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4F" w:rsidRPr="002413DF" w:rsidRDefault="00DD4A4F" w:rsidP="00DD4A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413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Додаток А1 – Технічна специфікація до стендів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КПП в аеропортах</w:t>
      </w:r>
      <w:r w:rsidRPr="002413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 </w:t>
      </w:r>
      <w:r w:rsidRPr="00241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RFQ</w:t>
      </w:r>
      <w:r w:rsidR="00D061B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2018-135</w:t>
      </w:r>
    </w:p>
    <w:p w:rsidR="009455C9" w:rsidRPr="00DD4A4F" w:rsidRDefault="009455C9">
      <w:pPr>
        <w:rPr>
          <w:color w:val="000000" w:themeColor="text1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4A4F" w:rsidRPr="00677FED" w:rsidTr="00D26B0C">
        <w:tc>
          <w:tcPr>
            <w:tcW w:w="3116" w:type="dxa"/>
            <w:shd w:val="clear" w:color="auto" w:fill="F7CAAC" w:themeFill="accent2" w:themeFillTint="66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Найменування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DD4A4F" w:rsidRPr="00677FED" w:rsidRDefault="00DD4A4F" w:rsidP="00D26B0C">
            <w:pPr>
              <w:tabs>
                <w:tab w:val="left" w:pos="660"/>
                <w:tab w:val="right" w:pos="2901"/>
              </w:tabs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Опис</w:t>
            </w: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ab/>
            </w:r>
            <w:r w:rsidRPr="00677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ab/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Розмір/кількість</w:t>
            </w:r>
          </w:p>
        </w:tc>
      </w:tr>
      <w:tr w:rsidR="00DD4A4F" w:rsidRPr="00677FED" w:rsidTr="00D26B0C">
        <w:tc>
          <w:tcPr>
            <w:tcW w:w="3116" w:type="dxa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Інформаційний стенд</w:t>
            </w:r>
          </w:p>
        </w:tc>
        <w:tc>
          <w:tcPr>
            <w:tcW w:w="3117" w:type="dxa"/>
          </w:tcPr>
          <w:p w:rsidR="00DD4A4F" w:rsidRPr="00677FED" w:rsidRDefault="00DD4A4F" w:rsidP="00677FED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розміщення друкованих матеріалів формату </w:t>
            </w:r>
            <w:r w:rsidRPr="00677FED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5 у кількості не менше 100 шт в кожен бокс із легкою доступністю для людини, та можливістю дістати будь-який із них. Максимально стійкий до польових природних умов любої пори року, а також навантаження і експлуатації </w:t>
            </w:r>
          </w:p>
        </w:tc>
        <w:tc>
          <w:tcPr>
            <w:tcW w:w="3117" w:type="dxa"/>
          </w:tcPr>
          <w:p w:rsidR="00DD4A4F" w:rsidRPr="00677FED" w:rsidRDefault="00DD4A4F" w:rsidP="00677FE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2</w:t>
            </w:r>
            <w:r w:rsidR="00677FE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штук</w:t>
            </w:r>
            <w:r w:rsidR="00677FED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</w:tr>
      <w:tr w:rsidR="00DD4A4F" w:rsidRPr="00145D14" w:rsidTr="00145D14">
        <w:trPr>
          <w:trHeight w:val="557"/>
        </w:trPr>
        <w:tc>
          <w:tcPr>
            <w:tcW w:w="3116" w:type="dxa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Макет</w:t>
            </w:r>
          </w:p>
        </w:tc>
        <w:tc>
          <w:tcPr>
            <w:tcW w:w="3117" w:type="dxa"/>
          </w:tcPr>
          <w:p w:rsidR="00DD4A4F" w:rsidRPr="00677FED" w:rsidRDefault="00145D14" w:rsidP="00145D14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орієнтовний вигляд</w:t>
            </w:r>
            <w:r w:rsidR="00DD4A4F"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зображено нижче</w:t>
            </w:r>
          </w:p>
        </w:tc>
        <w:tc>
          <w:tcPr>
            <w:tcW w:w="3117" w:type="dxa"/>
          </w:tcPr>
          <w:p w:rsidR="00145D14" w:rsidRPr="00677FED" w:rsidRDefault="00145D14" w:rsidP="00145D14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висота – 1700 мм</w:t>
            </w:r>
          </w:p>
          <w:p w:rsidR="00DD4A4F" w:rsidRPr="00677FED" w:rsidRDefault="00145D14" w:rsidP="00145D14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довжина -  650 мм</w:t>
            </w:r>
          </w:p>
        </w:tc>
      </w:tr>
      <w:tr w:rsidR="00DD4A4F" w:rsidRPr="00677FED" w:rsidTr="00D26B0C">
        <w:tc>
          <w:tcPr>
            <w:tcW w:w="3116" w:type="dxa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Каркас</w:t>
            </w:r>
          </w:p>
        </w:tc>
        <w:tc>
          <w:tcPr>
            <w:tcW w:w="3117" w:type="dxa"/>
          </w:tcPr>
          <w:p w:rsidR="00DD4A4F" w:rsidRPr="00677FED" w:rsidRDefault="00DD4A4F" w:rsidP="00145D14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Каркас зі сталі чи ін</w:t>
            </w:r>
            <w:r w:rsidR="00145D1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шого </w:t>
            </w: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міцного металу, з анти-корозійним покриттям і фарбою (сіра, тем</w:t>
            </w:r>
            <w:r w:rsidRPr="00677FE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но-сіра, чорна), </w:t>
            </w:r>
          </w:p>
        </w:tc>
        <w:tc>
          <w:tcPr>
            <w:tcW w:w="3117" w:type="dxa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стенд на 4 коліщатках </w:t>
            </w:r>
          </w:p>
        </w:tc>
      </w:tr>
      <w:tr w:rsidR="00DD4A4F" w:rsidRPr="00176774" w:rsidTr="00D26B0C">
        <w:tc>
          <w:tcPr>
            <w:tcW w:w="3116" w:type="dxa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Бокси/площі для розміщення друкованих матеріалів</w:t>
            </w:r>
          </w:p>
        </w:tc>
        <w:tc>
          <w:tcPr>
            <w:tcW w:w="3117" w:type="dxa"/>
          </w:tcPr>
          <w:p w:rsidR="00DD4A4F" w:rsidRPr="00677FED" w:rsidRDefault="00DD4A4F" w:rsidP="00677FED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2 ряди по 3 прозорих «к</w:t>
            </w:r>
            <w:r w:rsidR="00145D14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шень» </w:t>
            </w:r>
          </w:p>
          <w:p w:rsidR="00DD4A4F" w:rsidRPr="00677FED" w:rsidRDefault="00DD4A4F" w:rsidP="00677FED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Матеріал «к</w:t>
            </w:r>
            <w:r w:rsidR="00145D14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шень» – прозоре оргскло (плексіглас), </w:t>
            </w:r>
          </w:p>
          <w:p w:rsidR="00DD4A4F" w:rsidRPr="00677FED" w:rsidRDefault="00DD4A4F" w:rsidP="00677FED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1 рад в 150 мм від верхнього краю</w:t>
            </w:r>
          </w:p>
        </w:tc>
        <w:tc>
          <w:tcPr>
            <w:tcW w:w="3117" w:type="dxa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А5 = 6 шт, висота - 220</w:t>
            </w:r>
          </w:p>
          <w:p w:rsidR="00DD4A4F" w:rsidRPr="00677FED" w:rsidRDefault="00DD4A4F" w:rsidP="00D26B0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довжина – 170, ширина - 15</w:t>
            </w:r>
          </w:p>
          <w:p w:rsidR="00DD4A4F" w:rsidRPr="00677FED" w:rsidRDefault="00DD4A4F" w:rsidP="00D26B0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DD4A4F" w:rsidRPr="00176774" w:rsidTr="00D26B0C">
        <w:tc>
          <w:tcPr>
            <w:tcW w:w="3116" w:type="dxa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Заголовок інформаційного стенду</w:t>
            </w:r>
          </w:p>
        </w:tc>
        <w:tc>
          <w:tcPr>
            <w:tcW w:w="3117" w:type="dxa"/>
          </w:tcPr>
          <w:p w:rsidR="00DD4A4F" w:rsidRPr="00677FED" w:rsidRDefault="00DD4A4F" w:rsidP="00476A5C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150 мм вниз від верхнього краю стенду – його назва</w:t>
            </w:r>
            <w:r w:rsidR="00145D1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117" w:type="dxa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всю довжину інфо-стенда </w:t>
            </w:r>
          </w:p>
        </w:tc>
      </w:tr>
      <w:tr w:rsidR="00DD4A4F" w:rsidRPr="00176774" w:rsidTr="00D26B0C">
        <w:tc>
          <w:tcPr>
            <w:tcW w:w="3116" w:type="dxa"/>
          </w:tcPr>
          <w:p w:rsidR="00DD4A4F" w:rsidRPr="00677FED" w:rsidRDefault="00145D14" w:rsidP="00D26B0C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Доставка</w:t>
            </w:r>
          </w:p>
        </w:tc>
        <w:tc>
          <w:tcPr>
            <w:tcW w:w="3117" w:type="dxa"/>
          </w:tcPr>
          <w:p w:rsidR="00DD4A4F" w:rsidRPr="00677FED" w:rsidRDefault="00DD4A4F" w:rsidP="00677FED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77FED">
              <w:rPr>
                <w:rFonts w:ascii="Times New Roman" w:hAnsi="Times New Roman" w:cs="Times New Roman"/>
                <w:color w:val="000000" w:themeColor="text1"/>
                <w:lang w:val="uk-UA"/>
              </w:rPr>
              <w:t>поставка на адреси прикордонних загонів</w:t>
            </w:r>
          </w:p>
        </w:tc>
        <w:tc>
          <w:tcPr>
            <w:tcW w:w="3117" w:type="dxa"/>
          </w:tcPr>
          <w:p w:rsidR="00DD4A4F" w:rsidRPr="00677FED" w:rsidRDefault="00DD4A4F" w:rsidP="00D26B0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C92A64" w:rsidRDefault="00C92A64">
      <w:pPr>
        <w:rPr>
          <w:color w:val="000000" w:themeColor="text1"/>
          <w:lang w:val="ru-RU"/>
        </w:rPr>
      </w:pPr>
    </w:p>
    <w:p w:rsidR="00677FED" w:rsidRPr="003D4E12" w:rsidRDefault="00677FED" w:rsidP="00677FED">
      <w:pPr>
        <w:rPr>
          <w:rFonts w:ascii="Times New Roman" w:hAnsi="Times New Roman" w:cs="Times New Roman"/>
          <w:b/>
          <w:color w:val="000000" w:themeColor="text1"/>
          <w:lang w:val="ru-RU"/>
        </w:rPr>
      </w:pPr>
      <w:r w:rsidRPr="003D4E12">
        <w:rPr>
          <w:rFonts w:ascii="Times New Roman" w:hAnsi="Times New Roman" w:cs="Times New Roman"/>
          <w:b/>
          <w:color w:val="000000" w:themeColor="text1"/>
          <w:lang w:val="ru-RU"/>
        </w:rPr>
        <w:t>Можливий вигляд стенду (знаку):</w:t>
      </w:r>
    </w:p>
    <w:p w:rsidR="00677FED" w:rsidRPr="003D4E12" w:rsidRDefault="00176774" w:rsidP="00677FED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1273810" cy="3418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ED" w:rsidRPr="003D4E12" w:rsidRDefault="00677FED" w:rsidP="00677FED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D4E12">
        <w:rPr>
          <w:rFonts w:ascii="Times New Roman" w:hAnsi="Times New Roman" w:cs="Times New Roman"/>
          <w:color w:val="000000" w:themeColor="text1"/>
          <w:lang w:val="uk-UA"/>
        </w:rPr>
        <w:t>*Дане зображення надано в якості ілюстративного матеріалу до тендеру. Кінцева продукція може відрізнятися.</w:t>
      </w:r>
    </w:p>
    <w:p w:rsidR="00D061BF" w:rsidRPr="00536649" w:rsidRDefault="00677FED" w:rsidP="00D061BF">
      <w:pPr>
        <w:rPr>
          <w:color w:val="000000" w:themeColor="text1"/>
          <w:lang w:val="ru-RU"/>
        </w:rPr>
      </w:pPr>
      <w:r w:rsidRPr="003D4E12">
        <w:rPr>
          <w:rFonts w:ascii="Times New Roman" w:hAnsi="Times New Roman" w:cs="Times New Roman"/>
          <w:b/>
          <w:color w:val="000000" w:themeColor="text1"/>
          <w:lang w:val="uk-UA"/>
        </w:rPr>
        <w:t>Місця доставки продукції</w:t>
      </w:r>
    </w:p>
    <w:tbl>
      <w:tblPr>
        <w:tblW w:w="9980" w:type="dxa"/>
        <w:tblInd w:w="118" w:type="dxa"/>
        <w:tblLook w:val="04A0" w:firstRow="1" w:lastRow="0" w:firstColumn="1" w:lastColumn="0" w:noHBand="0" w:noVBand="1"/>
      </w:tblPr>
      <w:tblGrid>
        <w:gridCol w:w="1760"/>
        <w:gridCol w:w="8220"/>
      </w:tblGrid>
      <w:tr w:rsidR="00D061BF" w:rsidRPr="00D061BF" w:rsidTr="00D061BF">
        <w:trPr>
          <w:trHeight w:val="30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b/>
                <w:color w:val="000000"/>
              </w:rPr>
              <w:t>АЕРОПОРТИ</w:t>
            </w:r>
          </w:p>
        </w:tc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b/>
                <w:color w:val="000000"/>
              </w:rPr>
              <w:t>дреса</w:t>
            </w:r>
            <w:proofErr w:type="spellEnd"/>
          </w:p>
        </w:tc>
      </w:tr>
      <w:tr w:rsidR="00D061BF" w:rsidRPr="00D061BF" w:rsidTr="00D061BF">
        <w:trPr>
          <w:trHeight w:val="69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Львів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79000, м.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Львів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аеропорт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Львів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Ужгород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88004, Закарпатська обл, м. Ужгород, вул. Собранецька, 145 аеропорт «Ужгород»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Чернівці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58009, м. Чернівці, вул. Чкалова, 30, аеропорт «Чернівці»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Івано-Франківськ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76011, м. Івано-Франківськ, вул. Коновальця, 264-А, аеропорт «Івано-Франківськ»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Тернопіль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46013, м. Тернопіль, вул. Підволочинське шосе, 5 аеропорт «Тернопіль»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Хмельницький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29008, м.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Хмельницкий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цивільної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авіації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далі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ЦА)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Ізмаїл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68610, м.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Ізмаїл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аеропорт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ЦА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Одеса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65054, м. Одеса-54,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аеропорт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ЦА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Лиманське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67452,  м.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Лиманське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аеропорт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ЦА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Вінниця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23202, с. Гавришівка,  Вінницька область,Вінницький р-н, аеропорт «Вінниця»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Миколаїв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54025, с. Баловне, Київське шосе, буд.9 Новоодеського району Миколаївської області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Херсон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73000 м.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Херсон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аеропорт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ЦА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Запоріжжя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69013, м. Запоріжжя, Шевченківський р-н., аеропорт «Запоріжжя»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Маріуполь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87504, Донецька обл., м. Маріуполь,  вул. Левченка, 1, аеропорт «Маріуполь»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Харків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61031 м. Харків, вул. Ромашкіна, 1, аеропорт «Харків»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Дніпро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49042, м.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Дніпро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аеропорт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ЦА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Кривий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Ріг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50000, м. Кривий Ріг, КП «Міжнародний аеропорт Кривий Ріг»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Суми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40021, м. Суми, вул. Кірова, 168 аеропорт «Суми»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Рівне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33004, м. Рівне, вул. Авіаторів, 1, аеропорт «Рівне» 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Бориспіль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08307, Київська обл., м. Бориспіль, аеропорт «Бориспіль»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Київ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Жуляни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03036, м. Київ-36, аеропорт «Київ» (Жуляни)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Озерне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Житомир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10014,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Житомир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вул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Басейна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</w:tr>
      <w:tr w:rsidR="00D061BF" w:rsidRPr="00176774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Черкаси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18036 м. Черкаси, вул. Смілянська, 168 аеропорт «Черкаси»</w:t>
            </w:r>
          </w:p>
        </w:tc>
      </w:tr>
      <w:tr w:rsidR="00D061BF" w:rsidRPr="00D061BF" w:rsidTr="00D061BF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BF" w:rsidRPr="00D061BF" w:rsidRDefault="00D061BF" w:rsidP="00D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Полтава</w:t>
            </w:r>
            <w:proofErr w:type="spellEnd"/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1BF" w:rsidRPr="00D061BF" w:rsidRDefault="00D061BF" w:rsidP="00D0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36028, м.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Полтава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аеропорт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Полтава</w:t>
            </w:r>
            <w:proofErr w:type="spellEnd"/>
            <w:r w:rsidRPr="00D061B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C92A64" w:rsidRPr="00536649" w:rsidRDefault="00C92A64" w:rsidP="00C92A64">
      <w:pPr>
        <w:jc w:val="both"/>
        <w:rPr>
          <w:color w:val="000000" w:themeColor="text1"/>
          <w:lang w:val="ru-RU"/>
        </w:rPr>
      </w:pPr>
    </w:p>
    <w:p w:rsidR="00707AD3" w:rsidRPr="00786A0E" w:rsidRDefault="00707AD3">
      <w:pPr>
        <w:rPr>
          <w:color w:val="000000" w:themeColor="text1"/>
          <w:lang w:val="uk-UA"/>
        </w:rPr>
      </w:pPr>
    </w:p>
    <w:sectPr w:rsidR="00707AD3" w:rsidRPr="0078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D3"/>
    <w:rsid w:val="00035210"/>
    <w:rsid w:val="00145D14"/>
    <w:rsid w:val="00176774"/>
    <w:rsid w:val="001C0535"/>
    <w:rsid w:val="001C4A5E"/>
    <w:rsid w:val="001D5FA6"/>
    <w:rsid w:val="00245AB1"/>
    <w:rsid w:val="002824F8"/>
    <w:rsid w:val="0029786D"/>
    <w:rsid w:val="002F464E"/>
    <w:rsid w:val="00421A89"/>
    <w:rsid w:val="00476A5C"/>
    <w:rsid w:val="004B78E3"/>
    <w:rsid w:val="004F0765"/>
    <w:rsid w:val="00514B75"/>
    <w:rsid w:val="00536649"/>
    <w:rsid w:val="005C591E"/>
    <w:rsid w:val="00673FD1"/>
    <w:rsid w:val="00677FED"/>
    <w:rsid w:val="00707AD3"/>
    <w:rsid w:val="00786A0E"/>
    <w:rsid w:val="00873278"/>
    <w:rsid w:val="00877986"/>
    <w:rsid w:val="009240A1"/>
    <w:rsid w:val="009455C9"/>
    <w:rsid w:val="009555AA"/>
    <w:rsid w:val="00A366CB"/>
    <w:rsid w:val="00AC3518"/>
    <w:rsid w:val="00B64B8F"/>
    <w:rsid w:val="00B97047"/>
    <w:rsid w:val="00C77E99"/>
    <w:rsid w:val="00C92A64"/>
    <w:rsid w:val="00CB0C23"/>
    <w:rsid w:val="00D061BF"/>
    <w:rsid w:val="00D74EE5"/>
    <w:rsid w:val="00DD4A4F"/>
    <w:rsid w:val="00EB080E"/>
    <w:rsid w:val="00EE0AC9"/>
    <w:rsid w:val="00F1524B"/>
    <w:rsid w:val="00F5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61B34-F4C1-4BAD-98A2-0F99355C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 Myronenko-Dribna</dc:creator>
  <cp:lastModifiedBy>Iuliia Nayda</cp:lastModifiedBy>
  <cp:revision>8</cp:revision>
  <dcterms:created xsi:type="dcterms:W3CDTF">2018-08-09T07:11:00Z</dcterms:created>
  <dcterms:modified xsi:type="dcterms:W3CDTF">2018-10-05T13:34:00Z</dcterms:modified>
</cp:coreProperties>
</file>