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D875A" w14:textId="6B34D993" w:rsidR="004E7CCE" w:rsidRPr="004E7CCE" w:rsidRDefault="00050B50" w:rsidP="004E7CCE">
      <w:pPr>
        <w:spacing w:after="0" w:line="240" w:lineRule="auto"/>
        <w:jc w:val="center"/>
        <w:rPr>
          <w:rFonts w:ascii="Arial" w:hAnsi="Arial"/>
          <w:b/>
          <w:bCs/>
          <w:i/>
          <w:iCs/>
          <w:color w:val="000000"/>
          <w:u w:color="000000"/>
        </w:rPr>
      </w:pPr>
      <w:bookmarkStart w:id="0" w:name="_GoBack"/>
      <w:bookmarkEnd w:id="0"/>
      <w:r w:rsidRPr="004E7CCE">
        <w:rPr>
          <w:rFonts w:ascii="Arial" w:hAnsi="Arial"/>
          <w:b/>
          <w:bCs/>
          <w:i/>
          <w:iCs/>
          <w:color w:val="000000"/>
          <w:u w:color="000000"/>
        </w:rPr>
        <w:t xml:space="preserve">Working </w:t>
      </w:r>
      <w:r w:rsidR="0000564F">
        <w:rPr>
          <w:rFonts w:ascii="Arial" w:hAnsi="Arial"/>
          <w:b/>
          <w:bCs/>
          <w:i/>
          <w:iCs/>
          <w:color w:val="000000"/>
          <w:u w:color="000000"/>
        </w:rPr>
        <w:t>A</w:t>
      </w:r>
      <w:r w:rsidRPr="004E7CCE">
        <w:rPr>
          <w:rFonts w:ascii="Arial" w:hAnsi="Arial"/>
          <w:b/>
          <w:bCs/>
          <w:i/>
          <w:iCs/>
          <w:color w:val="000000"/>
          <w:u w:color="000000"/>
        </w:rPr>
        <w:t xml:space="preserve">longside </w:t>
      </w:r>
      <w:r w:rsidR="0000564F">
        <w:rPr>
          <w:rFonts w:ascii="Arial" w:hAnsi="Arial"/>
          <w:b/>
          <w:bCs/>
          <w:i/>
          <w:iCs/>
          <w:color w:val="000000"/>
          <w:u w:color="000000"/>
        </w:rPr>
        <w:t>C</w:t>
      </w:r>
      <w:r w:rsidRPr="004E7CCE">
        <w:rPr>
          <w:rFonts w:ascii="Arial" w:hAnsi="Arial"/>
          <w:b/>
          <w:bCs/>
          <w:i/>
          <w:iCs/>
          <w:color w:val="000000"/>
          <w:u w:color="000000"/>
        </w:rPr>
        <w:t xml:space="preserve">ommunities to </w:t>
      </w:r>
      <w:r w:rsidR="0000564F">
        <w:rPr>
          <w:rFonts w:ascii="Arial" w:hAnsi="Arial"/>
          <w:b/>
          <w:bCs/>
          <w:i/>
          <w:iCs/>
          <w:color w:val="000000"/>
          <w:u w:color="000000"/>
        </w:rPr>
        <w:t>I</w:t>
      </w:r>
      <w:r w:rsidR="00A07DB7">
        <w:rPr>
          <w:rFonts w:ascii="Arial" w:hAnsi="Arial"/>
          <w:b/>
          <w:bCs/>
          <w:i/>
          <w:iCs/>
          <w:color w:val="000000"/>
          <w:u w:color="000000"/>
        </w:rPr>
        <w:t xml:space="preserve">ncrease </w:t>
      </w:r>
      <w:r w:rsidR="0000564F">
        <w:rPr>
          <w:rFonts w:ascii="Arial" w:hAnsi="Arial"/>
          <w:b/>
          <w:bCs/>
          <w:i/>
          <w:iCs/>
          <w:color w:val="000000"/>
          <w:u w:color="000000"/>
        </w:rPr>
        <w:t>R</w:t>
      </w:r>
      <w:r w:rsidR="00A07DB7">
        <w:rPr>
          <w:rFonts w:ascii="Arial" w:hAnsi="Arial"/>
          <w:b/>
          <w:bCs/>
          <w:i/>
          <w:iCs/>
          <w:color w:val="000000"/>
          <w:u w:color="000000"/>
        </w:rPr>
        <w:t xml:space="preserve">esilience </w:t>
      </w:r>
      <w:r w:rsidR="00003412">
        <w:rPr>
          <w:rFonts w:ascii="Arial" w:hAnsi="Arial"/>
          <w:b/>
          <w:bCs/>
          <w:i/>
          <w:iCs/>
          <w:color w:val="000000"/>
          <w:u w:color="000000"/>
        </w:rPr>
        <w:t xml:space="preserve">to Climate Change </w:t>
      </w:r>
    </w:p>
    <w:p w14:paraId="3576A52B" w14:textId="77777777" w:rsidR="004E7CCE" w:rsidRPr="004E7CCE" w:rsidRDefault="004E7CCE" w:rsidP="004E7CCE">
      <w:pPr>
        <w:spacing w:after="0" w:line="240" w:lineRule="auto"/>
        <w:rPr>
          <w:rFonts w:ascii="Arial" w:hAnsi="Arial" w:cs="Arial"/>
          <w:i/>
          <w:iCs/>
        </w:rPr>
      </w:pPr>
    </w:p>
    <w:p w14:paraId="2DD87CA8" w14:textId="505CE9FB" w:rsidR="00075544" w:rsidRPr="004E7CCE" w:rsidRDefault="00075544" w:rsidP="00763BF9">
      <w:pPr>
        <w:spacing w:after="0" w:line="240" w:lineRule="auto"/>
        <w:rPr>
          <w:rStyle w:val="st"/>
          <w:rFonts w:ascii="Arial" w:hAnsi="Arial" w:cs="Arial"/>
        </w:rPr>
      </w:pPr>
      <w:r w:rsidRPr="004E7CCE">
        <w:rPr>
          <w:rFonts w:ascii="Arial" w:hAnsi="Arial" w:cs="Arial"/>
        </w:rPr>
        <w:t xml:space="preserve">Church World Service (CWS) has spent nearly 75 years </w:t>
      </w:r>
      <w:r w:rsidR="006905A2" w:rsidRPr="004E7CCE">
        <w:rPr>
          <w:rFonts w:ascii="Arial" w:hAnsi="Arial" w:cs="Arial"/>
        </w:rPr>
        <w:t>helping</w:t>
      </w:r>
      <w:r w:rsidRPr="004E7CCE">
        <w:rPr>
          <w:rFonts w:ascii="Arial" w:hAnsi="Arial" w:cs="Arial"/>
        </w:rPr>
        <w:t xml:space="preserve"> communities to transform themselves </w:t>
      </w:r>
      <w:r w:rsidRPr="004E7CCE">
        <w:rPr>
          <w:rStyle w:val="st"/>
          <w:rFonts w:ascii="Arial" w:hAnsi="Arial" w:cs="Arial"/>
        </w:rPr>
        <w:t xml:space="preserve">through just and sustainable responses to hunger, poverty, displacement and disaster. </w:t>
      </w:r>
    </w:p>
    <w:p w14:paraId="187C4169" w14:textId="204063F6" w:rsidR="00075544" w:rsidRPr="004E7CCE" w:rsidRDefault="00955557" w:rsidP="00763BF9">
      <w:pPr>
        <w:spacing w:after="0" w:line="240" w:lineRule="auto"/>
        <w:rPr>
          <w:rFonts w:ascii="Arial" w:eastAsia="Times New Roman" w:hAnsi="Arial" w:cs="Arial"/>
        </w:rPr>
      </w:pPr>
      <w:r w:rsidRPr="004E7CCE">
        <w:rPr>
          <w:rFonts w:ascii="Arial" w:hAnsi="Arial" w:cs="Arial"/>
        </w:rPr>
        <w:t xml:space="preserve">CWS </w:t>
      </w:r>
      <w:r w:rsidR="00075544" w:rsidRPr="004E7CCE">
        <w:rPr>
          <w:rFonts w:ascii="Arial" w:eastAsia="Times New Roman" w:hAnsi="Arial" w:cs="Arial"/>
        </w:rPr>
        <w:t>join</w:t>
      </w:r>
      <w:r w:rsidRPr="004E7CCE">
        <w:rPr>
          <w:rFonts w:ascii="Arial" w:eastAsia="Times New Roman" w:hAnsi="Arial" w:cs="Arial"/>
        </w:rPr>
        <w:t>s</w:t>
      </w:r>
      <w:r w:rsidR="00075544" w:rsidRPr="004E7CCE">
        <w:rPr>
          <w:rFonts w:ascii="Arial" w:eastAsia="Times New Roman" w:hAnsi="Arial" w:cs="Arial"/>
        </w:rPr>
        <w:t xml:space="preserve"> like-minded and like-hearted people worldwide, </w:t>
      </w:r>
      <w:r w:rsidRPr="004E7CCE">
        <w:rPr>
          <w:rFonts w:ascii="Arial" w:hAnsi="Arial" w:cs="Arial"/>
        </w:rPr>
        <w:t xml:space="preserve">in responding to the </w:t>
      </w:r>
      <w:r w:rsidRPr="004E7CCE">
        <w:rPr>
          <w:rFonts w:ascii="Arial" w:eastAsia="Times New Roman" w:hAnsi="Arial" w:cs="Arial"/>
        </w:rPr>
        <w:t>accelerating climate crisis</w:t>
      </w:r>
      <w:r w:rsidR="004E7CCE">
        <w:rPr>
          <w:rFonts w:ascii="Arial" w:eastAsia="Times New Roman" w:hAnsi="Arial" w:cs="Arial"/>
        </w:rPr>
        <w:t xml:space="preserve">, as we </w:t>
      </w:r>
      <w:r w:rsidR="004E7CCE" w:rsidRPr="004E7CCE">
        <w:rPr>
          <w:rFonts w:ascii="Arial" w:hAnsi="Arial" w:cs="Arial"/>
        </w:rPr>
        <w:t xml:space="preserve">believe </w:t>
      </w:r>
      <w:r w:rsidR="004E7CCE" w:rsidRPr="004E7CCE">
        <w:rPr>
          <w:rFonts w:ascii="Arial" w:hAnsi="Arial" w:cs="Arial"/>
          <w:b/>
          <w:bCs/>
        </w:rPr>
        <w:t>creation is sacred</w:t>
      </w:r>
      <w:r w:rsidR="004E7CCE" w:rsidRPr="004E7CCE">
        <w:rPr>
          <w:rFonts w:ascii="Arial" w:hAnsi="Arial" w:cs="Arial"/>
        </w:rPr>
        <w:t xml:space="preserve"> and that we </w:t>
      </w:r>
      <w:r w:rsidR="00851816">
        <w:rPr>
          <w:rFonts w:ascii="Arial" w:hAnsi="Arial" w:cs="Arial"/>
        </w:rPr>
        <w:t xml:space="preserve">must </w:t>
      </w:r>
      <w:r w:rsidR="004E7CCE" w:rsidRPr="004E7CCE">
        <w:rPr>
          <w:rFonts w:ascii="Arial" w:hAnsi="Arial" w:cs="Arial"/>
        </w:rPr>
        <w:t>responsibly steward its gifts.</w:t>
      </w:r>
    </w:p>
    <w:p w14:paraId="6057271E" w14:textId="77777777" w:rsidR="00955557" w:rsidRPr="004E7CCE" w:rsidRDefault="00955557" w:rsidP="00763BF9">
      <w:pPr>
        <w:spacing w:after="0" w:line="240" w:lineRule="auto"/>
        <w:rPr>
          <w:rFonts w:ascii="Arial" w:eastAsia="Times New Roman" w:hAnsi="Arial" w:cs="Arial"/>
        </w:rPr>
      </w:pPr>
    </w:p>
    <w:p w14:paraId="4C4FF8E5" w14:textId="65419E88" w:rsidR="005265A1" w:rsidRPr="004E7CCE" w:rsidRDefault="00075544" w:rsidP="00763BF9">
      <w:pPr>
        <w:spacing w:after="0" w:line="240" w:lineRule="auto"/>
        <w:rPr>
          <w:rFonts w:ascii="Arial" w:hAnsi="Arial" w:cs="Arial"/>
        </w:rPr>
      </w:pPr>
      <w:r w:rsidRPr="004E7CCE">
        <w:rPr>
          <w:rFonts w:ascii="Arial" w:hAnsi="Arial" w:cs="Arial"/>
        </w:rPr>
        <w:t xml:space="preserve">Multi-faceted action to mitigate climate change is critical to avoid catastrophic impacts around the world. </w:t>
      </w:r>
      <w:r w:rsidR="00955557" w:rsidRPr="004E7CCE">
        <w:rPr>
          <w:rFonts w:ascii="Arial" w:hAnsi="Arial" w:cs="Arial"/>
        </w:rPr>
        <w:t xml:space="preserve"> </w:t>
      </w:r>
      <w:r w:rsidR="002B0490">
        <w:rPr>
          <w:rFonts w:ascii="Arial" w:hAnsi="Arial" w:cs="Arial"/>
        </w:rPr>
        <w:t>But e</w:t>
      </w:r>
      <w:r w:rsidRPr="004E7CCE">
        <w:rPr>
          <w:rFonts w:ascii="Arial" w:hAnsi="Arial" w:cs="Arial"/>
        </w:rPr>
        <w:t xml:space="preserve">ven in a </w:t>
      </w:r>
      <w:r w:rsidRPr="004E7CCE">
        <w:rPr>
          <w:rFonts w:ascii="Arial" w:hAnsi="Arial" w:cs="Arial"/>
          <w:i/>
          <w:iCs/>
        </w:rPr>
        <w:t>best-case scenario</w:t>
      </w:r>
      <w:r w:rsidRPr="004E7CCE">
        <w:rPr>
          <w:rFonts w:ascii="Arial" w:hAnsi="Arial" w:cs="Arial"/>
        </w:rPr>
        <w:t xml:space="preserve"> – in which humankind limits global warming from climate change to a 1.5</w:t>
      </w:r>
      <w:r w:rsidRPr="004E7CCE">
        <w:rPr>
          <w:rFonts w:ascii="Arial" w:hAnsi="Arial" w:cs="Arial"/>
          <w:vertAlign w:val="superscript"/>
        </w:rPr>
        <w:t>o</w:t>
      </w:r>
      <w:r w:rsidRPr="004E7CCE">
        <w:rPr>
          <w:rFonts w:ascii="Arial" w:hAnsi="Arial" w:cs="Arial"/>
        </w:rPr>
        <w:t xml:space="preserve"> Celsius increase by 2050 – at-risk communities like the ones with which CWS works around the world face the immediate need to adapt.</w:t>
      </w:r>
    </w:p>
    <w:p w14:paraId="707A1BDB" w14:textId="77777777" w:rsidR="00955557" w:rsidRPr="004E7CCE" w:rsidRDefault="00955557" w:rsidP="00763BF9">
      <w:pPr>
        <w:spacing w:after="0" w:line="240" w:lineRule="auto"/>
        <w:rPr>
          <w:rFonts w:ascii="Arial" w:hAnsi="Arial" w:cs="Arial"/>
        </w:rPr>
      </w:pPr>
    </w:p>
    <w:p w14:paraId="1FAC2A13" w14:textId="6A0659FE" w:rsidR="00075544" w:rsidRPr="004E7CCE" w:rsidRDefault="00075544" w:rsidP="00763BF9">
      <w:pPr>
        <w:spacing w:after="0" w:line="240" w:lineRule="auto"/>
        <w:rPr>
          <w:rFonts w:ascii="Arial" w:hAnsi="Arial" w:cs="Arial"/>
        </w:rPr>
      </w:pPr>
      <w:r w:rsidRPr="004E7CCE">
        <w:rPr>
          <w:rFonts w:ascii="Arial" w:hAnsi="Arial" w:cs="Arial"/>
        </w:rPr>
        <w:t xml:space="preserve">One way for communities to become more </w:t>
      </w:r>
      <w:r w:rsidRPr="004E7CCE">
        <w:rPr>
          <w:rFonts w:ascii="Arial" w:hAnsi="Arial" w:cs="Arial"/>
          <w:b/>
          <w:bCs/>
        </w:rPr>
        <w:t>climate resilient</w:t>
      </w:r>
      <w:r w:rsidRPr="004E7CCE">
        <w:rPr>
          <w:rFonts w:ascii="Arial" w:hAnsi="Arial" w:cs="Arial"/>
        </w:rPr>
        <w:t xml:space="preserve"> is by adapting the ways they use natural resources. This is especially critical for the hundreds of millions of families across the world who put food on their tables and earn a living from smallholder agriculture. </w:t>
      </w:r>
      <w:r w:rsidR="00EE485C">
        <w:rPr>
          <w:rFonts w:ascii="Arial" w:hAnsi="Arial" w:cs="Arial"/>
        </w:rPr>
        <w:t xml:space="preserve"> </w:t>
      </w:r>
      <w:r w:rsidR="0055574D" w:rsidRPr="004E7CCE">
        <w:rPr>
          <w:rFonts w:ascii="Arial" w:hAnsi="Arial" w:cs="Arial"/>
        </w:rPr>
        <w:t xml:space="preserve">While </w:t>
      </w:r>
      <w:r w:rsidRPr="004E7CCE">
        <w:rPr>
          <w:rFonts w:ascii="Arial" w:hAnsi="Arial" w:cs="Arial"/>
        </w:rPr>
        <w:t xml:space="preserve">resources and information </w:t>
      </w:r>
      <w:r w:rsidR="0055574D" w:rsidRPr="004E7CCE">
        <w:rPr>
          <w:rFonts w:ascii="Arial" w:hAnsi="Arial" w:cs="Arial"/>
        </w:rPr>
        <w:t xml:space="preserve">needed to adapt to climate change may be </w:t>
      </w:r>
      <w:r w:rsidRPr="004E7CCE">
        <w:rPr>
          <w:rFonts w:ascii="Arial" w:hAnsi="Arial" w:cs="Arial"/>
        </w:rPr>
        <w:t>available at national and global levels</w:t>
      </w:r>
      <w:r w:rsidR="0055574D" w:rsidRPr="004E7CCE">
        <w:rPr>
          <w:rFonts w:ascii="Arial" w:hAnsi="Arial" w:cs="Arial"/>
        </w:rPr>
        <w:t xml:space="preserve">, we must do more to reach </w:t>
      </w:r>
      <w:r w:rsidRPr="004E7CCE">
        <w:rPr>
          <w:rFonts w:ascii="Arial" w:hAnsi="Arial" w:cs="Arial"/>
        </w:rPr>
        <w:t>communities and local government</w:t>
      </w:r>
      <w:r w:rsidR="0055574D" w:rsidRPr="004E7CCE">
        <w:rPr>
          <w:rFonts w:ascii="Arial" w:hAnsi="Arial" w:cs="Arial"/>
        </w:rPr>
        <w:t>s</w:t>
      </w:r>
      <w:r w:rsidRPr="004E7CCE">
        <w:rPr>
          <w:rFonts w:ascii="Arial" w:hAnsi="Arial" w:cs="Arial"/>
        </w:rPr>
        <w:t xml:space="preserve"> </w:t>
      </w:r>
      <w:r w:rsidR="0055574D" w:rsidRPr="004E7CCE">
        <w:rPr>
          <w:rFonts w:ascii="Arial" w:hAnsi="Arial" w:cs="Arial"/>
        </w:rPr>
        <w:t xml:space="preserve">that </w:t>
      </w:r>
      <w:r w:rsidRPr="004E7CCE">
        <w:rPr>
          <w:rFonts w:ascii="Arial" w:hAnsi="Arial" w:cs="Arial"/>
        </w:rPr>
        <w:t xml:space="preserve">already </w:t>
      </w:r>
      <w:r w:rsidR="0055574D" w:rsidRPr="004E7CCE">
        <w:rPr>
          <w:rFonts w:ascii="Arial" w:hAnsi="Arial" w:cs="Arial"/>
        </w:rPr>
        <w:t xml:space="preserve">face </w:t>
      </w:r>
      <w:r w:rsidRPr="004E7CCE">
        <w:rPr>
          <w:rFonts w:ascii="Arial" w:hAnsi="Arial" w:cs="Arial"/>
        </w:rPr>
        <w:t>climate change</w:t>
      </w:r>
      <w:r w:rsidR="0055574D" w:rsidRPr="004E7CCE">
        <w:rPr>
          <w:rFonts w:ascii="Arial" w:hAnsi="Arial" w:cs="Arial"/>
        </w:rPr>
        <w:t>’s</w:t>
      </w:r>
      <w:r w:rsidRPr="004E7CCE">
        <w:rPr>
          <w:rFonts w:ascii="Arial" w:hAnsi="Arial" w:cs="Arial"/>
        </w:rPr>
        <w:t xml:space="preserve"> impacts and </w:t>
      </w:r>
      <w:r w:rsidR="00851816">
        <w:rPr>
          <w:rFonts w:ascii="Arial" w:hAnsi="Arial" w:cs="Arial"/>
        </w:rPr>
        <w:t xml:space="preserve">who </w:t>
      </w:r>
      <w:r w:rsidRPr="004E7CCE">
        <w:rPr>
          <w:rFonts w:ascii="Arial" w:hAnsi="Arial" w:cs="Arial"/>
        </w:rPr>
        <w:t>urgently</w:t>
      </w:r>
      <w:r w:rsidR="00851816">
        <w:rPr>
          <w:rFonts w:ascii="Arial" w:hAnsi="Arial" w:cs="Arial"/>
        </w:rPr>
        <w:t xml:space="preserve"> seek to increase resilience</w:t>
      </w:r>
      <w:r w:rsidRPr="004E7CCE">
        <w:rPr>
          <w:rFonts w:ascii="Arial" w:hAnsi="Arial" w:cs="Arial"/>
        </w:rPr>
        <w:t xml:space="preserve">.  </w:t>
      </w:r>
    </w:p>
    <w:p w14:paraId="2AD6E1C9" w14:textId="77777777" w:rsidR="00075544" w:rsidRPr="004E7CCE" w:rsidRDefault="00075544" w:rsidP="00763BF9">
      <w:pPr>
        <w:spacing w:after="0" w:line="240" w:lineRule="auto"/>
        <w:rPr>
          <w:rFonts w:ascii="Arial" w:hAnsi="Arial" w:cs="Arial"/>
        </w:rPr>
      </w:pPr>
    </w:p>
    <w:p w14:paraId="79C33002" w14:textId="2BA9D3C4" w:rsidR="00075544" w:rsidRPr="004E7CCE" w:rsidRDefault="00851816" w:rsidP="00763BF9">
      <w:pPr>
        <w:spacing w:after="0" w:line="240" w:lineRule="auto"/>
        <w:rPr>
          <w:rFonts w:ascii="Arial" w:hAnsi="Arial" w:cs="Arial"/>
        </w:rPr>
      </w:pPr>
      <w:r>
        <w:rPr>
          <w:rFonts w:ascii="Arial" w:hAnsi="Arial" w:cs="Arial"/>
        </w:rPr>
        <w:t xml:space="preserve">In </w:t>
      </w:r>
      <w:r w:rsidR="00075544" w:rsidRPr="004E7CCE">
        <w:rPr>
          <w:rFonts w:ascii="Arial" w:hAnsi="Arial" w:cs="Arial"/>
          <w:b/>
          <w:bCs/>
        </w:rPr>
        <w:t xml:space="preserve">Indonesia’s </w:t>
      </w:r>
      <w:r w:rsidR="0055574D" w:rsidRPr="004E7CCE">
        <w:rPr>
          <w:rFonts w:ascii="Arial" w:hAnsi="Arial" w:cs="Arial"/>
          <w:b/>
          <w:bCs/>
        </w:rPr>
        <w:t xml:space="preserve">South </w:t>
      </w:r>
      <w:r w:rsidR="00075544" w:rsidRPr="004E7CCE">
        <w:rPr>
          <w:rFonts w:ascii="Arial" w:hAnsi="Arial" w:cs="Arial"/>
          <w:b/>
          <w:bCs/>
        </w:rPr>
        <w:t>Sulawesi province</w:t>
      </w:r>
      <w:r>
        <w:rPr>
          <w:rFonts w:ascii="Arial" w:hAnsi="Arial" w:cs="Arial"/>
        </w:rPr>
        <w:t>, CWS w</w:t>
      </w:r>
      <w:r w:rsidR="00075544" w:rsidRPr="004E7CCE">
        <w:rPr>
          <w:rFonts w:ascii="Arial" w:hAnsi="Arial" w:cs="Arial"/>
        </w:rPr>
        <w:t>ork</w:t>
      </w:r>
      <w:r>
        <w:rPr>
          <w:rFonts w:ascii="Arial" w:hAnsi="Arial" w:cs="Arial"/>
        </w:rPr>
        <w:t>s</w:t>
      </w:r>
      <w:r w:rsidR="00075544" w:rsidRPr="004E7CCE">
        <w:rPr>
          <w:rFonts w:ascii="Arial" w:hAnsi="Arial" w:cs="Arial"/>
        </w:rPr>
        <w:t xml:space="preserve"> with non-government</w:t>
      </w:r>
      <w:r w:rsidR="00EE485C">
        <w:rPr>
          <w:rFonts w:ascii="Arial" w:hAnsi="Arial" w:cs="Arial"/>
        </w:rPr>
        <w:t>al</w:t>
      </w:r>
      <w:r w:rsidR="00075544" w:rsidRPr="004E7CCE">
        <w:rPr>
          <w:rFonts w:ascii="Arial" w:hAnsi="Arial" w:cs="Arial"/>
        </w:rPr>
        <w:t xml:space="preserve"> partner </w:t>
      </w:r>
      <w:proofErr w:type="spellStart"/>
      <w:r w:rsidR="00075544" w:rsidRPr="004E7CCE">
        <w:rPr>
          <w:rFonts w:ascii="Arial" w:hAnsi="Arial" w:cs="Arial"/>
        </w:rPr>
        <w:t>Pusbinlat</w:t>
      </w:r>
      <w:proofErr w:type="spellEnd"/>
      <w:r w:rsidR="00075544" w:rsidRPr="004E7CCE">
        <w:rPr>
          <w:rFonts w:ascii="Arial" w:hAnsi="Arial" w:cs="Arial"/>
        </w:rPr>
        <w:t xml:space="preserve"> Motivator, communit</w:t>
      </w:r>
      <w:r w:rsidR="00EE485C">
        <w:rPr>
          <w:rFonts w:ascii="Arial" w:hAnsi="Arial" w:cs="Arial"/>
        </w:rPr>
        <w:t xml:space="preserve">ies </w:t>
      </w:r>
      <w:r w:rsidR="00075544" w:rsidRPr="004E7CCE">
        <w:rPr>
          <w:rFonts w:ascii="Arial" w:hAnsi="Arial" w:cs="Arial"/>
        </w:rPr>
        <w:t xml:space="preserve">and </w:t>
      </w:r>
      <w:r w:rsidR="004E7CCE">
        <w:rPr>
          <w:rFonts w:ascii="Arial" w:hAnsi="Arial" w:cs="Arial"/>
        </w:rPr>
        <w:t xml:space="preserve">local </w:t>
      </w:r>
      <w:r w:rsidR="00075544" w:rsidRPr="004E7CCE">
        <w:rPr>
          <w:rFonts w:ascii="Arial" w:hAnsi="Arial" w:cs="Arial"/>
        </w:rPr>
        <w:t>government</w:t>
      </w:r>
      <w:r w:rsidR="004E7CCE">
        <w:rPr>
          <w:rFonts w:ascii="Arial" w:hAnsi="Arial" w:cs="Arial"/>
        </w:rPr>
        <w:t>s</w:t>
      </w:r>
      <w:r>
        <w:rPr>
          <w:rFonts w:ascii="Arial" w:hAnsi="Arial" w:cs="Arial"/>
        </w:rPr>
        <w:t xml:space="preserve"> to make </w:t>
      </w:r>
      <w:r w:rsidR="00075544" w:rsidRPr="004E7CCE">
        <w:rPr>
          <w:rFonts w:ascii="Arial" w:hAnsi="Arial" w:cs="Arial"/>
        </w:rPr>
        <w:t>disaster risk management and climate change adaptation a priority.</w:t>
      </w:r>
      <w:r w:rsidR="0055574D" w:rsidRPr="004E7CCE">
        <w:rPr>
          <w:rFonts w:ascii="Arial" w:hAnsi="Arial" w:cs="Arial"/>
        </w:rPr>
        <w:t xml:space="preserve">  With support</w:t>
      </w:r>
      <w:r w:rsidR="004E7CCE">
        <w:rPr>
          <w:rFonts w:ascii="Arial" w:hAnsi="Arial" w:cs="Arial"/>
        </w:rPr>
        <w:t xml:space="preserve"> from this partnership</w:t>
      </w:r>
      <w:r w:rsidR="0055574D" w:rsidRPr="004E7CCE">
        <w:rPr>
          <w:rFonts w:ascii="Arial" w:hAnsi="Arial" w:cs="Arial"/>
        </w:rPr>
        <w:t>, f</w:t>
      </w:r>
      <w:r w:rsidR="00075544" w:rsidRPr="004E7CCE">
        <w:rPr>
          <w:rFonts w:ascii="Arial" w:hAnsi="Arial" w:cs="Arial"/>
        </w:rPr>
        <w:t xml:space="preserve">ive </w:t>
      </w:r>
      <w:r w:rsidR="0055574D" w:rsidRPr="004E7CCE">
        <w:rPr>
          <w:rFonts w:ascii="Arial" w:hAnsi="Arial" w:cs="Arial"/>
        </w:rPr>
        <w:t xml:space="preserve">participating communities </w:t>
      </w:r>
      <w:r w:rsidR="00075544" w:rsidRPr="004E7CCE">
        <w:rPr>
          <w:rFonts w:ascii="Arial" w:hAnsi="Arial" w:cs="Arial"/>
        </w:rPr>
        <w:t xml:space="preserve">were recently recognized as Disaster Resilient Villages </w:t>
      </w:r>
      <w:r w:rsidR="00EE485C">
        <w:rPr>
          <w:rFonts w:ascii="Arial" w:hAnsi="Arial" w:cs="Arial"/>
        </w:rPr>
        <w:t xml:space="preserve">by the </w:t>
      </w:r>
      <w:r w:rsidR="00075544" w:rsidRPr="004E7CCE">
        <w:rPr>
          <w:rFonts w:ascii="Arial" w:hAnsi="Arial" w:cs="Arial"/>
        </w:rPr>
        <w:t xml:space="preserve">Indonesian government. </w:t>
      </w:r>
      <w:r w:rsidR="00EE485C">
        <w:rPr>
          <w:rFonts w:ascii="Arial" w:hAnsi="Arial" w:cs="Arial"/>
        </w:rPr>
        <w:t>E</w:t>
      </w:r>
      <w:r w:rsidR="00075544" w:rsidRPr="004E7CCE">
        <w:rPr>
          <w:rFonts w:ascii="Arial" w:hAnsi="Arial" w:cs="Arial"/>
        </w:rPr>
        <w:t xml:space="preserve">ach has formed a Disaster Risk Reduction Forum, recognized in an official decree from the </w:t>
      </w:r>
      <w:r w:rsidR="00EE485C">
        <w:rPr>
          <w:rFonts w:ascii="Arial" w:hAnsi="Arial" w:cs="Arial"/>
        </w:rPr>
        <w:t xml:space="preserve">village </w:t>
      </w:r>
      <w:r w:rsidR="00075544" w:rsidRPr="004E7CCE">
        <w:rPr>
          <w:rFonts w:ascii="Arial" w:hAnsi="Arial" w:cs="Arial"/>
        </w:rPr>
        <w:t xml:space="preserve">head. </w:t>
      </w:r>
    </w:p>
    <w:p w14:paraId="7487AF35" w14:textId="77777777" w:rsidR="0055574D" w:rsidRPr="004E7CCE" w:rsidRDefault="0055574D" w:rsidP="00763BF9">
      <w:pPr>
        <w:spacing w:after="0" w:line="240" w:lineRule="auto"/>
        <w:rPr>
          <w:rFonts w:ascii="Arial" w:hAnsi="Arial" w:cs="Arial"/>
        </w:rPr>
      </w:pPr>
    </w:p>
    <w:p w14:paraId="1280ED5C" w14:textId="5AC7C868" w:rsidR="0055574D" w:rsidRPr="004E7CCE" w:rsidRDefault="00075544" w:rsidP="00763BF9">
      <w:pPr>
        <w:spacing w:after="0" w:line="240" w:lineRule="auto"/>
        <w:rPr>
          <w:rFonts w:ascii="Arial" w:hAnsi="Arial" w:cs="Arial"/>
        </w:rPr>
      </w:pPr>
      <w:r w:rsidRPr="004E7CCE">
        <w:rPr>
          <w:rFonts w:ascii="Arial" w:hAnsi="Arial" w:cs="Arial"/>
        </w:rPr>
        <w:t xml:space="preserve">Forum members include a variety of local stakeholders, including government duty bearers. Together with village leaders, they have </w:t>
      </w:r>
      <w:r w:rsidR="0055574D" w:rsidRPr="004E7CCE">
        <w:rPr>
          <w:rFonts w:ascii="Arial" w:hAnsi="Arial" w:cs="Arial"/>
        </w:rPr>
        <w:t xml:space="preserve">mapped </w:t>
      </w:r>
      <w:r w:rsidR="00851816">
        <w:rPr>
          <w:rFonts w:ascii="Arial" w:hAnsi="Arial" w:cs="Arial"/>
        </w:rPr>
        <w:t xml:space="preserve">local </w:t>
      </w:r>
      <w:r w:rsidRPr="004E7CCE">
        <w:rPr>
          <w:rFonts w:ascii="Arial" w:hAnsi="Arial" w:cs="Arial"/>
        </w:rPr>
        <w:t>hazard</w:t>
      </w:r>
      <w:r w:rsidR="0055574D" w:rsidRPr="004E7CCE">
        <w:rPr>
          <w:rFonts w:ascii="Arial" w:hAnsi="Arial" w:cs="Arial"/>
        </w:rPr>
        <w:t>s</w:t>
      </w:r>
      <w:r w:rsidRPr="004E7CCE">
        <w:rPr>
          <w:rFonts w:ascii="Arial" w:hAnsi="Arial" w:cs="Arial"/>
        </w:rPr>
        <w:t xml:space="preserve"> and </w:t>
      </w:r>
      <w:r w:rsidR="0055574D" w:rsidRPr="004E7CCE">
        <w:rPr>
          <w:rFonts w:ascii="Arial" w:hAnsi="Arial" w:cs="Arial"/>
        </w:rPr>
        <w:t xml:space="preserve">are </w:t>
      </w:r>
      <w:r w:rsidRPr="004E7CCE">
        <w:rPr>
          <w:rFonts w:ascii="Arial" w:hAnsi="Arial" w:cs="Arial"/>
        </w:rPr>
        <w:t>develop</w:t>
      </w:r>
      <w:r w:rsidR="0055574D" w:rsidRPr="004E7CCE">
        <w:rPr>
          <w:rFonts w:ascii="Arial" w:hAnsi="Arial" w:cs="Arial"/>
        </w:rPr>
        <w:t>ing</w:t>
      </w:r>
      <w:r w:rsidRPr="004E7CCE">
        <w:rPr>
          <w:rFonts w:ascii="Arial" w:hAnsi="Arial" w:cs="Arial"/>
        </w:rPr>
        <w:t xml:space="preserve"> Community Climate Change Adaptation Action Plans. They have agreed on local policies and protocols that support climate change adaptation and </w:t>
      </w:r>
      <w:r w:rsidR="00851816">
        <w:rPr>
          <w:rFonts w:ascii="Arial" w:hAnsi="Arial" w:cs="Arial"/>
        </w:rPr>
        <w:t xml:space="preserve">will </w:t>
      </w:r>
      <w:r w:rsidRPr="004E7CCE">
        <w:rPr>
          <w:rFonts w:ascii="Arial" w:hAnsi="Arial" w:cs="Arial"/>
        </w:rPr>
        <w:t xml:space="preserve">increase community resilience. Now, </w:t>
      </w:r>
      <w:r w:rsidR="00851816">
        <w:rPr>
          <w:rFonts w:ascii="Arial" w:hAnsi="Arial" w:cs="Arial"/>
        </w:rPr>
        <w:t xml:space="preserve">these are </w:t>
      </w:r>
      <w:r w:rsidRPr="004E7CCE">
        <w:rPr>
          <w:rFonts w:ascii="Arial" w:hAnsi="Arial" w:cs="Arial"/>
        </w:rPr>
        <w:t xml:space="preserve">being integrated </w:t>
      </w:r>
      <w:r w:rsidR="0055574D" w:rsidRPr="004E7CCE">
        <w:rPr>
          <w:rFonts w:ascii="Arial" w:hAnsi="Arial" w:cs="Arial"/>
        </w:rPr>
        <w:t xml:space="preserve">into local </w:t>
      </w:r>
      <w:r w:rsidRPr="004E7CCE">
        <w:rPr>
          <w:rFonts w:ascii="Arial" w:hAnsi="Arial" w:cs="Arial"/>
        </w:rPr>
        <w:t xml:space="preserve">development </w:t>
      </w:r>
      <w:r w:rsidR="0055574D" w:rsidRPr="004E7CCE">
        <w:rPr>
          <w:rFonts w:ascii="Arial" w:hAnsi="Arial" w:cs="Arial"/>
        </w:rPr>
        <w:t>planning, so that</w:t>
      </w:r>
      <w:r w:rsidRPr="004E7CCE">
        <w:rPr>
          <w:rFonts w:ascii="Arial" w:hAnsi="Arial" w:cs="Arial"/>
        </w:rPr>
        <w:t xml:space="preserve"> so government systems </w:t>
      </w:r>
      <w:r w:rsidR="0055574D" w:rsidRPr="004E7CCE">
        <w:rPr>
          <w:rFonts w:ascii="Arial" w:hAnsi="Arial" w:cs="Arial"/>
        </w:rPr>
        <w:t xml:space="preserve">can </w:t>
      </w:r>
      <w:r w:rsidRPr="004E7CCE">
        <w:rPr>
          <w:rFonts w:ascii="Arial" w:hAnsi="Arial" w:cs="Arial"/>
        </w:rPr>
        <w:t xml:space="preserve">support </w:t>
      </w:r>
      <w:r w:rsidR="0055574D" w:rsidRPr="004E7CCE">
        <w:rPr>
          <w:rFonts w:ascii="Arial" w:hAnsi="Arial" w:cs="Arial"/>
        </w:rPr>
        <w:t xml:space="preserve">citizens to cope with existing environmental and climate harm, and to mitigate future </w:t>
      </w:r>
      <w:r w:rsidR="00851816">
        <w:rPr>
          <w:rFonts w:ascii="Arial" w:hAnsi="Arial" w:cs="Arial"/>
        </w:rPr>
        <w:t xml:space="preserve">disaster </w:t>
      </w:r>
      <w:r w:rsidR="0055574D" w:rsidRPr="004E7CCE">
        <w:rPr>
          <w:rFonts w:ascii="Arial" w:hAnsi="Arial" w:cs="Arial"/>
        </w:rPr>
        <w:t xml:space="preserve">risks. </w:t>
      </w:r>
    </w:p>
    <w:p w14:paraId="4BECCC61" w14:textId="77777777" w:rsidR="00075544" w:rsidRPr="004E7CCE" w:rsidRDefault="00075544" w:rsidP="00763BF9">
      <w:pPr>
        <w:spacing w:after="0" w:line="240" w:lineRule="auto"/>
        <w:rPr>
          <w:rFonts w:ascii="Arial" w:hAnsi="Arial" w:cs="Arial"/>
        </w:rPr>
      </w:pPr>
    </w:p>
    <w:p w14:paraId="028FEF2F" w14:textId="3D6020E9" w:rsidR="005265A1" w:rsidRPr="004E7CCE" w:rsidRDefault="005265A1" w:rsidP="00763BF9">
      <w:pPr>
        <w:spacing w:after="0" w:line="240" w:lineRule="auto"/>
        <w:rPr>
          <w:rFonts w:ascii="Arial" w:hAnsi="Arial" w:cs="Arial"/>
        </w:rPr>
      </w:pPr>
      <w:r w:rsidRPr="004E7CCE">
        <w:rPr>
          <w:rFonts w:ascii="Arial" w:hAnsi="Arial" w:cs="Arial"/>
        </w:rPr>
        <w:t xml:space="preserve">In </w:t>
      </w:r>
      <w:r w:rsidRPr="004E7CCE">
        <w:rPr>
          <w:rFonts w:ascii="Arial" w:hAnsi="Arial" w:cs="Arial"/>
          <w:b/>
          <w:bCs/>
        </w:rPr>
        <w:t>northern and northeastern Kenya</w:t>
      </w:r>
      <w:r w:rsidRPr="004E7CCE">
        <w:rPr>
          <w:rFonts w:ascii="Arial" w:hAnsi="Arial" w:cs="Arial"/>
        </w:rPr>
        <w:t xml:space="preserve">, climate change is contributing both to longer droughts and more intense rains, as well as less predictable rainfall patterns.  </w:t>
      </w:r>
      <w:r w:rsidR="0055574D" w:rsidRPr="004E7CCE">
        <w:rPr>
          <w:rFonts w:ascii="Arial" w:hAnsi="Arial" w:cs="Arial"/>
        </w:rPr>
        <w:t xml:space="preserve">It is a cruel irony </w:t>
      </w:r>
      <w:r w:rsidR="00763BF9" w:rsidRPr="004E7CCE">
        <w:rPr>
          <w:rFonts w:ascii="Arial" w:hAnsi="Arial" w:cs="Arial"/>
        </w:rPr>
        <w:t xml:space="preserve">that </w:t>
      </w:r>
      <w:r w:rsidR="0055574D" w:rsidRPr="004E7CCE">
        <w:rPr>
          <w:rFonts w:ascii="Arial" w:hAnsi="Arial" w:cs="Arial"/>
        </w:rPr>
        <w:t xml:space="preserve">communities which suffer the most from droughts are also at the greatest risk from floods, as the earth becomes too hard from extended dry cycles to absorb heavy and sudden rains.  </w:t>
      </w:r>
      <w:r w:rsidRPr="004E7CCE">
        <w:rPr>
          <w:rFonts w:ascii="Arial" w:hAnsi="Arial" w:cs="Arial"/>
        </w:rPr>
        <w:t xml:space="preserve">During extended droughts, crops have failed, and livestock have died because of lack of water and pasture.  </w:t>
      </w:r>
    </w:p>
    <w:p w14:paraId="7D2E2B91" w14:textId="77777777" w:rsidR="0055574D" w:rsidRPr="004E7CCE" w:rsidRDefault="0055574D" w:rsidP="00763BF9">
      <w:pPr>
        <w:spacing w:after="0" w:line="240" w:lineRule="auto"/>
        <w:rPr>
          <w:rFonts w:ascii="Arial" w:hAnsi="Arial" w:cs="Arial"/>
        </w:rPr>
      </w:pPr>
    </w:p>
    <w:p w14:paraId="71192152" w14:textId="02F9DC74" w:rsidR="00763BF9" w:rsidRPr="004E7CCE" w:rsidRDefault="005265A1" w:rsidP="00763BF9">
      <w:pPr>
        <w:spacing w:after="0" w:line="240" w:lineRule="auto"/>
        <w:rPr>
          <w:rFonts w:ascii="Arial" w:hAnsi="Arial" w:cs="Arial"/>
          <w:color w:val="000000"/>
        </w:rPr>
      </w:pPr>
      <w:r w:rsidRPr="004E7CCE">
        <w:rPr>
          <w:rFonts w:ascii="Arial" w:hAnsi="Arial" w:cs="Arial"/>
        </w:rPr>
        <w:t>CWS has responded</w:t>
      </w:r>
      <w:r w:rsidR="0055574D" w:rsidRPr="004E7CCE">
        <w:rPr>
          <w:rFonts w:ascii="Arial" w:hAnsi="Arial" w:cs="Arial"/>
        </w:rPr>
        <w:t xml:space="preserve"> by </w:t>
      </w:r>
      <w:r w:rsidRPr="004E7CCE">
        <w:rPr>
          <w:rFonts w:ascii="Arial" w:hAnsi="Arial" w:cs="Arial"/>
        </w:rPr>
        <w:t>working alongside local faith-based organizations</w:t>
      </w:r>
      <w:r w:rsidR="0055574D" w:rsidRPr="004E7CCE">
        <w:rPr>
          <w:rFonts w:ascii="Arial" w:hAnsi="Arial" w:cs="Arial"/>
        </w:rPr>
        <w:t xml:space="preserve"> to provide </w:t>
      </w:r>
      <w:r w:rsidRPr="004E7CCE">
        <w:rPr>
          <w:rFonts w:ascii="Arial" w:hAnsi="Arial" w:cs="Arial"/>
        </w:rPr>
        <w:t xml:space="preserve">food </w:t>
      </w:r>
      <w:r w:rsidR="004E7CCE">
        <w:rPr>
          <w:rFonts w:ascii="Arial" w:hAnsi="Arial" w:cs="Arial"/>
        </w:rPr>
        <w:t xml:space="preserve">in times of emergency, </w:t>
      </w:r>
      <w:r w:rsidRPr="004E7CCE">
        <w:rPr>
          <w:rFonts w:ascii="Arial" w:hAnsi="Arial" w:cs="Arial"/>
        </w:rPr>
        <w:t xml:space="preserve">and </w:t>
      </w:r>
      <w:r w:rsidR="004E7CCE">
        <w:rPr>
          <w:rFonts w:ascii="Arial" w:hAnsi="Arial" w:cs="Arial"/>
        </w:rPr>
        <w:t xml:space="preserve">to </w:t>
      </w:r>
      <w:r w:rsidR="0055574D" w:rsidRPr="004E7CCE">
        <w:rPr>
          <w:rFonts w:ascii="Arial" w:hAnsi="Arial" w:cs="Arial"/>
        </w:rPr>
        <w:t xml:space="preserve">restore </w:t>
      </w:r>
      <w:r w:rsidRPr="004E7CCE">
        <w:rPr>
          <w:rFonts w:ascii="Arial" w:hAnsi="Arial" w:cs="Arial"/>
        </w:rPr>
        <w:t xml:space="preserve">livelihoods.  </w:t>
      </w:r>
      <w:r w:rsidR="00851816">
        <w:rPr>
          <w:rFonts w:ascii="Arial" w:hAnsi="Arial" w:cs="Arial"/>
        </w:rPr>
        <w:t xml:space="preserve">Following </w:t>
      </w:r>
      <w:r w:rsidRPr="004E7CCE">
        <w:rPr>
          <w:rFonts w:ascii="Arial" w:hAnsi="Arial" w:cs="Arial"/>
        </w:rPr>
        <w:t>participatory planning with affected communities, modern beekeeping and village savings and loans for resilience (</w:t>
      </w:r>
      <w:r w:rsidR="00A13C64">
        <w:rPr>
          <w:rFonts w:ascii="Arial" w:hAnsi="Arial" w:cs="Arial"/>
        </w:rPr>
        <w:t>VSLR</w:t>
      </w:r>
      <w:r w:rsidRPr="004E7CCE">
        <w:rPr>
          <w:rFonts w:ascii="Arial" w:hAnsi="Arial" w:cs="Arial"/>
        </w:rPr>
        <w:t xml:space="preserve">) were </w:t>
      </w:r>
      <w:r w:rsidR="00851816">
        <w:rPr>
          <w:rFonts w:ascii="Arial" w:hAnsi="Arial" w:cs="Arial"/>
        </w:rPr>
        <w:t xml:space="preserve">introduced as ways to increase </w:t>
      </w:r>
      <w:r w:rsidRPr="004E7CCE">
        <w:rPr>
          <w:rFonts w:ascii="Arial" w:hAnsi="Arial" w:cs="Arial"/>
        </w:rPr>
        <w:t>resilience</w:t>
      </w:r>
      <w:r w:rsidR="0055574D" w:rsidRPr="004E7CCE">
        <w:rPr>
          <w:rFonts w:ascii="Arial" w:hAnsi="Arial" w:cs="Arial"/>
        </w:rPr>
        <w:t xml:space="preserve"> to environmental shocks</w:t>
      </w:r>
      <w:r w:rsidRPr="004E7CCE">
        <w:rPr>
          <w:rFonts w:ascii="Arial" w:hAnsi="Arial" w:cs="Arial"/>
        </w:rPr>
        <w:t xml:space="preserve">. </w:t>
      </w:r>
      <w:r w:rsidR="00851816">
        <w:rPr>
          <w:rFonts w:ascii="Arial" w:hAnsi="Arial" w:cs="Arial"/>
        </w:rPr>
        <w:t>E</w:t>
      </w:r>
      <w:r w:rsidR="00763BF9" w:rsidRPr="004E7CCE">
        <w:rPr>
          <w:rFonts w:ascii="Arial" w:hAnsi="Arial" w:cs="Arial"/>
          <w:color w:val="000000"/>
        </w:rPr>
        <w:t xml:space="preserve">nhanced </w:t>
      </w:r>
      <w:r w:rsidRPr="004E7CCE">
        <w:rPr>
          <w:rFonts w:ascii="Arial" w:hAnsi="Arial" w:cs="Arial"/>
          <w:color w:val="000000"/>
        </w:rPr>
        <w:t>market linkage</w:t>
      </w:r>
      <w:r w:rsidR="00763BF9" w:rsidRPr="004E7CCE">
        <w:rPr>
          <w:rFonts w:ascii="Arial" w:hAnsi="Arial" w:cs="Arial"/>
          <w:color w:val="000000"/>
        </w:rPr>
        <w:t>s</w:t>
      </w:r>
      <w:r w:rsidRPr="004E7CCE">
        <w:rPr>
          <w:rFonts w:ascii="Arial" w:hAnsi="Arial" w:cs="Arial"/>
          <w:color w:val="000000"/>
        </w:rPr>
        <w:t xml:space="preserve"> </w:t>
      </w:r>
      <w:r w:rsidR="00763BF9" w:rsidRPr="004E7CCE">
        <w:rPr>
          <w:rFonts w:ascii="Arial" w:hAnsi="Arial" w:cs="Arial"/>
          <w:color w:val="000000"/>
        </w:rPr>
        <w:t xml:space="preserve">have allowed </w:t>
      </w:r>
      <w:r w:rsidR="00851816">
        <w:rPr>
          <w:rFonts w:ascii="Arial" w:hAnsi="Arial" w:cs="Arial"/>
          <w:color w:val="000000"/>
        </w:rPr>
        <w:t xml:space="preserve">community members </w:t>
      </w:r>
      <w:r w:rsidR="00763BF9" w:rsidRPr="004E7CCE">
        <w:rPr>
          <w:rFonts w:ascii="Arial" w:hAnsi="Arial" w:cs="Arial"/>
          <w:color w:val="000000"/>
        </w:rPr>
        <w:t xml:space="preserve">to harvest and sell honey </w:t>
      </w:r>
      <w:r w:rsidRPr="004E7CCE">
        <w:rPr>
          <w:rFonts w:ascii="Arial" w:hAnsi="Arial" w:cs="Arial"/>
          <w:color w:val="000000"/>
        </w:rPr>
        <w:t xml:space="preserve">to semi-processing centers.  </w:t>
      </w:r>
    </w:p>
    <w:p w14:paraId="68750A44" w14:textId="77777777" w:rsidR="00763BF9" w:rsidRPr="004E7CCE" w:rsidRDefault="00763BF9" w:rsidP="00EE485C">
      <w:pPr>
        <w:spacing w:after="0" w:line="240" w:lineRule="auto"/>
        <w:jc w:val="center"/>
        <w:rPr>
          <w:rFonts w:ascii="Arial" w:hAnsi="Arial" w:cs="Arial"/>
        </w:rPr>
      </w:pPr>
    </w:p>
    <w:p w14:paraId="4CA67A6B" w14:textId="7D3F196E" w:rsidR="005265A1" w:rsidRPr="004E7CCE" w:rsidRDefault="005265A1" w:rsidP="00763BF9">
      <w:pPr>
        <w:spacing w:after="0" w:line="240" w:lineRule="auto"/>
        <w:rPr>
          <w:rFonts w:ascii="Arial" w:hAnsi="Arial" w:cs="Arial"/>
          <w:color w:val="000000"/>
        </w:rPr>
      </w:pPr>
      <w:r w:rsidRPr="004E7CCE">
        <w:rPr>
          <w:rFonts w:ascii="Arial" w:hAnsi="Arial" w:cs="Arial"/>
        </w:rPr>
        <w:t xml:space="preserve">As women have embraced the </w:t>
      </w:r>
      <w:r w:rsidR="00851816">
        <w:rPr>
          <w:rFonts w:ascii="Arial" w:hAnsi="Arial" w:cs="Arial"/>
        </w:rPr>
        <w:t>initiative</w:t>
      </w:r>
      <w:r w:rsidRPr="004E7CCE">
        <w:rPr>
          <w:rFonts w:ascii="Arial" w:hAnsi="Arial" w:cs="Arial"/>
        </w:rPr>
        <w:t xml:space="preserve">, </w:t>
      </w:r>
      <w:r w:rsidR="00EE485C">
        <w:rPr>
          <w:rFonts w:ascii="Arial" w:hAnsi="Arial" w:cs="Arial"/>
        </w:rPr>
        <w:t xml:space="preserve">their families’ </w:t>
      </w:r>
      <w:r w:rsidRPr="004E7CCE">
        <w:rPr>
          <w:rFonts w:ascii="Arial" w:hAnsi="Arial" w:cs="Arial"/>
        </w:rPr>
        <w:t xml:space="preserve">vulnerability to climate-related shocks has </w:t>
      </w:r>
      <w:r w:rsidR="00EE485C">
        <w:rPr>
          <w:rFonts w:ascii="Arial" w:hAnsi="Arial" w:cs="Arial"/>
        </w:rPr>
        <w:t>decreased</w:t>
      </w:r>
      <w:r w:rsidR="00851816">
        <w:rPr>
          <w:rFonts w:ascii="Arial" w:hAnsi="Arial" w:cs="Arial"/>
        </w:rPr>
        <w:t xml:space="preserve">, as </w:t>
      </w:r>
      <w:r w:rsidRPr="004E7CCE">
        <w:rPr>
          <w:rFonts w:ascii="Arial" w:hAnsi="Arial" w:cs="Arial"/>
        </w:rPr>
        <w:t xml:space="preserve">they now have access to economic resources that can cushion them against disasters. </w:t>
      </w:r>
      <w:r w:rsidR="00763BF9" w:rsidRPr="004E7CCE">
        <w:rPr>
          <w:rFonts w:ascii="Arial" w:hAnsi="Arial" w:cs="Arial"/>
        </w:rPr>
        <w:t xml:space="preserve"> </w:t>
      </w:r>
      <w:r w:rsidRPr="004E7CCE">
        <w:rPr>
          <w:rFonts w:ascii="Arial" w:hAnsi="Arial" w:cs="Arial"/>
        </w:rPr>
        <w:t xml:space="preserve">This is </w:t>
      </w:r>
      <w:r w:rsidR="00851816">
        <w:rPr>
          <w:rFonts w:ascii="Arial" w:hAnsi="Arial" w:cs="Arial"/>
        </w:rPr>
        <w:t xml:space="preserve">also </w:t>
      </w:r>
      <w:r w:rsidRPr="004E7CCE">
        <w:rPr>
          <w:rFonts w:ascii="Arial" w:hAnsi="Arial" w:cs="Arial"/>
        </w:rPr>
        <w:t xml:space="preserve">encouraging men to reduce their livestock numbers and shift </w:t>
      </w:r>
      <w:r w:rsidR="004E7CCE">
        <w:rPr>
          <w:rFonts w:ascii="Arial" w:hAnsi="Arial" w:cs="Arial"/>
        </w:rPr>
        <w:t xml:space="preserve">their energies </w:t>
      </w:r>
      <w:r w:rsidRPr="004E7CCE">
        <w:rPr>
          <w:rFonts w:ascii="Arial" w:hAnsi="Arial" w:cs="Arial"/>
        </w:rPr>
        <w:lastRenderedPageBreak/>
        <w:t>to</w:t>
      </w:r>
      <w:r w:rsidR="002B0490">
        <w:rPr>
          <w:rFonts w:ascii="Arial" w:hAnsi="Arial" w:cs="Arial"/>
        </w:rPr>
        <w:t xml:space="preserve">ward beekeeping, which </w:t>
      </w:r>
      <w:r w:rsidR="004E7CCE">
        <w:rPr>
          <w:rFonts w:ascii="Arial" w:hAnsi="Arial" w:cs="Arial"/>
        </w:rPr>
        <w:t xml:space="preserve">in turn </w:t>
      </w:r>
      <w:r w:rsidRPr="004E7CCE">
        <w:rPr>
          <w:rFonts w:ascii="Arial" w:hAnsi="Arial" w:cs="Arial"/>
        </w:rPr>
        <w:t>reduces the potential impact of livestock losses floods and contributes to environmental conservation by minimizing overgrazing and erosion.</w:t>
      </w:r>
    </w:p>
    <w:p w14:paraId="6EC19A23" w14:textId="144324B5" w:rsidR="005265A1" w:rsidRPr="004E7CCE" w:rsidRDefault="005265A1" w:rsidP="00763BF9">
      <w:pPr>
        <w:spacing w:after="0" w:line="240" w:lineRule="auto"/>
        <w:rPr>
          <w:rFonts w:ascii="Arial" w:hAnsi="Arial" w:cs="Arial"/>
        </w:rPr>
      </w:pPr>
    </w:p>
    <w:p w14:paraId="24B447C5" w14:textId="425DC6E1" w:rsidR="004E7CCE" w:rsidRDefault="005265A1" w:rsidP="004E7CCE">
      <w:pPr>
        <w:spacing w:after="0" w:line="240" w:lineRule="auto"/>
        <w:rPr>
          <w:rFonts w:ascii="Arial" w:hAnsi="Arial" w:cs="Arial"/>
        </w:rPr>
      </w:pPr>
      <w:r w:rsidRPr="004E7CCE">
        <w:rPr>
          <w:rFonts w:ascii="Arial" w:hAnsi="Arial" w:cs="Arial"/>
        </w:rPr>
        <w:t xml:space="preserve">The </w:t>
      </w:r>
      <w:r w:rsidRPr="004E7CCE">
        <w:rPr>
          <w:rFonts w:ascii="Arial" w:hAnsi="Arial" w:cs="Arial"/>
          <w:b/>
          <w:bCs/>
        </w:rPr>
        <w:t>Gran Chaco</w:t>
      </w:r>
      <w:r w:rsidRPr="004E7CCE">
        <w:rPr>
          <w:rFonts w:ascii="Arial" w:hAnsi="Arial" w:cs="Arial"/>
        </w:rPr>
        <w:t xml:space="preserve"> region is a large</w:t>
      </w:r>
      <w:r w:rsidR="002B0490">
        <w:rPr>
          <w:rFonts w:ascii="Arial" w:hAnsi="Arial" w:cs="Arial"/>
        </w:rPr>
        <w:t xml:space="preserve">, </w:t>
      </w:r>
      <w:r w:rsidRPr="004E7CCE">
        <w:rPr>
          <w:rFonts w:ascii="Arial" w:hAnsi="Arial" w:cs="Arial"/>
        </w:rPr>
        <w:t xml:space="preserve">semiarid region </w:t>
      </w:r>
      <w:r w:rsidR="00763BF9" w:rsidRPr="004E7CCE">
        <w:rPr>
          <w:rFonts w:ascii="Arial" w:hAnsi="Arial" w:cs="Arial"/>
        </w:rPr>
        <w:t xml:space="preserve">that covers nearly one </w:t>
      </w:r>
      <w:r w:rsidRPr="004E7CCE">
        <w:rPr>
          <w:rFonts w:ascii="Arial" w:hAnsi="Arial" w:cs="Arial"/>
        </w:rPr>
        <w:t xml:space="preserve">million square kilometers across northern Argentina, southwest Paraguay and southeast Bolivia. It is the </w:t>
      </w:r>
      <w:r w:rsidR="00763BF9" w:rsidRPr="004E7CCE">
        <w:rPr>
          <w:rFonts w:ascii="Arial" w:hAnsi="Arial" w:cs="Arial"/>
        </w:rPr>
        <w:t xml:space="preserve">second-largest </w:t>
      </w:r>
      <w:r w:rsidRPr="004E7CCE">
        <w:rPr>
          <w:rFonts w:ascii="Arial" w:hAnsi="Arial" w:cs="Arial"/>
        </w:rPr>
        <w:t xml:space="preserve">forest reserve </w:t>
      </w:r>
      <w:r w:rsidR="00763BF9" w:rsidRPr="004E7CCE">
        <w:rPr>
          <w:rFonts w:ascii="Arial" w:hAnsi="Arial" w:cs="Arial"/>
        </w:rPr>
        <w:t xml:space="preserve">in South America </w:t>
      </w:r>
      <w:r w:rsidRPr="004E7CCE">
        <w:rPr>
          <w:rFonts w:ascii="Arial" w:hAnsi="Arial" w:cs="Arial"/>
        </w:rPr>
        <w:t xml:space="preserve">and a region with great cultural diversity, home to 25 different indigenous groups. </w:t>
      </w:r>
      <w:r w:rsidR="00763BF9" w:rsidRPr="004E7CCE">
        <w:rPr>
          <w:rFonts w:ascii="Arial" w:hAnsi="Arial" w:cs="Arial"/>
        </w:rPr>
        <w:t xml:space="preserve"> </w:t>
      </w:r>
      <w:r w:rsidR="006D5C37" w:rsidRPr="004E7CCE">
        <w:rPr>
          <w:rFonts w:ascii="Arial" w:hAnsi="Arial" w:cs="Arial"/>
        </w:rPr>
        <w:t>While the Gran Chaco is experiencing an increase in average annual temperature</w:t>
      </w:r>
      <w:r w:rsidR="002B0490">
        <w:rPr>
          <w:rFonts w:ascii="Arial" w:hAnsi="Arial" w:cs="Arial"/>
        </w:rPr>
        <w:t xml:space="preserve"> because of </w:t>
      </w:r>
      <w:r w:rsidR="006D5C37" w:rsidRPr="004E7CCE">
        <w:rPr>
          <w:rFonts w:ascii="Arial" w:hAnsi="Arial" w:cs="Arial"/>
        </w:rPr>
        <w:t>climate change</w:t>
      </w:r>
      <w:r w:rsidR="002B0490">
        <w:rPr>
          <w:rFonts w:ascii="Arial" w:hAnsi="Arial" w:cs="Arial"/>
        </w:rPr>
        <w:t>, this</w:t>
      </w:r>
      <w:r w:rsidR="006D5C37" w:rsidRPr="004E7CCE">
        <w:rPr>
          <w:rFonts w:ascii="Arial" w:hAnsi="Arial" w:cs="Arial"/>
        </w:rPr>
        <w:t xml:space="preserve"> is only one of the </w:t>
      </w:r>
      <w:r w:rsidR="002B0490">
        <w:rPr>
          <w:rFonts w:ascii="Arial" w:hAnsi="Arial" w:cs="Arial"/>
        </w:rPr>
        <w:t xml:space="preserve">human-made </w:t>
      </w:r>
      <w:r w:rsidR="006D5C37" w:rsidRPr="004E7CCE">
        <w:rPr>
          <w:rFonts w:ascii="Arial" w:hAnsi="Arial" w:cs="Arial"/>
        </w:rPr>
        <w:t xml:space="preserve">pressures </w:t>
      </w:r>
      <w:r w:rsidR="002B0490">
        <w:rPr>
          <w:rFonts w:ascii="Arial" w:hAnsi="Arial" w:cs="Arial"/>
        </w:rPr>
        <w:t>facing its inhabitants</w:t>
      </w:r>
      <w:r w:rsidR="006D5C37" w:rsidRPr="004E7CCE">
        <w:rPr>
          <w:rFonts w:ascii="Arial" w:hAnsi="Arial" w:cs="Arial"/>
        </w:rPr>
        <w:t xml:space="preserve">.  </w:t>
      </w:r>
      <w:r w:rsidR="002B0490">
        <w:rPr>
          <w:rFonts w:ascii="Arial" w:hAnsi="Arial" w:cs="Arial"/>
        </w:rPr>
        <w:t>H</w:t>
      </w:r>
      <w:r w:rsidRPr="004E7CCE">
        <w:rPr>
          <w:rFonts w:ascii="Arial" w:hAnsi="Arial" w:cs="Arial"/>
        </w:rPr>
        <w:t xml:space="preserve">uman rights violations, environmental degradation and alarming levels of deforestation (related to expansion of cattle and soy industries) have gone mostly unnoticed </w:t>
      </w:r>
      <w:r w:rsidR="006D5C37" w:rsidRPr="004E7CCE">
        <w:rPr>
          <w:rFonts w:ascii="Arial" w:hAnsi="Arial" w:cs="Arial"/>
        </w:rPr>
        <w:t>and unchecked</w:t>
      </w:r>
      <w:r w:rsidR="004E7CCE">
        <w:rPr>
          <w:rFonts w:ascii="Arial" w:hAnsi="Arial" w:cs="Arial"/>
        </w:rPr>
        <w:t>, disproportionately impacting indigenous communities.</w:t>
      </w:r>
    </w:p>
    <w:p w14:paraId="21C640AD" w14:textId="77777777" w:rsidR="004E7CCE" w:rsidRDefault="004E7CCE" w:rsidP="004E7CCE">
      <w:pPr>
        <w:spacing w:after="0" w:line="240" w:lineRule="auto"/>
        <w:rPr>
          <w:rFonts w:ascii="Arial" w:hAnsi="Arial" w:cs="Arial"/>
        </w:rPr>
      </w:pPr>
    </w:p>
    <w:p w14:paraId="07FC181F" w14:textId="0D69D80D" w:rsidR="006D5C37" w:rsidRPr="004E7CCE" w:rsidRDefault="005265A1" w:rsidP="004E7CCE">
      <w:pPr>
        <w:spacing w:after="0" w:line="240" w:lineRule="auto"/>
        <w:rPr>
          <w:rFonts w:ascii="Arial" w:hAnsi="Arial" w:cs="Arial"/>
        </w:rPr>
      </w:pPr>
      <w:r w:rsidRPr="004E7CCE">
        <w:rPr>
          <w:rFonts w:ascii="Arial" w:hAnsi="Arial" w:cs="Arial"/>
        </w:rPr>
        <w:t xml:space="preserve">For the </w:t>
      </w:r>
      <w:r w:rsidR="004E7CCE">
        <w:rPr>
          <w:rFonts w:ascii="Arial" w:hAnsi="Arial" w:cs="Arial"/>
        </w:rPr>
        <w:t xml:space="preserve">last </w:t>
      </w:r>
      <w:r w:rsidRPr="004E7CCE">
        <w:rPr>
          <w:rFonts w:ascii="Arial" w:hAnsi="Arial" w:cs="Arial"/>
        </w:rPr>
        <w:t xml:space="preserve">15 years, </w:t>
      </w:r>
      <w:r w:rsidR="006D5C37" w:rsidRPr="004E7CCE">
        <w:rPr>
          <w:rFonts w:ascii="Arial" w:hAnsi="Arial" w:cs="Arial"/>
        </w:rPr>
        <w:t xml:space="preserve">CWS and </w:t>
      </w:r>
      <w:r w:rsidRPr="004E7CCE">
        <w:rPr>
          <w:rFonts w:ascii="Arial" w:hAnsi="Arial" w:cs="Arial"/>
        </w:rPr>
        <w:t xml:space="preserve">the civil society coalition </w:t>
      </w:r>
      <w:proofErr w:type="spellStart"/>
      <w:r w:rsidRPr="004E7CCE">
        <w:rPr>
          <w:rFonts w:ascii="Arial" w:hAnsi="Arial" w:cs="Arial"/>
          <w:i/>
        </w:rPr>
        <w:t>Plataforma</w:t>
      </w:r>
      <w:proofErr w:type="spellEnd"/>
      <w:r w:rsidRPr="004E7CCE">
        <w:rPr>
          <w:rFonts w:ascii="Arial" w:hAnsi="Arial" w:cs="Arial"/>
          <w:i/>
        </w:rPr>
        <w:t xml:space="preserve"> </w:t>
      </w:r>
      <w:proofErr w:type="spellStart"/>
      <w:r w:rsidRPr="004E7CCE">
        <w:rPr>
          <w:rFonts w:ascii="Arial" w:hAnsi="Arial" w:cs="Arial"/>
          <w:i/>
        </w:rPr>
        <w:t>Semiaridos</w:t>
      </w:r>
      <w:proofErr w:type="spellEnd"/>
      <w:r w:rsidR="006D5C37" w:rsidRPr="004E7CCE">
        <w:rPr>
          <w:rFonts w:ascii="Arial" w:hAnsi="Arial" w:cs="Arial"/>
          <w:iCs/>
        </w:rPr>
        <w:t xml:space="preserve"> (Semi-Arid Platform)</w:t>
      </w:r>
      <w:r w:rsidRPr="004E7CCE">
        <w:rPr>
          <w:rFonts w:ascii="Arial" w:hAnsi="Arial" w:cs="Arial"/>
          <w:i/>
        </w:rPr>
        <w:t xml:space="preserve"> </w:t>
      </w:r>
      <w:r w:rsidRPr="004E7CCE">
        <w:rPr>
          <w:rFonts w:ascii="Arial" w:hAnsi="Arial" w:cs="Arial"/>
        </w:rPr>
        <w:t xml:space="preserve">have </w:t>
      </w:r>
      <w:r w:rsidR="006D5C37" w:rsidRPr="004E7CCE">
        <w:rPr>
          <w:rFonts w:ascii="Arial" w:hAnsi="Arial" w:cs="Arial"/>
        </w:rPr>
        <w:t xml:space="preserve">catalyzed </w:t>
      </w:r>
      <w:r w:rsidRPr="004E7CCE">
        <w:rPr>
          <w:rFonts w:ascii="Arial" w:hAnsi="Arial" w:cs="Arial"/>
        </w:rPr>
        <w:t>local</w:t>
      </w:r>
      <w:r w:rsidR="002B0490">
        <w:rPr>
          <w:rFonts w:ascii="Arial" w:hAnsi="Arial" w:cs="Arial"/>
        </w:rPr>
        <w:t xml:space="preserve"> and </w:t>
      </w:r>
      <w:r w:rsidRPr="004E7CCE">
        <w:rPr>
          <w:rFonts w:ascii="Arial" w:hAnsi="Arial" w:cs="Arial"/>
        </w:rPr>
        <w:t>cross-border partnership</w:t>
      </w:r>
      <w:r w:rsidR="006D5C37" w:rsidRPr="004E7CCE">
        <w:rPr>
          <w:rFonts w:ascii="Arial" w:hAnsi="Arial" w:cs="Arial"/>
        </w:rPr>
        <w:t>s</w:t>
      </w:r>
      <w:r w:rsidR="004E7CCE">
        <w:rPr>
          <w:rFonts w:ascii="Arial" w:hAnsi="Arial" w:cs="Arial"/>
        </w:rPr>
        <w:t xml:space="preserve"> to address s</w:t>
      </w:r>
      <w:r w:rsidR="004E7CCE" w:rsidRPr="004E7CCE">
        <w:rPr>
          <w:rFonts w:ascii="Arial" w:hAnsi="Arial" w:cs="Arial"/>
        </w:rPr>
        <w:t xml:space="preserve">ocio-economic and cultural inequalities </w:t>
      </w:r>
      <w:r w:rsidR="002339A1">
        <w:rPr>
          <w:rFonts w:ascii="Arial" w:hAnsi="Arial" w:cs="Arial"/>
        </w:rPr>
        <w:t xml:space="preserve">that exist </w:t>
      </w:r>
      <w:r w:rsidR="004E7CCE" w:rsidRPr="004E7CCE">
        <w:rPr>
          <w:rFonts w:ascii="Arial" w:hAnsi="Arial" w:cs="Arial"/>
        </w:rPr>
        <w:t>in the Gran Chaco</w:t>
      </w:r>
      <w:r w:rsidR="004E7CCE">
        <w:rPr>
          <w:rFonts w:ascii="Arial" w:hAnsi="Arial" w:cs="Arial"/>
        </w:rPr>
        <w:t>.</w:t>
      </w:r>
      <w:r w:rsidRPr="004E7CCE">
        <w:rPr>
          <w:rFonts w:ascii="Arial" w:hAnsi="Arial" w:cs="Arial"/>
        </w:rPr>
        <w:t xml:space="preserve">  </w:t>
      </w:r>
      <w:r w:rsidR="004E7CCE">
        <w:rPr>
          <w:rFonts w:ascii="Arial" w:hAnsi="Arial" w:cs="Arial"/>
        </w:rPr>
        <w:t>P</w:t>
      </w:r>
      <w:r w:rsidR="006D5C37" w:rsidRPr="004E7CCE">
        <w:rPr>
          <w:rFonts w:ascii="Arial" w:hAnsi="Arial" w:cs="Arial"/>
        </w:rPr>
        <w:t>articipation</w:t>
      </w:r>
      <w:r w:rsidR="004E7CCE">
        <w:rPr>
          <w:rFonts w:ascii="Arial" w:hAnsi="Arial" w:cs="Arial"/>
        </w:rPr>
        <w:t xml:space="preserve"> and leadership </w:t>
      </w:r>
      <w:r w:rsidR="006D5C37" w:rsidRPr="004E7CCE">
        <w:rPr>
          <w:rFonts w:ascii="Arial" w:hAnsi="Arial" w:cs="Arial"/>
        </w:rPr>
        <w:t xml:space="preserve">of </w:t>
      </w:r>
      <w:r w:rsidR="002B0490">
        <w:rPr>
          <w:rFonts w:ascii="Arial" w:hAnsi="Arial" w:cs="Arial"/>
        </w:rPr>
        <w:t xml:space="preserve">indigenous </w:t>
      </w:r>
      <w:r w:rsidR="006D5C37" w:rsidRPr="004E7CCE">
        <w:rPr>
          <w:rFonts w:ascii="Arial" w:hAnsi="Arial" w:cs="Arial"/>
        </w:rPr>
        <w:t>women and youth</w:t>
      </w:r>
      <w:r w:rsidR="004E7CCE">
        <w:rPr>
          <w:rFonts w:ascii="Arial" w:hAnsi="Arial" w:cs="Arial"/>
        </w:rPr>
        <w:t xml:space="preserve"> </w:t>
      </w:r>
      <w:r w:rsidR="002B0490">
        <w:rPr>
          <w:rFonts w:ascii="Arial" w:hAnsi="Arial" w:cs="Arial"/>
        </w:rPr>
        <w:t xml:space="preserve">has been </w:t>
      </w:r>
      <w:r w:rsidR="006D5C37" w:rsidRPr="004E7CCE">
        <w:rPr>
          <w:rFonts w:ascii="Arial" w:hAnsi="Arial" w:cs="Arial"/>
        </w:rPr>
        <w:t xml:space="preserve">central </w:t>
      </w:r>
      <w:r w:rsidR="002B0490">
        <w:rPr>
          <w:rFonts w:ascii="Arial" w:hAnsi="Arial" w:cs="Arial"/>
        </w:rPr>
        <w:t xml:space="preserve">to </w:t>
      </w:r>
      <w:r w:rsidR="004E7CCE" w:rsidRPr="004E7CCE">
        <w:rPr>
          <w:rFonts w:ascii="Arial" w:hAnsi="Arial" w:cs="Arial"/>
        </w:rPr>
        <w:t>improv</w:t>
      </w:r>
      <w:r w:rsidR="002B0490">
        <w:rPr>
          <w:rFonts w:ascii="Arial" w:hAnsi="Arial" w:cs="Arial"/>
        </w:rPr>
        <w:t>ing</w:t>
      </w:r>
      <w:r w:rsidR="004E7CCE" w:rsidRPr="004E7CCE">
        <w:rPr>
          <w:rFonts w:ascii="Arial" w:hAnsi="Arial" w:cs="Arial"/>
        </w:rPr>
        <w:t xml:space="preserve"> land tenure security, access to water and natural resources management.  </w:t>
      </w:r>
      <w:r w:rsidR="006D5C37" w:rsidRPr="004E7CCE">
        <w:rPr>
          <w:rFonts w:ascii="Arial" w:hAnsi="Arial" w:cs="Arial"/>
        </w:rPr>
        <w:t xml:space="preserve">The </w:t>
      </w:r>
      <w:r w:rsidR="00D44F14">
        <w:rPr>
          <w:rFonts w:ascii="Arial" w:hAnsi="Arial" w:cs="Arial"/>
        </w:rPr>
        <w:t xml:space="preserve">introduction </w:t>
      </w:r>
      <w:r w:rsidRPr="004E7CCE">
        <w:rPr>
          <w:rFonts w:ascii="Arial" w:hAnsi="Arial" w:cs="Arial"/>
        </w:rPr>
        <w:t xml:space="preserve">of </w:t>
      </w:r>
      <w:r w:rsidR="006D5C37" w:rsidRPr="004E7CCE">
        <w:rPr>
          <w:rFonts w:ascii="Arial" w:hAnsi="Arial" w:cs="Arial"/>
        </w:rPr>
        <w:t xml:space="preserve">new and </w:t>
      </w:r>
      <w:r w:rsidRPr="004E7CCE">
        <w:rPr>
          <w:rFonts w:ascii="Arial" w:hAnsi="Arial" w:cs="Arial"/>
        </w:rPr>
        <w:t xml:space="preserve">appropriate technologies </w:t>
      </w:r>
      <w:r w:rsidR="006D5C37" w:rsidRPr="004E7CCE">
        <w:rPr>
          <w:rFonts w:ascii="Arial" w:hAnsi="Arial" w:cs="Arial"/>
        </w:rPr>
        <w:t>–</w:t>
      </w:r>
      <w:r w:rsidRPr="004E7CCE">
        <w:rPr>
          <w:rFonts w:ascii="Arial" w:hAnsi="Arial" w:cs="Arial"/>
        </w:rPr>
        <w:t xml:space="preserve"> such as Geographic Information Systems (GIS), community-led rooftop rainwater harvesting, </w:t>
      </w:r>
      <w:r w:rsidR="006D5C37" w:rsidRPr="004E7CCE">
        <w:rPr>
          <w:rFonts w:ascii="Arial" w:hAnsi="Arial" w:cs="Arial"/>
        </w:rPr>
        <w:t xml:space="preserve">and </w:t>
      </w:r>
      <w:r w:rsidRPr="004E7CCE">
        <w:rPr>
          <w:rFonts w:ascii="Arial" w:hAnsi="Arial" w:cs="Arial"/>
        </w:rPr>
        <w:t xml:space="preserve">participatory mapping – have been integrated with multi-stakeholder advocacy </w:t>
      </w:r>
      <w:r w:rsidR="006D5C37" w:rsidRPr="004E7CCE">
        <w:rPr>
          <w:rFonts w:ascii="Arial" w:hAnsi="Arial" w:cs="Arial"/>
        </w:rPr>
        <w:t xml:space="preserve">to improve food security and access to resilient </w:t>
      </w:r>
      <w:r w:rsidRPr="004E7CCE">
        <w:rPr>
          <w:rFonts w:ascii="Arial" w:hAnsi="Arial" w:cs="Arial"/>
        </w:rPr>
        <w:t>livelihoods</w:t>
      </w:r>
      <w:r w:rsidR="006D5C37" w:rsidRPr="004E7CCE">
        <w:rPr>
          <w:rFonts w:ascii="Arial" w:hAnsi="Arial" w:cs="Arial"/>
        </w:rPr>
        <w:t xml:space="preserve">.  </w:t>
      </w:r>
    </w:p>
    <w:p w14:paraId="6D361AED" w14:textId="77777777" w:rsidR="006D5C37" w:rsidRPr="004E7CCE" w:rsidRDefault="006D5C37" w:rsidP="006D5C37">
      <w:pPr>
        <w:spacing w:after="0" w:line="240" w:lineRule="auto"/>
        <w:rPr>
          <w:rFonts w:ascii="Arial" w:hAnsi="Arial" w:cs="Arial"/>
        </w:rPr>
      </w:pPr>
    </w:p>
    <w:p w14:paraId="59C610C2" w14:textId="21333BD7" w:rsidR="009D0EDB" w:rsidRPr="004E7CCE" w:rsidRDefault="00D44F14" w:rsidP="00763BF9">
      <w:pPr>
        <w:spacing w:after="0" w:line="240" w:lineRule="auto"/>
        <w:rPr>
          <w:rFonts w:ascii="Arial" w:hAnsi="Arial" w:cs="Arial"/>
        </w:rPr>
      </w:pPr>
      <w:r>
        <w:rPr>
          <w:rFonts w:ascii="Arial" w:hAnsi="Arial" w:cs="Arial"/>
        </w:rPr>
        <w:t xml:space="preserve">Our </w:t>
      </w:r>
      <w:r w:rsidR="009D0EDB" w:rsidRPr="004E7CCE">
        <w:rPr>
          <w:rFonts w:ascii="Arial" w:hAnsi="Arial" w:cs="Arial"/>
        </w:rPr>
        <w:t>experience</w:t>
      </w:r>
      <w:r>
        <w:rPr>
          <w:rFonts w:ascii="Arial" w:hAnsi="Arial" w:cs="Arial"/>
        </w:rPr>
        <w:t>s</w:t>
      </w:r>
      <w:r w:rsidR="009D0EDB" w:rsidRPr="004E7CCE">
        <w:rPr>
          <w:rFonts w:ascii="Arial" w:hAnsi="Arial" w:cs="Arial"/>
        </w:rPr>
        <w:t xml:space="preserve"> </w:t>
      </w:r>
      <w:r w:rsidR="006D5C37" w:rsidRPr="004E7CCE">
        <w:rPr>
          <w:rFonts w:ascii="Arial" w:hAnsi="Arial" w:cs="Arial"/>
        </w:rPr>
        <w:t xml:space="preserve">in supporting climate resilience </w:t>
      </w:r>
      <w:r>
        <w:rPr>
          <w:rFonts w:ascii="Arial" w:hAnsi="Arial" w:cs="Arial"/>
        </w:rPr>
        <w:t xml:space="preserve">– such as these activities in Indonesia, Kenya and the Gran </w:t>
      </w:r>
      <w:r w:rsidR="008E2D16">
        <w:rPr>
          <w:rFonts w:ascii="Arial" w:hAnsi="Arial" w:cs="Arial"/>
        </w:rPr>
        <w:t xml:space="preserve">Chaco </w:t>
      </w:r>
      <w:r>
        <w:rPr>
          <w:rFonts w:ascii="Arial" w:hAnsi="Arial" w:cs="Arial"/>
        </w:rPr>
        <w:t xml:space="preserve">– </w:t>
      </w:r>
      <w:r w:rsidR="006D5C37" w:rsidRPr="004E7CCE">
        <w:rPr>
          <w:rFonts w:ascii="Arial" w:hAnsi="Arial" w:cs="Arial"/>
        </w:rPr>
        <w:t xml:space="preserve">highlights the importance of </w:t>
      </w:r>
      <w:r w:rsidR="000136AE">
        <w:rPr>
          <w:rFonts w:ascii="Arial" w:hAnsi="Arial" w:cs="Arial"/>
        </w:rPr>
        <w:t xml:space="preserve">including </w:t>
      </w:r>
      <w:r w:rsidR="006D5C37" w:rsidRPr="002B0490">
        <w:rPr>
          <w:rFonts w:ascii="Arial" w:hAnsi="Arial" w:cs="Arial"/>
          <w:b/>
          <w:bCs/>
        </w:rPr>
        <w:t>directly</w:t>
      </w:r>
      <w:r w:rsidR="009D0EDB" w:rsidRPr="002B0490">
        <w:rPr>
          <w:rFonts w:ascii="Arial" w:hAnsi="Arial" w:cs="Arial"/>
          <w:b/>
          <w:bCs/>
        </w:rPr>
        <w:t xml:space="preserve">-affected </w:t>
      </w:r>
      <w:r w:rsidR="006D5C37" w:rsidRPr="002B0490">
        <w:rPr>
          <w:rFonts w:ascii="Arial" w:hAnsi="Arial" w:cs="Arial"/>
          <w:b/>
          <w:bCs/>
        </w:rPr>
        <w:t xml:space="preserve">families and communities </w:t>
      </w:r>
      <w:r w:rsidR="009D0EDB" w:rsidRPr="002B0490">
        <w:rPr>
          <w:rFonts w:ascii="Arial" w:hAnsi="Arial" w:cs="Arial"/>
          <w:b/>
          <w:bCs/>
        </w:rPr>
        <w:t>in planning and decision-making</w:t>
      </w:r>
      <w:r w:rsidR="009D0EDB" w:rsidRPr="004E7CCE">
        <w:rPr>
          <w:rFonts w:ascii="Arial" w:hAnsi="Arial" w:cs="Arial"/>
        </w:rPr>
        <w:t xml:space="preserve">. </w:t>
      </w:r>
      <w:r w:rsidR="006D5C37" w:rsidRPr="004E7CCE">
        <w:rPr>
          <w:rFonts w:ascii="Arial" w:hAnsi="Arial" w:cs="Arial"/>
        </w:rPr>
        <w:t xml:space="preserve"> </w:t>
      </w:r>
      <w:r w:rsidR="009D0EDB" w:rsidRPr="004E7CCE">
        <w:rPr>
          <w:rFonts w:ascii="Arial" w:hAnsi="Arial" w:cs="Arial"/>
        </w:rPr>
        <w:t xml:space="preserve">Responding to the mobility impacts of climate change must similarly prioritize the voices and participation of directly affected </w:t>
      </w:r>
      <w:r w:rsidR="002339A1">
        <w:rPr>
          <w:rFonts w:ascii="Arial" w:hAnsi="Arial" w:cs="Arial"/>
        </w:rPr>
        <w:t>people</w:t>
      </w:r>
      <w:r w:rsidR="009D0EDB" w:rsidRPr="004E7CCE">
        <w:rPr>
          <w:rFonts w:ascii="Arial" w:hAnsi="Arial" w:cs="Arial"/>
        </w:rPr>
        <w:t xml:space="preserve">.  Already, far too many families in </w:t>
      </w:r>
      <w:r w:rsidR="006D5C37" w:rsidRPr="004E7CCE">
        <w:rPr>
          <w:rFonts w:ascii="Arial" w:hAnsi="Arial" w:cs="Arial"/>
        </w:rPr>
        <w:t xml:space="preserve">places where CWS works </w:t>
      </w:r>
      <w:r w:rsidR="009D0EDB" w:rsidRPr="004E7CCE">
        <w:rPr>
          <w:rFonts w:ascii="Arial" w:hAnsi="Arial" w:cs="Arial"/>
        </w:rPr>
        <w:t xml:space="preserve">have </w:t>
      </w:r>
      <w:r>
        <w:rPr>
          <w:rFonts w:ascii="Arial" w:hAnsi="Arial" w:cs="Arial"/>
        </w:rPr>
        <w:t xml:space="preserve">made </w:t>
      </w:r>
      <w:r w:rsidR="009D0EDB" w:rsidRPr="004E7CCE">
        <w:rPr>
          <w:rFonts w:ascii="Arial" w:hAnsi="Arial" w:cs="Arial"/>
        </w:rPr>
        <w:t xml:space="preserve">the hard decision to move or </w:t>
      </w:r>
      <w:r w:rsidR="00EE485C">
        <w:rPr>
          <w:rFonts w:ascii="Arial" w:hAnsi="Arial" w:cs="Arial"/>
        </w:rPr>
        <w:t xml:space="preserve">have </w:t>
      </w:r>
      <w:r w:rsidR="009D0EDB" w:rsidRPr="004E7CCE">
        <w:rPr>
          <w:rFonts w:ascii="Arial" w:hAnsi="Arial" w:cs="Arial"/>
        </w:rPr>
        <w:t>become displaced, because of slow-onset climate change</w:t>
      </w:r>
      <w:r w:rsidR="00EE485C">
        <w:rPr>
          <w:rFonts w:ascii="Arial" w:hAnsi="Arial" w:cs="Arial"/>
        </w:rPr>
        <w:t>’s impacts</w:t>
      </w:r>
      <w:r w:rsidR="009D0EDB" w:rsidRPr="004E7CCE">
        <w:rPr>
          <w:rFonts w:ascii="Arial" w:hAnsi="Arial" w:cs="Arial"/>
        </w:rPr>
        <w:t>.</w:t>
      </w:r>
    </w:p>
    <w:p w14:paraId="5B6E8CE0" w14:textId="77777777" w:rsidR="009D0EDB" w:rsidRPr="004E7CCE" w:rsidRDefault="009D0EDB" w:rsidP="00763BF9">
      <w:pPr>
        <w:spacing w:after="0" w:line="240" w:lineRule="auto"/>
        <w:rPr>
          <w:rFonts w:ascii="Arial" w:eastAsiaTheme="minorEastAsia" w:hAnsi="Arial" w:cs="Arial"/>
          <w:kern w:val="24"/>
        </w:rPr>
      </w:pPr>
    </w:p>
    <w:p w14:paraId="7857C8C3" w14:textId="0310E486" w:rsidR="00075544" w:rsidRPr="004E7CCE" w:rsidRDefault="00075544" w:rsidP="00763BF9">
      <w:pPr>
        <w:spacing w:after="0" w:line="240" w:lineRule="auto"/>
        <w:rPr>
          <w:rFonts w:ascii="Arial" w:hAnsi="Arial" w:cs="Arial"/>
        </w:rPr>
      </w:pPr>
      <w:r w:rsidRPr="004E7CCE">
        <w:rPr>
          <w:rFonts w:ascii="Arial" w:eastAsiaTheme="minorEastAsia" w:hAnsi="Arial" w:cs="Arial"/>
          <w:kern w:val="24"/>
        </w:rPr>
        <w:t>In fact, the ways</w:t>
      </w:r>
      <w:r w:rsidR="006905A2" w:rsidRPr="004E7CCE">
        <w:rPr>
          <w:rFonts w:ascii="Arial" w:eastAsiaTheme="minorEastAsia" w:hAnsi="Arial" w:cs="Arial"/>
          <w:kern w:val="24"/>
        </w:rPr>
        <w:t xml:space="preserve"> in which</w:t>
      </w:r>
      <w:r w:rsidRPr="004E7CCE">
        <w:rPr>
          <w:rFonts w:ascii="Arial" w:eastAsiaTheme="minorEastAsia" w:hAnsi="Arial" w:cs="Arial"/>
          <w:kern w:val="24"/>
        </w:rPr>
        <w:t xml:space="preserve"> climate-related mobility is managed </w:t>
      </w:r>
      <w:r w:rsidRPr="004E7CCE">
        <w:rPr>
          <w:rFonts w:ascii="Arial" w:eastAsiaTheme="minorEastAsia" w:hAnsi="Arial" w:cs="Arial"/>
          <w:i/>
          <w:iCs/>
          <w:kern w:val="24"/>
        </w:rPr>
        <w:t xml:space="preserve">could </w:t>
      </w:r>
      <w:r w:rsidRPr="004E7CCE">
        <w:rPr>
          <w:rFonts w:ascii="Arial" w:eastAsiaTheme="minorEastAsia" w:hAnsi="Arial" w:cs="Arial"/>
          <w:kern w:val="24"/>
        </w:rPr>
        <w:t xml:space="preserve">expand safe, dignified livelihood opportunities for people on the move, and for their families in places of origin. If left unmanaged, though, </w:t>
      </w:r>
      <w:r w:rsidR="002B0490">
        <w:rPr>
          <w:rFonts w:ascii="Arial" w:eastAsiaTheme="minorEastAsia" w:hAnsi="Arial" w:cs="Arial"/>
          <w:kern w:val="24"/>
        </w:rPr>
        <w:t xml:space="preserve">it </w:t>
      </w:r>
      <w:r w:rsidRPr="004E7CCE">
        <w:rPr>
          <w:rFonts w:ascii="Arial" w:eastAsiaTheme="minorEastAsia" w:hAnsi="Arial" w:cs="Arial"/>
          <w:kern w:val="24"/>
        </w:rPr>
        <w:t>could lead to new threats</w:t>
      </w:r>
      <w:r w:rsidR="002B0490">
        <w:rPr>
          <w:rFonts w:ascii="Arial" w:eastAsiaTheme="minorEastAsia" w:hAnsi="Arial" w:cs="Arial"/>
          <w:kern w:val="24"/>
        </w:rPr>
        <w:t xml:space="preserve">: </w:t>
      </w:r>
      <w:r w:rsidRPr="004E7CCE">
        <w:rPr>
          <w:rFonts w:ascii="Arial" w:eastAsiaTheme="minorEastAsia" w:hAnsi="Arial" w:cs="Arial"/>
          <w:kern w:val="24"/>
        </w:rPr>
        <w:t xml:space="preserve">forced displacement, migration into situations of vulnerability, or being trapped in environmentally fragile and unsustainable hamlets and villages. </w:t>
      </w:r>
    </w:p>
    <w:p w14:paraId="5ABDD055" w14:textId="77777777" w:rsidR="00075544" w:rsidRPr="004E7CCE" w:rsidRDefault="00075544" w:rsidP="00763BF9">
      <w:pPr>
        <w:pStyle w:val="p1"/>
        <w:spacing w:before="0" w:after="0"/>
        <w:textAlignment w:val="baseline"/>
        <w:rPr>
          <w:rFonts w:ascii="Arial" w:eastAsiaTheme="minorEastAsia" w:hAnsi="Arial" w:cs="Arial"/>
          <w:kern w:val="24"/>
          <w:sz w:val="22"/>
          <w:szCs w:val="22"/>
        </w:rPr>
      </w:pPr>
    </w:p>
    <w:p w14:paraId="144A5B9A" w14:textId="35C08D9C" w:rsidR="00075544" w:rsidRPr="004E7CCE" w:rsidRDefault="00D44F14" w:rsidP="00050B50">
      <w:pPr>
        <w:pStyle w:val="p1"/>
        <w:spacing w:before="0" w:after="0"/>
        <w:textAlignment w:val="baseline"/>
        <w:rPr>
          <w:rFonts w:ascii="Arial" w:hAnsi="Arial" w:cs="Arial"/>
          <w:sz w:val="22"/>
          <w:szCs w:val="22"/>
        </w:rPr>
      </w:pPr>
      <w:r>
        <w:rPr>
          <w:rFonts w:ascii="Arial" w:hAnsi="Arial" w:cs="Arial"/>
          <w:sz w:val="22"/>
          <w:szCs w:val="22"/>
        </w:rPr>
        <w:t xml:space="preserve">People’s </w:t>
      </w:r>
      <w:r w:rsidR="00075544" w:rsidRPr="004E7CCE">
        <w:rPr>
          <w:rFonts w:ascii="Arial" w:hAnsi="Arial" w:cs="Arial"/>
          <w:sz w:val="22"/>
          <w:szCs w:val="22"/>
        </w:rPr>
        <w:t>decisions to move in response to slow-onset climate change</w:t>
      </w:r>
      <w:r>
        <w:rPr>
          <w:rFonts w:ascii="Arial" w:hAnsi="Arial" w:cs="Arial"/>
          <w:sz w:val="22"/>
          <w:szCs w:val="22"/>
        </w:rPr>
        <w:t xml:space="preserve"> </w:t>
      </w:r>
      <w:r w:rsidR="00075544" w:rsidRPr="004E7CCE">
        <w:rPr>
          <w:rFonts w:ascii="Arial" w:hAnsi="Arial" w:cs="Arial"/>
          <w:sz w:val="22"/>
          <w:szCs w:val="22"/>
        </w:rPr>
        <w:t>are typically not as urgent as those of asylum</w:t>
      </w:r>
      <w:r w:rsidR="00EE485C">
        <w:rPr>
          <w:rFonts w:ascii="Arial" w:hAnsi="Arial" w:cs="Arial"/>
          <w:sz w:val="22"/>
          <w:szCs w:val="22"/>
        </w:rPr>
        <w:t xml:space="preserve"> </w:t>
      </w:r>
      <w:r w:rsidR="00075544" w:rsidRPr="004E7CCE">
        <w:rPr>
          <w:rFonts w:ascii="Arial" w:hAnsi="Arial" w:cs="Arial"/>
          <w:sz w:val="22"/>
          <w:szCs w:val="22"/>
        </w:rPr>
        <w:t xml:space="preserve">seekers fleeing conflict </w:t>
      </w:r>
      <w:r w:rsidR="00EE485C">
        <w:rPr>
          <w:rFonts w:ascii="Arial" w:hAnsi="Arial" w:cs="Arial"/>
          <w:sz w:val="22"/>
          <w:szCs w:val="22"/>
        </w:rPr>
        <w:t xml:space="preserve">or </w:t>
      </w:r>
      <w:r w:rsidR="00075544" w:rsidRPr="004E7CCE">
        <w:rPr>
          <w:rFonts w:ascii="Arial" w:hAnsi="Arial" w:cs="Arial"/>
          <w:sz w:val="22"/>
          <w:szCs w:val="22"/>
        </w:rPr>
        <w:t xml:space="preserve">persecution. Nor are they as dramatic as those of people displaced by sudden-onset weather disasters. Yet, </w:t>
      </w:r>
      <w:r w:rsidR="00075544" w:rsidRPr="002B0490">
        <w:rPr>
          <w:rFonts w:ascii="Arial" w:hAnsi="Arial" w:cs="Arial"/>
          <w:b/>
          <w:bCs/>
          <w:sz w:val="22"/>
          <w:szCs w:val="22"/>
        </w:rPr>
        <w:t>it is critical to prepare and expand response options now</w:t>
      </w:r>
      <w:r w:rsidR="00075544" w:rsidRPr="004E7CCE">
        <w:rPr>
          <w:rFonts w:ascii="Arial" w:hAnsi="Arial" w:cs="Arial"/>
          <w:sz w:val="22"/>
          <w:szCs w:val="22"/>
        </w:rPr>
        <w:t>. Slow-onset changes are well underway, and scientifically proven and humanly experienced climate change will affect – and in some cases devastate – poor and vulnerable communities increasingly into the future.</w:t>
      </w:r>
    </w:p>
    <w:p w14:paraId="03A8DA65" w14:textId="77777777" w:rsidR="00075544" w:rsidRPr="004E7CCE" w:rsidRDefault="00075544" w:rsidP="00763BF9">
      <w:pPr>
        <w:spacing w:after="0" w:line="240" w:lineRule="auto"/>
        <w:rPr>
          <w:rFonts w:ascii="Arial" w:hAnsi="Arial" w:cs="Arial"/>
        </w:rPr>
      </w:pPr>
    </w:p>
    <w:p w14:paraId="12031DD0" w14:textId="22278A8E" w:rsidR="006905A2" w:rsidRPr="004E7CCE" w:rsidRDefault="009D0EDB" w:rsidP="00EE485C">
      <w:pPr>
        <w:pStyle w:val="NormalWeb"/>
        <w:spacing w:before="0" w:beforeAutospacing="0" w:after="0" w:afterAutospacing="0"/>
        <w:rPr>
          <w:rFonts w:ascii="Arial" w:hAnsi="Arial" w:cs="Arial"/>
          <w:sz w:val="22"/>
          <w:szCs w:val="22"/>
        </w:rPr>
      </w:pPr>
      <w:r w:rsidRPr="004E7CCE">
        <w:rPr>
          <w:rFonts w:ascii="Arial" w:hAnsi="Arial" w:cs="Arial"/>
          <w:sz w:val="22"/>
          <w:szCs w:val="22"/>
        </w:rPr>
        <w:t xml:space="preserve">As people of faith, we are called to serve creation and </w:t>
      </w:r>
      <w:r w:rsidR="002B0490">
        <w:rPr>
          <w:rFonts w:ascii="Arial" w:hAnsi="Arial" w:cs="Arial"/>
          <w:sz w:val="22"/>
          <w:szCs w:val="22"/>
        </w:rPr>
        <w:t xml:space="preserve">to </w:t>
      </w:r>
      <w:r w:rsidRPr="004E7CCE">
        <w:rPr>
          <w:rFonts w:ascii="Arial" w:hAnsi="Arial" w:cs="Arial"/>
          <w:sz w:val="22"/>
          <w:szCs w:val="22"/>
        </w:rPr>
        <w:t xml:space="preserve">seek justice for all people and future generations. Yet, even as we faithfully commit to doing our part, we recognize that </w:t>
      </w:r>
      <w:r w:rsidR="00D44F14">
        <w:rPr>
          <w:rFonts w:ascii="Arial" w:hAnsi="Arial" w:cs="Arial"/>
          <w:sz w:val="22"/>
          <w:szCs w:val="22"/>
        </w:rPr>
        <w:t xml:space="preserve">these </w:t>
      </w:r>
      <w:r w:rsidRPr="004E7CCE">
        <w:rPr>
          <w:rFonts w:ascii="Arial" w:hAnsi="Arial" w:cs="Arial"/>
          <w:sz w:val="22"/>
          <w:szCs w:val="22"/>
        </w:rPr>
        <w:t>actions alone are not sufficient</w:t>
      </w:r>
      <w:r w:rsidR="00050B50" w:rsidRPr="004E7CCE">
        <w:rPr>
          <w:rFonts w:ascii="Arial" w:hAnsi="Arial" w:cs="Arial"/>
          <w:sz w:val="22"/>
          <w:szCs w:val="22"/>
        </w:rPr>
        <w:t xml:space="preserve"> – </w:t>
      </w:r>
      <w:r w:rsidRPr="004E7CCE">
        <w:rPr>
          <w:rFonts w:ascii="Arial" w:hAnsi="Arial" w:cs="Arial"/>
          <w:sz w:val="22"/>
          <w:szCs w:val="22"/>
        </w:rPr>
        <w:t xml:space="preserve">this </w:t>
      </w:r>
      <w:r w:rsidR="00D44F14">
        <w:rPr>
          <w:rFonts w:ascii="Arial" w:hAnsi="Arial" w:cs="Arial"/>
          <w:sz w:val="22"/>
          <w:szCs w:val="22"/>
        </w:rPr>
        <w:t xml:space="preserve">climate </w:t>
      </w:r>
      <w:r w:rsidRPr="004E7CCE">
        <w:rPr>
          <w:rFonts w:ascii="Arial" w:hAnsi="Arial" w:cs="Arial"/>
          <w:sz w:val="22"/>
          <w:szCs w:val="22"/>
        </w:rPr>
        <w:t>crisis requires a global response.</w:t>
      </w:r>
      <w:r w:rsidR="00050B50" w:rsidRPr="004E7CCE">
        <w:rPr>
          <w:rFonts w:ascii="Arial" w:hAnsi="Arial" w:cs="Arial"/>
          <w:sz w:val="22"/>
          <w:szCs w:val="22"/>
        </w:rPr>
        <w:t xml:space="preserve">  All people deserve the opportunity to lead lives of dignity wherever they are. Most certainly, they should not be forced to move because of preventable climate change impacts. National governments and global institutions must </w:t>
      </w:r>
      <w:r w:rsidR="00EE485C">
        <w:rPr>
          <w:rFonts w:ascii="Arial" w:hAnsi="Arial" w:cs="Arial"/>
          <w:sz w:val="22"/>
          <w:szCs w:val="22"/>
        </w:rPr>
        <w:t>act now,</w:t>
      </w:r>
      <w:r w:rsidR="00050B50" w:rsidRPr="004E7CCE">
        <w:rPr>
          <w:rFonts w:ascii="Arial" w:hAnsi="Arial" w:cs="Arial"/>
          <w:sz w:val="22"/>
          <w:szCs w:val="22"/>
        </w:rPr>
        <w:t xml:space="preserve"> as part of an </w:t>
      </w:r>
      <w:r w:rsidRPr="004E7CCE">
        <w:rPr>
          <w:rFonts w:ascii="Arial" w:hAnsi="Arial" w:cs="Arial"/>
          <w:sz w:val="22"/>
          <w:szCs w:val="22"/>
        </w:rPr>
        <w:t xml:space="preserve">ambitious, </w:t>
      </w:r>
      <w:r w:rsidR="00EE485C">
        <w:rPr>
          <w:rFonts w:ascii="Arial" w:hAnsi="Arial" w:cs="Arial"/>
          <w:sz w:val="22"/>
          <w:szCs w:val="22"/>
        </w:rPr>
        <w:t xml:space="preserve">just </w:t>
      </w:r>
      <w:r w:rsidRPr="004E7CCE">
        <w:rPr>
          <w:rFonts w:ascii="Arial" w:hAnsi="Arial" w:cs="Arial"/>
          <w:sz w:val="22"/>
          <w:szCs w:val="22"/>
        </w:rPr>
        <w:t>and binding global framework to address climate change</w:t>
      </w:r>
      <w:r w:rsidR="00720B7F">
        <w:rPr>
          <w:rFonts w:ascii="Arial" w:hAnsi="Arial" w:cs="Arial"/>
          <w:sz w:val="22"/>
          <w:szCs w:val="22"/>
        </w:rPr>
        <w:t xml:space="preserve"> and invest in community resilience</w:t>
      </w:r>
      <w:r w:rsidRPr="004E7CCE">
        <w:rPr>
          <w:rFonts w:ascii="Arial" w:hAnsi="Arial" w:cs="Arial"/>
          <w:sz w:val="22"/>
          <w:szCs w:val="22"/>
        </w:rPr>
        <w:t>.</w:t>
      </w:r>
    </w:p>
    <w:sectPr w:rsidR="006905A2" w:rsidRPr="004E7CCE" w:rsidSect="00EE48D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63" w:right="1397" w:bottom="2016" w:left="1238" w:header="720" w:footer="2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7F995" w14:textId="77777777" w:rsidR="00664222" w:rsidRDefault="00664222" w:rsidP="008960C3">
      <w:pPr>
        <w:spacing w:after="0" w:line="240" w:lineRule="auto"/>
      </w:pPr>
      <w:r>
        <w:separator/>
      </w:r>
    </w:p>
  </w:endnote>
  <w:endnote w:type="continuationSeparator" w:id="0">
    <w:p w14:paraId="28583CA0" w14:textId="77777777" w:rsidR="00664222" w:rsidRDefault="00664222" w:rsidP="0089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CAAA" w14:textId="77777777" w:rsidR="00C401CF" w:rsidRDefault="00C401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6E5D9" w14:textId="318B9F9C" w:rsidR="00842197" w:rsidRDefault="002B0490" w:rsidP="002B0490">
    <w:pPr>
      <w:spacing w:after="0" w:line="200" w:lineRule="exact"/>
      <w:rPr>
        <w:rFonts w:ascii="Arial" w:hAnsi="Arial" w:cs="Arial"/>
        <w:b/>
        <w:bCs/>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b/>
        <w:bCs/>
        <w:i/>
        <w:sz w:val="20"/>
        <w:szCs w:val="20"/>
      </w:rPr>
      <w:t xml:space="preserve">Updated </w:t>
    </w:r>
    <w:r w:rsidR="00C401CF">
      <w:rPr>
        <w:rFonts w:ascii="Arial" w:hAnsi="Arial" w:cs="Arial"/>
        <w:b/>
        <w:bCs/>
        <w:i/>
        <w:sz w:val="20"/>
        <w:szCs w:val="20"/>
      </w:rPr>
      <w:t xml:space="preserve">August </w:t>
    </w:r>
    <w:r w:rsidRPr="002B0490">
      <w:rPr>
        <w:rFonts w:ascii="Arial" w:hAnsi="Arial" w:cs="Arial"/>
        <w:b/>
        <w:bCs/>
        <w:i/>
        <w:sz w:val="20"/>
        <w:szCs w:val="20"/>
      </w:rPr>
      <w:t>2020</w:t>
    </w:r>
  </w:p>
  <w:p w14:paraId="3641D0E2" w14:textId="15F72F97" w:rsidR="002B0490" w:rsidRDefault="002B0490" w:rsidP="002B0490">
    <w:pPr>
      <w:spacing w:after="0" w:line="200" w:lineRule="exact"/>
      <w:rPr>
        <w:rFonts w:ascii="Arial" w:hAnsi="Arial" w:cs="Arial"/>
        <w:b/>
        <w:bCs/>
        <w:i/>
        <w:sz w:val="20"/>
        <w:szCs w:val="20"/>
      </w:rPr>
    </w:pPr>
  </w:p>
  <w:p w14:paraId="46E98441" w14:textId="078387A2" w:rsidR="002B0490" w:rsidRDefault="002B0490" w:rsidP="002B0490">
    <w:pPr>
      <w:spacing w:after="0" w:line="200" w:lineRule="exact"/>
      <w:rPr>
        <w:rFonts w:ascii="Arial" w:hAnsi="Arial" w:cs="Arial"/>
        <w:b/>
        <w:bCs/>
        <w:i/>
        <w:sz w:val="20"/>
        <w:szCs w:val="20"/>
      </w:rPr>
    </w:pPr>
  </w:p>
  <w:p w14:paraId="5BF71968" w14:textId="31969688" w:rsidR="002B0490" w:rsidRDefault="002B0490" w:rsidP="002B0490">
    <w:pPr>
      <w:spacing w:after="0" w:line="200" w:lineRule="exact"/>
      <w:rPr>
        <w:rFonts w:ascii="Arial" w:hAnsi="Arial" w:cs="Arial"/>
        <w:b/>
        <w:bCs/>
        <w:i/>
        <w:sz w:val="20"/>
        <w:szCs w:val="20"/>
      </w:rPr>
    </w:pPr>
  </w:p>
  <w:p w14:paraId="79199A86" w14:textId="77777777" w:rsidR="002B0490" w:rsidRPr="002B0490" w:rsidRDefault="002B0490" w:rsidP="002B0490">
    <w:pPr>
      <w:spacing w:after="0" w:line="200" w:lineRule="exact"/>
      <w:rPr>
        <w:rFonts w:ascii="Arial" w:hAnsi="Arial" w:cs="Arial"/>
        <w:b/>
        <w:bCs/>
        <w:i/>
        <w:sz w:val="20"/>
        <w:szCs w:val="20"/>
      </w:rPr>
    </w:pPr>
  </w:p>
  <w:p w14:paraId="3E1CAD45" w14:textId="77777777" w:rsidR="00842197" w:rsidRDefault="00842197" w:rsidP="00842197">
    <w:pPr>
      <w:spacing w:after="0" w:line="200" w:lineRule="exact"/>
      <w:jc w:val="right"/>
      <w:rPr>
        <w:rFonts w:ascii="Arial" w:hAnsi="Arial" w:cs="Arial"/>
        <w:i/>
        <w:sz w:val="20"/>
        <w:szCs w:val="20"/>
      </w:rPr>
    </w:pPr>
  </w:p>
  <w:p w14:paraId="6D2FF838" w14:textId="77777777" w:rsidR="00842197" w:rsidRPr="00842197" w:rsidRDefault="00842197" w:rsidP="00842197">
    <w:pPr>
      <w:spacing w:after="0" w:line="200" w:lineRule="exact"/>
      <w:jc w:val="right"/>
      <w:rPr>
        <w:rFonts w:ascii="Arial" w:hAnsi="Arial" w:cs="Arial"/>
        <w: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F01E0" w14:textId="77777777" w:rsidR="00C401CF" w:rsidRDefault="00C40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40D09" w14:textId="77777777" w:rsidR="00664222" w:rsidRDefault="00664222" w:rsidP="008960C3">
      <w:pPr>
        <w:spacing w:after="0" w:line="240" w:lineRule="auto"/>
      </w:pPr>
      <w:r>
        <w:separator/>
      </w:r>
    </w:p>
  </w:footnote>
  <w:footnote w:type="continuationSeparator" w:id="0">
    <w:p w14:paraId="7EE9BECE" w14:textId="77777777" w:rsidR="00664222" w:rsidRDefault="00664222" w:rsidP="00896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1D7F4" w14:textId="77777777" w:rsidR="00C401CF" w:rsidRDefault="00C401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59CA2" w14:textId="77777777" w:rsidR="007C1A44" w:rsidRDefault="00233EA7" w:rsidP="005E5B01">
    <w:pPr>
      <w:spacing w:after="0" w:line="20" w:lineRule="exact"/>
      <w:rPr>
        <w:rFonts w:ascii="Arial" w:hAnsi="Arial" w:cs="Arial"/>
        <w:b/>
        <w:sz w:val="20"/>
        <w:szCs w:val="20"/>
      </w:rPr>
    </w:pPr>
    <w:r>
      <w:rPr>
        <w:rFonts w:ascii="Arial" w:hAnsi="Arial" w:cs="Arial"/>
        <w:b/>
        <w:noProof/>
        <w:sz w:val="20"/>
        <w:szCs w:val="20"/>
      </w:rPr>
      <w:drawing>
        <wp:anchor distT="0" distB="0" distL="114300" distR="114300" simplePos="0" relativeHeight="251665920" behindDoc="1" locked="0" layoutInCell="1" allowOverlap="1" wp14:anchorId="7FBE7D04" wp14:editId="49CF05CD">
          <wp:simplePos x="0" y="0"/>
          <wp:positionH relativeFrom="column">
            <wp:posOffset>-482600</wp:posOffset>
          </wp:positionH>
          <wp:positionV relativeFrom="paragraph">
            <wp:posOffset>-164465</wp:posOffset>
          </wp:positionV>
          <wp:extent cx="1456055" cy="534670"/>
          <wp:effectExtent l="19050" t="0" r="0" b="0"/>
          <wp:wrapTight wrapText="bothSides">
            <wp:wrapPolygon edited="0">
              <wp:start x="1978" y="770"/>
              <wp:lineTo x="283" y="4618"/>
              <wp:lineTo x="-283" y="14622"/>
              <wp:lineTo x="1413" y="20779"/>
              <wp:lineTo x="1696" y="20779"/>
              <wp:lineTo x="21478" y="20779"/>
              <wp:lineTo x="21478" y="3078"/>
              <wp:lineTo x="5652" y="770"/>
              <wp:lineTo x="1978" y="770"/>
            </wp:wrapPolygon>
          </wp:wrapTight>
          <wp:docPr id="2" name="Picture 9" descr="new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eps"/>
                  <pic:cNvPicPr/>
                </pic:nvPicPr>
                <pic:blipFill>
                  <a:blip r:embed="rId1"/>
                  <a:stretch>
                    <a:fillRect/>
                  </a:stretch>
                </pic:blipFill>
                <pic:spPr>
                  <a:xfrm>
                    <a:off x="0" y="0"/>
                    <a:ext cx="1456055" cy="534670"/>
                  </a:xfrm>
                  <a:prstGeom prst="rect">
                    <a:avLst/>
                  </a:prstGeom>
                </pic:spPr>
              </pic:pic>
            </a:graphicData>
          </a:graphic>
        </wp:anchor>
      </w:drawing>
    </w:r>
    <w:r>
      <w:rPr>
        <w:rFonts w:ascii="Arial" w:hAnsi="Arial" w:cs="Arial"/>
        <w:b/>
        <w:sz w:val="20"/>
        <w:szCs w:val="20"/>
        <w:vertAlign w:val="subscript"/>
      </w:rPr>
      <w:softHyphen/>
    </w:r>
    <w:r w:rsidR="007C1A44">
      <w:rPr>
        <w:rFonts w:ascii="Arial" w:hAnsi="Arial" w:cs="Arial"/>
        <w:b/>
        <w:sz w:val="20"/>
        <w:szCs w:val="20"/>
      </w:rPr>
      <w:t xml:space="preserve">  </w:t>
    </w:r>
  </w:p>
  <w:p w14:paraId="7B36DA66" w14:textId="77777777" w:rsidR="007C1A44" w:rsidRDefault="007C1A44" w:rsidP="005E5B01">
    <w:pPr>
      <w:spacing w:after="0" w:line="20" w:lineRule="exact"/>
      <w:rPr>
        <w:rFonts w:ascii="Arial" w:hAnsi="Arial" w:cs="Arial"/>
        <w:b/>
        <w:sz w:val="20"/>
        <w:szCs w:val="20"/>
      </w:rPr>
    </w:pPr>
  </w:p>
  <w:p w14:paraId="02657C4F" w14:textId="77777777" w:rsidR="007C1A44" w:rsidRDefault="007C1A44" w:rsidP="005E5B01">
    <w:pPr>
      <w:spacing w:after="0" w:line="20" w:lineRule="exact"/>
      <w:rPr>
        <w:rFonts w:ascii="Arial" w:hAnsi="Arial" w:cs="Arial"/>
        <w:b/>
        <w:sz w:val="20"/>
        <w:szCs w:val="20"/>
      </w:rPr>
    </w:pPr>
  </w:p>
  <w:p w14:paraId="0A5EA2EB" w14:textId="77777777" w:rsidR="007C1A44" w:rsidRDefault="007C1A44" w:rsidP="005E5B01">
    <w:pPr>
      <w:spacing w:after="0" w:line="20" w:lineRule="exact"/>
      <w:rPr>
        <w:rFonts w:ascii="Arial" w:hAnsi="Arial" w:cs="Arial"/>
        <w:b/>
        <w:sz w:val="20"/>
        <w:szCs w:val="20"/>
      </w:rPr>
    </w:pPr>
  </w:p>
  <w:p w14:paraId="6B9CB809" w14:textId="77777777" w:rsidR="007C1A44" w:rsidRDefault="007C1A44" w:rsidP="005E5B01">
    <w:pPr>
      <w:spacing w:after="0" w:line="20" w:lineRule="exact"/>
      <w:rPr>
        <w:rFonts w:ascii="Arial" w:hAnsi="Arial" w:cs="Arial"/>
        <w:b/>
        <w:sz w:val="20"/>
        <w:szCs w:val="20"/>
      </w:rPr>
    </w:pPr>
  </w:p>
  <w:p w14:paraId="764D179C" w14:textId="77777777" w:rsidR="007C1A44" w:rsidRDefault="007C1A44" w:rsidP="005E5B01">
    <w:pPr>
      <w:spacing w:after="0" w:line="20" w:lineRule="exact"/>
      <w:rPr>
        <w:rFonts w:ascii="Arial" w:hAnsi="Arial" w:cs="Arial"/>
        <w:b/>
        <w:sz w:val="20"/>
        <w:szCs w:val="20"/>
      </w:rPr>
    </w:pPr>
  </w:p>
  <w:p w14:paraId="068FB163" w14:textId="77777777" w:rsidR="007C1A44" w:rsidRDefault="007C1A44" w:rsidP="005E5B01">
    <w:pPr>
      <w:spacing w:after="0" w:line="200" w:lineRule="exact"/>
      <w:rPr>
        <w:rFonts w:ascii="Arial" w:hAnsi="Arial" w:cs="Arial"/>
        <w:b/>
        <w:sz w:val="20"/>
        <w:szCs w:val="20"/>
      </w:rPr>
    </w:pPr>
  </w:p>
  <w:p w14:paraId="5194E43A" w14:textId="77777777" w:rsidR="007C1A44" w:rsidRDefault="007C1A44" w:rsidP="005E5B01">
    <w:pPr>
      <w:spacing w:after="0" w:line="200" w:lineRule="exact"/>
      <w:rPr>
        <w:rFonts w:ascii="Arial" w:hAnsi="Arial" w:cs="Arial"/>
        <w:b/>
        <w:sz w:val="2"/>
        <w:szCs w:val="20"/>
      </w:rPr>
    </w:pPr>
  </w:p>
  <w:p w14:paraId="580466ED" w14:textId="77777777" w:rsidR="00233EA7" w:rsidRDefault="00842197" w:rsidP="005E5B01">
    <w:pPr>
      <w:spacing w:after="0" w:line="200" w:lineRule="exact"/>
      <w:rPr>
        <w:rFonts w:ascii="Arial" w:hAnsi="Arial" w:cs="Arial"/>
        <w:b/>
        <w:sz w:val="2"/>
        <w:szCs w:val="20"/>
      </w:rPr>
    </w:pPr>
    <w:r>
      <w:rPr>
        <w:rFonts w:ascii="Arial" w:hAnsi="Arial" w:cs="Arial"/>
        <w:b/>
        <w:sz w:val="2"/>
        <w:szCs w:val="20"/>
      </w:rPr>
      <w:t>Update</w:t>
    </w:r>
  </w:p>
  <w:p w14:paraId="3BED747B" w14:textId="77777777" w:rsidR="00233EA7" w:rsidRDefault="00233EA7" w:rsidP="005E5B01">
    <w:pPr>
      <w:spacing w:after="0" w:line="200" w:lineRule="exact"/>
      <w:rPr>
        <w:rFonts w:ascii="Arial" w:hAnsi="Arial" w:cs="Arial"/>
        <w:b/>
        <w:sz w:val="2"/>
        <w:szCs w:val="20"/>
      </w:rPr>
    </w:pPr>
  </w:p>
  <w:p w14:paraId="1F9A591E" w14:textId="52DFDCAB" w:rsidR="00233EA7" w:rsidRPr="005E5B01" w:rsidRDefault="00075544" w:rsidP="005E5B01">
    <w:pPr>
      <w:spacing w:after="0" w:line="200" w:lineRule="exact"/>
      <w:rPr>
        <w:rFonts w:ascii="Arial" w:hAnsi="Arial" w:cs="Arial"/>
        <w:b/>
        <w:sz w:val="2"/>
        <w:szCs w:val="20"/>
      </w:rPr>
    </w:pPr>
    <w:r>
      <w:rPr>
        <w:rFonts w:ascii="Arial" w:hAnsi="Arial" w:cs="Arial"/>
        <w:b/>
        <w:noProof/>
        <w:sz w:val="2"/>
        <w:szCs w:val="20"/>
      </w:rPr>
      <mc:AlternateContent>
        <mc:Choice Requires="wpg">
          <w:drawing>
            <wp:anchor distT="0" distB="0" distL="114300" distR="114300" simplePos="0" relativeHeight="251666944" behindDoc="1" locked="0" layoutInCell="1" allowOverlap="1" wp14:anchorId="261E7359" wp14:editId="0B18D63F">
              <wp:simplePos x="0" y="0"/>
              <wp:positionH relativeFrom="page">
                <wp:posOffset>0</wp:posOffset>
              </wp:positionH>
              <wp:positionV relativeFrom="page">
                <wp:posOffset>998220</wp:posOffset>
              </wp:positionV>
              <wp:extent cx="1968500" cy="1270"/>
              <wp:effectExtent l="38100" t="36195" r="31750" b="38735"/>
              <wp:wrapNone/>
              <wp:docPr id="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00" cy="1270"/>
                        <a:chOff x="0" y="1310"/>
                        <a:chExt cx="3100" cy="2"/>
                      </a:xfrm>
                    </wpg:grpSpPr>
                    <wps:wsp>
                      <wps:cNvPr id="4" name="Freeform 61"/>
                      <wps:cNvSpPr>
                        <a:spLocks/>
                      </wps:cNvSpPr>
                      <wps:spPr bwMode="auto">
                        <a:xfrm>
                          <a:off x="0" y="1310"/>
                          <a:ext cx="3100" cy="2"/>
                        </a:xfrm>
                        <a:custGeom>
                          <a:avLst/>
                          <a:gdLst>
                            <a:gd name="T0" fmla="*/ 0 w 3100"/>
                            <a:gd name="T1" fmla="*/ 3100 w 3100"/>
                          </a:gdLst>
                          <a:ahLst/>
                          <a:cxnLst>
                            <a:cxn ang="0">
                              <a:pos x="T0" y="0"/>
                            </a:cxn>
                            <a:cxn ang="0">
                              <a:pos x="T1" y="0"/>
                            </a:cxn>
                          </a:cxnLst>
                          <a:rect l="0" t="0" r="r" b="b"/>
                          <a:pathLst>
                            <a:path w="3100">
                              <a:moveTo>
                                <a:pt x="0" y="0"/>
                              </a:moveTo>
                              <a:lnTo>
                                <a:pt x="3100" y="0"/>
                              </a:lnTo>
                            </a:path>
                          </a:pathLst>
                        </a:custGeom>
                        <a:noFill/>
                        <a:ln w="63500">
                          <a:solidFill>
                            <a:srgbClr val="FCB8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7419A3" id="Group 60" o:spid="_x0000_s1026" style="position:absolute;margin-left:0;margin-top:78.6pt;width:155pt;height:.1pt;z-index:-251649536;mso-position-horizontal-relative:page;mso-position-vertical-relative:page" coordorigin=",1310" coordsize="3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">
              <v:shape id="Freeform 61" o:spid="_x0000_s1027" style="position:absolute;top:1310;width:3100;height:2;visibility:visible;mso-wrap-style:square;v-text-anchor:top" coordsize="3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" path="m,l3100,e" filled="f" strokecolor="#fcb813" strokeweight="5pt">
                <v:path arrowok="t" o:connecttype="custom" o:connectlocs="0,0;3100,0" o:connectangles="0,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2602F" w14:textId="77777777" w:rsidR="00C401CF" w:rsidRDefault="00C401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4500"/>
    <w:multiLevelType w:val="hybridMultilevel"/>
    <w:tmpl w:val="834A2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A3644C"/>
    <w:multiLevelType w:val="hybridMultilevel"/>
    <w:tmpl w:val="EEF26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1819C9"/>
    <w:multiLevelType w:val="hybridMultilevel"/>
    <w:tmpl w:val="B5ECA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AD0014"/>
    <w:multiLevelType w:val="hybridMultilevel"/>
    <w:tmpl w:val="6060A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E47C13"/>
    <w:multiLevelType w:val="hybridMultilevel"/>
    <w:tmpl w:val="5AF4A5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887D81"/>
    <w:multiLevelType w:val="hybridMultilevel"/>
    <w:tmpl w:val="99248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F74489E"/>
    <w:multiLevelType w:val="hybridMultilevel"/>
    <w:tmpl w:val="56568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1113F34"/>
    <w:multiLevelType w:val="hybridMultilevel"/>
    <w:tmpl w:val="D5EEB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725784D"/>
    <w:multiLevelType w:val="hybridMultilevel"/>
    <w:tmpl w:val="39722E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D313F4F"/>
    <w:multiLevelType w:val="hybridMultilevel"/>
    <w:tmpl w:val="DF2A13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FE2247"/>
    <w:multiLevelType w:val="hybridMultilevel"/>
    <w:tmpl w:val="5E6AA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10"/>
  </w:num>
  <w:num w:numId="4">
    <w:abstractNumId w:val="1"/>
  </w:num>
  <w:num w:numId="5">
    <w:abstractNumId w:val="7"/>
  </w:num>
  <w:num w:numId="6">
    <w:abstractNumId w:val="2"/>
  </w:num>
  <w:num w:numId="7">
    <w:abstractNumId w:val="6"/>
  </w:num>
  <w:num w:numId="8">
    <w:abstractNumId w:val="3"/>
  </w:num>
  <w:num w:numId="9">
    <w:abstractNumId w:val="4"/>
  </w:num>
  <w:num w:numId="10">
    <w:abstractNumId w:val="9"/>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F93"/>
    <w:rsid w:val="0000298C"/>
    <w:rsid w:val="00003412"/>
    <w:rsid w:val="00004437"/>
    <w:rsid w:val="00005172"/>
    <w:rsid w:val="0000564F"/>
    <w:rsid w:val="00012F0B"/>
    <w:rsid w:val="00013556"/>
    <w:rsid w:val="000136AE"/>
    <w:rsid w:val="0001769E"/>
    <w:rsid w:val="000206BC"/>
    <w:rsid w:val="00024DC5"/>
    <w:rsid w:val="00026968"/>
    <w:rsid w:val="000279C6"/>
    <w:rsid w:val="0003296C"/>
    <w:rsid w:val="000420B8"/>
    <w:rsid w:val="00046901"/>
    <w:rsid w:val="00050B50"/>
    <w:rsid w:val="00062035"/>
    <w:rsid w:val="0006504E"/>
    <w:rsid w:val="000658D2"/>
    <w:rsid w:val="000661F4"/>
    <w:rsid w:val="0007364B"/>
    <w:rsid w:val="00075544"/>
    <w:rsid w:val="000820B0"/>
    <w:rsid w:val="000B3815"/>
    <w:rsid w:val="000C0F00"/>
    <w:rsid w:val="000C7BBF"/>
    <w:rsid w:val="000D0875"/>
    <w:rsid w:val="000D6B3F"/>
    <w:rsid w:val="000E6895"/>
    <w:rsid w:val="000F3CDB"/>
    <w:rsid w:val="000F5F00"/>
    <w:rsid w:val="00106D87"/>
    <w:rsid w:val="00116AAB"/>
    <w:rsid w:val="00123F08"/>
    <w:rsid w:val="00131C8E"/>
    <w:rsid w:val="0013533C"/>
    <w:rsid w:val="00136697"/>
    <w:rsid w:val="00145CE1"/>
    <w:rsid w:val="00145FF0"/>
    <w:rsid w:val="0017188F"/>
    <w:rsid w:val="00172886"/>
    <w:rsid w:val="00173E03"/>
    <w:rsid w:val="0017640E"/>
    <w:rsid w:val="00182305"/>
    <w:rsid w:val="0018525F"/>
    <w:rsid w:val="00192867"/>
    <w:rsid w:val="001A69FD"/>
    <w:rsid w:val="001B672F"/>
    <w:rsid w:val="001E6EF7"/>
    <w:rsid w:val="001F3D90"/>
    <w:rsid w:val="002044EC"/>
    <w:rsid w:val="00206116"/>
    <w:rsid w:val="00207140"/>
    <w:rsid w:val="00214211"/>
    <w:rsid w:val="00220860"/>
    <w:rsid w:val="0023243E"/>
    <w:rsid w:val="002339A1"/>
    <w:rsid w:val="00233EA7"/>
    <w:rsid w:val="00242426"/>
    <w:rsid w:val="00247D60"/>
    <w:rsid w:val="00265CC9"/>
    <w:rsid w:val="002671F1"/>
    <w:rsid w:val="00274E0B"/>
    <w:rsid w:val="002A17F0"/>
    <w:rsid w:val="002A529B"/>
    <w:rsid w:val="002B0490"/>
    <w:rsid w:val="002B09D4"/>
    <w:rsid w:val="002B2DE6"/>
    <w:rsid w:val="002B67E2"/>
    <w:rsid w:val="002B69DC"/>
    <w:rsid w:val="002D3AFD"/>
    <w:rsid w:val="002F1393"/>
    <w:rsid w:val="00310CF7"/>
    <w:rsid w:val="0031228D"/>
    <w:rsid w:val="00315794"/>
    <w:rsid w:val="003161EE"/>
    <w:rsid w:val="00316871"/>
    <w:rsid w:val="00324315"/>
    <w:rsid w:val="00326E7F"/>
    <w:rsid w:val="00341B4A"/>
    <w:rsid w:val="0034702B"/>
    <w:rsid w:val="003632A4"/>
    <w:rsid w:val="00370DC3"/>
    <w:rsid w:val="00393769"/>
    <w:rsid w:val="003954BB"/>
    <w:rsid w:val="003A38B5"/>
    <w:rsid w:val="003A4746"/>
    <w:rsid w:val="003B366E"/>
    <w:rsid w:val="003B5880"/>
    <w:rsid w:val="003C606A"/>
    <w:rsid w:val="003D0745"/>
    <w:rsid w:val="003E2AAE"/>
    <w:rsid w:val="003E4F53"/>
    <w:rsid w:val="003F057F"/>
    <w:rsid w:val="003F0BFA"/>
    <w:rsid w:val="003F15C1"/>
    <w:rsid w:val="00401536"/>
    <w:rsid w:val="004025FC"/>
    <w:rsid w:val="00407F92"/>
    <w:rsid w:val="00412FE8"/>
    <w:rsid w:val="004148C7"/>
    <w:rsid w:val="00415F3B"/>
    <w:rsid w:val="004338DA"/>
    <w:rsid w:val="004459DE"/>
    <w:rsid w:val="00460B38"/>
    <w:rsid w:val="004640DC"/>
    <w:rsid w:val="00475C60"/>
    <w:rsid w:val="00476196"/>
    <w:rsid w:val="00480AA7"/>
    <w:rsid w:val="004876D9"/>
    <w:rsid w:val="004910DD"/>
    <w:rsid w:val="0049592D"/>
    <w:rsid w:val="004A5AFA"/>
    <w:rsid w:val="004C0B9D"/>
    <w:rsid w:val="004C74B0"/>
    <w:rsid w:val="004E7CCE"/>
    <w:rsid w:val="004F6FE8"/>
    <w:rsid w:val="00500B69"/>
    <w:rsid w:val="005066F8"/>
    <w:rsid w:val="0051162A"/>
    <w:rsid w:val="0051704D"/>
    <w:rsid w:val="00517D8C"/>
    <w:rsid w:val="00520957"/>
    <w:rsid w:val="005265A1"/>
    <w:rsid w:val="00533EB9"/>
    <w:rsid w:val="00547813"/>
    <w:rsid w:val="00552751"/>
    <w:rsid w:val="0055563F"/>
    <w:rsid w:val="0055574D"/>
    <w:rsid w:val="0055786D"/>
    <w:rsid w:val="0057744F"/>
    <w:rsid w:val="005821E9"/>
    <w:rsid w:val="00582BD8"/>
    <w:rsid w:val="005874BE"/>
    <w:rsid w:val="005A714D"/>
    <w:rsid w:val="005B39E2"/>
    <w:rsid w:val="005C45D6"/>
    <w:rsid w:val="005E5B01"/>
    <w:rsid w:val="00602D41"/>
    <w:rsid w:val="0060337B"/>
    <w:rsid w:val="006049F8"/>
    <w:rsid w:val="00615AB3"/>
    <w:rsid w:val="0063776A"/>
    <w:rsid w:val="006421E6"/>
    <w:rsid w:val="00646200"/>
    <w:rsid w:val="00650207"/>
    <w:rsid w:val="00655C8C"/>
    <w:rsid w:val="00662D67"/>
    <w:rsid w:val="00663014"/>
    <w:rsid w:val="00664222"/>
    <w:rsid w:val="00667C26"/>
    <w:rsid w:val="00673B13"/>
    <w:rsid w:val="006778B9"/>
    <w:rsid w:val="006905A2"/>
    <w:rsid w:val="00694826"/>
    <w:rsid w:val="006964DE"/>
    <w:rsid w:val="006A1C74"/>
    <w:rsid w:val="006B031D"/>
    <w:rsid w:val="006B4BE5"/>
    <w:rsid w:val="006D3421"/>
    <w:rsid w:val="006D5C37"/>
    <w:rsid w:val="006D70C1"/>
    <w:rsid w:val="006E4A0F"/>
    <w:rsid w:val="006F13F8"/>
    <w:rsid w:val="00700324"/>
    <w:rsid w:val="00705687"/>
    <w:rsid w:val="00715418"/>
    <w:rsid w:val="00720B7F"/>
    <w:rsid w:val="00725B42"/>
    <w:rsid w:val="00733198"/>
    <w:rsid w:val="0073683A"/>
    <w:rsid w:val="00743A49"/>
    <w:rsid w:val="00751B97"/>
    <w:rsid w:val="007524D5"/>
    <w:rsid w:val="0075486C"/>
    <w:rsid w:val="007633C5"/>
    <w:rsid w:val="00763BF9"/>
    <w:rsid w:val="007708A8"/>
    <w:rsid w:val="007906AA"/>
    <w:rsid w:val="007979AF"/>
    <w:rsid w:val="007B1718"/>
    <w:rsid w:val="007B66B0"/>
    <w:rsid w:val="007B6719"/>
    <w:rsid w:val="007B69BD"/>
    <w:rsid w:val="007B7B52"/>
    <w:rsid w:val="007C1A44"/>
    <w:rsid w:val="007C54B1"/>
    <w:rsid w:val="007C5642"/>
    <w:rsid w:val="007D123B"/>
    <w:rsid w:val="007D1A20"/>
    <w:rsid w:val="007D7041"/>
    <w:rsid w:val="007E1B2D"/>
    <w:rsid w:val="007E1E50"/>
    <w:rsid w:val="007E23E5"/>
    <w:rsid w:val="007E6BF9"/>
    <w:rsid w:val="007F17AA"/>
    <w:rsid w:val="00804280"/>
    <w:rsid w:val="00813B8E"/>
    <w:rsid w:val="00830137"/>
    <w:rsid w:val="008347E6"/>
    <w:rsid w:val="008406FE"/>
    <w:rsid w:val="00842197"/>
    <w:rsid w:val="008502AF"/>
    <w:rsid w:val="00851816"/>
    <w:rsid w:val="00862811"/>
    <w:rsid w:val="0089259C"/>
    <w:rsid w:val="008960C3"/>
    <w:rsid w:val="008A2395"/>
    <w:rsid w:val="008C6A1F"/>
    <w:rsid w:val="008E2D16"/>
    <w:rsid w:val="008F1F88"/>
    <w:rsid w:val="00904934"/>
    <w:rsid w:val="0093106B"/>
    <w:rsid w:val="00932533"/>
    <w:rsid w:val="00940AC2"/>
    <w:rsid w:val="00950B98"/>
    <w:rsid w:val="00955557"/>
    <w:rsid w:val="009576FD"/>
    <w:rsid w:val="00980CEB"/>
    <w:rsid w:val="009931CD"/>
    <w:rsid w:val="009A484D"/>
    <w:rsid w:val="009A6084"/>
    <w:rsid w:val="009B013C"/>
    <w:rsid w:val="009B5D59"/>
    <w:rsid w:val="009C7490"/>
    <w:rsid w:val="009C76D4"/>
    <w:rsid w:val="009D0EDB"/>
    <w:rsid w:val="009E12AF"/>
    <w:rsid w:val="009E41B6"/>
    <w:rsid w:val="009E4A2B"/>
    <w:rsid w:val="009F0D74"/>
    <w:rsid w:val="009F6279"/>
    <w:rsid w:val="00A040E4"/>
    <w:rsid w:val="00A07DB7"/>
    <w:rsid w:val="00A13C64"/>
    <w:rsid w:val="00A26AF7"/>
    <w:rsid w:val="00A279CD"/>
    <w:rsid w:val="00A31299"/>
    <w:rsid w:val="00A45F0F"/>
    <w:rsid w:val="00A6055A"/>
    <w:rsid w:val="00A60562"/>
    <w:rsid w:val="00A60F15"/>
    <w:rsid w:val="00A63463"/>
    <w:rsid w:val="00A72673"/>
    <w:rsid w:val="00A83307"/>
    <w:rsid w:val="00A95080"/>
    <w:rsid w:val="00AA4DDB"/>
    <w:rsid w:val="00AC261F"/>
    <w:rsid w:val="00AD11F6"/>
    <w:rsid w:val="00AD15C0"/>
    <w:rsid w:val="00AD6A7D"/>
    <w:rsid w:val="00AE5675"/>
    <w:rsid w:val="00B0427E"/>
    <w:rsid w:val="00B058F8"/>
    <w:rsid w:val="00B211BD"/>
    <w:rsid w:val="00B21804"/>
    <w:rsid w:val="00B37044"/>
    <w:rsid w:val="00B545E9"/>
    <w:rsid w:val="00B6347B"/>
    <w:rsid w:val="00B72DF4"/>
    <w:rsid w:val="00B95A60"/>
    <w:rsid w:val="00BA6A26"/>
    <w:rsid w:val="00BA6E6D"/>
    <w:rsid w:val="00C01365"/>
    <w:rsid w:val="00C05F38"/>
    <w:rsid w:val="00C16BA3"/>
    <w:rsid w:val="00C176E9"/>
    <w:rsid w:val="00C25C9D"/>
    <w:rsid w:val="00C32FA0"/>
    <w:rsid w:val="00C33B12"/>
    <w:rsid w:val="00C33D3A"/>
    <w:rsid w:val="00C36676"/>
    <w:rsid w:val="00C401CF"/>
    <w:rsid w:val="00C44C77"/>
    <w:rsid w:val="00C46E98"/>
    <w:rsid w:val="00C77DC6"/>
    <w:rsid w:val="00C861C5"/>
    <w:rsid w:val="00C86A15"/>
    <w:rsid w:val="00C97D03"/>
    <w:rsid w:val="00CB025D"/>
    <w:rsid w:val="00CC48E1"/>
    <w:rsid w:val="00CD6061"/>
    <w:rsid w:val="00CE4FFA"/>
    <w:rsid w:val="00CF5205"/>
    <w:rsid w:val="00CF6857"/>
    <w:rsid w:val="00D04E8B"/>
    <w:rsid w:val="00D0546D"/>
    <w:rsid w:val="00D25016"/>
    <w:rsid w:val="00D321A7"/>
    <w:rsid w:val="00D33F66"/>
    <w:rsid w:val="00D342B7"/>
    <w:rsid w:val="00D35941"/>
    <w:rsid w:val="00D41594"/>
    <w:rsid w:val="00D44F14"/>
    <w:rsid w:val="00D666A4"/>
    <w:rsid w:val="00D67088"/>
    <w:rsid w:val="00D747C8"/>
    <w:rsid w:val="00D85494"/>
    <w:rsid w:val="00D95515"/>
    <w:rsid w:val="00DA0CB1"/>
    <w:rsid w:val="00DC086B"/>
    <w:rsid w:val="00DD1A44"/>
    <w:rsid w:val="00DD68C5"/>
    <w:rsid w:val="00DE1EBE"/>
    <w:rsid w:val="00DF5CE1"/>
    <w:rsid w:val="00DF6C26"/>
    <w:rsid w:val="00E01B88"/>
    <w:rsid w:val="00E06F51"/>
    <w:rsid w:val="00E131D9"/>
    <w:rsid w:val="00E31C9D"/>
    <w:rsid w:val="00E341D6"/>
    <w:rsid w:val="00E3527D"/>
    <w:rsid w:val="00E36737"/>
    <w:rsid w:val="00E605F6"/>
    <w:rsid w:val="00E63F49"/>
    <w:rsid w:val="00E75DCE"/>
    <w:rsid w:val="00E84B2C"/>
    <w:rsid w:val="00EA08CD"/>
    <w:rsid w:val="00EB2AE0"/>
    <w:rsid w:val="00ED1B86"/>
    <w:rsid w:val="00ED7CE2"/>
    <w:rsid w:val="00EE0746"/>
    <w:rsid w:val="00EE07F0"/>
    <w:rsid w:val="00EE485C"/>
    <w:rsid w:val="00EE48DD"/>
    <w:rsid w:val="00EF4C0A"/>
    <w:rsid w:val="00F001C2"/>
    <w:rsid w:val="00F04EAD"/>
    <w:rsid w:val="00F07DA9"/>
    <w:rsid w:val="00F12376"/>
    <w:rsid w:val="00F2554A"/>
    <w:rsid w:val="00F4727A"/>
    <w:rsid w:val="00F47F4A"/>
    <w:rsid w:val="00F62D03"/>
    <w:rsid w:val="00F838C2"/>
    <w:rsid w:val="00F9094E"/>
    <w:rsid w:val="00F91352"/>
    <w:rsid w:val="00F95507"/>
    <w:rsid w:val="00FA12BB"/>
    <w:rsid w:val="00FA5CB3"/>
    <w:rsid w:val="00FA7F4F"/>
    <w:rsid w:val="00FB4037"/>
    <w:rsid w:val="00FB4DDA"/>
    <w:rsid w:val="00FC77E8"/>
    <w:rsid w:val="00FD6F93"/>
    <w:rsid w:val="00FF4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F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0C3"/>
  </w:style>
  <w:style w:type="paragraph" w:styleId="Footer">
    <w:name w:val="footer"/>
    <w:basedOn w:val="Normal"/>
    <w:link w:val="FooterChar"/>
    <w:uiPriority w:val="99"/>
    <w:unhideWhenUsed/>
    <w:rsid w:val="00896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0C3"/>
  </w:style>
  <w:style w:type="paragraph" w:styleId="BalloonText">
    <w:name w:val="Balloon Text"/>
    <w:basedOn w:val="Normal"/>
    <w:link w:val="BalloonTextChar"/>
    <w:uiPriority w:val="99"/>
    <w:semiHidden/>
    <w:unhideWhenUsed/>
    <w:rsid w:val="00896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0C3"/>
    <w:rPr>
      <w:rFonts w:ascii="Tahoma" w:hAnsi="Tahoma" w:cs="Tahoma"/>
      <w:sz w:val="16"/>
      <w:szCs w:val="16"/>
    </w:rPr>
  </w:style>
  <w:style w:type="character" w:styleId="Hyperlink">
    <w:name w:val="Hyperlink"/>
    <w:basedOn w:val="DefaultParagraphFont"/>
    <w:unhideWhenUsed/>
    <w:rsid w:val="007E23E5"/>
    <w:rPr>
      <w:color w:val="0000FF" w:themeColor="hyperlink"/>
      <w:u w:val="single"/>
    </w:rPr>
  </w:style>
  <w:style w:type="paragraph" w:styleId="ListParagraph">
    <w:name w:val="List Paragraph"/>
    <w:aliases w:val="List Paragraph1,Recommendation,List Paragraph11,List Paragraph2,Main numbered paragraph,Numbered List Paragraph,L,CV text,Table text,F5 List Paragraph,Dot pt,Bulleted List Paragraph,Bullets,No Spacing1,List Paragraph Char Char Char"/>
    <w:basedOn w:val="Normal"/>
    <w:link w:val="ListParagraphChar"/>
    <w:uiPriority w:val="34"/>
    <w:qFormat/>
    <w:rsid w:val="008502AF"/>
    <w:pPr>
      <w:widowControl/>
      <w:spacing w:after="0" w:line="240" w:lineRule="auto"/>
      <w:ind w:left="720"/>
    </w:pPr>
    <w:rPr>
      <w:rFonts w:ascii="Times New Roman" w:eastAsia="Times New Roman" w:hAnsi="Times New Roman" w:cs="Times New Roman"/>
      <w:sz w:val="24"/>
      <w:szCs w:val="20"/>
      <w:lang w:val="en-GB" w:eastAsia="en-GB"/>
    </w:rPr>
  </w:style>
  <w:style w:type="paragraph" w:styleId="BodyText2">
    <w:name w:val="Body Text 2"/>
    <w:basedOn w:val="Normal"/>
    <w:link w:val="BodyText2Char"/>
    <w:rsid w:val="00D666A4"/>
    <w:pPr>
      <w:widowControl/>
      <w:spacing w:after="0" w:line="240" w:lineRule="auto"/>
    </w:pPr>
    <w:rPr>
      <w:rFonts w:ascii="CG Omega" w:eastAsia="Times New Roman" w:hAnsi="CG Omega" w:cs="Times New Roman"/>
      <w:szCs w:val="20"/>
    </w:rPr>
  </w:style>
  <w:style w:type="character" w:customStyle="1" w:styleId="BodyText2Char">
    <w:name w:val="Body Text 2 Char"/>
    <w:basedOn w:val="DefaultParagraphFont"/>
    <w:link w:val="BodyText2"/>
    <w:rsid w:val="00D666A4"/>
    <w:rPr>
      <w:rFonts w:ascii="CG Omega" w:eastAsia="Times New Roman" w:hAnsi="CG Omega" w:cs="Times New Roman"/>
      <w:szCs w:val="20"/>
    </w:rPr>
  </w:style>
  <w:style w:type="paragraph" w:styleId="NoSpacing">
    <w:name w:val="No Spacing"/>
    <w:basedOn w:val="Normal"/>
    <w:uiPriority w:val="1"/>
    <w:qFormat/>
    <w:rsid w:val="00D666A4"/>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F6857"/>
    <w:pPr>
      <w:widowControl/>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63014"/>
    <w:pPr>
      <w:widowControl/>
      <w:autoSpaceDE w:val="0"/>
      <w:autoSpaceDN w:val="0"/>
      <w:adjustRightInd w:val="0"/>
      <w:spacing w:after="0" w:line="240" w:lineRule="auto"/>
    </w:pPr>
    <w:rPr>
      <w:rFonts w:ascii="Arial" w:hAnsi="Arial" w:cs="Arial"/>
      <w:color w:val="000000"/>
      <w:sz w:val="24"/>
      <w:szCs w:val="24"/>
    </w:rPr>
  </w:style>
  <w:style w:type="paragraph" w:customStyle="1" w:styleId="MediumGrid21">
    <w:name w:val="Medium Grid 21"/>
    <w:uiPriority w:val="1"/>
    <w:qFormat/>
    <w:rsid w:val="009B5D59"/>
    <w:pPr>
      <w:spacing w:after="0" w:line="240" w:lineRule="auto"/>
    </w:pPr>
    <w:rPr>
      <w:rFonts w:ascii="Calibri" w:eastAsia="Calibri" w:hAnsi="Calibri" w:cs="Times New Roman"/>
    </w:rPr>
  </w:style>
  <w:style w:type="paragraph" w:styleId="NormalWeb">
    <w:name w:val="Normal (Web)"/>
    <w:basedOn w:val="Normal"/>
    <w:uiPriority w:val="99"/>
    <w:unhideWhenUsed/>
    <w:rsid w:val="009B5D59"/>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1 Char,Recommendation Char,List Paragraph11 Char,List Paragraph2 Char,Main numbered paragraph Char,Numbered List Paragraph Char,L Char,CV text Char,Table text Char,F5 List Paragraph Char,Dot pt Char,Bullets Char"/>
    <w:link w:val="ListParagraph"/>
    <w:uiPriority w:val="34"/>
    <w:rsid w:val="00326E7F"/>
    <w:rPr>
      <w:rFonts w:ascii="Times New Roman" w:eastAsia="Times New Roman" w:hAnsi="Times New Roman" w:cs="Times New Roman"/>
      <w:sz w:val="24"/>
      <w:szCs w:val="20"/>
      <w:lang w:val="en-GB" w:eastAsia="en-GB"/>
    </w:rPr>
  </w:style>
  <w:style w:type="character" w:styleId="Strong">
    <w:name w:val="Strong"/>
    <w:basedOn w:val="DefaultParagraphFont"/>
    <w:uiPriority w:val="22"/>
    <w:qFormat/>
    <w:rsid w:val="00326E7F"/>
    <w:rPr>
      <w:b/>
      <w:bCs/>
    </w:rPr>
  </w:style>
  <w:style w:type="character" w:customStyle="1" w:styleId="UnresolvedMention">
    <w:name w:val="Unresolved Mention"/>
    <w:basedOn w:val="DefaultParagraphFont"/>
    <w:uiPriority w:val="99"/>
    <w:semiHidden/>
    <w:unhideWhenUsed/>
    <w:rsid w:val="00A60F15"/>
    <w:rPr>
      <w:color w:val="605E5C"/>
      <w:shd w:val="clear" w:color="auto" w:fill="E1DFDD"/>
    </w:rPr>
  </w:style>
  <w:style w:type="paragraph" w:customStyle="1" w:styleId="p1">
    <w:name w:val="p1"/>
    <w:basedOn w:val="Normal"/>
    <w:uiPriority w:val="99"/>
    <w:rsid w:val="00075544"/>
    <w:pPr>
      <w:widowControl/>
      <w:spacing w:before="240" w:after="240" w:line="240" w:lineRule="auto"/>
    </w:pPr>
    <w:rPr>
      <w:rFonts w:ascii="Times New Roman" w:hAnsi="Times New Roman" w:cs="Times New Roman"/>
      <w:sz w:val="24"/>
      <w:szCs w:val="24"/>
    </w:rPr>
  </w:style>
  <w:style w:type="character" w:customStyle="1" w:styleId="st">
    <w:name w:val="st"/>
    <w:basedOn w:val="DefaultParagraphFont"/>
    <w:rsid w:val="00075544"/>
  </w:style>
  <w:style w:type="character" w:styleId="CommentReference">
    <w:name w:val="annotation reference"/>
    <w:basedOn w:val="DefaultParagraphFont"/>
    <w:uiPriority w:val="99"/>
    <w:semiHidden/>
    <w:unhideWhenUsed/>
    <w:rsid w:val="006964DE"/>
    <w:rPr>
      <w:sz w:val="16"/>
      <w:szCs w:val="16"/>
    </w:rPr>
  </w:style>
  <w:style w:type="paragraph" w:styleId="CommentText">
    <w:name w:val="annotation text"/>
    <w:basedOn w:val="Normal"/>
    <w:link w:val="CommentTextChar"/>
    <w:uiPriority w:val="99"/>
    <w:semiHidden/>
    <w:unhideWhenUsed/>
    <w:rsid w:val="006964DE"/>
    <w:pPr>
      <w:spacing w:line="240" w:lineRule="auto"/>
    </w:pPr>
    <w:rPr>
      <w:sz w:val="20"/>
      <w:szCs w:val="20"/>
    </w:rPr>
  </w:style>
  <w:style w:type="character" w:customStyle="1" w:styleId="CommentTextChar">
    <w:name w:val="Comment Text Char"/>
    <w:basedOn w:val="DefaultParagraphFont"/>
    <w:link w:val="CommentText"/>
    <w:uiPriority w:val="99"/>
    <w:semiHidden/>
    <w:rsid w:val="006964DE"/>
    <w:rPr>
      <w:sz w:val="20"/>
      <w:szCs w:val="20"/>
    </w:rPr>
  </w:style>
  <w:style w:type="paragraph" w:styleId="CommentSubject">
    <w:name w:val="annotation subject"/>
    <w:basedOn w:val="CommentText"/>
    <w:next w:val="CommentText"/>
    <w:link w:val="CommentSubjectChar"/>
    <w:uiPriority w:val="99"/>
    <w:semiHidden/>
    <w:unhideWhenUsed/>
    <w:rsid w:val="006964DE"/>
    <w:rPr>
      <w:b/>
      <w:bCs/>
    </w:rPr>
  </w:style>
  <w:style w:type="character" w:customStyle="1" w:styleId="CommentSubjectChar">
    <w:name w:val="Comment Subject Char"/>
    <w:basedOn w:val="CommentTextChar"/>
    <w:link w:val="CommentSubject"/>
    <w:uiPriority w:val="99"/>
    <w:semiHidden/>
    <w:rsid w:val="006964DE"/>
    <w:rPr>
      <w:b/>
      <w:bCs/>
      <w:sz w:val="20"/>
      <w:szCs w:val="20"/>
    </w:rPr>
  </w:style>
  <w:style w:type="character" w:customStyle="1" w:styleId="apple-converted-space">
    <w:name w:val="apple-converted-space"/>
    <w:basedOn w:val="DefaultParagraphFont"/>
    <w:rsid w:val="005265A1"/>
  </w:style>
  <w:style w:type="character" w:styleId="Emphasis">
    <w:name w:val="Emphasis"/>
    <w:basedOn w:val="DefaultParagraphFont"/>
    <w:uiPriority w:val="20"/>
    <w:qFormat/>
    <w:rsid w:val="005265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0C3"/>
  </w:style>
  <w:style w:type="paragraph" w:styleId="Footer">
    <w:name w:val="footer"/>
    <w:basedOn w:val="Normal"/>
    <w:link w:val="FooterChar"/>
    <w:uiPriority w:val="99"/>
    <w:unhideWhenUsed/>
    <w:rsid w:val="00896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0C3"/>
  </w:style>
  <w:style w:type="paragraph" w:styleId="BalloonText">
    <w:name w:val="Balloon Text"/>
    <w:basedOn w:val="Normal"/>
    <w:link w:val="BalloonTextChar"/>
    <w:uiPriority w:val="99"/>
    <w:semiHidden/>
    <w:unhideWhenUsed/>
    <w:rsid w:val="00896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0C3"/>
    <w:rPr>
      <w:rFonts w:ascii="Tahoma" w:hAnsi="Tahoma" w:cs="Tahoma"/>
      <w:sz w:val="16"/>
      <w:szCs w:val="16"/>
    </w:rPr>
  </w:style>
  <w:style w:type="character" w:styleId="Hyperlink">
    <w:name w:val="Hyperlink"/>
    <w:basedOn w:val="DefaultParagraphFont"/>
    <w:unhideWhenUsed/>
    <w:rsid w:val="007E23E5"/>
    <w:rPr>
      <w:color w:val="0000FF" w:themeColor="hyperlink"/>
      <w:u w:val="single"/>
    </w:rPr>
  </w:style>
  <w:style w:type="paragraph" w:styleId="ListParagraph">
    <w:name w:val="List Paragraph"/>
    <w:aliases w:val="List Paragraph1,Recommendation,List Paragraph11,List Paragraph2,Main numbered paragraph,Numbered List Paragraph,L,CV text,Table text,F5 List Paragraph,Dot pt,Bulleted List Paragraph,Bullets,No Spacing1,List Paragraph Char Char Char"/>
    <w:basedOn w:val="Normal"/>
    <w:link w:val="ListParagraphChar"/>
    <w:uiPriority w:val="34"/>
    <w:qFormat/>
    <w:rsid w:val="008502AF"/>
    <w:pPr>
      <w:widowControl/>
      <w:spacing w:after="0" w:line="240" w:lineRule="auto"/>
      <w:ind w:left="720"/>
    </w:pPr>
    <w:rPr>
      <w:rFonts w:ascii="Times New Roman" w:eastAsia="Times New Roman" w:hAnsi="Times New Roman" w:cs="Times New Roman"/>
      <w:sz w:val="24"/>
      <w:szCs w:val="20"/>
      <w:lang w:val="en-GB" w:eastAsia="en-GB"/>
    </w:rPr>
  </w:style>
  <w:style w:type="paragraph" w:styleId="BodyText2">
    <w:name w:val="Body Text 2"/>
    <w:basedOn w:val="Normal"/>
    <w:link w:val="BodyText2Char"/>
    <w:rsid w:val="00D666A4"/>
    <w:pPr>
      <w:widowControl/>
      <w:spacing w:after="0" w:line="240" w:lineRule="auto"/>
    </w:pPr>
    <w:rPr>
      <w:rFonts w:ascii="CG Omega" w:eastAsia="Times New Roman" w:hAnsi="CG Omega" w:cs="Times New Roman"/>
      <w:szCs w:val="20"/>
    </w:rPr>
  </w:style>
  <w:style w:type="character" w:customStyle="1" w:styleId="BodyText2Char">
    <w:name w:val="Body Text 2 Char"/>
    <w:basedOn w:val="DefaultParagraphFont"/>
    <w:link w:val="BodyText2"/>
    <w:rsid w:val="00D666A4"/>
    <w:rPr>
      <w:rFonts w:ascii="CG Omega" w:eastAsia="Times New Roman" w:hAnsi="CG Omega" w:cs="Times New Roman"/>
      <w:szCs w:val="20"/>
    </w:rPr>
  </w:style>
  <w:style w:type="paragraph" w:styleId="NoSpacing">
    <w:name w:val="No Spacing"/>
    <w:basedOn w:val="Normal"/>
    <w:uiPriority w:val="1"/>
    <w:qFormat/>
    <w:rsid w:val="00D666A4"/>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F6857"/>
    <w:pPr>
      <w:widowControl/>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63014"/>
    <w:pPr>
      <w:widowControl/>
      <w:autoSpaceDE w:val="0"/>
      <w:autoSpaceDN w:val="0"/>
      <w:adjustRightInd w:val="0"/>
      <w:spacing w:after="0" w:line="240" w:lineRule="auto"/>
    </w:pPr>
    <w:rPr>
      <w:rFonts w:ascii="Arial" w:hAnsi="Arial" w:cs="Arial"/>
      <w:color w:val="000000"/>
      <w:sz w:val="24"/>
      <w:szCs w:val="24"/>
    </w:rPr>
  </w:style>
  <w:style w:type="paragraph" w:customStyle="1" w:styleId="MediumGrid21">
    <w:name w:val="Medium Grid 21"/>
    <w:uiPriority w:val="1"/>
    <w:qFormat/>
    <w:rsid w:val="009B5D59"/>
    <w:pPr>
      <w:spacing w:after="0" w:line="240" w:lineRule="auto"/>
    </w:pPr>
    <w:rPr>
      <w:rFonts w:ascii="Calibri" w:eastAsia="Calibri" w:hAnsi="Calibri" w:cs="Times New Roman"/>
    </w:rPr>
  </w:style>
  <w:style w:type="paragraph" w:styleId="NormalWeb">
    <w:name w:val="Normal (Web)"/>
    <w:basedOn w:val="Normal"/>
    <w:uiPriority w:val="99"/>
    <w:unhideWhenUsed/>
    <w:rsid w:val="009B5D59"/>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1 Char,Recommendation Char,List Paragraph11 Char,List Paragraph2 Char,Main numbered paragraph Char,Numbered List Paragraph Char,L Char,CV text Char,Table text Char,F5 List Paragraph Char,Dot pt Char,Bullets Char"/>
    <w:link w:val="ListParagraph"/>
    <w:uiPriority w:val="34"/>
    <w:rsid w:val="00326E7F"/>
    <w:rPr>
      <w:rFonts w:ascii="Times New Roman" w:eastAsia="Times New Roman" w:hAnsi="Times New Roman" w:cs="Times New Roman"/>
      <w:sz w:val="24"/>
      <w:szCs w:val="20"/>
      <w:lang w:val="en-GB" w:eastAsia="en-GB"/>
    </w:rPr>
  </w:style>
  <w:style w:type="character" w:styleId="Strong">
    <w:name w:val="Strong"/>
    <w:basedOn w:val="DefaultParagraphFont"/>
    <w:uiPriority w:val="22"/>
    <w:qFormat/>
    <w:rsid w:val="00326E7F"/>
    <w:rPr>
      <w:b/>
      <w:bCs/>
    </w:rPr>
  </w:style>
  <w:style w:type="character" w:customStyle="1" w:styleId="UnresolvedMention">
    <w:name w:val="Unresolved Mention"/>
    <w:basedOn w:val="DefaultParagraphFont"/>
    <w:uiPriority w:val="99"/>
    <w:semiHidden/>
    <w:unhideWhenUsed/>
    <w:rsid w:val="00A60F15"/>
    <w:rPr>
      <w:color w:val="605E5C"/>
      <w:shd w:val="clear" w:color="auto" w:fill="E1DFDD"/>
    </w:rPr>
  </w:style>
  <w:style w:type="paragraph" w:customStyle="1" w:styleId="p1">
    <w:name w:val="p1"/>
    <w:basedOn w:val="Normal"/>
    <w:uiPriority w:val="99"/>
    <w:rsid w:val="00075544"/>
    <w:pPr>
      <w:widowControl/>
      <w:spacing w:before="240" w:after="240" w:line="240" w:lineRule="auto"/>
    </w:pPr>
    <w:rPr>
      <w:rFonts w:ascii="Times New Roman" w:hAnsi="Times New Roman" w:cs="Times New Roman"/>
      <w:sz w:val="24"/>
      <w:szCs w:val="24"/>
    </w:rPr>
  </w:style>
  <w:style w:type="character" w:customStyle="1" w:styleId="st">
    <w:name w:val="st"/>
    <w:basedOn w:val="DefaultParagraphFont"/>
    <w:rsid w:val="00075544"/>
  </w:style>
  <w:style w:type="character" w:styleId="CommentReference">
    <w:name w:val="annotation reference"/>
    <w:basedOn w:val="DefaultParagraphFont"/>
    <w:uiPriority w:val="99"/>
    <w:semiHidden/>
    <w:unhideWhenUsed/>
    <w:rsid w:val="006964DE"/>
    <w:rPr>
      <w:sz w:val="16"/>
      <w:szCs w:val="16"/>
    </w:rPr>
  </w:style>
  <w:style w:type="paragraph" w:styleId="CommentText">
    <w:name w:val="annotation text"/>
    <w:basedOn w:val="Normal"/>
    <w:link w:val="CommentTextChar"/>
    <w:uiPriority w:val="99"/>
    <w:semiHidden/>
    <w:unhideWhenUsed/>
    <w:rsid w:val="006964DE"/>
    <w:pPr>
      <w:spacing w:line="240" w:lineRule="auto"/>
    </w:pPr>
    <w:rPr>
      <w:sz w:val="20"/>
      <w:szCs w:val="20"/>
    </w:rPr>
  </w:style>
  <w:style w:type="character" w:customStyle="1" w:styleId="CommentTextChar">
    <w:name w:val="Comment Text Char"/>
    <w:basedOn w:val="DefaultParagraphFont"/>
    <w:link w:val="CommentText"/>
    <w:uiPriority w:val="99"/>
    <w:semiHidden/>
    <w:rsid w:val="006964DE"/>
    <w:rPr>
      <w:sz w:val="20"/>
      <w:szCs w:val="20"/>
    </w:rPr>
  </w:style>
  <w:style w:type="paragraph" w:styleId="CommentSubject">
    <w:name w:val="annotation subject"/>
    <w:basedOn w:val="CommentText"/>
    <w:next w:val="CommentText"/>
    <w:link w:val="CommentSubjectChar"/>
    <w:uiPriority w:val="99"/>
    <w:semiHidden/>
    <w:unhideWhenUsed/>
    <w:rsid w:val="006964DE"/>
    <w:rPr>
      <w:b/>
      <w:bCs/>
    </w:rPr>
  </w:style>
  <w:style w:type="character" w:customStyle="1" w:styleId="CommentSubjectChar">
    <w:name w:val="Comment Subject Char"/>
    <w:basedOn w:val="CommentTextChar"/>
    <w:link w:val="CommentSubject"/>
    <w:uiPriority w:val="99"/>
    <w:semiHidden/>
    <w:rsid w:val="006964DE"/>
    <w:rPr>
      <w:b/>
      <w:bCs/>
      <w:sz w:val="20"/>
      <w:szCs w:val="20"/>
    </w:rPr>
  </w:style>
  <w:style w:type="character" w:customStyle="1" w:styleId="apple-converted-space">
    <w:name w:val="apple-converted-space"/>
    <w:basedOn w:val="DefaultParagraphFont"/>
    <w:rsid w:val="005265A1"/>
  </w:style>
  <w:style w:type="character" w:styleId="Emphasis">
    <w:name w:val="Emphasis"/>
    <w:basedOn w:val="DefaultParagraphFont"/>
    <w:uiPriority w:val="20"/>
    <w:qFormat/>
    <w:rsid w:val="005265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1502">
      <w:bodyDiv w:val="1"/>
      <w:marLeft w:val="0"/>
      <w:marRight w:val="0"/>
      <w:marTop w:val="0"/>
      <w:marBottom w:val="0"/>
      <w:divBdr>
        <w:top w:val="none" w:sz="0" w:space="0" w:color="auto"/>
        <w:left w:val="none" w:sz="0" w:space="0" w:color="auto"/>
        <w:bottom w:val="none" w:sz="0" w:space="0" w:color="auto"/>
        <w:right w:val="none" w:sz="0" w:space="0" w:color="auto"/>
      </w:divBdr>
    </w:div>
    <w:div w:id="208155745">
      <w:bodyDiv w:val="1"/>
      <w:marLeft w:val="0"/>
      <w:marRight w:val="0"/>
      <w:marTop w:val="0"/>
      <w:marBottom w:val="0"/>
      <w:divBdr>
        <w:top w:val="none" w:sz="0" w:space="0" w:color="auto"/>
        <w:left w:val="none" w:sz="0" w:space="0" w:color="auto"/>
        <w:bottom w:val="none" w:sz="0" w:space="0" w:color="auto"/>
        <w:right w:val="none" w:sz="0" w:space="0" w:color="auto"/>
      </w:divBdr>
    </w:div>
    <w:div w:id="644970350">
      <w:bodyDiv w:val="1"/>
      <w:marLeft w:val="0"/>
      <w:marRight w:val="0"/>
      <w:marTop w:val="0"/>
      <w:marBottom w:val="0"/>
      <w:divBdr>
        <w:top w:val="none" w:sz="0" w:space="0" w:color="auto"/>
        <w:left w:val="none" w:sz="0" w:space="0" w:color="auto"/>
        <w:bottom w:val="none" w:sz="0" w:space="0" w:color="auto"/>
        <w:right w:val="none" w:sz="0" w:space="0" w:color="auto"/>
      </w:divBdr>
    </w:div>
    <w:div w:id="1756441040">
      <w:bodyDiv w:val="1"/>
      <w:marLeft w:val="0"/>
      <w:marRight w:val="0"/>
      <w:marTop w:val="0"/>
      <w:marBottom w:val="0"/>
      <w:divBdr>
        <w:top w:val="none" w:sz="0" w:space="0" w:color="auto"/>
        <w:left w:val="none" w:sz="0" w:space="0" w:color="auto"/>
        <w:bottom w:val="none" w:sz="0" w:space="0" w:color="auto"/>
        <w:right w:val="none" w:sz="0" w:space="0" w:color="auto"/>
      </w:divBdr>
    </w:div>
    <w:div w:id="1849833947">
      <w:bodyDiv w:val="1"/>
      <w:marLeft w:val="0"/>
      <w:marRight w:val="0"/>
      <w:marTop w:val="0"/>
      <w:marBottom w:val="0"/>
      <w:divBdr>
        <w:top w:val="none" w:sz="0" w:space="0" w:color="auto"/>
        <w:left w:val="none" w:sz="0" w:space="0" w:color="auto"/>
        <w:bottom w:val="none" w:sz="0" w:space="0" w:color="auto"/>
        <w:right w:val="none" w:sz="0" w:space="0" w:color="auto"/>
      </w:divBdr>
    </w:div>
    <w:div w:id="1851096467">
      <w:bodyDiv w:val="1"/>
      <w:marLeft w:val="0"/>
      <w:marRight w:val="0"/>
      <w:marTop w:val="0"/>
      <w:marBottom w:val="0"/>
      <w:divBdr>
        <w:top w:val="none" w:sz="0" w:space="0" w:color="auto"/>
        <w:left w:val="none" w:sz="0" w:space="0" w:color="auto"/>
        <w:bottom w:val="none" w:sz="0" w:space="0" w:color="auto"/>
        <w:right w:val="none" w:sz="0" w:space="0" w:color="auto"/>
      </w:divBdr>
    </w:div>
    <w:div w:id="1871141734">
      <w:bodyDiv w:val="1"/>
      <w:marLeft w:val="0"/>
      <w:marRight w:val="0"/>
      <w:marTop w:val="0"/>
      <w:marBottom w:val="0"/>
      <w:divBdr>
        <w:top w:val="none" w:sz="0" w:space="0" w:color="auto"/>
        <w:left w:val="none" w:sz="0" w:space="0" w:color="auto"/>
        <w:bottom w:val="none" w:sz="0" w:space="0" w:color="auto"/>
        <w:right w:val="none" w:sz="0" w:space="0" w:color="auto"/>
      </w:divBdr>
    </w:div>
    <w:div w:id="1887644854">
      <w:bodyDiv w:val="1"/>
      <w:marLeft w:val="0"/>
      <w:marRight w:val="0"/>
      <w:marTop w:val="0"/>
      <w:marBottom w:val="0"/>
      <w:divBdr>
        <w:top w:val="none" w:sz="0" w:space="0" w:color="auto"/>
        <w:left w:val="none" w:sz="0" w:space="0" w:color="auto"/>
        <w:bottom w:val="none" w:sz="0" w:space="0" w:color="auto"/>
        <w:right w:val="none" w:sz="0" w:space="0" w:color="auto"/>
      </w:divBdr>
    </w:div>
    <w:div w:id="209435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kruis\Desktop\2014%20Stationery\Letterhead-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9FA62A4C864E4AA0F7CEB01B9D73E6" ma:contentTypeVersion="10" ma:contentTypeDescription="Create a new document." ma:contentTypeScope="" ma:versionID="8ee9fc10a7b23b708e00959f6520abe4">
  <xsd:schema xmlns:xsd="http://www.w3.org/2001/XMLSchema" xmlns:xs="http://www.w3.org/2001/XMLSchema" xmlns:p="http://schemas.microsoft.com/office/2006/metadata/properties" xmlns:ns3="a8ab3cb7-7731-44e3-9fac-7aa1c9ef29f0" targetNamespace="http://schemas.microsoft.com/office/2006/metadata/properties" ma:root="true" ma:fieldsID="9c8517a9921754561c59ef6137f614e5" ns3:_="">
    <xsd:import namespace="a8ab3cb7-7731-44e3-9fac-7aa1c9ef29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b3cb7-7731-44e3-9fac-7aa1c9ef2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F1C43-8482-4744-A13F-127626585F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9551E2-A34A-4AB2-8FE2-B07EA394D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b3cb7-7731-44e3-9fac-7aa1c9ef2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6B426-D170-44D6-BADF-0F970604C4B4}">
  <ds:schemaRefs>
    <ds:schemaRef ds:uri="http://schemas.microsoft.com/sharepoint/v3/contenttype/forms"/>
  </ds:schemaRefs>
</ds:datastoreItem>
</file>

<file path=customXml/itemProps4.xml><?xml version="1.0" encoding="utf-8"?>
<ds:datastoreItem xmlns:ds="http://schemas.openxmlformats.org/officeDocument/2006/customXml" ds:itemID="{005C6138-FB68-4492-9461-7E4A01599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Letterhead-IN</Template>
  <TotalTime>1</TotalTime>
  <Pages>2</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Web</vt:lpstr>
    </vt:vector>
  </TitlesOfParts>
  <Company>cws</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dc:title>
  <dc:creator>dkruisy</dc:creator>
  <cp:lastModifiedBy>Mary Obiero</cp:lastModifiedBy>
  <cp:revision>2</cp:revision>
  <cp:lastPrinted>2015-12-21T16:57:00Z</cp:lastPrinted>
  <dcterms:created xsi:type="dcterms:W3CDTF">2020-09-25T13:59:00Z</dcterms:created>
  <dcterms:modified xsi:type="dcterms:W3CDTF">2020-09-25T13:59:00Z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2013-12-10T00:00:00Z</vt:filetime>
  </property>
  <property fmtid="{D5CDD505-2E9C-101B-9397-08002B2CF9AE}" pid="3" name="LastSaved">
    <vt:filetime>2013-12-10T00:00:00Z</vt:filetime>
  </property>
  <property fmtid="{D5CDD505-2E9C-101B-9397-08002B2CF9AE}" pid="4" name="ContentTypeId">
    <vt:lpwstr>0x0101002F9FA62A4C864E4AA0F7CEB01B9D73E6</vt:lpwstr>
  </property>
</Properties>
</file>