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72B9" w14:textId="1D8AEA2F" w:rsidR="0078408A" w:rsidRPr="00A45104" w:rsidRDefault="00787074" w:rsidP="0078408A">
      <w:pPr>
        <w:jc w:val="both"/>
        <w:rPr>
          <w:rFonts w:ascii="Calibri" w:hAnsi="Calibri" w:cs="Calibri"/>
          <w:bCs/>
          <w:color w:val="FF6600"/>
          <w:sz w:val="20"/>
          <w:szCs w:val="20"/>
        </w:rPr>
      </w:pPr>
      <w:r>
        <w:rPr>
          <w:rFonts w:ascii="Calibri" w:hAnsi="Calibri" w:cs="Calibri"/>
          <w:bCs/>
          <w:color w:val="FF6600"/>
          <w:sz w:val="20"/>
          <w:szCs w:val="20"/>
        </w:rPr>
        <w:t xml:space="preserve"> </w:t>
      </w: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270"/>
        <w:gridCol w:w="1156"/>
        <w:gridCol w:w="1355"/>
        <w:gridCol w:w="2233"/>
      </w:tblGrid>
      <w:tr w:rsidR="00A6351A" w:rsidRPr="00C56C44" w14:paraId="1E2958EA" w14:textId="77777777" w:rsidTr="00165E41">
        <w:trPr>
          <w:trHeight w:val="423"/>
        </w:trPr>
        <w:tc>
          <w:tcPr>
            <w:tcW w:w="1733" w:type="dxa"/>
            <w:shd w:val="clear" w:color="auto" w:fill="FBE4D5"/>
          </w:tcPr>
          <w:p w14:paraId="311F40E5" w14:textId="77777777" w:rsidR="00A6351A" w:rsidRPr="00C56C44" w:rsidRDefault="00A6351A" w:rsidP="00165E41">
            <w:pPr>
              <w:bidi/>
              <w:spacing w:before="120" w:after="120"/>
              <w:rPr>
                <w:rFonts w:ascii="Arial" w:eastAsia="Calibri" w:hAnsi="Arial" w:cs="Arial"/>
                <w:b/>
                <w:color w:val="C00000"/>
                <w:rtl/>
              </w:rPr>
            </w:pPr>
            <w:r>
              <w:rPr>
                <w:rFonts w:ascii="Arial" w:hAnsi="Arial" w:hint="cs"/>
                <w:b/>
                <w:color w:val="C00000"/>
                <w:rtl/>
              </w:rPr>
              <w:t>مستوى الأولوية</w:t>
            </w:r>
          </w:p>
        </w:tc>
        <w:tc>
          <w:tcPr>
            <w:tcW w:w="3270" w:type="dxa"/>
            <w:shd w:val="clear" w:color="auto" w:fill="FBE4D5"/>
          </w:tcPr>
          <w:p w14:paraId="1709560E" w14:textId="3F2B23AF" w:rsidR="00A6351A" w:rsidRPr="00C56C44" w:rsidRDefault="00CF5867" w:rsidP="00165E41">
            <w:pPr>
              <w:bidi/>
              <w:spacing w:before="120" w:after="120"/>
              <w:rPr>
                <w:rFonts w:ascii="Arial" w:eastAsia="Calibri" w:hAnsi="Arial" w:cs="Arial"/>
                <w:b/>
                <w:color w:val="C00000"/>
                <w:rtl/>
              </w:rPr>
            </w:pPr>
            <w:r>
              <w:rPr>
                <w:rFonts w:ascii="Arial" w:hAnsi="Arial" w:hint="cs"/>
                <w:b/>
                <w:color w:val="C00000"/>
                <w:rtl/>
              </w:rPr>
              <w:t>المشكلة/</w:t>
            </w:r>
            <w:r w:rsidR="00480E11">
              <w:rPr>
                <w:rFonts w:ascii="Arial" w:hAnsi="Arial" w:hint="cs"/>
                <w:b/>
                <w:color w:val="C00000"/>
                <w:rtl/>
              </w:rPr>
              <w:t>مخاطر الحماية</w:t>
            </w:r>
          </w:p>
        </w:tc>
        <w:tc>
          <w:tcPr>
            <w:tcW w:w="1156" w:type="dxa"/>
            <w:shd w:val="clear" w:color="auto" w:fill="FBE4D5"/>
          </w:tcPr>
          <w:p w14:paraId="5C3707CA" w14:textId="77777777" w:rsidR="00A6351A" w:rsidRPr="00C56C44" w:rsidRDefault="00A6351A" w:rsidP="00165E41">
            <w:pPr>
              <w:bidi/>
              <w:spacing w:before="120" w:after="120"/>
              <w:rPr>
                <w:rFonts w:ascii="Arial" w:eastAsia="Calibri" w:hAnsi="Arial" w:cs="Arial"/>
                <w:b/>
                <w:color w:val="C00000"/>
                <w:rtl/>
              </w:rPr>
            </w:pPr>
            <w:r>
              <w:rPr>
                <w:rFonts w:ascii="Arial" w:hAnsi="Arial" w:hint="cs"/>
                <w:b/>
                <w:color w:val="C00000"/>
                <w:rtl/>
              </w:rPr>
              <w:t>رمز الرقم التسلسلي</w:t>
            </w:r>
          </w:p>
        </w:tc>
        <w:tc>
          <w:tcPr>
            <w:tcW w:w="1355" w:type="dxa"/>
            <w:shd w:val="clear" w:color="auto" w:fill="FBE4D5"/>
          </w:tcPr>
          <w:p w14:paraId="4632ACC5" w14:textId="77777777" w:rsidR="00A6351A" w:rsidRPr="00C56C44" w:rsidRDefault="00A6351A" w:rsidP="00165E41">
            <w:pPr>
              <w:bidi/>
              <w:spacing w:before="120" w:after="120"/>
              <w:rPr>
                <w:rFonts w:ascii="Arial" w:eastAsia="Calibri" w:hAnsi="Arial" w:cs="Arial"/>
                <w:b/>
                <w:color w:val="C00000"/>
                <w:rtl/>
              </w:rPr>
            </w:pPr>
            <w:r>
              <w:rPr>
                <w:rFonts w:ascii="Arial" w:hAnsi="Arial" w:hint="cs"/>
                <w:b/>
                <w:color w:val="C00000"/>
                <w:rtl/>
              </w:rPr>
              <w:t>الحساسية</w:t>
            </w:r>
          </w:p>
        </w:tc>
        <w:tc>
          <w:tcPr>
            <w:tcW w:w="2233" w:type="dxa"/>
            <w:shd w:val="clear" w:color="auto" w:fill="FBE4D5"/>
          </w:tcPr>
          <w:p w14:paraId="211AD9FC" w14:textId="77777777" w:rsidR="00A6351A" w:rsidRPr="00C56C44" w:rsidRDefault="00A6351A" w:rsidP="00165E41">
            <w:pPr>
              <w:bidi/>
              <w:spacing w:before="120" w:after="120"/>
              <w:rPr>
                <w:rFonts w:ascii="Arial" w:eastAsia="Calibri" w:hAnsi="Arial" w:cs="Arial"/>
                <w:b/>
                <w:color w:val="C00000"/>
                <w:rtl/>
              </w:rPr>
            </w:pPr>
            <w:r>
              <w:rPr>
                <w:rFonts w:ascii="Arial" w:hAnsi="Arial" w:hint="cs"/>
                <w:b/>
                <w:color w:val="C00000"/>
                <w:rtl/>
              </w:rPr>
              <w:t>الإجراء</w:t>
            </w:r>
          </w:p>
        </w:tc>
      </w:tr>
      <w:tr w:rsidR="00A6351A" w:rsidRPr="00C56C44" w14:paraId="3619488F" w14:textId="77777777" w:rsidTr="00165E41">
        <w:trPr>
          <w:trHeight w:val="423"/>
        </w:trPr>
        <w:tc>
          <w:tcPr>
            <w:tcW w:w="1733" w:type="dxa"/>
            <w:vMerge w:val="restart"/>
            <w:shd w:val="clear" w:color="auto" w:fill="FF0000"/>
          </w:tcPr>
          <w:p w14:paraId="3344BD9C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b/>
                <w:color w:val="FFFFFF"/>
                <w:rtl/>
              </w:rPr>
              <w:t>طارئة</w:t>
            </w:r>
          </w:p>
          <w:p w14:paraId="6F2AD0C7" w14:textId="77777777" w:rsidR="00A6351A" w:rsidRPr="00C56C44" w:rsidRDefault="00A6351A" w:rsidP="00165E41">
            <w:pPr>
              <w:rPr>
                <w:rFonts w:ascii="Arial" w:hAnsi="Arial" w:cs="Arial"/>
                <w:bCs/>
                <w:i/>
              </w:rPr>
            </w:pPr>
          </w:p>
          <w:p w14:paraId="58984A98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color w:val="FFFFFF"/>
                <w:rtl/>
              </w:rPr>
            </w:pPr>
            <w:r>
              <w:rPr>
                <w:rFonts w:ascii="Arial" w:hAnsi="Arial" w:hint="cs"/>
                <w:i/>
                <w:color w:val="FFFFFF"/>
                <w:rtl/>
              </w:rPr>
              <w:t>تعرض الطفل لضرر بالغ، و/أو خطر جسيم</w:t>
            </w:r>
          </w:p>
          <w:p w14:paraId="65727D10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34B27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يواجه خطر التعرض الوشيك للأذى الجسدي</w:t>
            </w:r>
          </w:p>
        </w:tc>
        <w:tc>
          <w:tcPr>
            <w:tcW w:w="1156" w:type="dxa"/>
          </w:tcPr>
          <w:p w14:paraId="24AF6F6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</w:t>
            </w:r>
          </w:p>
        </w:tc>
        <w:tc>
          <w:tcPr>
            <w:tcW w:w="1355" w:type="dxa"/>
            <w:shd w:val="clear" w:color="auto" w:fill="FF0000"/>
          </w:tcPr>
          <w:p w14:paraId="795172BE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 w:val="restart"/>
          </w:tcPr>
          <w:p w14:paraId="44ABE94C" w14:textId="7E57944E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الإ</w:t>
            </w:r>
            <w:r w:rsidR="00CF5867">
              <w:rPr>
                <w:rFonts w:ascii="Arial" w:hAnsi="Arial" w:hint="cs"/>
                <w:rtl/>
              </w:rPr>
              <w:t xml:space="preserve">بعاد </w:t>
            </w:r>
            <w:r>
              <w:rPr>
                <w:rFonts w:ascii="Arial" w:hAnsi="Arial" w:hint="cs"/>
                <w:rtl/>
              </w:rPr>
              <w:t>الفوري من المكان</w:t>
            </w:r>
          </w:p>
          <w:p w14:paraId="1221CF45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التعبئة الفورية لآلية وقائية (الدوريات، الحراس)</w:t>
            </w:r>
          </w:p>
        </w:tc>
      </w:tr>
      <w:tr w:rsidR="00A6351A" w:rsidRPr="00C56C44" w14:paraId="1EDD4DF6" w14:textId="77777777" w:rsidTr="00165E41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03015C2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6394BF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يواجه خطر التعرض الوشيك للاختطاف</w:t>
            </w:r>
          </w:p>
        </w:tc>
        <w:tc>
          <w:tcPr>
            <w:tcW w:w="1156" w:type="dxa"/>
          </w:tcPr>
          <w:p w14:paraId="3F231520" w14:textId="77777777" w:rsidR="00A6351A" w:rsidRPr="00C56C44" w:rsidRDefault="00A6351A" w:rsidP="00165E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3FEE3C6D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3190E63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5618345B" w14:textId="77777777" w:rsidTr="00165E41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2B0498C1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A64FB6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يواجه خطر التعرض الوشيك للاتجار</w:t>
            </w:r>
          </w:p>
        </w:tc>
        <w:tc>
          <w:tcPr>
            <w:tcW w:w="1156" w:type="dxa"/>
          </w:tcPr>
          <w:p w14:paraId="3F0D8FB6" w14:textId="77777777" w:rsidR="00A6351A" w:rsidRPr="00C56C44" w:rsidRDefault="00A6351A" w:rsidP="00165E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5" w:type="dxa"/>
            <w:shd w:val="clear" w:color="auto" w:fill="FF0000"/>
          </w:tcPr>
          <w:p w14:paraId="064F052C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20862A7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60788DE8" w14:textId="77777777" w:rsidTr="00165E41">
        <w:trPr>
          <w:trHeight w:val="423"/>
        </w:trPr>
        <w:tc>
          <w:tcPr>
            <w:tcW w:w="1733" w:type="dxa"/>
            <w:vMerge/>
            <w:shd w:val="clear" w:color="auto" w:fill="FF0000"/>
          </w:tcPr>
          <w:p w14:paraId="799D5D13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5088FD3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مصاب بجروح خطيرة أو مريض وفي حاجة إلى تدخل طبي لإنقاذ الحياة أو الأطراف</w:t>
            </w:r>
          </w:p>
        </w:tc>
        <w:tc>
          <w:tcPr>
            <w:tcW w:w="1156" w:type="dxa"/>
          </w:tcPr>
          <w:p w14:paraId="5482571C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754B5A0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 xml:space="preserve"> منخفضة</w:t>
            </w:r>
          </w:p>
        </w:tc>
        <w:tc>
          <w:tcPr>
            <w:tcW w:w="2233" w:type="dxa"/>
            <w:vMerge/>
          </w:tcPr>
          <w:p w14:paraId="77C8768A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hAnsi="Arial" w:cs="Arial"/>
                <w:bCs/>
              </w:rPr>
            </w:pPr>
          </w:p>
        </w:tc>
      </w:tr>
      <w:tr w:rsidR="00A6351A" w:rsidRPr="00C56C44" w14:paraId="4822AECF" w14:textId="77777777" w:rsidTr="00165E41">
        <w:trPr>
          <w:trHeight w:val="423"/>
        </w:trPr>
        <w:tc>
          <w:tcPr>
            <w:tcW w:w="1733" w:type="dxa"/>
            <w:vMerge w:val="restart"/>
            <w:shd w:val="clear" w:color="auto" w:fill="FFC000"/>
          </w:tcPr>
          <w:p w14:paraId="0BE8EE34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b/>
                <w:color w:val="800000"/>
                <w:rtl/>
              </w:rPr>
              <w:t>أولوية مرتفعة</w:t>
            </w:r>
          </w:p>
          <w:p w14:paraId="0206EA1B" w14:textId="77777777" w:rsidR="00A6351A" w:rsidRPr="00C56C44" w:rsidRDefault="00A6351A" w:rsidP="00165E41">
            <w:pPr>
              <w:rPr>
                <w:rFonts w:ascii="Arial" w:hAnsi="Arial" w:cs="Arial"/>
                <w:bCs/>
                <w:i/>
              </w:rPr>
            </w:pPr>
          </w:p>
          <w:p w14:paraId="5E4FBD89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i/>
                <w:rtl/>
              </w:rPr>
              <w:t xml:space="preserve"> طفل متضرر بصورةٍ ملحوظة أو معرض لخطر الضرر الجسيم</w:t>
            </w:r>
          </w:p>
          <w:p w14:paraId="342725A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CDC9CA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72D83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الناجون من العنف الجنسي</w:t>
            </w:r>
          </w:p>
        </w:tc>
        <w:tc>
          <w:tcPr>
            <w:tcW w:w="1156" w:type="dxa"/>
          </w:tcPr>
          <w:p w14:paraId="4EDC6647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/>
              </w:rPr>
              <w:t>SV-VA</w:t>
            </w:r>
          </w:p>
        </w:tc>
        <w:tc>
          <w:tcPr>
            <w:tcW w:w="1355" w:type="dxa"/>
            <w:shd w:val="clear" w:color="auto" w:fill="FF0000"/>
          </w:tcPr>
          <w:p w14:paraId="784C9E83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 w:val="restart"/>
          </w:tcPr>
          <w:p w14:paraId="2E69F6EF" w14:textId="308C8DB0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إحالات وإجراءات فورية إذا لزم الأمر في غضون 24 إلى 48 ساعة و</w:t>
            </w:r>
            <w:r w:rsidR="006E1B31">
              <w:rPr>
                <w:rFonts w:ascii="Arial" w:hAnsi="Arial" w:hint="cs"/>
                <w:rtl/>
              </w:rPr>
              <w:t>ال</w:t>
            </w:r>
            <w:r>
              <w:rPr>
                <w:rFonts w:ascii="Arial" w:hAnsi="Arial" w:hint="cs"/>
                <w:rtl/>
              </w:rPr>
              <w:t xml:space="preserve">متابعة </w:t>
            </w:r>
            <w:r w:rsidR="006E1B31">
              <w:rPr>
                <w:rFonts w:ascii="Arial" w:hAnsi="Arial" w:hint="cs"/>
                <w:rtl/>
              </w:rPr>
              <w:t>مرة كل اسبوعين</w:t>
            </w:r>
          </w:p>
          <w:p w14:paraId="323305AB" w14:textId="77777777" w:rsidR="00A6351A" w:rsidRPr="00C56C44" w:rsidRDefault="00A6351A" w:rsidP="00165E41">
            <w:pPr>
              <w:bidi/>
              <w:ind w:left="221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(</w:t>
            </w:r>
            <w:r>
              <w:rPr>
                <w:rFonts w:ascii="Arial" w:hAnsi="Arial" w:hint="cs"/>
                <w:b/>
                <w:i/>
                <w:u w:val="single"/>
                <w:rtl/>
              </w:rPr>
              <w:t>قد يلزم اتخاذ إجراء فوري قبل ترك الطفل - أبلغ المشرف في الحال</w:t>
            </w:r>
            <w:r>
              <w:rPr>
                <w:rFonts w:ascii="Arial" w:hAnsi="Arial" w:hint="cs"/>
                <w:rtl/>
              </w:rPr>
              <w:t>)</w:t>
            </w:r>
          </w:p>
          <w:p w14:paraId="6A6D389A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القيام بترتيبات الرعاية المؤقتة إذا لزم الأمر</w:t>
            </w:r>
          </w:p>
          <w:p w14:paraId="7B2150B8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إجراء التقييم والتخطيط في غضون أسبوع واحد</w:t>
            </w:r>
          </w:p>
        </w:tc>
      </w:tr>
      <w:tr w:rsidR="00A6351A" w:rsidRPr="00C56C44" w14:paraId="233D2D13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59920B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0E895E22" w14:textId="7CD43FBA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المنفصلون أو غير المصحوبين بأقاربهم أقل من عمر 5 أعوام (</w:t>
            </w:r>
            <w:r w:rsidR="00CF5867">
              <w:rPr>
                <w:rFonts w:ascii="Arial" w:hAnsi="Arial" w:hint="cs"/>
                <w:rtl/>
              </w:rPr>
              <w:t xml:space="preserve">بوجود </w:t>
            </w:r>
            <w:r>
              <w:rPr>
                <w:rFonts w:ascii="Arial" w:hAnsi="Arial" w:hint="cs"/>
                <w:rtl/>
              </w:rPr>
              <w:t>مقدم رعاية أو من دونه)</w:t>
            </w:r>
          </w:p>
        </w:tc>
        <w:tc>
          <w:tcPr>
            <w:tcW w:w="1156" w:type="dxa"/>
          </w:tcPr>
          <w:p w14:paraId="46ECFAD2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SC-UCSC</w:t>
            </w:r>
          </w:p>
        </w:tc>
        <w:tc>
          <w:tcPr>
            <w:tcW w:w="1355" w:type="dxa"/>
            <w:shd w:val="clear" w:color="auto" w:fill="92D050"/>
          </w:tcPr>
          <w:p w14:paraId="0C5F142C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3695933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C22C2A5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F6FD0D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A56E30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strike/>
                <w:rtl/>
              </w:rPr>
            </w:pPr>
            <w:r>
              <w:rPr>
                <w:rFonts w:ascii="Arial" w:hAnsi="Arial" w:hint="cs"/>
                <w:rtl/>
              </w:rPr>
              <w:t>الأطفال غير المصحوبين بأقاربهم أقل من عمر 13 عامًا (دون مقدم رعاية)</w:t>
            </w:r>
          </w:p>
        </w:tc>
        <w:tc>
          <w:tcPr>
            <w:tcW w:w="1156" w:type="dxa"/>
          </w:tcPr>
          <w:p w14:paraId="6250F8A2" w14:textId="07432AF6" w:rsidR="00A6351A" w:rsidRPr="00787074" w:rsidRDefault="00A6351A" w:rsidP="00165E41">
            <w:pPr>
              <w:bidi/>
              <w:rPr>
                <w:rFonts w:ascii="Arial" w:eastAsia="Calibri" w:hAnsi="Arial" w:cs="Arial"/>
                <w:rtl/>
                <w:lang w:val="en-US"/>
              </w:rPr>
            </w:pPr>
            <w:r>
              <w:rPr>
                <w:rFonts w:ascii="Arial" w:hAnsi="Arial"/>
              </w:rPr>
              <w:t>SC-UC</w:t>
            </w:r>
          </w:p>
        </w:tc>
        <w:tc>
          <w:tcPr>
            <w:tcW w:w="1355" w:type="dxa"/>
            <w:shd w:val="clear" w:color="auto" w:fill="92D050"/>
          </w:tcPr>
          <w:p w14:paraId="575F3E4F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BE6464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71BB6FD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6C921E43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C9FE6E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الأمهات من الأطفال غير المصحوبين بأقاربهم أو الأطفال الحوامل (مع مقدم رعاية أو دونه)</w:t>
            </w:r>
          </w:p>
        </w:tc>
        <w:tc>
          <w:tcPr>
            <w:tcW w:w="1156" w:type="dxa"/>
          </w:tcPr>
          <w:p w14:paraId="5D69070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CR-CC</w:t>
            </w:r>
          </w:p>
        </w:tc>
        <w:tc>
          <w:tcPr>
            <w:tcW w:w="1355" w:type="dxa"/>
            <w:shd w:val="clear" w:color="auto" w:fill="92D050"/>
          </w:tcPr>
          <w:p w14:paraId="213E6CDC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2E2EFF0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1F0A402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D47B17F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27127B5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الأطفال أقل من عمر 13 عامًا مع مقدم رعاية شديد الضعف (العجز الشديد، والمرض، وما إلى ذلك)</w:t>
            </w:r>
          </w:p>
        </w:tc>
        <w:tc>
          <w:tcPr>
            <w:tcW w:w="1156" w:type="dxa"/>
          </w:tcPr>
          <w:p w14:paraId="5A0D2B09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638E1C5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0F3A12D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CA223C7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7D0B086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C10EFAE" w14:textId="72F9152E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</w:t>
            </w:r>
            <w:r w:rsidR="006E1B31">
              <w:rPr>
                <w:rFonts w:ascii="Arial" w:hAnsi="Arial" w:hint="cs"/>
                <w:rtl/>
              </w:rPr>
              <w:t>/</w:t>
            </w:r>
            <w:r w:rsidR="00373448">
              <w:rPr>
                <w:rFonts w:ascii="Arial" w:hAnsi="Arial" w:hint="cs"/>
                <w:rtl/>
              </w:rPr>
              <w:t>ة</w:t>
            </w:r>
            <w:r>
              <w:rPr>
                <w:rFonts w:ascii="Arial" w:hAnsi="Arial" w:hint="cs"/>
                <w:rtl/>
              </w:rPr>
              <w:t xml:space="preserve"> موعود</w:t>
            </w:r>
            <w:r w:rsidR="00373448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>ة بالزواج</w:t>
            </w:r>
          </w:p>
        </w:tc>
        <w:tc>
          <w:tcPr>
            <w:tcW w:w="1156" w:type="dxa"/>
          </w:tcPr>
          <w:p w14:paraId="20C7A860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6932D43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 مرتفعة</w:t>
            </w:r>
          </w:p>
        </w:tc>
        <w:tc>
          <w:tcPr>
            <w:tcW w:w="2233" w:type="dxa"/>
            <w:vMerge/>
          </w:tcPr>
          <w:p w14:paraId="773C3AA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5AD6CCB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3437BB5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EEDB69A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الأنشطة الجنسية بين طفل وبالغ</w:t>
            </w:r>
          </w:p>
        </w:tc>
        <w:tc>
          <w:tcPr>
            <w:tcW w:w="1156" w:type="dxa"/>
          </w:tcPr>
          <w:p w14:paraId="608328B4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22BD7DC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5A8EDC7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7ED7D25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933893A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9245BF9" w14:textId="78D94FFF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 xml:space="preserve">طفل </w:t>
            </w:r>
            <w:r w:rsidR="00373448">
              <w:rPr>
                <w:rFonts w:ascii="Arial" w:hAnsi="Arial" w:hint="cs"/>
                <w:rtl/>
              </w:rPr>
              <w:t>منخرط</w:t>
            </w:r>
            <w:r>
              <w:rPr>
                <w:rFonts w:ascii="Arial" w:hAnsi="Arial" w:hint="cs"/>
                <w:rtl/>
              </w:rPr>
              <w:t xml:space="preserve"> في أسوأ أشكال عمالة الأطفال، ومنها الاستغلال الجنسي.</w:t>
            </w:r>
          </w:p>
        </w:tc>
        <w:tc>
          <w:tcPr>
            <w:tcW w:w="1156" w:type="dxa"/>
          </w:tcPr>
          <w:p w14:paraId="72E93A7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875E835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5E5A43F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185A098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7CE6D34C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E45092A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 حاول الانتحار؛ طفل امتنع عن التواصل/التحدث</w:t>
            </w:r>
          </w:p>
        </w:tc>
        <w:tc>
          <w:tcPr>
            <w:tcW w:w="1156" w:type="dxa"/>
          </w:tcPr>
          <w:p w14:paraId="797D6227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A2B607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4D20771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7CB2802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E6ECEFF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6C07D624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التعرض للإصابة أو المرض نتيجة الإهمال (على سبيل المثال: سوء التغذية في عمر أقل من 5 أعوام)</w:t>
            </w:r>
          </w:p>
        </w:tc>
        <w:tc>
          <w:tcPr>
            <w:tcW w:w="1156" w:type="dxa"/>
          </w:tcPr>
          <w:p w14:paraId="03AF0430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C40687F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DF5BFC7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6EC98C1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27CAB22A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621BC24" w14:textId="77777777" w:rsidR="00A6351A" w:rsidRPr="00C56C44" w:rsidRDefault="00A6351A" w:rsidP="00165E41">
            <w:pPr>
              <w:bidi/>
              <w:spacing w:after="40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رضيع أو طفل دارج مصاب بسبب العنف المنزلي</w:t>
            </w:r>
          </w:p>
        </w:tc>
        <w:tc>
          <w:tcPr>
            <w:tcW w:w="1156" w:type="dxa"/>
          </w:tcPr>
          <w:p w14:paraId="773B8478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4155F62A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19D18BC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2F008A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0DACEBD3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DDFAA9C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 مخالف للقانون (موقوف / محتجز)</w:t>
            </w:r>
          </w:p>
        </w:tc>
        <w:tc>
          <w:tcPr>
            <w:tcW w:w="1156" w:type="dxa"/>
          </w:tcPr>
          <w:p w14:paraId="48A0FBE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CR-CL</w:t>
            </w:r>
          </w:p>
        </w:tc>
        <w:tc>
          <w:tcPr>
            <w:tcW w:w="1355" w:type="dxa"/>
            <w:shd w:val="clear" w:color="auto" w:fill="FF0000"/>
          </w:tcPr>
          <w:p w14:paraId="62ED004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3931379B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0F06EBA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16346FB3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4ADD707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 ذو إعاقة جديدة / حديثة</w:t>
            </w:r>
          </w:p>
        </w:tc>
        <w:tc>
          <w:tcPr>
            <w:tcW w:w="1156" w:type="dxa"/>
          </w:tcPr>
          <w:p w14:paraId="4C1F1FCD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6113E9D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53FECC4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0FF0F15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52D4BDB8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67F2844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 يُظهِر علامات الضيق (على سبيل المثال: التبول على الفراش، والبكاء/الحزن، والسلوك العدواني، وما إلى ذلك)</w:t>
            </w:r>
          </w:p>
        </w:tc>
        <w:tc>
          <w:tcPr>
            <w:tcW w:w="1156" w:type="dxa"/>
          </w:tcPr>
          <w:p w14:paraId="17388C2D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6F665B28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44C4124E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B016602" w14:textId="77777777" w:rsidTr="00165E41">
        <w:trPr>
          <w:trHeight w:val="420"/>
        </w:trPr>
        <w:tc>
          <w:tcPr>
            <w:tcW w:w="1733" w:type="dxa"/>
            <w:vMerge/>
            <w:shd w:val="clear" w:color="auto" w:fill="FFC000"/>
          </w:tcPr>
          <w:p w14:paraId="43F25CD0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43DF7CA4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العقوبة البدنية الشديدة أو إيذاء الطفل لنفسه</w:t>
            </w:r>
          </w:p>
        </w:tc>
        <w:tc>
          <w:tcPr>
            <w:tcW w:w="1156" w:type="dxa"/>
          </w:tcPr>
          <w:p w14:paraId="6FBD7AB0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FF0000"/>
          </w:tcPr>
          <w:p w14:paraId="5318AD58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/>
          </w:tcPr>
          <w:p w14:paraId="74BEE91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0D40B8C" w14:textId="77777777" w:rsidTr="00165E41">
        <w:trPr>
          <w:trHeight w:val="404"/>
        </w:trPr>
        <w:tc>
          <w:tcPr>
            <w:tcW w:w="1733" w:type="dxa"/>
            <w:vMerge w:val="restart"/>
            <w:shd w:val="clear" w:color="auto" w:fill="FFFF00"/>
          </w:tcPr>
          <w:p w14:paraId="5FB3335D" w14:textId="4FDD99B3" w:rsidR="00A6351A" w:rsidRPr="00C56C44" w:rsidRDefault="00787074" w:rsidP="00165E41">
            <w:pPr>
              <w:bidi/>
              <w:rPr>
                <w:rFonts w:ascii="Arial" w:eastAsia="Calibri" w:hAnsi="Arial" w:cs="Arial"/>
                <w:b/>
                <w:color w:val="800000"/>
                <w:rtl/>
              </w:rPr>
            </w:pPr>
            <w:r>
              <w:rPr>
                <w:rFonts w:ascii="Arial" w:hAnsi="Arial" w:hint="cs"/>
                <w:b/>
                <w:color w:val="800000"/>
                <w:rtl/>
              </w:rPr>
              <w:t>ب</w:t>
            </w:r>
            <w:r w:rsidR="00A6351A">
              <w:rPr>
                <w:rFonts w:ascii="Arial" w:hAnsi="Arial" w:hint="cs"/>
                <w:b/>
                <w:color w:val="800000"/>
                <w:rtl/>
              </w:rPr>
              <w:t>أولوية متوسطة</w:t>
            </w:r>
          </w:p>
          <w:p w14:paraId="78C6726A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70204178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i/>
                <w:rtl/>
              </w:rPr>
              <w:t>طفل متضرر أو معرض لخطر الضرر الجسيم؛</w:t>
            </w:r>
          </w:p>
          <w:p w14:paraId="207C8744" w14:textId="77777777" w:rsidR="00A6351A" w:rsidRPr="00C56C44" w:rsidRDefault="00A6351A" w:rsidP="00165E41">
            <w:pPr>
              <w:rPr>
                <w:rFonts w:ascii="Arial" w:hAnsi="Arial" w:cs="Arial"/>
                <w:bCs/>
                <w:i/>
              </w:rPr>
            </w:pPr>
          </w:p>
          <w:p w14:paraId="645DFA1E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i/>
                <w:rtl/>
              </w:rPr>
              <w:t xml:space="preserve"> يلزم الاستجابة والمتابعة</w:t>
            </w:r>
          </w:p>
          <w:p w14:paraId="04513681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AA4B20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 الأطفال المنخرطون في عمل خطير / استغلالي</w:t>
            </w:r>
          </w:p>
        </w:tc>
        <w:tc>
          <w:tcPr>
            <w:tcW w:w="1156" w:type="dxa"/>
          </w:tcPr>
          <w:p w14:paraId="5B4E951A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FF0000"/>
          </w:tcPr>
          <w:p w14:paraId="70BAE920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مرتفعة</w:t>
            </w:r>
          </w:p>
        </w:tc>
        <w:tc>
          <w:tcPr>
            <w:tcW w:w="2233" w:type="dxa"/>
            <w:vMerge w:val="restart"/>
          </w:tcPr>
          <w:p w14:paraId="4D8E52EE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يوصى بالاستجابة في غضون أسبوع واحد والمتابعة أسبوعيًا.</w:t>
            </w:r>
          </w:p>
          <w:p w14:paraId="68105A49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القيام بترتيبات الرعاية المؤقتة إذا لزم الأمر.</w:t>
            </w:r>
          </w:p>
          <w:p w14:paraId="56649CF4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إجراء التقييم في غضون أسبوعين.</w:t>
            </w:r>
          </w:p>
          <w:p w14:paraId="6CE60ED6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إجراء التخطيط في غضون شهر واحد.</w:t>
            </w:r>
          </w:p>
        </w:tc>
      </w:tr>
      <w:tr w:rsidR="00A6351A" w:rsidRPr="00C56C44" w14:paraId="5899B4BE" w14:textId="77777777" w:rsidTr="00165E41">
        <w:trPr>
          <w:trHeight w:val="411"/>
        </w:trPr>
        <w:tc>
          <w:tcPr>
            <w:tcW w:w="1733" w:type="dxa"/>
            <w:vMerge/>
            <w:shd w:val="clear" w:color="auto" w:fill="FFFF00"/>
          </w:tcPr>
          <w:p w14:paraId="71CBD19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3334CF52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المعرضون للعنف أو الإساءة أو الإهمال</w:t>
            </w:r>
          </w:p>
        </w:tc>
        <w:tc>
          <w:tcPr>
            <w:tcW w:w="1156" w:type="dxa"/>
          </w:tcPr>
          <w:p w14:paraId="0C0256A2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0C2302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44BE6E4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7A3A32D" w14:textId="77777777" w:rsidTr="00165E41">
        <w:trPr>
          <w:trHeight w:val="417"/>
        </w:trPr>
        <w:tc>
          <w:tcPr>
            <w:tcW w:w="1733" w:type="dxa"/>
            <w:vMerge/>
            <w:shd w:val="clear" w:color="auto" w:fill="FFFF00"/>
          </w:tcPr>
          <w:p w14:paraId="1BB7CF24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592640D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المنفصلون أو غير المصحوبين بأقاربهم في ترتيبات الرعاية الضعيفة (ضعف مقدم الرعاية، وجود عدد كبير من الأطفال الصغار، القضايا المتعلقة بالجنس أو العرق)</w:t>
            </w:r>
          </w:p>
        </w:tc>
        <w:tc>
          <w:tcPr>
            <w:tcW w:w="1156" w:type="dxa"/>
          </w:tcPr>
          <w:p w14:paraId="0C154DF9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85CF7B1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1196F78D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C9FA8E2" w14:textId="77777777" w:rsidTr="00165E41">
        <w:trPr>
          <w:trHeight w:val="281"/>
        </w:trPr>
        <w:tc>
          <w:tcPr>
            <w:tcW w:w="1733" w:type="dxa"/>
            <w:vMerge/>
            <w:shd w:val="clear" w:color="auto" w:fill="FFFF00"/>
          </w:tcPr>
          <w:p w14:paraId="0BB7F614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B6812F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العقوبة البدنية</w:t>
            </w:r>
          </w:p>
        </w:tc>
        <w:tc>
          <w:tcPr>
            <w:tcW w:w="1156" w:type="dxa"/>
          </w:tcPr>
          <w:p w14:paraId="52AD56D1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EE860C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 منخفضة</w:t>
            </w:r>
          </w:p>
        </w:tc>
        <w:tc>
          <w:tcPr>
            <w:tcW w:w="2233" w:type="dxa"/>
            <w:vMerge/>
          </w:tcPr>
          <w:p w14:paraId="13D56566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997C4BC" w14:textId="77777777" w:rsidTr="00165E41">
        <w:trPr>
          <w:trHeight w:val="207"/>
        </w:trPr>
        <w:tc>
          <w:tcPr>
            <w:tcW w:w="1733" w:type="dxa"/>
            <w:vMerge/>
            <w:shd w:val="clear" w:color="auto" w:fill="FFFF00"/>
          </w:tcPr>
          <w:p w14:paraId="141ED419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DBB8F6E" w14:textId="77777777" w:rsidR="00A6351A" w:rsidRPr="00C56C44" w:rsidRDefault="00A6351A" w:rsidP="00165E41">
            <w:pPr>
              <w:bidi/>
              <w:spacing w:after="40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الرعاية الأساسية غير الملائمة</w:t>
            </w:r>
          </w:p>
        </w:tc>
        <w:tc>
          <w:tcPr>
            <w:tcW w:w="1156" w:type="dxa"/>
          </w:tcPr>
          <w:p w14:paraId="1F7A72B0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378E8A01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251077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BF68EEC" w14:textId="77777777" w:rsidTr="00165E41">
        <w:trPr>
          <w:trHeight w:val="416"/>
        </w:trPr>
        <w:tc>
          <w:tcPr>
            <w:tcW w:w="1733" w:type="dxa"/>
            <w:vMerge/>
            <w:shd w:val="clear" w:color="auto" w:fill="FFFF00"/>
          </w:tcPr>
          <w:p w14:paraId="3E6320D0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7BEE8E18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strike/>
                <w:rtl/>
              </w:rPr>
            </w:pPr>
            <w:r>
              <w:rPr>
                <w:rFonts w:ascii="Arial" w:hAnsi="Arial" w:hint="cs"/>
                <w:rtl/>
              </w:rPr>
              <w:t>الطفل العامل، أقل من 16 عامًا</w:t>
            </w:r>
          </w:p>
        </w:tc>
        <w:tc>
          <w:tcPr>
            <w:tcW w:w="1156" w:type="dxa"/>
          </w:tcPr>
          <w:p w14:paraId="09CE3A50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479FD1D3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59415F6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AFBBBEB" w14:textId="77777777" w:rsidTr="00165E41">
        <w:trPr>
          <w:trHeight w:val="368"/>
        </w:trPr>
        <w:tc>
          <w:tcPr>
            <w:tcW w:w="1733" w:type="dxa"/>
            <w:vMerge/>
            <w:shd w:val="clear" w:color="auto" w:fill="FFFF00"/>
          </w:tcPr>
          <w:p w14:paraId="7CD5C1A8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2F7346A3" w14:textId="77777777" w:rsidR="00A6351A" w:rsidRPr="00C56C44" w:rsidRDefault="00A6351A" w:rsidP="00165E41">
            <w:pPr>
              <w:bidi/>
              <w:spacing w:after="40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حمل المراهقات</w:t>
            </w:r>
          </w:p>
        </w:tc>
        <w:tc>
          <w:tcPr>
            <w:tcW w:w="1156" w:type="dxa"/>
          </w:tcPr>
          <w:p w14:paraId="7469B7C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CR-TP</w:t>
            </w:r>
          </w:p>
        </w:tc>
        <w:tc>
          <w:tcPr>
            <w:tcW w:w="1355" w:type="dxa"/>
            <w:shd w:val="clear" w:color="auto" w:fill="92D050"/>
          </w:tcPr>
          <w:p w14:paraId="16BB271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24D7EF15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A5E3E7A" w14:textId="77777777" w:rsidTr="00165E41">
        <w:trPr>
          <w:trHeight w:val="334"/>
        </w:trPr>
        <w:tc>
          <w:tcPr>
            <w:tcW w:w="1733" w:type="dxa"/>
            <w:vMerge/>
            <w:shd w:val="clear" w:color="auto" w:fill="FFFF00"/>
          </w:tcPr>
          <w:p w14:paraId="7664DE31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6ACE401" w14:textId="77777777" w:rsidR="00A6351A" w:rsidRPr="00C56C44" w:rsidRDefault="00A6351A" w:rsidP="00165E41">
            <w:pPr>
              <w:bidi/>
              <w:spacing w:after="40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يعيش بمرض أو إعاقة مزمنة</w:t>
            </w:r>
          </w:p>
        </w:tc>
        <w:tc>
          <w:tcPr>
            <w:tcW w:w="1156" w:type="dxa"/>
          </w:tcPr>
          <w:p w14:paraId="01B3CAEA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SM-CI</w:t>
            </w:r>
          </w:p>
        </w:tc>
        <w:tc>
          <w:tcPr>
            <w:tcW w:w="1355" w:type="dxa"/>
            <w:shd w:val="clear" w:color="auto" w:fill="92D050"/>
          </w:tcPr>
          <w:p w14:paraId="697C309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5C61434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D961667" w14:textId="77777777" w:rsidTr="00165E41">
        <w:trPr>
          <w:trHeight w:val="441"/>
        </w:trPr>
        <w:tc>
          <w:tcPr>
            <w:tcW w:w="1733" w:type="dxa"/>
            <w:vMerge/>
            <w:shd w:val="clear" w:color="auto" w:fill="FFFF00"/>
          </w:tcPr>
          <w:p w14:paraId="2C8F9FB2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1CEE2D2F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طفل يعاني / يشهد عنفًا منزليًا</w:t>
            </w:r>
          </w:p>
        </w:tc>
        <w:tc>
          <w:tcPr>
            <w:tcW w:w="1156" w:type="dxa"/>
          </w:tcPr>
          <w:p w14:paraId="78481C6B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0177257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52E6068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74192108" w14:textId="77777777" w:rsidTr="00165E41">
        <w:trPr>
          <w:trHeight w:val="407"/>
        </w:trPr>
        <w:tc>
          <w:tcPr>
            <w:tcW w:w="1733" w:type="dxa"/>
            <w:vMerge/>
            <w:shd w:val="clear" w:color="auto" w:fill="FFFF00"/>
          </w:tcPr>
          <w:p w14:paraId="61E66826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</w:tc>
        <w:tc>
          <w:tcPr>
            <w:tcW w:w="3270" w:type="dxa"/>
            <w:shd w:val="clear" w:color="auto" w:fill="auto"/>
          </w:tcPr>
          <w:p w14:paraId="5F3667DF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طفل تُفيد التقارير بأنه يتناول الكحول / المخدرات</w:t>
            </w:r>
          </w:p>
        </w:tc>
        <w:tc>
          <w:tcPr>
            <w:tcW w:w="1156" w:type="dxa"/>
          </w:tcPr>
          <w:p w14:paraId="453BCFB2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29BB8E8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4B115C9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090D7BD" w14:textId="77777777" w:rsidTr="00165E41">
        <w:trPr>
          <w:trHeight w:val="391"/>
        </w:trPr>
        <w:tc>
          <w:tcPr>
            <w:tcW w:w="1733" w:type="dxa"/>
            <w:vMerge w:val="restart"/>
            <w:shd w:val="clear" w:color="auto" w:fill="B4C6E7"/>
          </w:tcPr>
          <w:p w14:paraId="03152180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b/>
                <w:color w:val="800000"/>
                <w:rtl/>
              </w:rPr>
            </w:pPr>
            <w:r>
              <w:rPr>
                <w:rFonts w:ascii="Arial" w:hAnsi="Arial" w:hint="cs"/>
                <w:b/>
                <w:color w:val="800000"/>
                <w:rtl/>
              </w:rPr>
              <w:t>أولوية منخفضة</w:t>
            </w:r>
          </w:p>
          <w:p w14:paraId="5CB2ED10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573D562E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i/>
                <w:rtl/>
              </w:rPr>
              <w:t>طفل معرض لخطر الإيذاء</w:t>
            </w:r>
          </w:p>
        </w:tc>
        <w:tc>
          <w:tcPr>
            <w:tcW w:w="3270" w:type="dxa"/>
            <w:shd w:val="clear" w:color="auto" w:fill="auto"/>
          </w:tcPr>
          <w:p w14:paraId="67200B9C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 الأطفال غير المصحوبين بأقاربهم مع مقدمي الرعاية وبلا مسائل حماية إضافية</w:t>
            </w:r>
          </w:p>
        </w:tc>
        <w:tc>
          <w:tcPr>
            <w:tcW w:w="1156" w:type="dxa"/>
          </w:tcPr>
          <w:p w14:paraId="536A44E6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2EE2149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 w:val="restart"/>
          </w:tcPr>
          <w:p w14:paraId="323D4B1C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يلزم القيام بالمراقبة لضمان دفع الضرر وتوفير الرفاهية الإيجابية للطفل.</w:t>
            </w:r>
          </w:p>
          <w:p w14:paraId="747751FA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إجراء التقييم والتخطيط في غضون شهر واحد.</w:t>
            </w:r>
          </w:p>
        </w:tc>
      </w:tr>
      <w:tr w:rsidR="00A6351A" w:rsidRPr="00C56C44" w14:paraId="365660B4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6FB12122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9510D62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المنفصلون عن أقاربهم دون مسائل حماية</w:t>
            </w:r>
          </w:p>
        </w:tc>
        <w:tc>
          <w:tcPr>
            <w:tcW w:w="1156" w:type="dxa"/>
          </w:tcPr>
          <w:p w14:paraId="357B6881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5A64F91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 منخفضة</w:t>
            </w:r>
          </w:p>
        </w:tc>
        <w:tc>
          <w:tcPr>
            <w:tcW w:w="2233" w:type="dxa"/>
            <w:vMerge/>
          </w:tcPr>
          <w:p w14:paraId="6EB524E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8F31F4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AC8B3AE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70A1EF54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المنخرطون في عمالة الأطفال (ليست أسوأ أشكالها)</w:t>
            </w:r>
          </w:p>
        </w:tc>
        <w:tc>
          <w:tcPr>
            <w:tcW w:w="1156" w:type="dxa"/>
          </w:tcPr>
          <w:p w14:paraId="0F67508C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CR-LW</w:t>
            </w:r>
          </w:p>
        </w:tc>
        <w:tc>
          <w:tcPr>
            <w:tcW w:w="1355" w:type="dxa"/>
            <w:shd w:val="clear" w:color="auto" w:fill="92D050"/>
          </w:tcPr>
          <w:p w14:paraId="0989B50C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02F34AF4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68A5ADEC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27C4A23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2535122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المعرضون لخطر عدم الذهاب إلى المدرسة</w:t>
            </w:r>
          </w:p>
        </w:tc>
        <w:tc>
          <w:tcPr>
            <w:tcW w:w="1156" w:type="dxa"/>
          </w:tcPr>
          <w:p w14:paraId="000662AD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100427A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0A729408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1468D46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370E152A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24EB923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ذوو الاحتياجات التعليمية الخاصة</w:t>
            </w:r>
          </w:p>
        </w:tc>
        <w:tc>
          <w:tcPr>
            <w:tcW w:w="1156" w:type="dxa"/>
          </w:tcPr>
          <w:p w14:paraId="11213521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CR-SE</w:t>
            </w:r>
          </w:p>
        </w:tc>
        <w:tc>
          <w:tcPr>
            <w:tcW w:w="1355" w:type="dxa"/>
            <w:shd w:val="clear" w:color="auto" w:fill="92D050"/>
          </w:tcPr>
          <w:p w14:paraId="41FFFC6B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14836F03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521201A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5AA67F55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06FD5F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الأمهات من الفتيات مع مقدمي الرعاية</w:t>
            </w:r>
          </w:p>
        </w:tc>
        <w:tc>
          <w:tcPr>
            <w:tcW w:w="1156" w:type="dxa"/>
          </w:tcPr>
          <w:p w14:paraId="1D7048C3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7A4271F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6F7DB8A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231EF580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22D96C06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0A11EF3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العقوبة البدنية غير المتكررة</w:t>
            </w:r>
          </w:p>
        </w:tc>
        <w:tc>
          <w:tcPr>
            <w:tcW w:w="1156" w:type="dxa"/>
          </w:tcPr>
          <w:p w14:paraId="6D12939A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CB5627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55907D2C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19B1A7E1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75BCF448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6CF4649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الذين يُعامَلون في المنزل بطريقةٍ مختلفة عن الأطفال الآخرين/بطريقةٍ سلبية (الإهمال)</w:t>
            </w:r>
          </w:p>
        </w:tc>
        <w:tc>
          <w:tcPr>
            <w:tcW w:w="1156" w:type="dxa"/>
          </w:tcPr>
          <w:p w14:paraId="76C4E1FA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92D050"/>
          </w:tcPr>
          <w:p w14:paraId="7A1E3944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487D2D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3EF6121B" w14:textId="77777777" w:rsidTr="00165E41">
        <w:trPr>
          <w:trHeight w:val="388"/>
        </w:trPr>
        <w:tc>
          <w:tcPr>
            <w:tcW w:w="1733" w:type="dxa"/>
            <w:vMerge/>
            <w:shd w:val="clear" w:color="auto" w:fill="B4C6E7"/>
          </w:tcPr>
          <w:p w14:paraId="4F8227BF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4F3BAF64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الأطفال ذوو الإعاقات (الإعاقات المعتدلة والشديدة)</w:t>
            </w:r>
          </w:p>
        </w:tc>
        <w:tc>
          <w:tcPr>
            <w:tcW w:w="1156" w:type="dxa"/>
          </w:tcPr>
          <w:p w14:paraId="3FC46379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/>
              </w:rPr>
              <w:t>DS-PM/PS</w:t>
            </w:r>
          </w:p>
        </w:tc>
        <w:tc>
          <w:tcPr>
            <w:tcW w:w="1355" w:type="dxa"/>
            <w:shd w:val="clear" w:color="auto" w:fill="92D050"/>
          </w:tcPr>
          <w:p w14:paraId="6C28F21F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منخفضة</w:t>
            </w:r>
          </w:p>
        </w:tc>
        <w:tc>
          <w:tcPr>
            <w:tcW w:w="2233" w:type="dxa"/>
            <w:vMerge/>
          </w:tcPr>
          <w:p w14:paraId="79DD6EF1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046F67C1" w14:textId="77777777" w:rsidTr="00165E41">
        <w:trPr>
          <w:trHeight w:val="388"/>
        </w:trPr>
        <w:tc>
          <w:tcPr>
            <w:tcW w:w="1733" w:type="dxa"/>
            <w:vMerge w:val="restart"/>
            <w:shd w:val="clear" w:color="auto" w:fill="92D050"/>
          </w:tcPr>
          <w:p w14:paraId="012167B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b/>
                <w:color w:val="800000"/>
                <w:rtl/>
              </w:rPr>
            </w:pPr>
            <w:r>
              <w:rPr>
                <w:rFonts w:ascii="Arial" w:hAnsi="Arial" w:hint="cs"/>
                <w:b/>
                <w:color w:val="800000"/>
                <w:rtl/>
              </w:rPr>
              <w:t>عدم وجود خطر</w:t>
            </w:r>
          </w:p>
          <w:p w14:paraId="799452AF" w14:textId="77777777" w:rsidR="00A6351A" w:rsidRPr="00C56C44" w:rsidRDefault="00A6351A" w:rsidP="00165E41">
            <w:pPr>
              <w:rPr>
                <w:rFonts w:ascii="Arial" w:eastAsia="Calibri" w:hAnsi="Arial" w:cs="Arial"/>
                <w:b/>
                <w:color w:val="800000"/>
              </w:rPr>
            </w:pPr>
          </w:p>
          <w:p w14:paraId="4A34EBCD" w14:textId="77777777" w:rsidR="00A6351A" w:rsidRPr="00C56C44" w:rsidRDefault="00A6351A" w:rsidP="00165E41">
            <w:pPr>
              <w:bidi/>
              <w:rPr>
                <w:rFonts w:ascii="Arial" w:hAnsi="Arial" w:cs="Arial"/>
                <w:bCs/>
                <w:i/>
                <w:rtl/>
              </w:rPr>
            </w:pPr>
            <w:r>
              <w:rPr>
                <w:rFonts w:ascii="Arial" w:hAnsi="Arial" w:hint="cs"/>
                <w:i/>
                <w:rtl/>
              </w:rPr>
              <w:t>طفل لم يعُد معرضًا للخطر.</w:t>
            </w:r>
          </w:p>
        </w:tc>
        <w:tc>
          <w:tcPr>
            <w:tcW w:w="3270" w:type="dxa"/>
            <w:shd w:val="clear" w:color="auto" w:fill="auto"/>
          </w:tcPr>
          <w:p w14:paraId="6B46EFF6" w14:textId="4A8D9B25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تم </w:t>
            </w:r>
            <w:r w:rsidR="00B719CF">
              <w:rPr>
                <w:rFonts w:ascii="Arial" w:hAnsi="Arial" w:hint="cs"/>
                <w:rtl/>
              </w:rPr>
              <w:t>توفير</w:t>
            </w:r>
            <w:r>
              <w:rPr>
                <w:rFonts w:ascii="Arial" w:hAnsi="Arial" w:hint="cs"/>
                <w:rtl/>
              </w:rPr>
              <w:t xml:space="preserve"> </w:t>
            </w:r>
            <w:r w:rsidR="00B719CF">
              <w:rPr>
                <w:rFonts w:ascii="Arial" w:hAnsi="Arial" w:hint="cs"/>
                <w:rtl/>
              </w:rPr>
              <w:t>إ</w:t>
            </w:r>
            <w:r>
              <w:rPr>
                <w:rFonts w:ascii="Arial" w:hAnsi="Arial" w:hint="cs"/>
                <w:rtl/>
              </w:rPr>
              <w:t>حتياجات الطفل الأساسية ومقدم الرعاية</w:t>
            </w:r>
          </w:p>
        </w:tc>
        <w:tc>
          <w:tcPr>
            <w:tcW w:w="1156" w:type="dxa"/>
          </w:tcPr>
          <w:p w14:paraId="1B709E11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4A6CA2A7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غير ضرورية</w:t>
            </w:r>
          </w:p>
        </w:tc>
        <w:tc>
          <w:tcPr>
            <w:tcW w:w="2233" w:type="dxa"/>
            <w:vMerge w:val="restart"/>
          </w:tcPr>
          <w:p w14:paraId="44A8CE83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لا يلزم القيام بمزيد من المراقبة</w:t>
            </w:r>
          </w:p>
          <w:p w14:paraId="1B075C5F" w14:textId="77777777" w:rsidR="00A6351A" w:rsidRPr="00C56C44" w:rsidRDefault="00A6351A" w:rsidP="00A6351A">
            <w:pPr>
              <w:numPr>
                <w:ilvl w:val="0"/>
                <w:numId w:val="1"/>
              </w:numPr>
              <w:bidi/>
              <w:ind w:left="221" w:hanging="284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إغلاق الحالة</w:t>
            </w:r>
          </w:p>
        </w:tc>
      </w:tr>
      <w:tr w:rsidR="00A6351A" w:rsidRPr="00C56C44" w14:paraId="779B6C33" w14:textId="77777777" w:rsidTr="00165E41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40EC1647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1F805A" w14:textId="77777777" w:rsidR="00A6351A" w:rsidRPr="00C56C44" w:rsidRDefault="00A6351A" w:rsidP="00165E41">
            <w:pPr>
              <w:bidi/>
              <w:spacing w:after="40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hint="cs"/>
                <w:rtl/>
              </w:rPr>
              <w:t>يحصل الطفل والأسرة على الدعم ولا يوجد أي عوامل ضرر جنسي</w:t>
            </w:r>
          </w:p>
        </w:tc>
        <w:tc>
          <w:tcPr>
            <w:tcW w:w="1156" w:type="dxa"/>
          </w:tcPr>
          <w:p w14:paraId="1F8BDF61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05482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غير ضرورية</w:t>
            </w:r>
          </w:p>
        </w:tc>
        <w:tc>
          <w:tcPr>
            <w:tcW w:w="2233" w:type="dxa"/>
            <w:vMerge/>
          </w:tcPr>
          <w:p w14:paraId="69AEF289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4A5B850A" w14:textId="77777777" w:rsidTr="00165E41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2092D917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9F04DF" w14:textId="77777777" w:rsidR="00A6351A" w:rsidRPr="00C56C44" w:rsidRDefault="00A6351A" w:rsidP="00165E41">
            <w:pPr>
              <w:bidi/>
              <w:spacing w:after="40"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لا يوجد عنف (تم التعامل مع العوامل المسببة للضرر أو إزالتها)</w:t>
            </w:r>
          </w:p>
        </w:tc>
        <w:tc>
          <w:tcPr>
            <w:tcW w:w="1156" w:type="dxa"/>
          </w:tcPr>
          <w:p w14:paraId="3B8ABDB9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549D2C76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غير ضرورية</w:t>
            </w:r>
          </w:p>
        </w:tc>
        <w:tc>
          <w:tcPr>
            <w:tcW w:w="2233" w:type="dxa"/>
            <w:vMerge/>
          </w:tcPr>
          <w:p w14:paraId="2CBF84EF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  <w:tr w:rsidR="00A6351A" w:rsidRPr="00C56C44" w14:paraId="5848F206" w14:textId="77777777" w:rsidTr="00165E41">
        <w:trPr>
          <w:trHeight w:val="388"/>
        </w:trPr>
        <w:tc>
          <w:tcPr>
            <w:tcW w:w="1733" w:type="dxa"/>
            <w:vMerge/>
            <w:shd w:val="clear" w:color="auto" w:fill="92D050"/>
          </w:tcPr>
          <w:p w14:paraId="340B9DA9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3270" w:type="dxa"/>
            <w:shd w:val="clear" w:color="auto" w:fill="auto"/>
          </w:tcPr>
          <w:p w14:paraId="3CAC2BBE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الشخص المتسبب في الضرر لم يعُد على اتصال بالطفل</w:t>
            </w:r>
          </w:p>
        </w:tc>
        <w:tc>
          <w:tcPr>
            <w:tcW w:w="1156" w:type="dxa"/>
          </w:tcPr>
          <w:p w14:paraId="3416FF93" w14:textId="77777777" w:rsidR="00A6351A" w:rsidRPr="00C56C44" w:rsidRDefault="00A6351A" w:rsidP="00165E41">
            <w:pPr>
              <w:rPr>
                <w:rFonts w:ascii="Arial" w:eastAsia="Calibri" w:hAnsi="Arial" w:cs="Arial"/>
              </w:rPr>
            </w:pPr>
          </w:p>
        </w:tc>
        <w:tc>
          <w:tcPr>
            <w:tcW w:w="1355" w:type="dxa"/>
            <w:shd w:val="clear" w:color="auto" w:fill="D9D9D9"/>
          </w:tcPr>
          <w:p w14:paraId="7157854A" w14:textId="77777777" w:rsidR="00A6351A" w:rsidRPr="00C56C44" w:rsidRDefault="00A6351A" w:rsidP="00165E41">
            <w:pPr>
              <w:bidi/>
              <w:rPr>
                <w:rFonts w:ascii="Arial" w:eastAsia="Calibri" w:hAnsi="Arial" w:cs="Arial"/>
                <w:rtl/>
              </w:rPr>
            </w:pPr>
            <w:r>
              <w:rPr>
                <w:rFonts w:ascii="Arial" w:hAnsi="Arial" w:hint="cs"/>
                <w:rtl/>
              </w:rPr>
              <w:t>غير ضرورية</w:t>
            </w:r>
          </w:p>
        </w:tc>
        <w:tc>
          <w:tcPr>
            <w:tcW w:w="2233" w:type="dxa"/>
            <w:vMerge/>
          </w:tcPr>
          <w:p w14:paraId="45A14E62" w14:textId="77777777" w:rsidR="00A6351A" w:rsidRPr="00C56C44" w:rsidRDefault="00A6351A" w:rsidP="00A6351A">
            <w:pPr>
              <w:numPr>
                <w:ilvl w:val="0"/>
                <w:numId w:val="1"/>
              </w:numPr>
              <w:ind w:left="221" w:hanging="284"/>
              <w:rPr>
                <w:rFonts w:ascii="Arial" w:eastAsia="Calibri" w:hAnsi="Arial" w:cs="Arial"/>
              </w:rPr>
            </w:pPr>
          </w:p>
        </w:tc>
      </w:tr>
    </w:tbl>
    <w:p w14:paraId="2F2F3025" w14:textId="77777777" w:rsidR="00EB1636" w:rsidRPr="00787074" w:rsidRDefault="00EB1636">
      <w:pPr>
        <w:rPr>
          <w:rFonts w:ascii="Calibri" w:hAnsi="Calibri" w:cs="Calibri"/>
          <w:b/>
          <w:bCs/>
          <w:lang w:val="en-US"/>
        </w:rPr>
      </w:pPr>
    </w:p>
    <w:sectPr w:rsidR="00EB1636" w:rsidRPr="00787074" w:rsidSect="00A45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5B550" w14:textId="77777777" w:rsidR="009B5CD3" w:rsidRDefault="009B5CD3" w:rsidP="00A45104">
      <w:r>
        <w:separator/>
      </w:r>
    </w:p>
  </w:endnote>
  <w:endnote w:type="continuationSeparator" w:id="0">
    <w:p w14:paraId="474B35D7" w14:textId="77777777" w:rsidR="009B5CD3" w:rsidRDefault="009B5CD3" w:rsidP="00A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C5B4F" w14:textId="77777777" w:rsidR="00626481" w:rsidRDefault="00626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645B" w14:textId="77777777" w:rsidR="00626481" w:rsidRDefault="00626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7CE3" w14:textId="77777777" w:rsidR="00626481" w:rsidRDefault="0062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4F397" w14:textId="77777777" w:rsidR="009B5CD3" w:rsidRDefault="009B5CD3" w:rsidP="00A45104">
      <w:r>
        <w:separator/>
      </w:r>
    </w:p>
  </w:footnote>
  <w:footnote w:type="continuationSeparator" w:id="0">
    <w:p w14:paraId="5084F058" w14:textId="77777777" w:rsidR="009B5CD3" w:rsidRDefault="009B5CD3" w:rsidP="00A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EB83" w14:textId="77777777" w:rsidR="00626481" w:rsidRDefault="0062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AF89" w14:textId="5393802C" w:rsidR="00165E41" w:rsidRPr="00A45104" w:rsidRDefault="00626481" w:rsidP="00A45104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5CA8F246" wp14:editId="10EC8ADC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206DD" w14:textId="77777777" w:rsidR="00626481" w:rsidRDefault="0062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6165"/>
    <w:multiLevelType w:val="multilevel"/>
    <w:tmpl w:val="D168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B61FDB"/>
    <w:multiLevelType w:val="hybridMultilevel"/>
    <w:tmpl w:val="8814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A"/>
    <w:rsid w:val="00064EDB"/>
    <w:rsid w:val="00165E41"/>
    <w:rsid w:val="00373448"/>
    <w:rsid w:val="003C55EA"/>
    <w:rsid w:val="003F6533"/>
    <w:rsid w:val="00462E22"/>
    <w:rsid w:val="00480E11"/>
    <w:rsid w:val="004F51DF"/>
    <w:rsid w:val="005D7E9E"/>
    <w:rsid w:val="00612DD1"/>
    <w:rsid w:val="00626481"/>
    <w:rsid w:val="006E1B31"/>
    <w:rsid w:val="00716692"/>
    <w:rsid w:val="0078408A"/>
    <w:rsid w:val="00787074"/>
    <w:rsid w:val="007A62F0"/>
    <w:rsid w:val="009B5CD3"/>
    <w:rsid w:val="00A45104"/>
    <w:rsid w:val="00A6351A"/>
    <w:rsid w:val="00B54FFE"/>
    <w:rsid w:val="00B719CF"/>
    <w:rsid w:val="00CF5867"/>
    <w:rsid w:val="00EB1636"/>
    <w:rsid w:val="00E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A8DB"/>
  <w15:chartTrackingRefBased/>
  <w15:docId w15:val="{A42A065F-113D-4B08-971D-2C87FB79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8A"/>
    <w:rPr>
      <w:rFonts w:ascii="Georgia" w:eastAsia="MS Mincho" w:hAnsi="Georg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08A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8408A"/>
    <w:rPr>
      <w:rFonts w:ascii="Arial" w:eastAsia="Times New Roman" w:hAnsi="Arial" w:cs="Times New Roman"/>
      <w:b/>
      <w:bCs/>
      <w:kern w:val="32"/>
      <w:sz w:val="32"/>
      <w:szCs w:val="32"/>
      <w:lang w:eastAsia="x-none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22"/>
    <w:rPr>
      <w:rFonts w:ascii="Segoe UI" w:eastAsia="MS Mincho" w:hAnsi="Segoe UI" w:cs="Segoe UI"/>
      <w:sz w:val="18"/>
      <w:szCs w:val="18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04"/>
    <w:rPr>
      <w:rFonts w:ascii="Georgia" w:eastAsia="MS Mincho" w:hAnsi="Georgia" w:cs="Times New Roman"/>
      <w:sz w:val="22"/>
      <w:szCs w:val="22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A4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104"/>
    <w:rPr>
      <w:rFonts w:ascii="Georgia" w:eastAsia="MS Mincho" w:hAnsi="Georgia" w:cs="Times New Roman"/>
      <w:sz w:val="22"/>
      <w:szCs w:val="22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16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E41"/>
    <w:rPr>
      <w:rFonts w:ascii="Georgia" w:eastAsia="MS Mincho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E41"/>
    <w:rPr>
      <w:rFonts w:ascii="Georgia" w:eastAsia="MS Mincho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0" ma:contentTypeDescription="Create a new document." ma:contentTypeScope="" ma:versionID="7c793e10f9f30cfba778b94aa13b83dc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7ef6425ea3ca25b7d66faf2f371aa398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2A33D-0F84-43CF-9FF5-8524A643D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DA7DD-B53D-4FEC-83D9-870267E9D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D438B-80B8-4BC3-B536-F99155E6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4106</TotalTime>
  <Pages>2</Pages>
  <Words>568</Words>
  <Characters>3126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SPEⒸKTRUM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8</cp:revision>
  <dcterms:created xsi:type="dcterms:W3CDTF">2020-01-23T13:14:00Z</dcterms:created>
  <dcterms:modified xsi:type="dcterms:W3CDTF">2020-12-11T14:15:00Z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