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34315" w14:textId="77777777" w:rsidR="000836AD" w:rsidRDefault="000836AD" w:rsidP="000836AD">
      <w:pPr>
        <w:spacing w:line="20" w:lineRule="exact"/>
        <w:rPr>
          <w:sz w:val="20"/>
          <w:szCs w:val="20"/>
        </w:rPr>
      </w:pPr>
      <w:r>
        <w:rPr>
          <w:noProof/>
          <w:sz w:val="20"/>
          <w:szCs w:val="20"/>
        </w:rPr>
        <w:drawing>
          <wp:anchor distT="0" distB="0" distL="114300" distR="114300" simplePos="0" relativeHeight="251659264" behindDoc="1" locked="0" layoutInCell="0" allowOverlap="1" wp14:anchorId="255C947F" wp14:editId="6BB9969D">
            <wp:simplePos x="0" y="0"/>
            <wp:positionH relativeFrom="column">
              <wp:posOffset>1550035</wp:posOffset>
            </wp:positionH>
            <wp:positionV relativeFrom="paragraph">
              <wp:posOffset>209550</wp:posOffset>
            </wp:positionV>
            <wp:extent cx="612140" cy="760095"/>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
                    <a:srcRect/>
                    <a:stretch>
                      <a:fillRect/>
                    </a:stretch>
                  </pic:blipFill>
                  <pic:spPr bwMode="auto">
                    <a:xfrm>
                      <a:off x="0" y="0"/>
                      <a:ext cx="612140" cy="760095"/>
                    </a:xfrm>
                    <a:prstGeom prst="rect">
                      <a:avLst/>
                    </a:prstGeom>
                    <a:noFill/>
                  </pic:spPr>
                </pic:pic>
              </a:graphicData>
            </a:graphic>
          </wp:anchor>
        </w:drawing>
      </w:r>
    </w:p>
    <w:p w14:paraId="571130A1" w14:textId="77777777" w:rsidR="000836AD" w:rsidRDefault="000836AD" w:rsidP="000836AD">
      <w:pPr>
        <w:spacing w:line="200" w:lineRule="exact"/>
        <w:rPr>
          <w:sz w:val="20"/>
          <w:szCs w:val="20"/>
        </w:rPr>
      </w:pPr>
    </w:p>
    <w:p w14:paraId="49836C93" w14:textId="77777777" w:rsidR="000836AD" w:rsidRDefault="000836AD" w:rsidP="000836AD">
      <w:pPr>
        <w:spacing w:line="350" w:lineRule="exact"/>
        <w:rPr>
          <w:sz w:val="20"/>
          <w:szCs w:val="20"/>
        </w:rPr>
      </w:pPr>
    </w:p>
    <w:tbl>
      <w:tblPr>
        <w:tblW w:w="0" w:type="auto"/>
        <w:tblInd w:w="380" w:type="dxa"/>
        <w:tblLayout w:type="fixed"/>
        <w:tblCellMar>
          <w:left w:w="0" w:type="dxa"/>
          <w:right w:w="0" w:type="dxa"/>
        </w:tblCellMar>
        <w:tblLook w:val="04A0" w:firstRow="1" w:lastRow="0" w:firstColumn="1" w:lastColumn="0" w:noHBand="0" w:noVBand="1"/>
      </w:tblPr>
      <w:tblGrid>
        <w:gridCol w:w="2500"/>
        <w:gridCol w:w="2740"/>
        <w:gridCol w:w="20"/>
      </w:tblGrid>
      <w:tr w:rsidR="000836AD" w14:paraId="1FBF267F" w14:textId="77777777" w:rsidTr="00AD2308">
        <w:trPr>
          <w:trHeight w:val="283"/>
        </w:trPr>
        <w:tc>
          <w:tcPr>
            <w:tcW w:w="2500" w:type="dxa"/>
            <w:vAlign w:val="bottom"/>
          </w:tcPr>
          <w:p w14:paraId="51E9264F" w14:textId="71B4555D" w:rsidR="000836AD" w:rsidRDefault="000836AD" w:rsidP="00AD2308">
            <w:pPr>
              <w:ind w:right="722"/>
              <w:jc w:val="center"/>
              <w:rPr>
                <w:sz w:val="20"/>
                <w:szCs w:val="20"/>
              </w:rPr>
            </w:pPr>
          </w:p>
        </w:tc>
        <w:tc>
          <w:tcPr>
            <w:tcW w:w="2740" w:type="dxa"/>
            <w:vAlign w:val="bottom"/>
          </w:tcPr>
          <w:p w14:paraId="786F758B" w14:textId="4172F1D5" w:rsidR="000836AD" w:rsidRDefault="000836AD" w:rsidP="00AD2308">
            <w:pPr>
              <w:ind w:left="719"/>
              <w:jc w:val="center"/>
              <w:rPr>
                <w:sz w:val="20"/>
                <w:szCs w:val="20"/>
              </w:rPr>
            </w:pPr>
          </w:p>
        </w:tc>
        <w:tc>
          <w:tcPr>
            <w:tcW w:w="0" w:type="dxa"/>
            <w:vAlign w:val="bottom"/>
          </w:tcPr>
          <w:p w14:paraId="66FD5552" w14:textId="77777777" w:rsidR="000836AD" w:rsidRDefault="000836AD" w:rsidP="00AD2308">
            <w:pPr>
              <w:rPr>
                <w:sz w:val="1"/>
                <w:szCs w:val="1"/>
              </w:rPr>
            </w:pPr>
          </w:p>
        </w:tc>
      </w:tr>
      <w:tr w:rsidR="000836AD" w14:paraId="16C036EE" w14:textId="77777777" w:rsidTr="00AD2308">
        <w:trPr>
          <w:trHeight w:val="181"/>
        </w:trPr>
        <w:tc>
          <w:tcPr>
            <w:tcW w:w="2500" w:type="dxa"/>
            <w:vAlign w:val="bottom"/>
          </w:tcPr>
          <w:p w14:paraId="0334ABB5" w14:textId="4471D240" w:rsidR="000836AD" w:rsidRDefault="000836AD" w:rsidP="00AD2308">
            <w:pPr>
              <w:ind w:right="742"/>
              <w:jc w:val="center"/>
              <w:rPr>
                <w:sz w:val="20"/>
                <w:szCs w:val="20"/>
              </w:rPr>
            </w:pPr>
          </w:p>
        </w:tc>
        <w:tc>
          <w:tcPr>
            <w:tcW w:w="2740" w:type="dxa"/>
            <w:vMerge w:val="restart"/>
            <w:vAlign w:val="bottom"/>
          </w:tcPr>
          <w:p w14:paraId="16AC02DE" w14:textId="2E3BBA96" w:rsidR="000836AD" w:rsidRDefault="000836AD" w:rsidP="00AD2308">
            <w:pPr>
              <w:ind w:left="719"/>
              <w:jc w:val="center"/>
              <w:rPr>
                <w:sz w:val="20"/>
                <w:szCs w:val="20"/>
              </w:rPr>
            </w:pPr>
          </w:p>
        </w:tc>
        <w:tc>
          <w:tcPr>
            <w:tcW w:w="0" w:type="dxa"/>
            <w:vAlign w:val="bottom"/>
          </w:tcPr>
          <w:p w14:paraId="5FF6B665" w14:textId="77777777" w:rsidR="000836AD" w:rsidRDefault="000836AD" w:rsidP="00AD2308">
            <w:pPr>
              <w:rPr>
                <w:sz w:val="1"/>
                <w:szCs w:val="1"/>
              </w:rPr>
            </w:pPr>
          </w:p>
        </w:tc>
      </w:tr>
      <w:tr w:rsidR="000836AD" w14:paraId="22F58895" w14:textId="77777777" w:rsidTr="00AD2308">
        <w:trPr>
          <w:trHeight w:val="59"/>
        </w:trPr>
        <w:tc>
          <w:tcPr>
            <w:tcW w:w="2500" w:type="dxa"/>
            <w:vMerge w:val="restart"/>
            <w:vAlign w:val="bottom"/>
          </w:tcPr>
          <w:p w14:paraId="67081410" w14:textId="5D9BBF35" w:rsidR="000836AD" w:rsidRDefault="000836AD" w:rsidP="00AD2308">
            <w:pPr>
              <w:ind w:right="722"/>
              <w:jc w:val="center"/>
              <w:rPr>
                <w:sz w:val="20"/>
                <w:szCs w:val="20"/>
              </w:rPr>
            </w:pPr>
          </w:p>
        </w:tc>
        <w:tc>
          <w:tcPr>
            <w:tcW w:w="2740" w:type="dxa"/>
            <w:vMerge/>
            <w:vAlign w:val="bottom"/>
          </w:tcPr>
          <w:p w14:paraId="3BF68E38" w14:textId="77777777" w:rsidR="000836AD" w:rsidRDefault="000836AD" w:rsidP="00AD2308">
            <w:pPr>
              <w:rPr>
                <w:sz w:val="5"/>
                <w:szCs w:val="5"/>
              </w:rPr>
            </w:pPr>
          </w:p>
        </w:tc>
        <w:tc>
          <w:tcPr>
            <w:tcW w:w="0" w:type="dxa"/>
            <w:vAlign w:val="bottom"/>
          </w:tcPr>
          <w:p w14:paraId="7CBABD1A" w14:textId="77777777" w:rsidR="000836AD" w:rsidRDefault="000836AD" w:rsidP="00AD2308">
            <w:pPr>
              <w:rPr>
                <w:sz w:val="1"/>
                <w:szCs w:val="1"/>
              </w:rPr>
            </w:pPr>
          </w:p>
        </w:tc>
      </w:tr>
      <w:tr w:rsidR="000836AD" w14:paraId="1CA709BE" w14:textId="77777777" w:rsidTr="00AD2308">
        <w:trPr>
          <w:trHeight w:val="122"/>
        </w:trPr>
        <w:tc>
          <w:tcPr>
            <w:tcW w:w="2500" w:type="dxa"/>
            <w:vMerge/>
            <w:vAlign w:val="bottom"/>
          </w:tcPr>
          <w:p w14:paraId="4085729A" w14:textId="77777777" w:rsidR="000836AD" w:rsidRDefault="000836AD" w:rsidP="00AD2308">
            <w:pPr>
              <w:rPr>
                <w:sz w:val="10"/>
                <w:szCs w:val="10"/>
              </w:rPr>
            </w:pPr>
          </w:p>
        </w:tc>
        <w:tc>
          <w:tcPr>
            <w:tcW w:w="2740" w:type="dxa"/>
            <w:vAlign w:val="bottom"/>
          </w:tcPr>
          <w:p w14:paraId="5A8A59CE" w14:textId="77777777" w:rsidR="000836AD" w:rsidRDefault="000836AD" w:rsidP="00AD2308">
            <w:pPr>
              <w:rPr>
                <w:sz w:val="10"/>
                <w:szCs w:val="10"/>
              </w:rPr>
            </w:pPr>
          </w:p>
        </w:tc>
        <w:tc>
          <w:tcPr>
            <w:tcW w:w="0" w:type="dxa"/>
            <w:vAlign w:val="bottom"/>
          </w:tcPr>
          <w:p w14:paraId="08A42834" w14:textId="77777777" w:rsidR="000836AD" w:rsidRDefault="000836AD" w:rsidP="00AD2308">
            <w:pPr>
              <w:rPr>
                <w:sz w:val="1"/>
                <w:szCs w:val="1"/>
              </w:rPr>
            </w:pPr>
          </w:p>
        </w:tc>
      </w:tr>
    </w:tbl>
    <w:p w14:paraId="4F2D7000" w14:textId="77777777" w:rsidR="000836AD" w:rsidRDefault="000836AD" w:rsidP="000836AD">
      <w:pPr>
        <w:spacing w:line="200" w:lineRule="exact"/>
        <w:rPr>
          <w:sz w:val="20"/>
          <w:szCs w:val="20"/>
        </w:rPr>
      </w:pPr>
    </w:p>
    <w:p w14:paraId="1D2E8FC3" w14:textId="77777777" w:rsidR="000836AD" w:rsidRDefault="000836AD" w:rsidP="000836AD">
      <w:pPr>
        <w:spacing w:line="278" w:lineRule="exact"/>
        <w:rPr>
          <w:sz w:val="20"/>
          <w:szCs w:val="20"/>
        </w:rPr>
      </w:pPr>
    </w:p>
    <w:p w14:paraId="1E4DE490" w14:textId="77777777" w:rsidR="000836AD" w:rsidRDefault="000836AD" w:rsidP="000836AD">
      <w:pPr>
        <w:ind w:right="-69"/>
        <w:jc w:val="center"/>
        <w:rPr>
          <w:sz w:val="20"/>
          <w:szCs w:val="20"/>
        </w:rPr>
      </w:pPr>
      <w:r>
        <w:rPr>
          <w:rFonts w:ascii="Tw Cen MT" w:eastAsia="Tw Cen MT" w:hAnsi="Tw Cen MT" w:cs="Tw Cen MT"/>
          <w:b/>
          <w:bCs/>
        </w:rPr>
        <w:t>UNDERTAKING OF CONFIDENTIALITY</w:t>
      </w:r>
    </w:p>
    <w:p w14:paraId="2D462F0C" w14:textId="77777777" w:rsidR="000836AD" w:rsidRDefault="000836AD" w:rsidP="000836AD">
      <w:pPr>
        <w:spacing w:line="90" w:lineRule="exact"/>
        <w:rPr>
          <w:sz w:val="20"/>
          <w:szCs w:val="20"/>
        </w:rPr>
      </w:pPr>
    </w:p>
    <w:p w14:paraId="7887A4D1" w14:textId="77777777" w:rsidR="000836AD" w:rsidRDefault="000836AD" w:rsidP="000836AD">
      <w:pPr>
        <w:ind w:right="-69"/>
        <w:jc w:val="center"/>
        <w:rPr>
          <w:sz w:val="20"/>
          <w:szCs w:val="20"/>
        </w:rPr>
      </w:pPr>
      <w:r>
        <w:rPr>
          <w:rFonts w:ascii="Tw Cen MT" w:eastAsia="Tw Cen MT" w:hAnsi="Tw Cen MT" w:cs="Tw Cen MT"/>
          <w:b/>
          <w:bCs/>
        </w:rPr>
        <w:t>(BID PROCEDURE)</w:t>
      </w:r>
    </w:p>
    <w:p w14:paraId="06CACE61" w14:textId="77777777" w:rsidR="000836AD" w:rsidRDefault="000836AD" w:rsidP="000836AD">
      <w:pPr>
        <w:spacing w:line="200" w:lineRule="exact"/>
        <w:rPr>
          <w:sz w:val="20"/>
          <w:szCs w:val="20"/>
        </w:rPr>
      </w:pPr>
    </w:p>
    <w:p w14:paraId="2D5C1ACF" w14:textId="77777777" w:rsidR="000836AD" w:rsidRDefault="000836AD" w:rsidP="000836AD">
      <w:pPr>
        <w:spacing w:line="200" w:lineRule="exact"/>
        <w:rPr>
          <w:sz w:val="20"/>
          <w:szCs w:val="20"/>
        </w:rPr>
      </w:pPr>
    </w:p>
    <w:p w14:paraId="417D3A2F" w14:textId="77777777" w:rsidR="000836AD" w:rsidRDefault="000836AD" w:rsidP="000836AD">
      <w:pPr>
        <w:spacing w:line="231" w:lineRule="exact"/>
        <w:rPr>
          <w:sz w:val="20"/>
          <w:szCs w:val="20"/>
        </w:rPr>
      </w:pPr>
    </w:p>
    <w:p w14:paraId="7C2E05BF" w14:textId="77777777" w:rsidR="000836AD" w:rsidRDefault="000836AD" w:rsidP="000836AD">
      <w:pPr>
        <w:ind w:left="40"/>
        <w:rPr>
          <w:sz w:val="20"/>
          <w:szCs w:val="20"/>
        </w:rPr>
      </w:pPr>
      <w:r>
        <w:rPr>
          <w:rFonts w:ascii="Arial" w:eastAsia="Arial" w:hAnsi="Arial" w:cs="Arial"/>
          <w:b/>
          <w:bCs/>
          <w:sz w:val="19"/>
          <w:szCs w:val="19"/>
        </w:rPr>
        <w:t>Name</w:t>
      </w:r>
      <w:r>
        <w:rPr>
          <w:rFonts w:ascii="Arial" w:eastAsia="Arial" w:hAnsi="Arial" w:cs="Arial"/>
          <w:sz w:val="19"/>
          <w:szCs w:val="19"/>
        </w:rPr>
        <w:t>: ……………………………………..</w:t>
      </w:r>
    </w:p>
    <w:p w14:paraId="0C9F6714" w14:textId="77777777" w:rsidR="000836AD" w:rsidRDefault="000836AD" w:rsidP="000836AD">
      <w:pPr>
        <w:spacing w:line="209" w:lineRule="exact"/>
        <w:rPr>
          <w:sz w:val="20"/>
          <w:szCs w:val="20"/>
        </w:rPr>
      </w:pPr>
    </w:p>
    <w:p w14:paraId="5A4212F3" w14:textId="77777777" w:rsidR="000836AD" w:rsidRDefault="000836AD" w:rsidP="000836AD">
      <w:pPr>
        <w:ind w:left="40"/>
        <w:rPr>
          <w:sz w:val="20"/>
          <w:szCs w:val="20"/>
        </w:rPr>
      </w:pPr>
      <w:r>
        <w:rPr>
          <w:rFonts w:ascii="Arial" w:eastAsia="Arial" w:hAnsi="Arial" w:cs="Arial"/>
          <w:b/>
          <w:bCs/>
          <w:sz w:val="19"/>
          <w:szCs w:val="19"/>
        </w:rPr>
        <w:t xml:space="preserve">Role: </w:t>
      </w:r>
      <w:r>
        <w:rPr>
          <w:rFonts w:ascii="Arial" w:eastAsia="Arial" w:hAnsi="Arial" w:cs="Arial"/>
          <w:sz w:val="19"/>
          <w:szCs w:val="19"/>
        </w:rPr>
        <w:t>………………………………………</w:t>
      </w:r>
    </w:p>
    <w:p w14:paraId="33DDE652" w14:textId="77777777" w:rsidR="000836AD" w:rsidRDefault="000836AD" w:rsidP="000836AD">
      <w:pPr>
        <w:spacing w:line="209" w:lineRule="exact"/>
        <w:rPr>
          <w:sz w:val="20"/>
          <w:szCs w:val="20"/>
        </w:rPr>
      </w:pPr>
    </w:p>
    <w:p w14:paraId="62D99CCC" w14:textId="77777777" w:rsidR="000836AD" w:rsidRDefault="000836AD" w:rsidP="000836AD">
      <w:pPr>
        <w:spacing w:line="242" w:lineRule="auto"/>
        <w:ind w:left="40" w:right="50" w:firstLine="372"/>
        <w:jc w:val="both"/>
        <w:rPr>
          <w:sz w:val="20"/>
          <w:szCs w:val="20"/>
        </w:rPr>
      </w:pPr>
      <w:r>
        <w:rPr>
          <w:rFonts w:ascii="Arial" w:eastAsia="Arial" w:hAnsi="Arial" w:cs="Arial"/>
          <w:sz w:val="19"/>
          <w:szCs w:val="19"/>
        </w:rPr>
        <w:t>I, the undersigned, undertake not to disclose or discuss with parties external to the BID process, any information that comes to my knowledge as a result of my role in that process. I understand and accept that the obligation of confidentiality will continue after my formal role in the BID process has ceased.</w:t>
      </w:r>
    </w:p>
    <w:p w14:paraId="5161231D" w14:textId="77777777" w:rsidR="000836AD" w:rsidRDefault="000836AD" w:rsidP="000836AD">
      <w:pPr>
        <w:spacing w:line="182" w:lineRule="exact"/>
        <w:rPr>
          <w:sz w:val="20"/>
          <w:szCs w:val="20"/>
        </w:rPr>
      </w:pPr>
    </w:p>
    <w:p w14:paraId="168CE3AF" w14:textId="77777777" w:rsidR="000836AD" w:rsidRDefault="000836AD" w:rsidP="000836AD">
      <w:pPr>
        <w:spacing w:line="242" w:lineRule="auto"/>
        <w:ind w:left="40" w:right="70" w:firstLine="372"/>
        <w:jc w:val="both"/>
        <w:rPr>
          <w:sz w:val="20"/>
          <w:szCs w:val="20"/>
        </w:rPr>
      </w:pPr>
      <w:r>
        <w:rPr>
          <w:rFonts w:ascii="Arial" w:eastAsia="Arial" w:hAnsi="Arial" w:cs="Arial"/>
          <w:sz w:val="19"/>
          <w:szCs w:val="19"/>
        </w:rPr>
        <w:t>I understand that this signed Undertaking will be retained by UNHCR. I also understand that any breach of the terms of this Undertaking may lead to exclusion from further participation in the BID process, be reported to my employer and that UNHCR may take other measures as it deems fit.</w:t>
      </w:r>
    </w:p>
    <w:p w14:paraId="36076360" w14:textId="77777777" w:rsidR="000836AD" w:rsidRDefault="000836AD" w:rsidP="000836AD">
      <w:pPr>
        <w:spacing w:line="397" w:lineRule="exact"/>
        <w:rPr>
          <w:sz w:val="20"/>
          <w:szCs w:val="20"/>
        </w:rPr>
      </w:pPr>
    </w:p>
    <w:p w14:paraId="547C398F" w14:textId="77777777" w:rsidR="000836AD" w:rsidRDefault="000836AD" w:rsidP="000836AD">
      <w:pPr>
        <w:spacing w:line="275" w:lineRule="auto"/>
        <w:ind w:left="40" w:right="70"/>
        <w:jc w:val="both"/>
        <w:rPr>
          <w:sz w:val="20"/>
          <w:szCs w:val="20"/>
        </w:rPr>
      </w:pPr>
      <w:r>
        <w:rPr>
          <w:rFonts w:ascii="Arial" w:eastAsia="Arial" w:hAnsi="Arial" w:cs="Arial"/>
          <w:b/>
          <w:bCs/>
          <w:sz w:val="19"/>
          <w:szCs w:val="19"/>
        </w:rPr>
        <w:t>I have read, understand and accept this Undertaking of Confidentiality.</w:t>
      </w:r>
    </w:p>
    <w:p w14:paraId="3CB8FB11" w14:textId="77777777" w:rsidR="000836AD" w:rsidRDefault="000836AD" w:rsidP="000836AD">
      <w:pPr>
        <w:spacing w:line="354" w:lineRule="exact"/>
        <w:rPr>
          <w:sz w:val="20"/>
          <w:szCs w:val="20"/>
        </w:rPr>
      </w:pPr>
    </w:p>
    <w:p w14:paraId="1F848608" w14:textId="77777777" w:rsidR="000836AD" w:rsidRDefault="000836AD" w:rsidP="000836AD">
      <w:pPr>
        <w:ind w:left="40"/>
        <w:rPr>
          <w:sz w:val="20"/>
          <w:szCs w:val="20"/>
        </w:rPr>
      </w:pPr>
      <w:r>
        <w:rPr>
          <w:rFonts w:ascii="Arial" w:eastAsia="Arial" w:hAnsi="Arial" w:cs="Arial"/>
          <w:sz w:val="19"/>
          <w:szCs w:val="19"/>
        </w:rPr>
        <w:t>Signature: ……………………………………………….</w:t>
      </w:r>
    </w:p>
    <w:p w14:paraId="3A16A5FE" w14:textId="77777777" w:rsidR="000836AD" w:rsidRDefault="000836AD" w:rsidP="000836AD">
      <w:pPr>
        <w:spacing w:line="209" w:lineRule="exact"/>
        <w:rPr>
          <w:sz w:val="20"/>
          <w:szCs w:val="20"/>
        </w:rPr>
      </w:pPr>
    </w:p>
    <w:p w14:paraId="11EAC6E3" w14:textId="77777777" w:rsidR="000836AD" w:rsidRDefault="000836AD" w:rsidP="000836AD">
      <w:pPr>
        <w:ind w:left="40"/>
        <w:rPr>
          <w:sz w:val="20"/>
          <w:szCs w:val="20"/>
        </w:rPr>
      </w:pPr>
      <w:r>
        <w:rPr>
          <w:rFonts w:ascii="Arial" w:eastAsia="Arial" w:hAnsi="Arial" w:cs="Arial"/>
          <w:sz w:val="19"/>
          <w:szCs w:val="19"/>
        </w:rPr>
        <w:t>Date: ……………………………………………………………………</w:t>
      </w:r>
    </w:p>
    <w:p w14:paraId="76DC9C1F" w14:textId="77777777" w:rsidR="000836AD" w:rsidRDefault="000836AD" w:rsidP="000836AD">
      <w:pPr>
        <w:spacing w:line="209" w:lineRule="exact"/>
        <w:rPr>
          <w:sz w:val="20"/>
          <w:szCs w:val="20"/>
        </w:rPr>
      </w:pPr>
    </w:p>
    <w:p w14:paraId="085E512B" w14:textId="77777777" w:rsidR="000836AD" w:rsidRDefault="000836AD" w:rsidP="000836AD">
      <w:pPr>
        <w:ind w:left="40"/>
        <w:rPr>
          <w:sz w:val="20"/>
          <w:szCs w:val="20"/>
        </w:rPr>
      </w:pPr>
      <w:r>
        <w:rPr>
          <w:rFonts w:ascii="Arial" w:eastAsia="Arial" w:hAnsi="Arial" w:cs="Arial"/>
          <w:sz w:val="19"/>
          <w:szCs w:val="19"/>
        </w:rPr>
        <w:t>Place: ……………………………………………………………………</w:t>
      </w:r>
    </w:p>
    <w:sectPr w:rsidR="000836AD" w:rsidSect="00926F5E">
      <w:headerReference w:type="default" r:id="rId8"/>
      <w:pgSz w:w="8380" w:h="11892"/>
      <w:pgMar w:top="1226" w:right="1364" w:bottom="235" w:left="920" w:header="509" w:footer="0" w:gutter="0"/>
      <w:cols w:space="720" w:equalWidth="0">
        <w:col w:w="603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889F7" w14:textId="77777777" w:rsidR="009161ED" w:rsidRDefault="009161ED" w:rsidP="00926F5E">
      <w:r>
        <w:separator/>
      </w:r>
    </w:p>
  </w:endnote>
  <w:endnote w:type="continuationSeparator" w:id="0">
    <w:p w14:paraId="62FA6ACD" w14:textId="77777777" w:rsidR="009161ED" w:rsidRDefault="009161ED" w:rsidP="00926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BD6AD" w14:textId="77777777" w:rsidR="009161ED" w:rsidRDefault="009161ED" w:rsidP="00926F5E">
      <w:r>
        <w:separator/>
      </w:r>
    </w:p>
  </w:footnote>
  <w:footnote w:type="continuationSeparator" w:id="0">
    <w:p w14:paraId="0982FD0A" w14:textId="77777777" w:rsidR="009161ED" w:rsidRDefault="009161ED" w:rsidP="00926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3BB0A" w14:textId="4E4FFF08" w:rsidR="00926F5E" w:rsidRDefault="00926F5E" w:rsidP="00926F5E">
    <w:pPr>
      <w:pStyle w:val="Header"/>
      <w:jc w:val="right"/>
    </w:pPr>
    <w:r>
      <w:rPr>
        <w:noProof/>
      </w:rPr>
      <w:drawing>
        <wp:inline distT="0" distB="0" distL="0" distR="0" wp14:anchorId="6DF7B1FE" wp14:editId="35C77C48">
          <wp:extent cx="1591519" cy="413381"/>
          <wp:effectExtent l="0" t="0" r="0" b="635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zontal-blue.jpg"/>
                  <pic:cNvPicPr/>
                </pic:nvPicPr>
                <pic:blipFill>
                  <a:blip r:embed="rId1">
                    <a:extLst>
                      <a:ext uri="{28A0092B-C50C-407E-A947-70E740481C1C}">
                        <a14:useLocalDpi xmlns:a14="http://schemas.microsoft.com/office/drawing/2010/main" val="0"/>
                      </a:ext>
                    </a:extLst>
                  </a:blip>
                  <a:stretch>
                    <a:fillRect/>
                  </a:stretch>
                </pic:blipFill>
                <pic:spPr>
                  <a:xfrm>
                    <a:off x="0" y="0"/>
                    <a:ext cx="1623079" cy="4215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A3148"/>
    <w:multiLevelType w:val="hybridMultilevel"/>
    <w:tmpl w:val="C35AF91E"/>
    <w:lvl w:ilvl="0" w:tplc="86805B76">
      <w:start w:val="3"/>
      <w:numFmt w:val="lowerLetter"/>
      <w:lvlText w:val="%1)"/>
      <w:lvlJc w:val="left"/>
    </w:lvl>
    <w:lvl w:ilvl="1" w:tplc="15B0819A">
      <w:start w:val="1"/>
      <w:numFmt w:val="bullet"/>
      <w:lvlText w:val="  "/>
      <w:lvlJc w:val="left"/>
    </w:lvl>
    <w:lvl w:ilvl="2" w:tplc="6D386428">
      <w:numFmt w:val="decimal"/>
      <w:lvlText w:val=""/>
      <w:lvlJc w:val="left"/>
    </w:lvl>
    <w:lvl w:ilvl="3" w:tplc="C254921C">
      <w:numFmt w:val="decimal"/>
      <w:lvlText w:val=""/>
      <w:lvlJc w:val="left"/>
    </w:lvl>
    <w:lvl w:ilvl="4" w:tplc="D716EDD0">
      <w:numFmt w:val="decimal"/>
      <w:lvlText w:val=""/>
      <w:lvlJc w:val="left"/>
    </w:lvl>
    <w:lvl w:ilvl="5" w:tplc="D510642A">
      <w:numFmt w:val="decimal"/>
      <w:lvlText w:val=""/>
      <w:lvlJc w:val="left"/>
    </w:lvl>
    <w:lvl w:ilvl="6" w:tplc="25CEC33C">
      <w:numFmt w:val="decimal"/>
      <w:lvlText w:val=""/>
      <w:lvlJc w:val="left"/>
    </w:lvl>
    <w:lvl w:ilvl="7" w:tplc="5A4EF1FA">
      <w:numFmt w:val="decimal"/>
      <w:lvlText w:val=""/>
      <w:lvlJc w:val="left"/>
    </w:lvl>
    <w:lvl w:ilvl="8" w:tplc="BCE2C2BC">
      <w:numFmt w:val="decimal"/>
      <w:lvlText w:val=""/>
      <w:lvlJc w:val="left"/>
    </w:lvl>
  </w:abstractNum>
  <w:abstractNum w:abstractNumId="1" w15:restartNumberingAfterBreak="0">
    <w:nsid w:val="5F5E7FD0"/>
    <w:multiLevelType w:val="hybridMultilevel"/>
    <w:tmpl w:val="6B783118"/>
    <w:lvl w:ilvl="0" w:tplc="C2085060">
      <w:start w:val="2"/>
      <w:numFmt w:val="lowerLetter"/>
      <w:lvlText w:val="%1)"/>
      <w:lvlJc w:val="left"/>
    </w:lvl>
    <w:lvl w:ilvl="1" w:tplc="E7122A86">
      <w:start w:val="1"/>
      <w:numFmt w:val="bullet"/>
      <w:lvlText w:val="  "/>
      <w:lvlJc w:val="left"/>
    </w:lvl>
    <w:lvl w:ilvl="2" w:tplc="C24A394E">
      <w:numFmt w:val="decimal"/>
      <w:lvlText w:val=""/>
      <w:lvlJc w:val="left"/>
    </w:lvl>
    <w:lvl w:ilvl="3" w:tplc="D1124BEC">
      <w:numFmt w:val="decimal"/>
      <w:lvlText w:val=""/>
      <w:lvlJc w:val="left"/>
    </w:lvl>
    <w:lvl w:ilvl="4" w:tplc="0BEEE9DE">
      <w:numFmt w:val="decimal"/>
      <w:lvlText w:val=""/>
      <w:lvlJc w:val="left"/>
    </w:lvl>
    <w:lvl w:ilvl="5" w:tplc="8408A198">
      <w:numFmt w:val="decimal"/>
      <w:lvlText w:val=""/>
      <w:lvlJc w:val="left"/>
    </w:lvl>
    <w:lvl w:ilvl="6" w:tplc="E91EC222">
      <w:numFmt w:val="decimal"/>
      <w:lvlText w:val=""/>
      <w:lvlJc w:val="left"/>
    </w:lvl>
    <w:lvl w:ilvl="7" w:tplc="41A4945A">
      <w:numFmt w:val="decimal"/>
      <w:lvlText w:val=""/>
      <w:lvlJc w:val="left"/>
    </w:lvl>
    <w:lvl w:ilvl="8" w:tplc="BF5E1D76">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6AD"/>
    <w:rsid w:val="000836AD"/>
    <w:rsid w:val="002E1B73"/>
    <w:rsid w:val="009161ED"/>
    <w:rsid w:val="00926F5E"/>
    <w:rsid w:val="00E14784"/>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4A4A6"/>
  <w15:chartTrackingRefBased/>
  <w15:docId w15:val="{6F756B78-E3A3-4949-918A-F36256DE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6AD"/>
    <w:pPr>
      <w:spacing w:after="0" w:line="240" w:lineRule="auto"/>
    </w:pPr>
    <w:rPr>
      <w:rFonts w:ascii="Times New Roman" w:eastAsiaTheme="minorEastAsia"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F5E"/>
    <w:pPr>
      <w:tabs>
        <w:tab w:val="center" w:pos="4513"/>
        <w:tab w:val="right" w:pos="9026"/>
      </w:tabs>
    </w:pPr>
  </w:style>
  <w:style w:type="character" w:customStyle="1" w:styleId="HeaderChar">
    <w:name w:val="Header Char"/>
    <w:basedOn w:val="DefaultParagraphFont"/>
    <w:link w:val="Header"/>
    <w:uiPriority w:val="99"/>
    <w:rsid w:val="00926F5E"/>
    <w:rPr>
      <w:rFonts w:ascii="Times New Roman" w:eastAsiaTheme="minorEastAsia" w:hAnsi="Times New Roman" w:cs="Times New Roman"/>
      <w:lang w:eastAsia="en-GB"/>
    </w:rPr>
  </w:style>
  <w:style w:type="paragraph" w:styleId="Footer">
    <w:name w:val="footer"/>
    <w:basedOn w:val="Normal"/>
    <w:link w:val="FooterChar"/>
    <w:uiPriority w:val="99"/>
    <w:unhideWhenUsed/>
    <w:rsid w:val="00926F5E"/>
    <w:pPr>
      <w:tabs>
        <w:tab w:val="center" w:pos="4513"/>
        <w:tab w:val="right" w:pos="9026"/>
      </w:tabs>
    </w:pPr>
  </w:style>
  <w:style w:type="character" w:customStyle="1" w:styleId="FooterChar">
    <w:name w:val="Footer Char"/>
    <w:basedOn w:val="DefaultParagraphFont"/>
    <w:link w:val="Footer"/>
    <w:uiPriority w:val="99"/>
    <w:rsid w:val="00926F5E"/>
    <w:rPr>
      <w:rFonts w:ascii="Times New Roman" w:eastAsiaTheme="minorEastAsia"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Lola Zhou</dc:creator>
  <cp:keywords/>
  <dc:description/>
  <cp:lastModifiedBy>Cliff Speck</cp:lastModifiedBy>
  <cp:revision>3</cp:revision>
  <dcterms:created xsi:type="dcterms:W3CDTF">2018-06-01T13:17:00Z</dcterms:created>
  <dcterms:modified xsi:type="dcterms:W3CDTF">2020-09-14T08:08:00Z</dcterms:modified>
</cp:coreProperties>
</file>