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0"/>
        <w:gridCol w:w="2610"/>
        <w:gridCol w:w="6095"/>
      </w:tblGrid>
      <w:tr w:rsidR="0049572A" w14:paraId="7FAAEA0F" w14:textId="77777777" w:rsidTr="00141237">
        <w:trPr>
          <w:trHeight w:val="669"/>
        </w:trPr>
        <w:tc>
          <w:tcPr>
            <w:tcW w:w="2030" w:type="dxa"/>
            <w:shd w:val="clear" w:color="auto" w:fill="D9E1F3"/>
          </w:tcPr>
          <w:p w14:paraId="17786D6D" w14:textId="77777777" w:rsidR="0049572A" w:rsidRDefault="0049572A">
            <w:pPr>
              <w:pStyle w:val="TableParagraph"/>
              <w:spacing w:before="7"/>
              <w:rPr>
                <w:rFonts w:ascii="Times New Roman"/>
                <w:sz w:val="18"/>
              </w:rPr>
            </w:pPr>
          </w:p>
          <w:p w14:paraId="020AA9DF" w14:textId="77777777" w:rsidR="0049572A" w:rsidRDefault="00CE25D7">
            <w:pPr>
              <w:pStyle w:val="TableParagraph"/>
              <w:spacing w:before="1"/>
              <w:ind w:right="657"/>
              <w:jc w:val="right"/>
              <w:rPr>
                <w:b/>
                <w:sz w:val="19"/>
              </w:rPr>
            </w:pPr>
            <w:r>
              <w:rPr>
                <w:b/>
                <w:sz w:val="19"/>
              </w:rPr>
              <w:t>Nombre</w:t>
            </w:r>
          </w:p>
        </w:tc>
        <w:tc>
          <w:tcPr>
            <w:tcW w:w="8705" w:type="dxa"/>
            <w:gridSpan w:val="2"/>
            <w:shd w:val="clear" w:color="auto" w:fill="D9E1F3"/>
          </w:tcPr>
          <w:p w14:paraId="6E23771F" w14:textId="77777777" w:rsidR="0049572A" w:rsidRDefault="0049572A">
            <w:pPr>
              <w:pStyle w:val="TableParagraph"/>
              <w:spacing w:before="7"/>
              <w:rPr>
                <w:rFonts w:ascii="Times New Roman"/>
                <w:sz w:val="18"/>
              </w:rPr>
            </w:pPr>
          </w:p>
          <w:p w14:paraId="619DD96C" w14:textId="4CF5A716" w:rsidR="0049572A" w:rsidRDefault="005F0AC4">
            <w:pPr>
              <w:pStyle w:val="TableParagraph"/>
              <w:spacing w:before="1"/>
              <w:ind w:left="2658" w:right="2647"/>
              <w:jc w:val="center"/>
              <w:rPr>
                <w:b/>
                <w:sz w:val="19"/>
              </w:rPr>
            </w:pPr>
            <w:r>
              <w:rPr>
                <w:b/>
                <w:sz w:val="19"/>
              </w:rPr>
              <w:t>Coordinador</w:t>
            </w:r>
            <w:r w:rsidR="003E5807">
              <w:rPr>
                <w:b/>
                <w:sz w:val="19"/>
              </w:rPr>
              <w:t xml:space="preserve"> </w:t>
            </w:r>
            <w:r>
              <w:rPr>
                <w:b/>
                <w:sz w:val="19"/>
              </w:rPr>
              <w:t>de Plataforma</w:t>
            </w:r>
          </w:p>
        </w:tc>
      </w:tr>
      <w:tr w:rsidR="0049572A" w14:paraId="2F20B008" w14:textId="77777777" w:rsidTr="003A331B">
        <w:trPr>
          <w:trHeight w:val="476"/>
        </w:trPr>
        <w:tc>
          <w:tcPr>
            <w:tcW w:w="2030" w:type="dxa"/>
            <w:shd w:val="clear" w:color="auto" w:fill="D9E1F3"/>
          </w:tcPr>
          <w:p w14:paraId="5AE23BE1" w14:textId="77777777" w:rsidR="0049572A" w:rsidRDefault="00CE25D7">
            <w:pPr>
              <w:pStyle w:val="TableParagraph"/>
              <w:spacing w:before="1" w:line="230" w:lineRule="exact"/>
              <w:ind w:left="428" w:right="408"/>
              <w:jc w:val="center"/>
              <w:rPr>
                <w:b/>
                <w:sz w:val="19"/>
              </w:rPr>
            </w:pPr>
            <w:r>
              <w:rPr>
                <w:b/>
                <w:sz w:val="19"/>
              </w:rPr>
              <w:t>Rango</w:t>
            </w:r>
            <w:r>
              <w:rPr>
                <w:b/>
                <w:spacing w:val="-3"/>
                <w:sz w:val="19"/>
              </w:rPr>
              <w:t xml:space="preserve"> </w:t>
            </w:r>
            <w:r>
              <w:rPr>
                <w:b/>
                <w:sz w:val="19"/>
              </w:rPr>
              <w:t>salarial</w:t>
            </w:r>
          </w:p>
          <w:p w14:paraId="34201F73" w14:textId="6800FE04" w:rsidR="0049572A" w:rsidRDefault="00C32179" w:rsidP="00C32179">
            <w:pPr>
              <w:pStyle w:val="TableParagraph"/>
              <w:spacing w:line="220" w:lineRule="exact"/>
              <w:ind w:left="45"/>
              <w:jc w:val="center"/>
              <w:rPr>
                <w:b/>
                <w:sz w:val="19"/>
              </w:rPr>
            </w:pPr>
            <w:proofErr w:type="gramStart"/>
            <w:r>
              <w:rPr>
                <w:b/>
                <w:spacing w:val="-1"/>
                <w:sz w:val="19"/>
              </w:rPr>
              <w:t xml:space="preserve">Mensual </w:t>
            </w:r>
            <w:r>
              <w:rPr>
                <w:b/>
                <w:spacing w:val="-40"/>
                <w:sz w:val="19"/>
              </w:rPr>
              <w:t xml:space="preserve"> </w:t>
            </w:r>
            <w:r>
              <w:rPr>
                <w:b/>
                <w:sz w:val="19"/>
              </w:rPr>
              <w:t>bruto</w:t>
            </w:r>
            <w:proofErr w:type="gramEnd"/>
          </w:p>
        </w:tc>
        <w:tc>
          <w:tcPr>
            <w:tcW w:w="8705" w:type="dxa"/>
            <w:gridSpan w:val="2"/>
          </w:tcPr>
          <w:p w14:paraId="4F634A28" w14:textId="40757AA7" w:rsidR="0049572A" w:rsidRDefault="00585B2A" w:rsidP="003A331B">
            <w:pPr>
              <w:pStyle w:val="TableParagraph"/>
              <w:spacing w:before="111"/>
              <w:ind w:left="-4" w:right="63"/>
              <w:jc w:val="center"/>
              <w:rPr>
                <w:sz w:val="19"/>
              </w:rPr>
            </w:pPr>
            <w:r w:rsidRPr="00CD1C94">
              <w:rPr>
                <w:sz w:val="19"/>
              </w:rPr>
              <w:t>[₵</w:t>
            </w:r>
            <w:r>
              <w:rPr>
                <w:spacing w:val="-3"/>
                <w:sz w:val="19"/>
              </w:rPr>
              <w:t>511 700</w:t>
            </w:r>
            <w:r w:rsidRPr="00CD1C94">
              <w:rPr>
                <w:sz w:val="19"/>
              </w:rPr>
              <w:t xml:space="preserve">– ₵ </w:t>
            </w:r>
            <w:r w:rsidRPr="000101A8">
              <w:rPr>
                <w:spacing w:val="-3"/>
                <w:sz w:val="19"/>
              </w:rPr>
              <w:t>674 423</w:t>
            </w:r>
            <w:r w:rsidRPr="00CD1C94">
              <w:rPr>
                <w:sz w:val="19"/>
              </w:rPr>
              <w:t>]</w:t>
            </w:r>
          </w:p>
        </w:tc>
      </w:tr>
      <w:tr w:rsidR="0049572A" w14:paraId="1C94DB7A" w14:textId="77777777" w:rsidTr="00141237">
        <w:trPr>
          <w:trHeight w:val="512"/>
        </w:trPr>
        <w:tc>
          <w:tcPr>
            <w:tcW w:w="2030" w:type="dxa"/>
            <w:shd w:val="clear" w:color="auto" w:fill="D9E1F3"/>
          </w:tcPr>
          <w:p w14:paraId="140DF209" w14:textId="77777777" w:rsidR="0049572A" w:rsidRDefault="00CE25D7">
            <w:pPr>
              <w:pStyle w:val="TableParagraph"/>
              <w:spacing w:before="1"/>
              <w:ind w:left="402" w:right="186" w:hanging="180"/>
              <w:rPr>
                <w:b/>
                <w:sz w:val="19"/>
              </w:rPr>
            </w:pPr>
            <w:r>
              <w:rPr>
                <w:b/>
                <w:sz w:val="19"/>
              </w:rPr>
              <w:t>Lugar de prestación</w:t>
            </w:r>
            <w:r>
              <w:rPr>
                <w:b/>
                <w:spacing w:val="-41"/>
                <w:sz w:val="19"/>
              </w:rPr>
              <w:t xml:space="preserve"> </w:t>
            </w:r>
            <w:r>
              <w:rPr>
                <w:b/>
                <w:sz w:val="19"/>
              </w:rPr>
              <w:t>de</w:t>
            </w:r>
            <w:r>
              <w:rPr>
                <w:b/>
                <w:spacing w:val="-1"/>
                <w:sz w:val="19"/>
              </w:rPr>
              <w:t xml:space="preserve"> </w:t>
            </w:r>
            <w:r>
              <w:rPr>
                <w:b/>
                <w:sz w:val="19"/>
              </w:rPr>
              <w:t>los servicios</w:t>
            </w:r>
          </w:p>
        </w:tc>
        <w:tc>
          <w:tcPr>
            <w:tcW w:w="8705" w:type="dxa"/>
            <w:gridSpan w:val="2"/>
          </w:tcPr>
          <w:p w14:paraId="760AEF8D" w14:textId="53291C07" w:rsidR="0049572A" w:rsidRDefault="00FF6194">
            <w:pPr>
              <w:pStyle w:val="TableParagraph"/>
              <w:spacing w:before="1"/>
              <w:ind w:left="2658" w:right="2648"/>
              <w:jc w:val="center"/>
              <w:rPr>
                <w:sz w:val="19"/>
              </w:rPr>
            </w:pPr>
            <w:r>
              <w:rPr>
                <w:sz w:val="19"/>
              </w:rPr>
              <w:t>San José</w:t>
            </w:r>
          </w:p>
        </w:tc>
      </w:tr>
      <w:tr w:rsidR="0049572A" w14:paraId="5F1C5965" w14:textId="77777777" w:rsidTr="00141237">
        <w:trPr>
          <w:trHeight w:val="3674"/>
        </w:trPr>
        <w:tc>
          <w:tcPr>
            <w:tcW w:w="2030" w:type="dxa"/>
            <w:shd w:val="clear" w:color="auto" w:fill="D9E1F3"/>
          </w:tcPr>
          <w:p w14:paraId="15B4967D" w14:textId="77777777" w:rsidR="0049572A" w:rsidRDefault="0049572A">
            <w:pPr>
              <w:pStyle w:val="TableParagraph"/>
              <w:rPr>
                <w:rFonts w:ascii="Times New Roman"/>
                <w:sz w:val="18"/>
              </w:rPr>
            </w:pPr>
          </w:p>
          <w:p w14:paraId="4BFDF19B" w14:textId="77777777" w:rsidR="0049572A" w:rsidRDefault="0049572A">
            <w:pPr>
              <w:pStyle w:val="TableParagraph"/>
              <w:rPr>
                <w:rFonts w:ascii="Times New Roman"/>
                <w:sz w:val="18"/>
              </w:rPr>
            </w:pPr>
          </w:p>
          <w:p w14:paraId="682AA9FD" w14:textId="77777777" w:rsidR="0049572A" w:rsidRDefault="0049572A">
            <w:pPr>
              <w:pStyle w:val="TableParagraph"/>
              <w:rPr>
                <w:rFonts w:ascii="Times New Roman"/>
                <w:sz w:val="18"/>
              </w:rPr>
            </w:pPr>
          </w:p>
          <w:p w14:paraId="47C83137" w14:textId="77777777" w:rsidR="0049572A" w:rsidRDefault="0049572A">
            <w:pPr>
              <w:pStyle w:val="TableParagraph"/>
              <w:rPr>
                <w:rFonts w:ascii="Times New Roman"/>
                <w:sz w:val="18"/>
              </w:rPr>
            </w:pPr>
          </w:p>
          <w:p w14:paraId="6614F0CE" w14:textId="77777777" w:rsidR="0049572A" w:rsidRDefault="0049572A">
            <w:pPr>
              <w:pStyle w:val="TableParagraph"/>
              <w:rPr>
                <w:rFonts w:ascii="Times New Roman"/>
                <w:sz w:val="18"/>
              </w:rPr>
            </w:pPr>
          </w:p>
          <w:p w14:paraId="4C670945" w14:textId="77777777" w:rsidR="0049572A" w:rsidRDefault="0049572A">
            <w:pPr>
              <w:pStyle w:val="TableParagraph"/>
              <w:rPr>
                <w:rFonts w:ascii="Times New Roman"/>
                <w:sz w:val="18"/>
              </w:rPr>
            </w:pPr>
          </w:p>
          <w:p w14:paraId="27DB6E44" w14:textId="77777777" w:rsidR="0049572A" w:rsidRDefault="0049572A">
            <w:pPr>
              <w:pStyle w:val="TableParagraph"/>
              <w:rPr>
                <w:rFonts w:ascii="Times New Roman"/>
                <w:sz w:val="18"/>
              </w:rPr>
            </w:pPr>
          </w:p>
          <w:p w14:paraId="2821E425" w14:textId="77777777" w:rsidR="0049572A" w:rsidRDefault="0049572A">
            <w:pPr>
              <w:pStyle w:val="TableParagraph"/>
              <w:rPr>
                <w:rFonts w:ascii="Times New Roman"/>
                <w:sz w:val="18"/>
              </w:rPr>
            </w:pPr>
          </w:p>
          <w:p w14:paraId="373A372F" w14:textId="77777777" w:rsidR="0049572A" w:rsidRDefault="0049572A">
            <w:pPr>
              <w:pStyle w:val="TableParagraph"/>
              <w:rPr>
                <w:rFonts w:ascii="Times New Roman"/>
                <w:sz w:val="18"/>
              </w:rPr>
            </w:pPr>
          </w:p>
          <w:p w14:paraId="4F63D473" w14:textId="77777777" w:rsidR="0049572A" w:rsidRDefault="0049572A">
            <w:pPr>
              <w:pStyle w:val="TableParagraph"/>
              <w:rPr>
                <w:rFonts w:ascii="Times New Roman"/>
                <w:sz w:val="18"/>
              </w:rPr>
            </w:pPr>
          </w:p>
          <w:p w14:paraId="43DA1977" w14:textId="77777777" w:rsidR="0049572A" w:rsidRDefault="00CE25D7">
            <w:pPr>
              <w:pStyle w:val="TableParagraph"/>
              <w:spacing w:before="130"/>
              <w:ind w:left="525" w:right="585" w:firstLine="33"/>
              <w:rPr>
                <w:b/>
                <w:sz w:val="19"/>
              </w:rPr>
            </w:pPr>
            <w:r>
              <w:rPr>
                <w:b/>
                <w:sz w:val="19"/>
              </w:rPr>
              <w:t>Funciones</w:t>
            </w:r>
            <w:r>
              <w:rPr>
                <w:b/>
                <w:spacing w:val="-40"/>
                <w:sz w:val="19"/>
              </w:rPr>
              <w:t xml:space="preserve"> </w:t>
            </w:r>
            <w:r>
              <w:rPr>
                <w:b/>
                <w:spacing w:val="-1"/>
                <w:sz w:val="19"/>
              </w:rPr>
              <w:t>Principales</w:t>
            </w:r>
          </w:p>
        </w:tc>
        <w:tc>
          <w:tcPr>
            <w:tcW w:w="8705" w:type="dxa"/>
            <w:gridSpan w:val="2"/>
          </w:tcPr>
          <w:p w14:paraId="3B4F5378" w14:textId="77777777" w:rsidR="00211DCF" w:rsidRPr="00475897" w:rsidRDefault="00211DCF" w:rsidP="003F6276">
            <w:pPr>
              <w:pStyle w:val="Default"/>
              <w:numPr>
                <w:ilvl w:val="0"/>
                <w:numId w:val="4"/>
              </w:numPr>
              <w:spacing w:after="27"/>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Revisar los formularios para identificar perfiles y, en caso de corresponderse, remitirlos al procedimiento diferenciado establecido. </w:t>
            </w:r>
          </w:p>
          <w:p w14:paraId="6D41E8E0" w14:textId="25615947" w:rsidR="00211DCF" w:rsidRPr="00475897" w:rsidRDefault="00211DCF" w:rsidP="003F6276">
            <w:pPr>
              <w:pStyle w:val="Default"/>
              <w:numPr>
                <w:ilvl w:val="0"/>
                <w:numId w:val="4"/>
              </w:numPr>
              <w:spacing w:after="27"/>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Apoyar con la asignación y coordinación del trabajo del personal de plataforma y </w:t>
            </w:r>
            <w:proofErr w:type="gramStart"/>
            <w:r w:rsidRPr="00475897">
              <w:rPr>
                <w:rFonts w:ascii="Calibri" w:eastAsia="Calibri" w:hAnsi="Calibri" w:cs="Calibri"/>
                <w:color w:val="auto"/>
                <w:sz w:val="19"/>
                <w:szCs w:val="22"/>
                <w:lang w:val="es-CR"/>
              </w:rPr>
              <w:t xml:space="preserve">asistirlos </w:t>
            </w:r>
            <w:r w:rsidR="000C507E">
              <w:rPr>
                <w:rFonts w:ascii="Calibri" w:eastAsia="Calibri" w:hAnsi="Calibri" w:cs="Calibri"/>
                <w:color w:val="auto"/>
                <w:sz w:val="19"/>
                <w:szCs w:val="22"/>
                <w:lang w:val="es-CR"/>
              </w:rPr>
              <w:t xml:space="preserve"> </w:t>
            </w:r>
            <w:r w:rsidRPr="00475897">
              <w:rPr>
                <w:rFonts w:ascii="Calibri" w:eastAsia="Calibri" w:hAnsi="Calibri" w:cs="Calibri"/>
                <w:color w:val="auto"/>
                <w:sz w:val="19"/>
                <w:szCs w:val="22"/>
                <w:lang w:val="es-CR"/>
              </w:rPr>
              <w:t>de</w:t>
            </w:r>
            <w:proofErr w:type="gramEnd"/>
            <w:r w:rsidRPr="00475897">
              <w:rPr>
                <w:rFonts w:ascii="Calibri" w:eastAsia="Calibri" w:hAnsi="Calibri" w:cs="Calibri"/>
                <w:color w:val="auto"/>
                <w:sz w:val="19"/>
                <w:szCs w:val="22"/>
                <w:lang w:val="es-CR"/>
              </w:rPr>
              <w:t xml:space="preserve"> ser necesario. </w:t>
            </w:r>
          </w:p>
          <w:p w14:paraId="148FC1C1" w14:textId="1B7ADC36" w:rsidR="00211DCF" w:rsidRPr="00475897" w:rsidRDefault="00211DCF" w:rsidP="003F6276">
            <w:pPr>
              <w:pStyle w:val="Default"/>
              <w:numPr>
                <w:ilvl w:val="0"/>
                <w:numId w:val="4"/>
              </w:numPr>
              <w:spacing w:after="27"/>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Identificar y derivar aquellos casos con necesidades específicas para darle la atención adecuada. </w:t>
            </w:r>
          </w:p>
          <w:p w14:paraId="77488DBE" w14:textId="754C523F" w:rsidR="00C12A6F" w:rsidRPr="00475897" w:rsidRDefault="00211DCF" w:rsidP="003F6276">
            <w:pPr>
              <w:pStyle w:val="Default"/>
              <w:numPr>
                <w:ilvl w:val="0"/>
                <w:numId w:val="4"/>
              </w:numPr>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Preparar documentos varios tales como: informes, cuadros, gráficos, oficios, diapositivas y otros, utilizando técnicas modernas de oficina, con el fin de obtener productos de excelente presentación que apoyen los estudios y servicios de la Dependencia en la que labora. </w:t>
            </w:r>
          </w:p>
          <w:p w14:paraId="3572A2F1" w14:textId="77777777" w:rsidR="00C12A6F" w:rsidRPr="00475897" w:rsidRDefault="00C12A6F" w:rsidP="003F6276">
            <w:pPr>
              <w:pStyle w:val="Default"/>
              <w:numPr>
                <w:ilvl w:val="0"/>
                <w:numId w:val="4"/>
              </w:numPr>
              <w:spacing w:after="25"/>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Participar en la elaboración de planes de trabajo según se requiera. </w:t>
            </w:r>
          </w:p>
          <w:p w14:paraId="09E1C734" w14:textId="274B48AC" w:rsidR="00C12A6F" w:rsidRPr="00475897" w:rsidRDefault="00C12A6F" w:rsidP="003F6276">
            <w:pPr>
              <w:pStyle w:val="Default"/>
              <w:numPr>
                <w:ilvl w:val="0"/>
                <w:numId w:val="4"/>
              </w:numPr>
              <w:spacing w:after="25"/>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Elaborar la agenda de actividades de la oficina en la cual labora y controlar su ejecución en los plazos establecidos. </w:t>
            </w:r>
          </w:p>
          <w:p w14:paraId="35A3CC97" w14:textId="59D46D72" w:rsidR="00C12A6F" w:rsidRPr="00475897" w:rsidRDefault="00C12A6F" w:rsidP="003F6276">
            <w:pPr>
              <w:pStyle w:val="Default"/>
              <w:numPr>
                <w:ilvl w:val="0"/>
                <w:numId w:val="4"/>
              </w:numPr>
              <w:spacing w:after="25"/>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Proponer mejoras e innovaciones relacionadas con nuevos métodos y procesos de trabajo, así como proyectos que mejoren la calidad del servicio de la Unidad en la cual labora. </w:t>
            </w:r>
          </w:p>
          <w:p w14:paraId="67EC8742" w14:textId="15AD378C" w:rsidR="00C12A6F" w:rsidRPr="00475897" w:rsidRDefault="00C12A6F" w:rsidP="003F6276">
            <w:pPr>
              <w:pStyle w:val="Default"/>
              <w:numPr>
                <w:ilvl w:val="0"/>
                <w:numId w:val="4"/>
              </w:numPr>
              <w:spacing w:after="25"/>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Mantener controles periódicos sobre las actividades bajo su responsabilidad, velando por que se cumplan de acuerdo con los planes establecidos y se tomen las medidas de control interno para minimizar la comisión de errores que atenten contra los objetivos organizacionales. </w:t>
            </w:r>
          </w:p>
          <w:p w14:paraId="780DD6F9" w14:textId="66F00C76" w:rsidR="00C12A6F" w:rsidRPr="00475897" w:rsidRDefault="00C12A6F" w:rsidP="003F6276">
            <w:pPr>
              <w:pStyle w:val="Default"/>
              <w:numPr>
                <w:ilvl w:val="0"/>
                <w:numId w:val="4"/>
              </w:numPr>
              <w:spacing w:after="25"/>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Realizar las labores administrativas que se derivan de su función, tales como: llenar boletas de control, preparar informes de labores, reportes de anomalías detectadas, entre otras. </w:t>
            </w:r>
          </w:p>
          <w:p w14:paraId="45FD1328" w14:textId="473B247E" w:rsidR="00C12A6F" w:rsidRPr="00475897" w:rsidRDefault="00C12A6F" w:rsidP="003F6276">
            <w:pPr>
              <w:pStyle w:val="Default"/>
              <w:numPr>
                <w:ilvl w:val="0"/>
                <w:numId w:val="4"/>
              </w:numPr>
              <w:spacing w:after="25"/>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Resolver consultas y suministrar información a superiores, compañeros y público en general, relacionadas con la actividad a su cargo</w:t>
            </w:r>
            <w:r w:rsidR="008E2CE5">
              <w:rPr>
                <w:rFonts w:ascii="Calibri" w:eastAsia="Calibri" w:hAnsi="Calibri" w:cs="Calibri"/>
                <w:color w:val="auto"/>
                <w:sz w:val="19"/>
                <w:szCs w:val="22"/>
                <w:lang w:val="es-CR"/>
              </w:rPr>
              <w:t xml:space="preserve">, así como reunirse </w:t>
            </w:r>
            <w:r w:rsidR="00AA2506">
              <w:rPr>
                <w:rFonts w:ascii="Calibri" w:eastAsia="Calibri" w:hAnsi="Calibri" w:cs="Calibri"/>
                <w:color w:val="auto"/>
                <w:sz w:val="19"/>
                <w:szCs w:val="22"/>
                <w:lang w:val="es-CR"/>
              </w:rPr>
              <w:t>periódicamente</w:t>
            </w:r>
            <w:r w:rsidR="008E2CE5">
              <w:rPr>
                <w:rFonts w:ascii="Calibri" w:eastAsia="Calibri" w:hAnsi="Calibri" w:cs="Calibri"/>
                <w:color w:val="auto"/>
                <w:sz w:val="19"/>
                <w:szCs w:val="22"/>
                <w:lang w:val="es-CR"/>
              </w:rPr>
              <w:t xml:space="preserve"> con sus superiores</w:t>
            </w:r>
          </w:p>
          <w:p w14:paraId="18D4B362" w14:textId="632B0FE4" w:rsidR="00C12A6F" w:rsidRPr="00475897" w:rsidRDefault="00C12A6F" w:rsidP="003F6276">
            <w:pPr>
              <w:pStyle w:val="Default"/>
              <w:numPr>
                <w:ilvl w:val="0"/>
                <w:numId w:val="4"/>
              </w:numPr>
              <w:spacing w:after="25"/>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Notificar las resoluciones de primera instancia a las personas solicitantes de la condición de refugio. </w:t>
            </w:r>
          </w:p>
          <w:p w14:paraId="32F285E0" w14:textId="3B48176C" w:rsidR="00C12A6F" w:rsidRPr="00475897" w:rsidRDefault="00C12A6F" w:rsidP="003F6276">
            <w:pPr>
              <w:pStyle w:val="Default"/>
              <w:numPr>
                <w:ilvl w:val="0"/>
                <w:numId w:val="4"/>
              </w:numPr>
              <w:spacing w:after="25"/>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Participar en programas de formación en línea de Prevención de la Explotación y el Abuso sexuales (PSEA, por sus siglas en inglés) y programas para el refrescamiento de conocimientos y especialización en el área del derecho internacional de las personas refugiadas, liderados por el ACNUR. Estos programas también incluirán temáticas básicas en el ámbito de la protección de los derechos humanos i.e. enfoque edad, género y diversidad, y su aplicabilidad en el análisis de las solicitudes para el reconocimiento de la condición de persona refugiada. </w:t>
            </w:r>
          </w:p>
          <w:p w14:paraId="7C8D9865" w14:textId="4F91EAA9" w:rsidR="0049572A" w:rsidRPr="00FD1F54" w:rsidRDefault="00C12A6F" w:rsidP="00FD1F54">
            <w:pPr>
              <w:pStyle w:val="Default"/>
              <w:numPr>
                <w:ilvl w:val="0"/>
                <w:numId w:val="4"/>
              </w:numPr>
              <w:ind w:left="360" w:right="150" w:hanging="180"/>
              <w:jc w:val="both"/>
              <w:rPr>
                <w:rFonts w:ascii="Calibri" w:eastAsia="Calibri" w:hAnsi="Calibri" w:cs="Calibri"/>
                <w:color w:val="auto"/>
                <w:sz w:val="19"/>
                <w:szCs w:val="22"/>
                <w:lang w:val="es-CR"/>
              </w:rPr>
            </w:pPr>
            <w:r w:rsidRPr="00475897">
              <w:rPr>
                <w:rFonts w:ascii="Calibri" w:eastAsia="Calibri" w:hAnsi="Calibri" w:cs="Calibri"/>
                <w:color w:val="auto"/>
                <w:sz w:val="19"/>
                <w:szCs w:val="22"/>
                <w:lang w:val="es-CR"/>
              </w:rPr>
              <w:t xml:space="preserve">Desarrollar aquellas otras funciones asignadas por la persona encargada de su coordinación y la Dirección General de Migración y Extranjería. </w:t>
            </w:r>
            <w:r w:rsidR="00E35702" w:rsidRPr="00FD1F54">
              <w:rPr>
                <w:sz w:val="19"/>
                <w:lang w:val="es-CR"/>
              </w:rPr>
              <w:t xml:space="preserve"> </w:t>
            </w:r>
          </w:p>
        </w:tc>
      </w:tr>
      <w:tr w:rsidR="0049572A" w14:paraId="5CCC0D3D" w14:textId="77777777" w:rsidTr="00835E69">
        <w:trPr>
          <w:trHeight w:val="2114"/>
        </w:trPr>
        <w:tc>
          <w:tcPr>
            <w:tcW w:w="2030" w:type="dxa"/>
            <w:vMerge w:val="restart"/>
            <w:shd w:val="clear" w:color="auto" w:fill="D9E1F3"/>
          </w:tcPr>
          <w:p w14:paraId="5D9E5786" w14:textId="77777777" w:rsidR="0049572A" w:rsidRDefault="0049572A">
            <w:pPr>
              <w:pStyle w:val="TableParagraph"/>
              <w:rPr>
                <w:rFonts w:ascii="Times New Roman"/>
                <w:sz w:val="18"/>
              </w:rPr>
            </w:pPr>
          </w:p>
          <w:p w14:paraId="1E9095BC" w14:textId="77777777" w:rsidR="0049572A" w:rsidRDefault="0049572A">
            <w:pPr>
              <w:pStyle w:val="TableParagraph"/>
              <w:rPr>
                <w:rFonts w:ascii="Times New Roman"/>
                <w:sz w:val="18"/>
              </w:rPr>
            </w:pPr>
          </w:p>
          <w:p w14:paraId="2BCD0FE9" w14:textId="77777777" w:rsidR="0049572A" w:rsidRDefault="0049572A">
            <w:pPr>
              <w:pStyle w:val="TableParagraph"/>
              <w:rPr>
                <w:rFonts w:ascii="Times New Roman"/>
                <w:sz w:val="18"/>
              </w:rPr>
            </w:pPr>
          </w:p>
          <w:p w14:paraId="74E8237A" w14:textId="77777777" w:rsidR="0049572A" w:rsidRDefault="0049572A">
            <w:pPr>
              <w:pStyle w:val="TableParagraph"/>
              <w:rPr>
                <w:rFonts w:ascii="Times New Roman"/>
                <w:sz w:val="18"/>
              </w:rPr>
            </w:pPr>
          </w:p>
          <w:p w14:paraId="08A5E441" w14:textId="77777777" w:rsidR="0049572A" w:rsidRDefault="0049572A">
            <w:pPr>
              <w:pStyle w:val="TableParagraph"/>
              <w:rPr>
                <w:rFonts w:ascii="Times New Roman"/>
                <w:sz w:val="18"/>
              </w:rPr>
            </w:pPr>
          </w:p>
          <w:p w14:paraId="5F323880" w14:textId="77777777" w:rsidR="0049572A" w:rsidRDefault="0049572A">
            <w:pPr>
              <w:pStyle w:val="TableParagraph"/>
              <w:spacing w:before="1"/>
              <w:rPr>
                <w:rFonts w:ascii="Times New Roman"/>
                <w:sz w:val="21"/>
              </w:rPr>
            </w:pPr>
          </w:p>
          <w:p w14:paraId="24AE6AC2" w14:textId="77777777" w:rsidR="0049572A" w:rsidRDefault="00CE25D7">
            <w:pPr>
              <w:pStyle w:val="TableParagraph"/>
              <w:ind w:left="246"/>
              <w:rPr>
                <w:b/>
                <w:sz w:val="19"/>
              </w:rPr>
            </w:pPr>
            <w:r>
              <w:rPr>
                <w:b/>
                <w:sz w:val="19"/>
              </w:rPr>
              <w:t>Perfil</w:t>
            </w:r>
            <w:r>
              <w:rPr>
                <w:b/>
                <w:spacing w:val="-6"/>
                <w:sz w:val="19"/>
              </w:rPr>
              <w:t xml:space="preserve"> </w:t>
            </w:r>
            <w:r>
              <w:rPr>
                <w:b/>
                <w:sz w:val="19"/>
              </w:rPr>
              <w:t>y</w:t>
            </w:r>
            <w:r>
              <w:rPr>
                <w:b/>
                <w:spacing w:val="-3"/>
                <w:sz w:val="19"/>
              </w:rPr>
              <w:t xml:space="preserve"> </w:t>
            </w:r>
            <w:r>
              <w:rPr>
                <w:b/>
                <w:sz w:val="19"/>
              </w:rPr>
              <w:t>Requisitos</w:t>
            </w:r>
          </w:p>
        </w:tc>
        <w:tc>
          <w:tcPr>
            <w:tcW w:w="2610" w:type="dxa"/>
          </w:tcPr>
          <w:p w14:paraId="0EFDA17D" w14:textId="0C4B9BB3" w:rsidR="0049572A" w:rsidRDefault="00CE25D7" w:rsidP="00141237">
            <w:pPr>
              <w:pStyle w:val="TableParagraph"/>
              <w:ind w:left="90" w:right="90"/>
              <w:jc w:val="center"/>
              <w:rPr>
                <w:b/>
                <w:sz w:val="19"/>
              </w:rPr>
            </w:pPr>
            <w:r>
              <w:rPr>
                <w:b/>
                <w:sz w:val="19"/>
              </w:rPr>
              <w:t>ESCOLARIDAD</w:t>
            </w:r>
          </w:p>
          <w:p w14:paraId="3D4FCF18" w14:textId="77777777" w:rsidR="00902C8E" w:rsidRPr="00141237" w:rsidRDefault="00902C8E" w:rsidP="00141237">
            <w:pPr>
              <w:pStyle w:val="TableParagraph"/>
              <w:ind w:left="90" w:right="90"/>
              <w:jc w:val="center"/>
              <w:rPr>
                <w:b/>
                <w:sz w:val="19"/>
              </w:rPr>
            </w:pPr>
          </w:p>
          <w:p w14:paraId="3100B420" w14:textId="0D6048ED" w:rsidR="00905400" w:rsidRDefault="00BD0C09" w:rsidP="00905400">
            <w:pPr>
              <w:pStyle w:val="TableParagraph"/>
              <w:jc w:val="center"/>
              <w:rPr>
                <w:sz w:val="19"/>
              </w:rPr>
            </w:pPr>
            <w:r>
              <w:rPr>
                <w:sz w:val="19"/>
              </w:rPr>
              <w:t xml:space="preserve">Requerida: </w:t>
            </w:r>
            <w:r w:rsidR="005F36F8" w:rsidRPr="005F36F8">
              <w:rPr>
                <w:sz w:val="19"/>
              </w:rPr>
              <w:t>Estudios técnicos</w:t>
            </w:r>
            <w:r w:rsidR="00AA2506">
              <w:rPr>
                <w:sz w:val="19"/>
              </w:rPr>
              <w:t xml:space="preserve"> superiores</w:t>
            </w:r>
            <w:r w:rsidR="005F36F8" w:rsidRPr="005F36F8">
              <w:rPr>
                <w:sz w:val="19"/>
              </w:rPr>
              <w:t xml:space="preserve"> o </w:t>
            </w:r>
            <w:r w:rsidR="003E5807">
              <w:rPr>
                <w:sz w:val="19"/>
              </w:rPr>
              <w:t xml:space="preserve">avanzados </w:t>
            </w:r>
            <w:r w:rsidR="004508AA">
              <w:rPr>
                <w:sz w:val="19"/>
              </w:rPr>
              <w:t xml:space="preserve">de </w:t>
            </w:r>
            <w:r w:rsidR="004508AA" w:rsidRPr="005F36F8">
              <w:rPr>
                <w:sz w:val="19"/>
              </w:rPr>
              <w:t>Bachillerato</w:t>
            </w:r>
            <w:r w:rsidR="005F36F8" w:rsidRPr="005F36F8">
              <w:rPr>
                <w:sz w:val="19"/>
              </w:rPr>
              <w:t xml:space="preserve"> </w:t>
            </w:r>
            <w:r w:rsidR="00A37FE7">
              <w:rPr>
                <w:sz w:val="19"/>
              </w:rPr>
              <w:t>U</w:t>
            </w:r>
            <w:r w:rsidR="005F36F8" w:rsidRPr="005F36F8">
              <w:rPr>
                <w:sz w:val="19"/>
              </w:rPr>
              <w:t>niversitario</w:t>
            </w:r>
            <w:r w:rsidR="00835E69" w:rsidRPr="004660D6">
              <w:rPr>
                <w:sz w:val="19"/>
              </w:rPr>
              <w:t>.</w:t>
            </w:r>
          </w:p>
          <w:p w14:paraId="57CA9F2C" w14:textId="77777777" w:rsidR="00905400" w:rsidRDefault="00905400" w:rsidP="00905400">
            <w:pPr>
              <w:pStyle w:val="TableParagraph"/>
              <w:jc w:val="center"/>
              <w:rPr>
                <w:sz w:val="19"/>
              </w:rPr>
            </w:pPr>
          </w:p>
          <w:p w14:paraId="3328E704" w14:textId="29B1989F" w:rsidR="00905400" w:rsidRDefault="00905400" w:rsidP="00905400">
            <w:pPr>
              <w:pStyle w:val="TableParagraph"/>
              <w:jc w:val="center"/>
              <w:rPr>
                <w:sz w:val="19"/>
              </w:rPr>
            </w:pPr>
          </w:p>
        </w:tc>
        <w:tc>
          <w:tcPr>
            <w:tcW w:w="6095" w:type="dxa"/>
          </w:tcPr>
          <w:p w14:paraId="26D4B4BF" w14:textId="68EE64A7" w:rsidR="000C0C6E" w:rsidRDefault="00CE25D7" w:rsidP="00141237">
            <w:pPr>
              <w:pStyle w:val="TableParagraph"/>
              <w:spacing w:before="1" w:line="230" w:lineRule="exact"/>
              <w:ind w:left="112"/>
              <w:jc w:val="center"/>
              <w:rPr>
                <w:b/>
                <w:sz w:val="19"/>
              </w:rPr>
            </w:pPr>
            <w:r>
              <w:rPr>
                <w:b/>
                <w:sz w:val="19"/>
              </w:rPr>
              <w:t>CARRERA</w:t>
            </w:r>
            <w:r>
              <w:rPr>
                <w:b/>
                <w:spacing w:val="-3"/>
                <w:sz w:val="19"/>
              </w:rPr>
              <w:t xml:space="preserve"> </w:t>
            </w:r>
            <w:r>
              <w:rPr>
                <w:b/>
                <w:sz w:val="19"/>
              </w:rPr>
              <w:t>GENÉRICA</w:t>
            </w:r>
          </w:p>
          <w:p w14:paraId="7D4E2ED4" w14:textId="77777777" w:rsidR="006F649D" w:rsidRPr="006F649D" w:rsidRDefault="006F649D" w:rsidP="006F649D">
            <w:pPr>
              <w:widowControl/>
              <w:adjustRightInd w:val="0"/>
              <w:ind w:right="151"/>
              <w:jc w:val="both"/>
              <w:rPr>
                <w:sz w:val="19"/>
              </w:rPr>
            </w:pPr>
          </w:p>
          <w:p w14:paraId="3B6778AC" w14:textId="0A09DE86" w:rsidR="006F649D" w:rsidRDefault="00A37FE7" w:rsidP="003D08E5">
            <w:pPr>
              <w:pStyle w:val="ListParagraph"/>
              <w:widowControl/>
              <w:numPr>
                <w:ilvl w:val="0"/>
                <w:numId w:val="4"/>
              </w:numPr>
              <w:adjustRightInd w:val="0"/>
              <w:ind w:left="270" w:right="60"/>
              <w:jc w:val="both"/>
              <w:rPr>
                <w:sz w:val="19"/>
              </w:rPr>
            </w:pPr>
            <w:r>
              <w:rPr>
                <w:sz w:val="19"/>
              </w:rPr>
              <w:t>A</w:t>
            </w:r>
            <w:r w:rsidR="006F649D" w:rsidRPr="006F649D">
              <w:rPr>
                <w:sz w:val="19"/>
              </w:rPr>
              <w:t xml:space="preserve">dministración, </w:t>
            </w:r>
            <w:r>
              <w:rPr>
                <w:sz w:val="19"/>
              </w:rPr>
              <w:t>In</w:t>
            </w:r>
            <w:r w:rsidR="006F649D" w:rsidRPr="006F649D">
              <w:rPr>
                <w:sz w:val="19"/>
              </w:rPr>
              <w:t>genier</w:t>
            </w:r>
            <w:r>
              <w:rPr>
                <w:sz w:val="19"/>
              </w:rPr>
              <w:t>í</w:t>
            </w:r>
            <w:r w:rsidR="006F649D" w:rsidRPr="006F649D">
              <w:rPr>
                <w:sz w:val="19"/>
              </w:rPr>
              <w:t xml:space="preserve">a, </w:t>
            </w:r>
            <w:r>
              <w:rPr>
                <w:sz w:val="19"/>
              </w:rPr>
              <w:t>C</w:t>
            </w:r>
            <w:r w:rsidR="006F649D" w:rsidRPr="006F649D">
              <w:rPr>
                <w:sz w:val="19"/>
              </w:rPr>
              <w:t xml:space="preserve">iencias </w:t>
            </w:r>
            <w:r>
              <w:rPr>
                <w:sz w:val="19"/>
              </w:rPr>
              <w:t>S</w:t>
            </w:r>
            <w:r w:rsidR="006F649D" w:rsidRPr="006F649D">
              <w:rPr>
                <w:sz w:val="19"/>
              </w:rPr>
              <w:t xml:space="preserve">ociales o afines. </w:t>
            </w:r>
          </w:p>
          <w:p w14:paraId="50C10B2A" w14:textId="6111840B" w:rsidR="001A6A10" w:rsidRPr="001A6A10" w:rsidRDefault="001A6A10" w:rsidP="001A6A10">
            <w:pPr>
              <w:pStyle w:val="Default"/>
              <w:numPr>
                <w:ilvl w:val="0"/>
                <w:numId w:val="4"/>
              </w:numPr>
              <w:spacing w:after="2"/>
              <w:ind w:left="271" w:right="60" w:hanging="91"/>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Contar con conocimientos básicos en el tema de Derechos Humanos. </w:t>
            </w:r>
          </w:p>
          <w:p w14:paraId="40C41688" w14:textId="76542E60" w:rsidR="00DA022F" w:rsidRPr="00DA022F" w:rsidRDefault="00DA022F" w:rsidP="003D08E5">
            <w:pPr>
              <w:widowControl/>
              <w:adjustRightInd w:val="0"/>
              <w:ind w:left="270" w:right="60"/>
              <w:jc w:val="both"/>
              <w:rPr>
                <w:sz w:val="19"/>
                <w:lang w:val="es-CR"/>
              </w:rPr>
            </w:pPr>
            <w:r>
              <w:rPr>
                <w:sz w:val="19"/>
                <w:lang w:val="es-CR"/>
              </w:rPr>
              <w:t>Deseable:</w:t>
            </w:r>
          </w:p>
          <w:p w14:paraId="0ED83E21" w14:textId="209E329F" w:rsidR="00DA022F" w:rsidRPr="00DA022F" w:rsidRDefault="00AA2506" w:rsidP="003D08E5">
            <w:pPr>
              <w:pStyle w:val="ListParagraph"/>
              <w:widowControl/>
              <w:numPr>
                <w:ilvl w:val="0"/>
                <w:numId w:val="4"/>
              </w:numPr>
              <w:adjustRightInd w:val="0"/>
              <w:ind w:left="270" w:right="60"/>
              <w:jc w:val="both"/>
              <w:rPr>
                <w:sz w:val="19"/>
              </w:rPr>
            </w:pPr>
            <w:r w:rsidRPr="00DA022F">
              <w:rPr>
                <w:sz w:val="19"/>
              </w:rPr>
              <w:t>Formación</w:t>
            </w:r>
            <w:r w:rsidR="00DA022F" w:rsidRPr="00DA022F">
              <w:rPr>
                <w:sz w:val="19"/>
              </w:rPr>
              <w:t xml:space="preserve"> en Derechos Humanos y/o Derecho Internacional del Refugio y/o Derecho Administrativo y/o Derecho Constitucional.</w:t>
            </w:r>
          </w:p>
          <w:p w14:paraId="62AE8909" w14:textId="38C0D9B4" w:rsidR="00905400" w:rsidRPr="004660D6" w:rsidRDefault="00DA022F" w:rsidP="003D08E5">
            <w:pPr>
              <w:pStyle w:val="ListParagraph"/>
              <w:widowControl/>
              <w:numPr>
                <w:ilvl w:val="0"/>
                <w:numId w:val="4"/>
              </w:numPr>
              <w:adjustRightInd w:val="0"/>
              <w:ind w:left="270" w:right="60"/>
              <w:jc w:val="both"/>
              <w:rPr>
                <w:sz w:val="19"/>
                <w:lang w:val="es-CR"/>
              </w:rPr>
            </w:pPr>
            <w:r w:rsidRPr="00DA022F">
              <w:rPr>
                <w:sz w:val="19"/>
              </w:rPr>
              <w:t>Formación profesional y/o experiencia verificable en labores desarrolladas en el ámbito del derecho a la igualdad y a la no discriminación por orientación sexual e identidad de género.</w:t>
            </w:r>
          </w:p>
        </w:tc>
      </w:tr>
      <w:tr w:rsidR="0049572A" w14:paraId="514D4B1D" w14:textId="77777777" w:rsidTr="00902C8E">
        <w:trPr>
          <w:trHeight w:val="906"/>
        </w:trPr>
        <w:tc>
          <w:tcPr>
            <w:tcW w:w="2030" w:type="dxa"/>
            <w:vMerge/>
            <w:tcBorders>
              <w:top w:val="nil"/>
            </w:tcBorders>
            <w:shd w:val="clear" w:color="auto" w:fill="D9E1F3"/>
          </w:tcPr>
          <w:p w14:paraId="1B24B760" w14:textId="77777777" w:rsidR="0049572A" w:rsidRDefault="0049572A">
            <w:pPr>
              <w:rPr>
                <w:sz w:val="2"/>
                <w:szCs w:val="2"/>
              </w:rPr>
            </w:pPr>
          </w:p>
        </w:tc>
        <w:tc>
          <w:tcPr>
            <w:tcW w:w="2610" w:type="dxa"/>
          </w:tcPr>
          <w:p w14:paraId="6A9BAC06" w14:textId="77777777" w:rsidR="0049572A" w:rsidRDefault="00CE25D7" w:rsidP="00141237">
            <w:pPr>
              <w:pStyle w:val="TableParagraph"/>
              <w:spacing w:before="1"/>
              <w:ind w:left="879" w:right="360" w:hanging="699"/>
              <w:jc w:val="center"/>
              <w:rPr>
                <w:b/>
                <w:sz w:val="19"/>
              </w:rPr>
            </w:pPr>
            <w:r>
              <w:rPr>
                <w:b/>
                <w:sz w:val="19"/>
              </w:rPr>
              <w:t>EXPERIENCIA</w:t>
            </w:r>
            <w:r>
              <w:rPr>
                <w:b/>
                <w:spacing w:val="-6"/>
                <w:sz w:val="19"/>
              </w:rPr>
              <w:t xml:space="preserve"> </w:t>
            </w:r>
            <w:r>
              <w:rPr>
                <w:b/>
                <w:sz w:val="19"/>
              </w:rPr>
              <w:t>LABORAL</w:t>
            </w:r>
          </w:p>
          <w:p w14:paraId="71234D53" w14:textId="76BFCCE9" w:rsidR="0049572A" w:rsidRDefault="00254EF4" w:rsidP="00141237">
            <w:pPr>
              <w:pStyle w:val="TableParagraph"/>
              <w:spacing w:before="147"/>
              <w:ind w:left="180" w:right="360" w:firstLine="50"/>
              <w:jc w:val="center"/>
              <w:rPr>
                <w:sz w:val="19"/>
              </w:rPr>
            </w:pPr>
            <w:r>
              <w:rPr>
                <w:sz w:val="19"/>
              </w:rPr>
              <w:t xml:space="preserve">Requerida: </w:t>
            </w:r>
            <w:r w:rsidR="000C0CC7" w:rsidRPr="000C0CC7">
              <w:rPr>
                <w:sz w:val="19"/>
              </w:rPr>
              <w:t>Un año de experiencia relevante verificable en áreas afines.</w:t>
            </w:r>
          </w:p>
        </w:tc>
        <w:tc>
          <w:tcPr>
            <w:tcW w:w="6095" w:type="dxa"/>
          </w:tcPr>
          <w:p w14:paraId="725A5F9C" w14:textId="77777777" w:rsidR="0049572A" w:rsidRDefault="00CE25D7" w:rsidP="00902C8E">
            <w:pPr>
              <w:pStyle w:val="TableParagraph"/>
              <w:spacing w:before="1" w:line="231" w:lineRule="exact"/>
              <w:ind w:left="112"/>
              <w:jc w:val="center"/>
              <w:rPr>
                <w:b/>
                <w:sz w:val="19"/>
              </w:rPr>
            </w:pPr>
            <w:r>
              <w:rPr>
                <w:b/>
                <w:sz w:val="19"/>
              </w:rPr>
              <w:t>ÁREA</w:t>
            </w:r>
            <w:r>
              <w:rPr>
                <w:b/>
                <w:spacing w:val="-5"/>
                <w:sz w:val="19"/>
              </w:rPr>
              <w:t xml:space="preserve"> </w:t>
            </w:r>
            <w:r>
              <w:rPr>
                <w:b/>
                <w:sz w:val="19"/>
              </w:rPr>
              <w:t>DE</w:t>
            </w:r>
            <w:r>
              <w:rPr>
                <w:b/>
                <w:spacing w:val="-4"/>
                <w:sz w:val="19"/>
              </w:rPr>
              <w:t xml:space="preserve"> </w:t>
            </w:r>
            <w:r>
              <w:rPr>
                <w:b/>
                <w:sz w:val="19"/>
              </w:rPr>
              <w:t>EXPERIENCIA</w:t>
            </w:r>
            <w:r>
              <w:rPr>
                <w:b/>
                <w:spacing w:val="-5"/>
                <w:sz w:val="19"/>
              </w:rPr>
              <w:t xml:space="preserve"> </w:t>
            </w:r>
            <w:r>
              <w:rPr>
                <w:b/>
                <w:sz w:val="19"/>
              </w:rPr>
              <w:t>GENÉRICA</w:t>
            </w:r>
          </w:p>
          <w:p w14:paraId="4E6028DC" w14:textId="77777777" w:rsidR="00835E69" w:rsidRDefault="00835E69" w:rsidP="00835E69">
            <w:pPr>
              <w:pStyle w:val="Default"/>
              <w:rPr>
                <w:sz w:val="18"/>
                <w:szCs w:val="18"/>
                <w:lang w:val="es-CR"/>
              </w:rPr>
            </w:pPr>
          </w:p>
          <w:p w14:paraId="74F56E09" w14:textId="1A4FB090" w:rsidR="00AE5E2A" w:rsidRPr="00AE5E2A" w:rsidRDefault="00AE5E2A" w:rsidP="00835E69">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Contar con experiencia básica en el tema de Derecho Internacional de los Refugiados. </w:t>
            </w:r>
          </w:p>
          <w:p w14:paraId="4E5D2B31" w14:textId="0F0678C2" w:rsidR="00542A56" w:rsidRPr="00542A56" w:rsidRDefault="00835E69" w:rsidP="00542A56">
            <w:pPr>
              <w:widowControl/>
              <w:adjustRightInd w:val="0"/>
              <w:ind w:right="151"/>
              <w:jc w:val="both"/>
              <w:rPr>
                <w:sz w:val="19"/>
              </w:rPr>
            </w:pPr>
            <w:r>
              <w:rPr>
                <w:sz w:val="19"/>
              </w:rPr>
              <w:t>Deseable:</w:t>
            </w:r>
          </w:p>
          <w:p w14:paraId="674EE2EC" w14:textId="77777777" w:rsidR="00542A56" w:rsidRPr="00542A56" w:rsidRDefault="00542A56" w:rsidP="003D08E5">
            <w:pPr>
              <w:pStyle w:val="Default"/>
              <w:numPr>
                <w:ilvl w:val="0"/>
                <w:numId w:val="4"/>
              </w:numPr>
              <w:spacing w:after="2"/>
              <w:ind w:left="360" w:right="60" w:hanging="180"/>
              <w:rPr>
                <w:rFonts w:ascii="Calibri" w:eastAsia="Calibri" w:hAnsi="Calibri" w:cs="Calibri"/>
                <w:color w:val="auto"/>
                <w:sz w:val="19"/>
                <w:szCs w:val="22"/>
                <w:lang w:val="es-ES"/>
              </w:rPr>
            </w:pPr>
            <w:r w:rsidRPr="00542A56">
              <w:rPr>
                <w:rFonts w:ascii="Calibri" w:eastAsia="Calibri" w:hAnsi="Calibri" w:cs="Calibri"/>
                <w:color w:val="auto"/>
                <w:sz w:val="19"/>
                <w:szCs w:val="22"/>
                <w:lang w:val="es-ES"/>
              </w:rPr>
              <w:t xml:space="preserve">Contar con experiencia en materia de gestión de casos en situación de vulnerabilidad, idealmente ligados a procesos de migración, refugio y similares. </w:t>
            </w:r>
          </w:p>
          <w:p w14:paraId="53387072" w14:textId="6F3C5131" w:rsidR="00C755AE" w:rsidRPr="004E1A6C" w:rsidRDefault="00542A56" w:rsidP="003D08E5">
            <w:pPr>
              <w:pStyle w:val="Default"/>
              <w:numPr>
                <w:ilvl w:val="0"/>
                <w:numId w:val="4"/>
              </w:numPr>
              <w:spacing w:after="2"/>
              <w:ind w:left="360" w:right="60" w:hanging="180"/>
              <w:jc w:val="both"/>
              <w:rPr>
                <w:rFonts w:ascii="Calibri" w:eastAsia="Calibri" w:hAnsi="Calibri" w:cs="Calibri"/>
                <w:color w:val="auto"/>
                <w:sz w:val="19"/>
                <w:szCs w:val="22"/>
                <w:lang w:val="es-ES"/>
              </w:rPr>
            </w:pPr>
            <w:r w:rsidRPr="004E1A6C">
              <w:rPr>
                <w:rFonts w:ascii="Calibri" w:eastAsia="Calibri" w:hAnsi="Calibri" w:cs="Calibri"/>
                <w:color w:val="auto"/>
                <w:sz w:val="19"/>
                <w:szCs w:val="22"/>
                <w:lang w:val="es-ES"/>
              </w:rPr>
              <w:t xml:space="preserve">Contar con conocimiento del Derecho Internacional del Refugio, así como experiencia verificable en </w:t>
            </w:r>
            <w:r w:rsidR="002A655F" w:rsidRPr="004E1A6C">
              <w:rPr>
                <w:rFonts w:ascii="Calibri" w:eastAsia="Calibri" w:hAnsi="Calibri" w:cs="Calibri"/>
                <w:color w:val="auto"/>
                <w:sz w:val="19"/>
                <w:szCs w:val="22"/>
                <w:lang w:val="es-ES"/>
              </w:rPr>
              <w:t xml:space="preserve">las áreas de Derechos Humanos, derechos humanos de las mujeres, protección de la niñez, derecho administrativo y/o derecho constitucional. </w:t>
            </w:r>
          </w:p>
          <w:p w14:paraId="3BF2FEEB" w14:textId="77777777" w:rsidR="00C755AE" w:rsidRDefault="002A655F" w:rsidP="003D08E5">
            <w:pPr>
              <w:pStyle w:val="Default"/>
              <w:numPr>
                <w:ilvl w:val="0"/>
                <w:numId w:val="4"/>
              </w:numPr>
              <w:spacing w:after="2"/>
              <w:ind w:left="360" w:right="60" w:hanging="180"/>
              <w:jc w:val="both"/>
              <w:rPr>
                <w:rFonts w:ascii="Calibri" w:eastAsia="Calibri" w:hAnsi="Calibri" w:cs="Calibri"/>
                <w:color w:val="auto"/>
                <w:sz w:val="19"/>
                <w:szCs w:val="22"/>
                <w:lang w:val="es-ES"/>
              </w:rPr>
            </w:pPr>
            <w:r w:rsidRPr="002A655F">
              <w:rPr>
                <w:rFonts w:ascii="Calibri" w:eastAsia="Calibri" w:hAnsi="Calibri" w:cs="Calibri"/>
                <w:color w:val="auto"/>
                <w:sz w:val="19"/>
                <w:szCs w:val="22"/>
                <w:lang w:val="es-ES"/>
              </w:rPr>
              <w:t xml:space="preserve">Conocimientos sobre la organización y funcionamiento de la Dirección General de Migración y Extranjería. </w:t>
            </w:r>
          </w:p>
          <w:p w14:paraId="45718EBC" w14:textId="77777777" w:rsidR="00E13896" w:rsidRDefault="002A655F" w:rsidP="00E13896">
            <w:pPr>
              <w:pStyle w:val="Default"/>
              <w:numPr>
                <w:ilvl w:val="0"/>
                <w:numId w:val="4"/>
              </w:numPr>
              <w:spacing w:after="2"/>
              <w:ind w:left="360" w:right="60" w:hanging="180"/>
              <w:jc w:val="both"/>
              <w:rPr>
                <w:rFonts w:ascii="Calibri" w:eastAsia="Calibri" w:hAnsi="Calibri" w:cs="Calibri"/>
                <w:color w:val="auto"/>
                <w:sz w:val="19"/>
                <w:szCs w:val="22"/>
                <w:lang w:val="es-ES"/>
              </w:rPr>
            </w:pPr>
            <w:r w:rsidRPr="00C755AE">
              <w:rPr>
                <w:rFonts w:ascii="Calibri" w:eastAsia="Calibri" w:hAnsi="Calibri" w:cs="Calibri"/>
                <w:color w:val="auto"/>
                <w:sz w:val="19"/>
                <w:szCs w:val="22"/>
                <w:lang w:val="es-ES"/>
              </w:rPr>
              <w:lastRenderedPageBreak/>
              <w:t>Conocimientos sobre el entorno político, científico, económico, social y cultural nacional e internacional.</w:t>
            </w:r>
          </w:p>
          <w:p w14:paraId="31E6C660" w14:textId="77777777" w:rsidR="00E13896" w:rsidRDefault="00C755AE" w:rsidP="00E13896">
            <w:pPr>
              <w:pStyle w:val="Default"/>
              <w:numPr>
                <w:ilvl w:val="0"/>
                <w:numId w:val="4"/>
              </w:numPr>
              <w:spacing w:after="2"/>
              <w:ind w:left="360" w:right="60" w:hanging="180"/>
              <w:jc w:val="both"/>
              <w:rPr>
                <w:rFonts w:ascii="Calibri" w:eastAsia="Calibri" w:hAnsi="Calibri" w:cs="Calibri"/>
                <w:color w:val="auto"/>
                <w:sz w:val="19"/>
                <w:szCs w:val="22"/>
                <w:lang w:val="es-ES"/>
              </w:rPr>
            </w:pPr>
            <w:r w:rsidRPr="00E13896">
              <w:rPr>
                <w:rFonts w:ascii="Calibri" w:eastAsia="Calibri" w:hAnsi="Calibri" w:cs="Calibri"/>
                <w:color w:val="auto"/>
                <w:sz w:val="19"/>
                <w:szCs w:val="22"/>
                <w:lang w:val="es-ES"/>
              </w:rPr>
              <w:t>Conoc</w:t>
            </w:r>
            <w:r w:rsidR="002A655F" w:rsidRPr="00E13896">
              <w:rPr>
                <w:rFonts w:ascii="Calibri" w:eastAsia="Calibri" w:hAnsi="Calibri" w:cs="Calibri"/>
                <w:color w:val="auto"/>
                <w:sz w:val="19"/>
                <w:szCs w:val="22"/>
                <w:lang w:val="es-ES"/>
              </w:rPr>
              <w:t xml:space="preserve">imientos para el uso de herramientas informáticas tales como: procesador de textos, hojas electrónicas, entre otros. </w:t>
            </w:r>
          </w:p>
          <w:p w14:paraId="0FC9F1C8" w14:textId="577B57DE" w:rsidR="00835E69" w:rsidRPr="00E13896" w:rsidRDefault="002A655F" w:rsidP="00E13896">
            <w:pPr>
              <w:pStyle w:val="Default"/>
              <w:numPr>
                <w:ilvl w:val="0"/>
                <w:numId w:val="4"/>
              </w:numPr>
              <w:spacing w:after="2"/>
              <w:ind w:left="360" w:right="60" w:hanging="180"/>
              <w:jc w:val="both"/>
              <w:rPr>
                <w:rFonts w:ascii="Calibri" w:eastAsia="Calibri" w:hAnsi="Calibri" w:cs="Calibri"/>
                <w:color w:val="auto"/>
                <w:sz w:val="19"/>
                <w:szCs w:val="22"/>
                <w:lang w:val="es-ES"/>
              </w:rPr>
            </w:pPr>
            <w:r w:rsidRPr="00E13896">
              <w:rPr>
                <w:rFonts w:ascii="Calibri" w:eastAsia="Calibri" w:hAnsi="Calibri" w:cs="Calibri"/>
                <w:color w:val="auto"/>
                <w:sz w:val="19"/>
                <w:szCs w:val="22"/>
                <w:lang w:val="es-ES"/>
              </w:rPr>
              <w:t xml:space="preserve">Conocimientos actualizados en aspectos propios del área de derecho, así como el desarrollo de nuevas competencias con el fin de garantizar su idoneidad permanente, por cuanto su labor exige una actitud proactiva y de servicio con aportes creativos y originales. </w:t>
            </w:r>
          </w:p>
        </w:tc>
      </w:tr>
      <w:tr w:rsidR="0049572A" w14:paraId="1B5B7FA6" w14:textId="77777777" w:rsidTr="000E5839">
        <w:trPr>
          <w:trHeight w:val="1070"/>
        </w:trPr>
        <w:tc>
          <w:tcPr>
            <w:tcW w:w="2030" w:type="dxa"/>
            <w:shd w:val="clear" w:color="auto" w:fill="D9E1F3"/>
          </w:tcPr>
          <w:p w14:paraId="1D477FFD" w14:textId="77777777" w:rsidR="0049572A" w:rsidRDefault="0049572A">
            <w:pPr>
              <w:pStyle w:val="TableParagraph"/>
              <w:rPr>
                <w:rFonts w:ascii="Times New Roman"/>
                <w:sz w:val="18"/>
              </w:rPr>
            </w:pPr>
          </w:p>
          <w:p w14:paraId="5B05C854" w14:textId="77777777" w:rsidR="0049572A" w:rsidRDefault="0049572A">
            <w:pPr>
              <w:pStyle w:val="TableParagraph"/>
              <w:rPr>
                <w:rFonts w:ascii="Times New Roman"/>
                <w:sz w:val="18"/>
              </w:rPr>
            </w:pPr>
          </w:p>
          <w:p w14:paraId="07E319EF" w14:textId="77777777" w:rsidR="0049572A" w:rsidRDefault="0049572A">
            <w:pPr>
              <w:pStyle w:val="TableParagraph"/>
              <w:spacing w:before="7"/>
              <w:rPr>
                <w:rFonts w:ascii="Times New Roman"/>
                <w:sz w:val="24"/>
              </w:rPr>
            </w:pPr>
          </w:p>
          <w:p w14:paraId="2E668A04" w14:textId="77777777" w:rsidR="0049572A" w:rsidRDefault="00CE25D7">
            <w:pPr>
              <w:pStyle w:val="TableParagraph"/>
              <w:ind w:left="436" w:right="418" w:firstLine="28"/>
              <w:rPr>
                <w:b/>
                <w:sz w:val="19"/>
              </w:rPr>
            </w:pPr>
            <w:r>
              <w:rPr>
                <w:b/>
                <w:sz w:val="19"/>
              </w:rPr>
              <w:t>Habilidades y</w:t>
            </w:r>
            <w:r>
              <w:rPr>
                <w:b/>
                <w:spacing w:val="-40"/>
                <w:sz w:val="19"/>
              </w:rPr>
              <w:t xml:space="preserve"> </w:t>
            </w:r>
            <w:r>
              <w:rPr>
                <w:b/>
                <w:spacing w:val="-1"/>
                <w:sz w:val="19"/>
              </w:rPr>
              <w:t>Competencias</w:t>
            </w:r>
          </w:p>
        </w:tc>
        <w:tc>
          <w:tcPr>
            <w:tcW w:w="8705" w:type="dxa"/>
            <w:gridSpan w:val="2"/>
          </w:tcPr>
          <w:p w14:paraId="6349C94A" w14:textId="77777777" w:rsidR="002D09D7" w:rsidRPr="00D21F64" w:rsidRDefault="002D09D7" w:rsidP="002D09D7">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Manejo de recursos </w:t>
            </w:r>
          </w:p>
          <w:p w14:paraId="058AE1C7" w14:textId="77777777" w:rsidR="002D09D7" w:rsidRPr="001C00D9" w:rsidRDefault="002D09D7" w:rsidP="002D09D7">
            <w:pPr>
              <w:pStyle w:val="Default"/>
              <w:numPr>
                <w:ilvl w:val="0"/>
                <w:numId w:val="4"/>
              </w:numPr>
              <w:spacing w:after="2"/>
              <w:ind w:left="360" w:right="60" w:hanging="180"/>
              <w:jc w:val="both"/>
              <w:rPr>
                <w:rFonts w:ascii="Calibri" w:eastAsia="Calibri" w:hAnsi="Calibri" w:cs="Calibri"/>
                <w:color w:val="auto"/>
                <w:sz w:val="19"/>
                <w:szCs w:val="22"/>
                <w:lang w:val="es-ES"/>
              </w:rPr>
            </w:pPr>
            <w:r w:rsidRPr="001C00D9">
              <w:rPr>
                <w:rFonts w:ascii="Calibri" w:eastAsia="Calibri" w:hAnsi="Calibri" w:cs="Calibri"/>
                <w:color w:val="auto"/>
                <w:sz w:val="19"/>
                <w:szCs w:val="22"/>
                <w:lang w:val="es-ES"/>
              </w:rPr>
              <w:t>Liderazgo</w:t>
            </w:r>
            <w:r>
              <w:rPr>
                <w:rFonts w:ascii="Calibri" w:eastAsia="Calibri" w:hAnsi="Calibri" w:cs="Calibri"/>
                <w:color w:val="auto"/>
                <w:sz w:val="19"/>
                <w:szCs w:val="22"/>
                <w:lang w:val="es-ES"/>
              </w:rPr>
              <w:t xml:space="preserve"> y trabajo en equipo</w:t>
            </w:r>
            <w:r w:rsidRPr="001C00D9">
              <w:rPr>
                <w:rFonts w:ascii="Calibri" w:eastAsia="Calibri" w:hAnsi="Calibri" w:cs="Calibri"/>
                <w:color w:val="auto"/>
                <w:sz w:val="19"/>
                <w:szCs w:val="22"/>
                <w:lang w:val="es-ES"/>
              </w:rPr>
              <w:t xml:space="preserve"> </w:t>
            </w:r>
          </w:p>
          <w:p w14:paraId="1A9CE929" w14:textId="77777777" w:rsidR="00236EE2" w:rsidRPr="00D21F64" w:rsidRDefault="00236EE2" w:rsidP="00236EE2">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Rendición de cuentas </w:t>
            </w:r>
          </w:p>
          <w:p w14:paraId="0C27359F" w14:textId="77777777" w:rsidR="00236EE2" w:rsidRPr="00D21F64" w:rsidRDefault="00236EE2" w:rsidP="00236EE2">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Iniciativa y creatividad </w:t>
            </w:r>
          </w:p>
          <w:p w14:paraId="111ACA4F" w14:textId="77777777" w:rsidR="00236EE2" w:rsidRPr="00D21F64" w:rsidRDefault="00236EE2" w:rsidP="00236EE2">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Respeto por la diversidad </w:t>
            </w:r>
          </w:p>
          <w:p w14:paraId="34D318D2" w14:textId="77777777" w:rsidR="00236EE2" w:rsidRDefault="00236EE2" w:rsidP="00236EE2">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Juicio y toma de decisiones </w:t>
            </w:r>
          </w:p>
          <w:p w14:paraId="147C70F4" w14:textId="77777777" w:rsidR="00236EE2" w:rsidRPr="00D21F64" w:rsidRDefault="00236EE2" w:rsidP="00236EE2">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Planeamiento y organización </w:t>
            </w:r>
          </w:p>
          <w:p w14:paraId="6F6EAB98" w14:textId="77777777" w:rsidR="002D09D7" w:rsidRDefault="002D09D7" w:rsidP="00236EE2">
            <w:pPr>
              <w:pStyle w:val="Default"/>
              <w:numPr>
                <w:ilvl w:val="0"/>
                <w:numId w:val="4"/>
              </w:numPr>
              <w:spacing w:after="2"/>
              <w:ind w:left="360" w:right="60" w:hanging="180"/>
              <w:jc w:val="both"/>
              <w:rPr>
                <w:rFonts w:ascii="Calibri" w:eastAsia="Calibri" w:hAnsi="Calibri" w:cs="Calibri"/>
                <w:color w:val="auto"/>
                <w:sz w:val="19"/>
                <w:szCs w:val="22"/>
                <w:lang w:val="es-ES"/>
              </w:rPr>
            </w:pPr>
            <w:r>
              <w:rPr>
                <w:rFonts w:ascii="Calibri" w:eastAsia="Calibri" w:hAnsi="Calibri" w:cs="Calibri"/>
                <w:color w:val="auto"/>
                <w:sz w:val="19"/>
                <w:szCs w:val="22"/>
                <w:lang w:val="es-ES"/>
              </w:rPr>
              <w:t xml:space="preserve">Habilidad para </w:t>
            </w:r>
            <w:r w:rsidRPr="00236EE2">
              <w:rPr>
                <w:rFonts w:ascii="Calibri" w:eastAsia="Calibri" w:hAnsi="Calibri" w:cs="Calibri"/>
                <w:color w:val="auto"/>
                <w:sz w:val="19"/>
                <w:szCs w:val="22"/>
                <w:lang w:val="es-ES"/>
              </w:rPr>
              <w:t xml:space="preserve">trabajar bajo presión </w:t>
            </w:r>
          </w:p>
          <w:p w14:paraId="2098F62C" w14:textId="0D71B480" w:rsidR="00236EE2" w:rsidRPr="002D09D7" w:rsidRDefault="00236EE2" w:rsidP="002D09D7">
            <w:pPr>
              <w:pStyle w:val="Default"/>
              <w:numPr>
                <w:ilvl w:val="0"/>
                <w:numId w:val="4"/>
              </w:numPr>
              <w:spacing w:after="2"/>
              <w:ind w:left="360" w:right="60" w:hanging="180"/>
              <w:jc w:val="both"/>
              <w:rPr>
                <w:rFonts w:ascii="Calibri" w:eastAsia="Calibri" w:hAnsi="Calibri" w:cs="Calibri"/>
                <w:color w:val="auto"/>
                <w:sz w:val="19"/>
                <w:szCs w:val="22"/>
                <w:lang w:val="es-ES"/>
              </w:rPr>
            </w:pPr>
            <w:r w:rsidRPr="00236EE2">
              <w:rPr>
                <w:rFonts w:ascii="Calibri" w:eastAsia="Calibri" w:hAnsi="Calibri" w:cs="Calibri"/>
                <w:color w:val="auto"/>
                <w:sz w:val="19"/>
                <w:szCs w:val="22"/>
                <w:lang w:val="es-ES"/>
              </w:rPr>
              <w:t>Negociación</w:t>
            </w:r>
            <w:r w:rsidR="0039632A">
              <w:rPr>
                <w:rFonts w:ascii="Calibri" w:eastAsia="Calibri" w:hAnsi="Calibri" w:cs="Calibri"/>
                <w:color w:val="auto"/>
                <w:sz w:val="19"/>
                <w:szCs w:val="22"/>
                <w:lang w:val="es-ES"/>
              </w:rPr>
              <w:t xml:space="preserve">, </w:t>
            </w:r>
            <w:r w:rsidRPr="00236EE2">
              <w:rPr>
                <w:rFonts w:ascii="Calibri" w:eastAsia="Calibri" w:hAnsi="Calibri" w:cs="Calibri"/>
                <w:color w:val="auto"/>
                <w:sz w:val="19"/>
                <w:szCs w:val="22"/>
                <w:lang w:val="es-ES"/>
              </w:rPr>
              <w:t>resolución de conflictos</w:t>
            </w:r>
            <w:r w:rsidR="002D09D7">
              <w:rPr>
                <w:rFonts w:ascii="Calibri" w:eastAsia="Calibri" w:hAnsi="Calibri" w:cs="Calibri"/>
                <w:color w:val="auto"/>
                <w:sz w:val="19"/>
                <w:szCs w:val="22"/>
                <w:lang w:val="es-ES"/>
              </w:rPr>
              <w:t xml:space="preserve"> y </w:t>
            </w:r>
            <w:r w:rsidRPr="00236EE2">
              <w:rPr>
                <w:rFonts w:ascii="Calibri" w:eastAsia="Calibri" w:hAnsi="Calibri" w:cs="Calibri"/>
                <w:color w:val="auto"/>
                <w:sz w:val="19"/>
                <w:szCs w:val="22"/>
                <w:lang w:val="es-ES"/>
              </w:rPr>
              <w:t>situaciones imprevistas</w:t>
            </w:r>
            <w:r w:rsidRPr="002D09D7">
              <w:rPr>
                <w:rFonts w:ascii="Calibri" w:eastAsia="Calibri" w:hAnsi="Calibri" w:cs="Calibri"/>
                <w:color w:val="auto"/>
                <w:sz w:val="19"/>
                <w:szCs w:val="22"/>
                <w:lang w:val="es-ES"/>
              </w:rPr>
              <w:t xml:space="preserve"> </w:t>
            </w:r>
          </w:p>
          <w:p w14:paraId="17EC681A" w14:textId="77777777" w:rsidR="006A4A1D" w:rsidRPr="00D21F64" w:rsidRDefault="006A4A1D" w:rsidP="006A4A1D">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Discreción por la información confidencial y los casos particulares que conoce. </w:t>
            </w:r>
          </w:p>
          <w:p w14:paraId="047F0E3D" w14:textId="2EF455BD" w:rsidR="00D21F64" w:rsidRPr="00D21F64" w:rsidRDefault="00D21F64" w:rsidP="00D21F64">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Habilidad para la comunicación eficiente, eficaz y cordial tanto oral como escrita </w:t>
            </w:r>
          </w:p>
          <w:p w14:paraId="1C0C350A" w14:textId="506C9577" w:rsidR="00EF4F49" w:rsidRPr="00A95E53" w:rsidRDefault="00D21F64" w:rsidP="00A95E53">
            <w:pPr>
              <w:pStyle w:val="Default"/>
              <w:numPr>
                <w:ilvl w:val="0"/>
                <w:numId w:val="4"/>
              </w:numPr>
              <w:spacing w:after="2"/>
              <w:ind w:left="360" w:right="60" w:hanging="180"/>
              <w:jc w:val="both"/>
              <w:rPr>
                <w:rFonts w:ascii="Calibri" w:eastAsia="Calibri" w:hAnsi="Calibri" w:cs="Calibri"/>
                <w:color w:val="auto"/>
                <w:sz w:val="19"/>
                <w:szCs w:val="22"/>
                <w:lang w:val="es-ES"/>
              </w:rPr>
            </w:pPr>
            <w:r w:rsidRPr="00D21F64">
              <w:rPr>
                <w:rFonts w:ascii="Calibri" w:eastAsia="Calibri" w:hAnsi="Calibri" w:cs="Calibri"/>
                <w:color w:val="auto"/>
                <w:sz w:val="19"/>
                <w:szCs w:val="22"/>
                <w:lang w:val="es-ES"/>
              </w:rPr>
              <w:t xml:space="preserve">Presentación personal acorde con las actividades que desarrolla. </w:t>
            </w:r>
          </w:p>
        </w:tc>
      </w:tr>
      <w:tr w:rsidR="0049572A" w14:paraId="50A89F5F" w14:textId="77777777" w:rsidTr="00141237">
        <w:trPr>
          <w:trHeight w:val="448"/>
        </w:trPr>
        <w:tc>
          <w:tcPr>
            <w:tcW w:w="2030" w:type="dxa"/>
            <w:shd w:val="clear" w:color="auto" w:fill="D9E1F3"/>
          </w:tcPr>
          <w:p w14:paraId="203CD3EE" w14:textId="77777777" w:rsidR="0049572A" w:rsidRDefault="00CE25D7">
            <w:pPr>
              <w:pStyle w:val="TableParagraph"/>
              <w:spacing w:before="1"/>
              <w:ind w:right="670"/>
              <w:jc w:val="right"/>
              <w:rPr>
                <w:b/>
                <w:sz w:val="19"/>
              </w:rPr>
            </w:pPr>
            <w:r>
              <w:rPr>
                <w:b/>
                <w:sz w:val="19"/>
              </w:rPr>
              <w:t>Idiomas</w:t>
            </w:r>
          </w:p>
        </w:tc>
        <w:tc>
          <w:tcPr>
            <w:tcW w:w="8705" w:type="dxa"/>
            <w:gridSpan w:val="2"/>
          </w:tcPr>
          <w:p w14:paraId="589B1605" w14:textId="17AE2379" w:rsidR="0049572A" w:rsidRDefault="00CE25D7">
            <w:pPr>
              <w:pStyle w:val="TableParagraph"/>
              <w:spacing w:before="109"/>
              <w:ind w:left="47"/>
              <w:rPr>
                <w:sz w:val="19"/>
              </w:rPr>
            </w:pPr>
            <w:r>
              <w:rPr>
                <w:sz w:val="19"/>
              </w:rPr>
              <w:t>Español</w:t>
            </w:r>
            <w:r w:rsidR="000C0C6E">
              <w:rPr>
                <w:spacing w:val="-3"/>
                <w:sz w:val="19"/>
              </w:rPr>
              <w:t xml:space="preserve">, conocimiento </w:t>
            </w:r>
            <w:r w:rsidR="004660D6">
              <w:rPr>
                <w:spacing w:val="-3"/>
                <w:sz w:val="19"/>
              </w:rPr>
              <w:t>básic</w:t>
            </w:r>
            <w:r w:rsidR="000C0C6E">
              <w:rPr>
                <w:spacing w:val="-3"/>
                <w:sz w:val="19"/>
              </w:rPr>
              <w:t xml:space="preserve">o del </w:t>
            </w:r>
            <w:proofErr w:type="gramStart"/>
            <w:r w:rsidR="000C0C6E">
              <w:rPr>
                <w:spacing w:val="-3"/>
                <w:sz w:val="19"/>
              </w:rPr>
              <w:t>Inglés</w:t>
            </w:r>
            <w:proofErr w:type="gramEnd"/>
          </w:p>
        </w:tc>
      </w:tr>
    </w:tbl>
    <w:p w14:paraId="6FF6EC61" w14:textId="77777777" w:rsidR="0096154E" w:rsidRDefault="0096154E"/>
    <w:sectPr w:rsidR="0096154E">
      <w:type w:val="continuous"/>
      <w:pgSz w:w="12240" w:h="15840"/>
      <w:pgMar w:top="1080" w:right="54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FC2E5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18AB4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6DF9A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B1014CB"/>
    <w:multiLevelType w:val="hybridMultilevel"/>
    <w:tmpl w:val="A6220E36"/>
    <w:lvl w:ilvl="0" w:tplc="803CE41C">
      <w:numFmt w:val="bullet"/>
      <w:lvlText w:val=""/>
      <w:lvlJc w:val="left"/>
      <w:pPr>
        <w:ind w:left="832" w:hanging="360"/>
      </w:pPr>
      <w:rPr>
        <w:rFonts w:ascii="Symbol" w:eastAsia="Symbol" w:hAnsi="Symbol" w:cs="Symbol" w:hint="default"/>
        <w:w w:val="98"/>
        <w:sz w:val="19"/>
        <w:szCs w:val="19"/>
        <w:lang w:val="es-ES" w:eastAsia="en-US" w:bidi="ar-SA"/>
      </w:rPr>
    </w:lvl>
    <w:lvl w:ilvl="1" w:tplc="BA7E0C2C">
      <w:numFmt w:val="bullet"/>
      <w:lvlText w:val="•"/>
      <w:lvlJc w:val="left"/>
      <w:pPr>
        <w:ind w:left="1647" w:hanging="360"/>
      </w:pPr>
      <w:rPr>
        <w:rFonts w:hint="default"/>
        <w:lang w:val="es-ES" w:eastAsia="en-US" w:bidi="ar-SA"/>
      </w:rPr>
    </w:lvl>
    <w:lvl w:ilvl="2" w:tplc="749E3E36">
      <w:numFmt w:val="bullet"/>
      <w:lvlText w:val="•"/>
      <w:lvlJc w:val="left"/>
      <w:pPr>
        <w:ind w:left="2455" w:hanging="360"/>
      </w:pPr>
      <w:rPr>
        <w:rFonts w:hint="default"/>
        <w:lang w:val="es-ES" w:eastAsia="en-US" w:bidi="ar-SA"/>
      </w:rPr>
    </w:lvl>
    <w:lvl w:ilvl="3" w:tplc="E7CC0126">
      <w:numFmt w:val="bullet"/>
      <w:lvlText w:val="•"/>
      <w:lvlJc w:val="left"/>
      <w:pPr>
        <w:ind w:left="3263" w:hanging="360"/>
      </w:pPr>
      <w:rPr>
        <w:rFonts w:hint="default"/>
        <w:lang w:val="es-ES" w:eastAsia="en-US" w:bidi="ar-SA"/>
      </w:rPr>
    </w:lvl>
    <w:lvl w:ilvl="4" w:tplc="78D02CC6">
      <w:numFmt w:val="bullet"/>
      <w:lvlText w:val="•"/>
      <w:lvlJc w:val="left"/>
      <w:pPr>
        <w:ind w:left="4071" w:hanging="360"/>
      </w:pPr>
      <w:rPr>
        <w:rFonts w:hint="default"/>
        <w:lang w:val="es-ES" w:eastAsia="en-US" w:bidi="ar-SA"/>
      </w:rPr>
    </w:lvl>
    <w:lvl w:ilvl="5" w:tplc="ED62831A">
      <w:numFmt w:val="bullet"/>
      <w:lvlText w:val="•"/>
      <w:lvlJc w:val="left"/>
      <w:pPr>
        <w:ind w:left="4879" w:hanging="360"/>
      </w:pPr>
      <w:rPr>
        <w:rFonts w:hint="default"/>
        <w:lang w:val="es-ES" w:eastAsia="en-US" w:bidi="ar-SA"/>
      </w:rPr>
    </w:lvl>
    <w:lvl w:ilvl="6" w:tplc="F9C81C0C">
      <w:numFmt w:val="bullet"/>
      <w:lvlText w:val="•"/>
      <w:lvlJc w:val="left"/>
      <w:pPr>
        <w:ind w:left="5686" w:hanging="360"/>
      </w:pPr>
      <w:rPr>
        <w:rFonts w:hint="default"/>
        <w:lang w:val="es-ES" w:eastAsia="en-US" w:bidi="ar-SA"/>
      </w:rPr>
    </w:lvl>
    <w:lvl w:ilvl="7" w:tplc="6A6AF9B8">
      <w:numFmt w:val="bullet"/>
      <w:lvlText w:val="•"/>
      <w:lvlJc w:val="left"/>
      <w:pPr>
        <w:ind w:left="6494" w:hanging="360"/>
      </w:pPr>
      <w:rPr>
        <w:rFonts w:hint="default"/>
        <w:lang w:val="es-ES" w:eastAsia="en-US" w:bidi="ar-SA"/>
      </w:rPr>
    </w:lvl>
    <w:lvl w:ilvl="8" w:tplc="98DEF9BE">
      <w:numFmt w:val="bullet"/>
      <w:lvlText w:val="•"/>
      <w:lvlJc w:val="left"/>
      <w:pPr>
        <w:ind w:left="7302" w:hanging="360"/>
      </w:pPr>
      <w:rPr>
        <w:rFonts w:hint="default"/>
        <w:lang w:val="es-ES" w:eastAsia="en-US" w:bidi="ar-SA"/>
      </w:rPr>
    </w:lvl>
  </w:abstractNum>
  <w:abstractNum w:abstractNumId="4" w15:restartNumberingAfterBreak="0">
    <w:nsid w:val="20186105"/>
    <w:multiLevelType w:val="hybridMultilevel"/>
    <w:tmpl w:val="93FA896C"/>
    <w:lvl w:ilvl="0" w:tplc="7E9E0930">
      <w:start w:val="1"/>
      <w:numFmt w:val="decimal"/>
      <w:lvlText w:val="%1."/>
      <w:lvlJc w:val="left"/>
      <w:pPr>
        <w:ind w:left="832" w:hanging="363"/>
      </w:pPr>
      <w:rPr>
        <w:rFonts w:ascii="Calibri" w:eastAsia="Calibri" w:hAnsi="Calibri" w:cs="Calibri" w:hint="default"/>
        <w:spacing w:val="-2"/>
        <w:w w:val="98"/>
        <w:sz w:val="19"/>
        <w:szCs w:val="19"/>
        <w:lang w:val="es-ES" w:eastAsia="en-US" w:bidi="ar-SA"/>
      </w:rPr>
    </w:lvl>
    <w:lvl w:ilvl="1" w:tplc="D690CF82">
      <w:numFmt w:val="bullet"/>
      <w:lvlText w:val="•"/>
      <w:lvlJc w:val="left"/>
      <w:pPr>
        <w:ind w:left="1228" w:hanging="363"/>
      </w:pPr>
      <w:rPr>
        <w:rFonts w:hint="default"/>
        <w:lang w:val="es-ES" w:eastAsia="en-US" w:bidi="ar-SA"/>
      </w:rPr>
    </w:lvl>
    <w:lvl w:ilvl="2" w:tplc="6B52AD10">
      <w:numFmt w:val="bullet"/>
      <w:lvlText w:val="•"/>
      <w:lvlJc w:val="left"/>
      <w:pPr>
        <w:ind w:left="1617" w:hanging="363"/>
      </w:pPr>
      <w:rPr>
        <w:rFonts w:hint="default"/>
        <w:lang w:val="es-ES" w:eastAsia="en-US" w:bidi="ar-SA"/>
      </w:rPr>
    </w:lvl>
    <w:lvl w:ilvl="3" w:tplc="B8841BB6">
      <w:numFmt w:val="bullet"/>
      <w:lvlText w:val="•"/>
      <w:lvlJc w:val="left"/>
      <w:pPr>
        <w:ind w:left="2005" w:hanging="363"/>
      </w:pPr>
      <w:rPr>
        <w:rFonts w:hint="default"/>
        <w:lang w:val="es-ES" w:eastAsia="en-US" w:bidi="ar-SA"/>
      </w:rPr>
    </w:lvl>
    <w:lvl w:ilvl="4" w:tplc="5F0A8AA4">
      <w:numFmt w:val="bullet"/>
      <w:lvlText w:val="•"/>
      <w:lvlJc w:val="left"/>
      <w:pPr>
        <w:ind w:left="2394" w:hanging="363"/>
      </w:pPr>
      <w:rPr>
        <w:rFonts w:hint="default"/>
        <w:lang w:val="es-ES" w:eastAsia="en-US" w:bidi="ar-SA"/>
      </w:rPr>
    </w:lvl>
    <w:lvl w:ilvl="5" w:tplc="3246F5AE">
      <w:numFmt w:val="bullet"/>
      <w:lvlText w:val="•"/>
      <w:lvlJc w:val="left"/>
      <w:pPr>
        <w:ind w:left="2782" w:hanging="363"/>
      </w:pPr>
      <w:rPr>
        <w:rFonts w:hint="default"/>
        <w:lang w:val="es-ES" w:eastAsia="en-US" w:bidi="ar-SA"/>
      </w:rPr>
    </w:lvl>
    <w:lvl w:ilvl="6" w:tplc="CEB69BB4">
      <w:numFmt w:val="bullet"/>
      <w:lvlText w:val="•"/>
      <w:lvlJc w:val="left"/>
      <w:pPr>
        <w:ind w:left="3171" w:hanging="363"/>
      </w:pPr>
      <w:rPr>
        <w:rFonts w:hint="default"/>
        <w:lang w:val="es-ES" w:eastAsia="en-US" w:bidi="ar-SA"/>
      </w:rPr>
    </w:lvl>
    <w:lvl w:ilvl="7" w:tplc="CC8A5816">
      <w:numFmt w:val="bullet"/>
      <w:lvlText w:val="•"/>
      <w:lvlJc w:val="left"/>
      <w:pPr>
        <w:ind w:left="3559" w:hanging="363"/>
      </w:pPr>
      <w:rPr>
        <w:rFonts w:hint="default"/>
        <w:lang w:val="es-ES" w:eastAsia="en-US" w:bidi="ar-SA"/>
      </w:rPr>
    </w:lvl>
    <w:lvl w:ilvl="8" w:tplc="A5B0FF14">
      <w:numFmt w:val="bullet"/>
      <w:lvlText w:val="•"/>
      <w:lvlJc w:val="left"/>
      <w:pPr>
        <w:ind w:left="3948" w:hanging="363"/>
      </w:pPr>
      <w:rPr>
        <w:rFonts w:hint="default"/>
        <w:lang w:val="es-ES" w:eastAsia="en-US" w:bidi="ar-SA"/>
      </w:rPr>
    </w:lvl>
  </w:abstractNum>
  <w:abstractNum w:abstractNumId="5" w15:restartNumberingAfterBreak="0">
    <w:nsid w:val="23EF4AA0"/>
    <w:multiLevelType w:val="hybridMultilevel"/>
    <w:tmpl w:val="4CD60AE4"/>
    <w:lvl w:ilvl="0" w:tplc="49AA8158">
      <w:start w:val="1"/>
      <w:numFmt w:val="decimal"/>
      <w:lvlText w:val="%1."/>
      <w:lvlJc w:val="left"/>
      <w:pPr>
        <w:ind w:left="472" w:hanging="360"/>
      </w:pPr>
      <w:rPr>
        <w:rFonts w:ascii="Calibri" w:eastAsia="Calibri" w:hAnsi="Calibri" w:cs="Calibri" w:hint="default"/>
        <w:spacing w:val="-1"/>
        <w:w w:val="99"/>
        <w:sz w:val="19"/>
        <w:szCs w:val="19"/>
        <w:lang w:val="es-ES" w:eastAsia="en-US" w:bidi="ar-SA"/>
      </w:rPr>
    </w:lvl>
    <w:lvl w:ilvl="1" w:tplc="84B6B4A6">
      <w:numFmt w:val="bullet"/>
      <w:lvlText w:val="•"/>
      <w:lvlJc w:val="left"/>
      <w:pPr>
        <w:ind w:left="904" w:hanging="360"/>
      </w:pPr>
      <w:rPr>
        <w:rFonts w:hint="default"/>
        <w:lang w:val="es-ES" w:eastAsia="en-US" w:bidi="ar-SA"/>
      </w:rPr>
    </w:lvl>
    <w:lvl w:ilvl="2" w:tplc="D18803DA">
      <w:numFmt w:val="bullet"/>
      <w:lvlText w:val="•"/>
      <w:lvlJc w:val="left"/>
      <w:pPr>
        <w:ind w:left="1329" w:hanging="360"/>
      </w:pPr>
      <w:rPr>
        <w:rFonts w:hint="default"/>
        <w:lang w:val="es-ES" w:eastAsia="en-US" w:bidi="ar-SA"/>
      </w:rPr>
    </w:lvl>
    <w:lvl w:ilvl="3" w:tplc="FDECF0DE">
      <w:numFmt w:val="bullet"/>
      <w:lvlText w:val="•"/>
      <w:lvlJc w:val="left"/>
      <w:pPr>
        <w:ind w:left="1753" w:hanging="360"/>
      </w:pPr>
      <w:rPr>
        <w:rFonts w:hint="default"/>
        <w:lang w:val="es-ES" w:eastAsia="en-US" w:bidi="ar-SA"/>
      </w:rPr>
    </w:lvl>
    <w:lvl w:ilvl="4" w:tplc="2A2C5196">
      <w:numFmt w:val="bullet"/>
      <w:lvlText w:val="•"/>
      <w:lvlJc w:val="left"/>
      <w:pPr>
        <w:ind w:left="2178" w:hanging="360"/>
      </w:pPr>
      <w:rPr>
        <w:rFonts w:hint="default"/>
        <w:lang w:val="es-ES" w:eastAsia="en-US" w:bidi="ar-SA"/>
      </w:rPr>
    </w:lvl>
    <w:lvl w:ilvl="5" w:tplc="631A3D16">
      <w:numFmt w:val="bullet"/>
      <w:lvlText w:val="•"/>
      <w:lvlJc w:val="left"/>
      <w:pPr>
        <w:ind w:left="2602" w:hanging="360"/>
      </w:pPr>
      <w:rPr>
        <w:rFonts w:hint="default"/>
        <w:lang w:val="es-ES" w:eastAsia="en-US" w:bidi="ar-SA"/>
      </w:rPr>
    </w:lvl>
    <w:lvl w:ilvl="6" w:tplc="C5FCD48C">
      <w:numFmt w:val="bullet"/>
      <w:lvlText w:val="•"/>
      <w:lvlJc w:val="left"/>
      <w:pPr>
        <w:ind w:left="3027" w:hanging="360"/>
      </w:pPr>
      <w:rPr>
        <w:rFonts w:hint="default"/>
        <w:lang w:val="es-ES" w:eastAsia="en-US" w:bidi="ar-SA"/>
      </w:rPr>
    </w:lvl>
    <w:lvl w:ilvl="7" w:tplc="B756F37C">
      <w:numFmt w:val="bullet"/>
      <w:lvlText w:val="•"/>
      <w:lvlJc w:val="left"/>
      <w:pPr>
        <w:ind w:left="3451" w:hanging="360"/>
      </w:pPr>
      <w:rPr>
        <w:rFonts w:hint="default"/>
        <w:lang w:val="es-ES" w:eastAsia="en-US" w:bidi="ar-SA"/>
      </w:rPr>
    </w:lvl>
    <w:lvl w:ilvl="8" w:tplc="8070EEDA">
      <w:numFmt w:val="bullet"/>
      <w:lvlText w:val="•"/>
      <w:lvlJc w:val="left"/>
      <w:pPr>
        <w:ind w:left="3876" w:hanging="360"/>
      </w:pPr>
      <w:rPr>
        <w:rFonts w:hint="default"/>
        <w:lang w:val="es-ES" w:eastAsia="en-US" w:bidi="ar-SA"/>
      </w:rPr>
    </w:lvl>
  </w:abstractNum>
  <w:abstractNum w:abstractNumId="6" w15:restartNumberingAfterBreak="0">
    <w:nsid w:val="38AB2A8F"/>
    <w:multiLevelType w:val="hybridMultilevel"/>
    <w:tmpl w:val="BBAEA9F0"/>
    <w:lvl w:ilvl="0" w:tplc="02049AB4">
      <w:numFmt w:val="bullet"/>
      <w:lvlText w:val="-"/>
      <w:lvlJc w:val="left"/>
      <w:pPr>
        <w:ind w:left="516" w:hanging="92"/>
      </w:pPr>
      <w:rPr>
        <w:rFonts w:ascii="Calibri" w:eastAsia="Calibri" w:hAnsi="Calibri" w:cs="Calibri" w:hint="default"/>
        <w:w w:val="99"/>
        <w:sz w:val="19"/>
        <w:szCs w:val="19"/>
        <w:lang w:val="es-ES" w:eastAsia="en-US" w:bidi="ar-SA"/>
      </w:rPr>
    </w:lvl>
    <w:lvl w:ilvl="1" w:tplc="8C5AFA22">
      <w:numFmt w:val="bullet"/>
      <w:lvlText w:val="•"/>
      <w:lvlJc w:val="left"/>
      <w:pPr>
        <w:ind w:left="1359" w:hanging="92"/>
      </w:pPr>
      <w:rPr>
        <w:rFonts w:hint="default"/>
        <w:lang w:val="es-ES" w:eastAsia="en-US" w:bidi="ar-SA"/>
      </w:rPr>
    </w:lvl>
    <w:lvl w:ilvl="2" w:tplc="9000D506">
      <w:numFmt w:val="bullet"/>
      <w:lvlText w:val="•"/>
      <w:lvlJc w:val="left"/>
      <w:pPr>
        <w:ind w:left="2199" w:hanging="92"/>
      </w:pPr>
      <w:rPr>
        <w:rFonts w:hint="default"/>
        <w:lang w:val="es-ES" w:eastAsia="en-US" w:bidi="ar-SA"/>
      </w:rPr>
    </w:lvl>
    <w:lvl w:ilvl="3" w:tplc="F6388940">
      <w:numFmt w:val="bullet"/>
      <w:lvlText w:val="•"/>
      <w:lvlJc w:val="left"/>
      <w:pPr>
        <w:ind w:left="3039" w:hanging="92"/>
      </w:pPr>
      <w:rPr>
        <w:rFonts w:hint="default"/>
        <w:lang w:val="es-ES" w:eastAsia="en-US" w:bidi="ar-SA"/>
      </w:rPr>
    </w:lvl>
    <w:lvl w:ilvl="4" w:tplc="BE4CF05C">
      <w:numFmt w:val="bullet"/>
      <w:lvlText w:val="•"/>
      <w:lvlJc w:val="left"/>
      <w:pPr>
        <w:ind w:left="3879" w:hanging="92"/>
      </w:pPr>
      <w:rPr>
        <w:rFonts w:hint="default"/>
        <w:lang w:val="es-ES" w:eastAsia="en-US" w:bidi="ar-SA"/>
      </w:rPr>
    </w:lvl>
    <w:lvl w:ilvl="5" w:tplc="952ADC06">
      <w:numFmt w:val="bullet"/>
      <w:lvlText w:val="•"/>
      <w:lvlJc w:val="left"/>
      <w:pPr>
        <w:ind w:left="4719" w:hanging="92"/>
      </w:pPr>
      <w:rPr>
        <w:rFonts w:hint="default"/>
        <w:lang w:val="es-ES" w:eastAsia="en-US" w:bidi="ar-SA"/>
      </w:rPr>
    </w:lvl>
    <w:lvl w:ilvl="6" w:tplc="5DF60B92">
      <w:numFmt w:val="bullet"/>
      <w:lvlText w:val="•"/>
      <w:lvlJc w:val="left"/>
      <w:pPr>
        <w:ind w:left="5558" w:hanging="92"/>
      </w:pPr>
      <w:rPr>
        <w:rFonts w:hint="default"/>
        <w:lang w:val="es-ES" w:eastAsia="en-US" w:bidi="ar-SA"/>
      </w:rPr>
    </w:lvl>
    <w:lvl w:ilvl="7" w:tplc="4AF02DEE">
      <w:numFmt w:val="bullet"/>
      <w:lvlText w:val="•"/>
      <w:lvlJc w:val="left"/>
      <w:pPr>
        <w:ind w:left="6398" w:hanging="92"/>
      </w:pPr>
      <w:rPr>
        <w:rFonts w:hint="default"/>
        <w:lang w:val="es-ES" w:eastAsia="en-US" w:bidi="ar-SA"/>
      </w:rPr>
    </w:lvl>
    <w:lvl w:ilvl="8" w:tplc="4E72CAE4">
      <w:numFmt w:val="bullet"/>
      <w:lvlText w:val="•"/>
      <w:lvlJc w:val="left"/>
      <w:pPr>
        <w:ind w:left="7238" w:hanging="92"/>
      </w:pPr>
      <w:rPr>
        <w:rFonts w:hint="default"/>
        <w:lang w:val="es-ES" w:eastAsia="en-US" w:bidi="ar-SA"/>
      </w:rPr>
    </w:lvl>
  </w:abstractNum>
  <w:abstractNum w:abstractNumId="7" w15:restartNumberingAfterBreak="0">
    <w:nsid w:val="42C9D14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21004317">
    <w:abstractNumId w:val="3"/>
  </w:num>
  <w:num w:numId="2" w16cid:durableId="1631671320">
    <w:abstractNumId w:val="4"/>
  </w:num>
  <w:num w:numId="3" w16cid:durableId="1383560727">
    <w:abstractNumId w:val="5"/>
  </w:num>
  <w:num w:numId="4" w16cid:durableId="1348558211">
    <w:abstractNumId w:val="6"/>
  </w:num>
  <w:num w:numId="5" w16cid:durableId="1995252088">
    <w:abstractNumId w:val="1"/>
  </w:num>
  <w:num w:numId="6" w16cid:durableId="1515267233">
    <w:abstractNumId w:val="2"/>
  </w:num>
  <w:num w:numId="7" w16cid:durableId="1019114156">
    <w:abstractNumId w:val="0"/>
  </w:num>
  <w:num w:numId="8" w16cid:durableId="21450819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72A"/>
    <w:rsid w:val="000101A8"/>
    <w:rsid w:val="0008531F"/>
    <w:rsid w:val="000C0C6E"/>
    <w:rsid w:val="000C0CC7"/>
    <w:rsid w:val="000C507E"/>
    <w:rsid w:val="000E5839"/>
    <w:rsid w:val="000F0478"/>
    <w:rsid w:val="00110C71"/>
    <w:rsid w:val="0013199F"/>
    <w:rsid w:val="001339B6"/>
    <w:rsid w:val="00141237"/>
    <w:rsid w:val="0014685E"/>
    <w:rsid w:val="001A6A10"/>
    <w:rsid w:val="001C00D9"/>
    <w:rsid w:val="00211DCF"/>
    <w:rsid w:val="00236EE2"/>
    <w:rsid w:val="00250A95"/>
    <w:rsid w:val="00254EF4"/>
    <w:rsid w:val="002A1FF7"/>
    <w:rsid w:val="002A655F"/>
    <w:rsid w:val="002C1071"/>
    <w:rsid w:val="002D09D7"/>
    <w:rsid w:val="0039632A"/>
    <w:rsid w:val="003A331B"/>
    <w:rsid w:val="003A5936"/>
    <w:rsid w:val="003D08E5"/>
    <w:rsid w:val="003E5807"/>
    <w:rsid w:val="003E59AD"/>
    <w:rsid w:val="003F6276"/>
    <w:rsid w:val="0041648C"/>
    <w:rsid w:val="004508AA"/>
    <w:rsid w:val="0046343C"/>
    <w:rsid w:val="004660D6"/>
    <w:rsid w:val="0047353E"/>
    <w:rsid w:val="00475897"/>
    <w:rsid w:val="0049572A"/>
    <w:rsid w:val="004E1A6C"/>
    <w:rsid w:val="00542A56"/>
    <w:rsid w:val="005448FF"/>
    <w:rsid w:val="0055056D"/>
    <w:rsid w:val="005631C5"/>
    <w:rsid w:val="00585B2A"/>
    <w:rsid w:val="005F0AC4"/>
    <w:rsid w:val="005F36F8"/>
    <w:rsid w:val="005F7EEA"/>
    <w:rsid w:val="006A4A1D"/>
    <w:rsid w:val="006D4E0C"/>
    <w:rsid w:val="006F649D"/>
    <w:rsid w:val="00720952"/>
    <w:rsid w:val="00792CEB"/>
    <w:rsid w:val="00794878"/>
    <w:rsid w:val="00794B8A"/>
    <w:rsid w:val="007C57A1"/>
    <w:rsid w:val="007E6B0F"/>
    <w:rsid w:val="008218C2"/>
    <w:rsid w:val="00822619"/>
    <w:rsid w:val="00835E69"/>
    <w:rsid w:val="00854212"/>
    <w:rsid w:val="008660C3"/>
    <w:rsid w:val="008876B8"/>
    <w:rsid w:val="008E2CE5"/>
    <w:rsid w:val="00902C8E"/>
    <w:rsid w:val="00905400"/>
    <w:rsid w:val="00941E61"/>
    <w:rsid w:val="0096154E"/>
    <w:rsid w:val="009805E9"/>
    <w:rsid w:val="009A7E20"/>
    <w:rsid w:val="00A37FE7"/>
    <w:rsid w:val="00A51361"/>
    <w:rsid w:val="00A55B22"/>
    <w:rsid w:val="00A95E53"/>
    <w:rsid w:val="00AA2506"/>
    <w:rsid w:val="00AE5E2A"/>
    <w:rsid w:val="00AE72EA"/>
    <w:rsid w:val="00AF23BB"/>
    <w:rsid w:val="00B34F65"/>
    <w:rsid w:val="00BD0C09"/>
    <w:rsid w:val="00BD1537"/>
    <w:rsid w:val="00C12A6F"/>
    <w:rsid w:val="00C32179"/>
    <w:rsid w:val="00C755AE"/>
    <w:rsid w:val="00CC1E8A"/>
    <w:rsid w:val="00CC3449"/>
    <w:rsid w:val="00CE25D7"/>
    <w:rsid w:val="00CF7307"/>
    <w:rsid w:val="00D21F64"/>
    <w:rsid w:val="00D7288E"/>
    <w:rsid w:val="00D76633"/>
    <w:rsid w:val="00D80643"/>
    <w:rsid w:val="00DA022F"/>
    <w:rsid w:val="00DF751B"/>
    <w:rsid w:val="00E13896"/>
    <w:rsid w:val="00E35702"/>
    <w:rsid w:val="00E745D9"/>
    <w:rsid w:val="00EF4F49"/>
    <w:rsid w:val="00F967C5"/>
    <w:rsid w:val="00F96A8D"/>
    <w:rsid w:val="00FD1F54"/>
    <w:rsid w:val="00FF6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FB6C4"/>
  <w15:docId w15:val="{5B325833-988A-44C6-A52D-FEE10A4B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Default">
    <w:name w:val="Default"/>
    <w:rsid w:val="00835E69"/>
    <w:pPr>
      <w:widowControl/>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043099-8c96-4a74-8887-46d6cac2885e" xsi:nil="true"/>
    <lcf76f155ced4ddcb4097134ff3c332f xmlns="ff972551-b6f4-4406-92b4-c5d1d0ae5b9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B6BEED0F94D54AA3586C94E1EFA168" ma:contentTypeVersion="16" ma:contentTypeDescription="Create a new document." ma:contentTypeScope="" ma:versionID="62cdff2963679c6c116c7ccd793bc267">
  <xsd:schema xmlns:xsd="http://www.w3.org/2001/XMLSchema" xmlns:xs="http://www.w3.org/2001/XMLSchema" xmlns:p="http://schemas.microsoft.com/office/2006/metadata/properties" xmlns:ns2="ff972551-b6f4-4406-92b4-c5d1d0ae5b95" xmlns:ns3="32043099-8c96-4a74-8887-46d6cac2885e" targetNamespace="http://schemas.microsoft.com/office/2006/metadata/properties" ma:root="true" ma:fieldsID="d68b51f8bbf478dbfb038c28e072600d" ns2:_="" ns3:_="">
    <xsd:import namespace="ff972551-b6f4-4406-92b4-c5d1d0ae5b95"/>
    <xsd:import namespace="32043099-8c96-4a74-8887-46d6cac288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72551-b6f4-4406-92b4-c5d1d0ae5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2043099-8c96-4a74-8887-46d6cac288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7f743b1-0d47-43a5-8ea9-bf93feb328e9}" ma:internalName="TaxCatchAll" ma:showField="CatchAllData" ma:web="32043099-8c96-4a74-8887-46d6cac288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BD965A-1801-4441-9164-813C686CCF43}">
  <ds:schemaRefs>
    <ds:schemaRef ds:uri="http://schemas.microsoft.com/office/2006/metadata/properties"/>
    <ds:schemaRef ds:uri="http://schemas.microsoft.com/office/infopath/2007/PartnerControls"/>
    <ds:schemaRef ds:uri="ae40e773-95ac-469b-94fa-db767ee638db"/>
  </ds:schemaRefs>
</ds:datastoreItem>
</file>

<file path=customXml/itemProps2.xml><?xml version="1.0" encoding="utf-8"?>
<ds:datastoreItem xmlns:ds="http://schemas.openxmlformats.org/officeDocument/2006/customXml" ds:itemID="{CF975120-BD73-4F65-AF49-8FFF1FA983C5}">
  <ds:schemaRefs>
    <ds:schemaRef ds:uri="http://schemas.microsoft.com/sharepoint/v3/contenttype/forms"/>
  </ds:schemaRefs>
</ds:datastoreItem>
</file>

<file path=customXml/itemProps3.xml><?xml version="1.0" encoding="utf-8"?>
<ds:datastoreItem xmlns:ds="http://schemas.openxmlformats.org/officeDocument/2006/customXml" ds:itemID="{1D143DD6-76CA-492D-B314-F384C2FFC1DC}"/>
</file>

<file path=docProps/app.xml><?xml version="1.0" encoding="utf-8"?>
<Properties xmlns="http://schemas.openxmlformats.org/officeDocument/2006/extended-properties" xmlns:vt="http://schemas.openxmlformats.org/officeDocument/2006/docPropsVTypes">
  <Template>Normal</Template>
  <TotalTime>67</TotalTime>
  <Pages>2</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Emilce Baisi Urizar</dc:creator>
  <cp:lastModifiedBy>Andrea Martinez Ortiz</cp:lastModifiedBy>
  <cp:revision>56</cp:revision>
  <dcterms:created xsi:type="dcterms:W3CDTF">2023-03-28T19:34:00Z</dcterms:created>
  <dcterms:modified xsi:type="dcterms:W3CDTF">2023-04-03T17:13:00Z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2021-05-19T00:00:00Z</vt:filetime>
  </property>
  <property fmtid="{D5CDD505-2E9C-101B-9397-08002B2CF9AE}" pid="3" name="Creator">
    <vt:lpwstr>Acrobat PDFMaker 21 for Word</vt:lpwstr>
  </property>
  <property fmtid="{D5CDD505-2E9C-101B-9397-08002B2CF9AE}" pid="4" name="LastSaved">
    <vt:filetime>2023-03-27T00:00:00Z</vt:filetime>
  </property>
  <property fmtid="{D5CDD505-2E9C-101B-9397-08002B2CF9AE}" pid="5" name="ContentTypeId">
    <vt:lpwstr>0x010100F6660667FBE5564C9A83121EBE62A3BC</vt:lpwstr>
  </property>
  <property fmtid="{D5CDD505-2E9C-101B-9397-08002B2CF9AE}" pid="6" name="MediaServiceImageTags">
    <vt:lpwstr/>
  </property>
</Properties>
</file>