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2610"/>
        <w:gridCol w:w="6095"/>
      </w:tblGrid>
      <w:tr w:rsidR="0049572A" w:rsidRPr="00E14A45" w14:paraId="7FAAEA0F" w14:textId="77777777" w:rsidTr="00141237">
        <w:trPr>
          <w:trHeight w:val="669"/>
        </w:trPr>
        <w:tc>
          <w:tcPr>
            <w:tcW w:w="2030" w:type="dxa"/>
            <w:shd w:val="clear" w:color="auto" w:fill="D9E1F3"/>
          </w:tcPr>
          <w:p w14:paraId="17786D6D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020AA9DF" w14:textId="77777777" w:rsidR="0049572A" w:rsidRDefault="00CE25D7">
            <w:pPr>
              <w:pStyle w:val="TableParagraph"/>
              <w:spacing w:before="1"/>
              <w:ind w:right="657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Nombre</w:t>
            </w:r>
          </w:p>
        </w:tc>
        <w:tc>
          <w:tcPr>
            <w:tcW w:w="8705" w:type="dxa"/>
            <w:gridSpan w:val="2"/>
            <w:shd w:val="clear" w:color="auto" w:fill="D9E1F3"/>
          </w:tcPr>
          <w:p w14:paraId="6E23771F" w14:textId="77777777" w:rsidR="0049572A" w:rsidRPr="00A96616" w:rsidRDefault="0049572A">
            <w:pPr>
              <w:pStyle w:val="TableParagraph"/>
              <w:spacing w:before="7"/>
              <w:rPr>
                <w:rFonts w:ascii="Times New Roman"/>
                <w:sz w:val="18"/>
                <w:lang w:val="es-CR"/>
              </w:rPr>
            </w:pPr>
          </w:p>
          <w:p w14:paraId="619DD96C" w14:textId="0327B637" w:rsidR="0049572A" w:rsidRPr="00E14A45" w:rsidRDefault="00E14A45" w:rsidP="00C448B2">
            <w:pPr>
              <w:pStyle w:val="TableParagraph"/>
              <w:spacing w:before="1"/>
              <w:ind w:left="90" w:right="60"/>
              <w:jc w:val="center"/>
              <w:rPr>
                <w:b/>
                <w:sz w:val="19"/>
                <w:lang w:val="es-CR"/>
              </w:rPr>
            </w:pPr>
            <w:r w:rsidRPr="00E14A45">
              <w:rPr>
                <w:b/>
                <w:sz w:val="19"/>
                <w:lang w:val="es-CR"/>
              </w:rPr>
              <w:t xml:space="preserve">Asesor </w:t>
            </w:r>
            <w:r w:rsidR="00C448B2" w:rsidRPr="00E14A45">
              <w:rPr>
                <w:b/>
                <w:sz w:val="19"/>
                <w:lang w:val="es-CR"/>
              </w:rPr>
              <w:t xml:space="preserve">Legal </w:t>
            </w:r>
            <w:r w:rsidR="00CF3355">
              <w:rPr>
                <w:b/>
                <w:sz w:val="19"/>
                <w:lang w:val="es-CR"/>
              </w:rPr>
              <w:t>e</w:t>
            </w:r>
            <w:r w:rsidRPr="00E14A45">
              <w:rPr>
                <w:b/>
                <w:sz w:val="19"/>
                <w:lang w:val="es-CR"/>
              </w:rPr>
              <w:t xml:space="preserve">n temas de refugio para la </w:t>
            </w:r>
            <w:r w:rsidR="00C448B2" w:rsidRPr="00E14A45">
              <w:rPr>
                <w:b/>
                <w:sz w:val="19"/>
                <w:lang w:val="es-CR"/>
              </w:rPr>
              <w:t>Com</w:t>
            </w:r>
            <w:r w:rsidRPr="00E14A45">
              <w:rPr>
                <w:b/>
                <w:sz w:val="19"/>
                <w:lang w:val="es-CR"/>
              </w:rPr>
              <w:t>isión</w:t>
            </w:r>
            <w:r>
              <w:rPr>
                <w:b/>
                <w:sz w:val="19"/>
                <w:lang w:val="es-CR"/>
              </w:rPr>
              <w:t xml:space="preserve"> de Visas Restr</w:t>
            </w:r>
            <w:r w:rsidR="00E749A4">
              <w:rPr>
                <w:b/>
                <w:sz w:val="19"/>
                <w:lang w:val="es-CR"/>
              </w:rPr>
              <w:t xml:space="preserve">ingidas </w:t>
            </w:r>
            <w:r>
              <w:rPr>
                <w:b/>
                <w:sz w:val="19"/>
                <w:lang w:val="es-CR"/>
              </w:rPr>
              <w:t>y Refugio</w:t>
            </w:r>
            <w:r w:rsidR="00C448B2" w:rsidRPr="00E14A45">
              <w:rPr>
                <w:b/>
                <w:sz w:val="19"/>
                <w:lang w:val="es-CR"/>
              </w:rPr>
              <w:t xml:space="preserve"> (CVRR)</w:t>
            </w:r>
          </w:p>
        </w:tc>
      </w:tr>
      <w:tr w:rsidR="0049572A" w14:paraId="2F20B008" w14:textId="77777777" w:rsidTr="00191845">
        <w:trPr>
          <w:trHeight w:val="485"/>
        </w:trPr>
        <w:tc>
          <w:tcPr>
            <w:tcW w:w="2030" w:type="dxa"/>
            <w:shd w:val="clear" w:color="auto" w:fill="D9E1F3"/>
          </w:tcPr>
          <w:p w14:paraId="5AE23BE1" w14:textId="77777777" w:rsidR="0049572A" w:rsidRDefault="00CE25D7">
            <w:pPr>
              <w:pStyle w:val="TableParagraph"/>
              <w:spacing w:before="1" w:line="230" w:lineRule="exact"/>
              <w:ind w:left="428" w:right="40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Rango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salarial</w:t>
            </w:r>
          </w:p>
          <w:p w14:paraId="34201F73" w14:textId="6800FE04" w:rsidR="0049572A" w:rsidRDefault="00C32179" w:rsidP="00C32179">
            <w:pPr>
              <w:pStyle w:val="TableParagraph"/>
              <w:spacing w:line="220" w:lineRule="exact"/>
              <w:ind w:left="45"/>
              <w:jc w:val="center"/>
              <w:rPr>
                <w:b/>
                <w:sz w:val="19"/>
              </w:rPr>
            </w:pPr>
            <w:proofErr w:type="gramStart"/>
            <w:r>
              <w:rPr>
                <w:b/>
                <w:spacing w:val="-1"/>
                <w:sz w:val="19"/>
              </w:rPr>
              <w:t xml:space="preserve">Mensual 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z w:val="19"/>
              </w:rPr>
              <w:t>bruto</w:t>
            </w:r>
            <w:proofErr w:type="gramEnd"/>
          </w:p>
        </w:tc>
        <w:tc>
          <w:tcPr>
            <w:tcW w:w="8705" w:type="dxa"/>
            <w:gridSpan w:val="2"/>
          </w:tcPr>
          <w:p w14:paraId="4F634A28" w14:textId="62BD52B5" w:rsidR="0049572A" w:rsidRDefault="007C24EE" w:rsidP="00EE0D3F">
            <w:pPr>
              <w:pStyle w:val="TableParagraph"/>
              <w:tabs>
                <w:tab w:val="left" w:pos="86"/>
              </w:tabs>
              <w:spacing w:before="111"/>
              <w:ind w:left="86"/>
              <w:jc w:val="center"/>
              <w:rPr>
                <w:sz w:val="19"/>
              </w:rPr>
            </w:pPr>
            <w:r w:rsidRPr="007C24EE">
              <w:rPr>
                <w:spacing w:val="-3"/>
                <w:sz w:val="19"/>
              </w:rPr>
              <w:t>[</w:t>
            </w:r>
            <w:r>
              <w:rPr>
                <w:spacing w:val="-3"/>
                <w:sz w:val="19"/>
              </w:rPr>
              <w:t>₵ 752 220</w:t>
            </w:r>
            <w:r>
              <w:rPr>
                <w:spacing w:val="-3"/>
                <w:sz w:val="19"/>
              </w:rPr>
              <w:t xml:space="preserve"> </w:t>
            </w:r>
            <w:r w:rsidRPr="007C24EE">
              <w:rPr>
                <w:spacing w:val="-3"/>
                <w:sz w:val="19"/>
              </w:rPr>
              <w:t xml:space="preserve">– </w:t>
            </w:r>
            <w:r>
              <w:rPr>
                <w:spacing w:val="-3"/>
                <w:sz w:val="19"/>
              </w:rPr>
              <w:t>₵ 863 353</w:t>
            </w:r>
            <w:r w:rsidRPr="007C24EE">
              <w:rPr>
                <w:spacing w:val="-3"/>
                <w:sz w:val="19"/>
              </w:rPr>
              <w:t>]</w:t>
            </w:r>
          </w:p>
        </w:tc>
      </w:tr>
      <w:tr w:rsidR="0049572A" w14:paraId="1C94DB7A" w14:textId="77777777" w:rsidTr="00141237">
        <w:trPr>
          <w:trHeight w:val="512"/>
        </w:trPr>
        <w:tc>
          <w:tcPr>
            <w:tcW w:w="2030" w:type="dxa"/>
            <w:shd w:val="clear" w:color="auto" w:fill="D9E1F3"/>
          </w:tcPr>
          <w:p w14:paraId="140DF209" w14:textId="77777777" w:rsidR="0049572A" w:rsidRDefault="00CE25D7">
            <w:pPr>
              <w:pStyle w:val="TableParagraph"/>
              <w:spacing w:before="1"/>
              <w:ind w:left="402" w:right="186" w:hanging="180"/>
              <w:rPr>
                <w:b/>
                <w:sz w:val="19"/>
              </w:rPr>
            </w:pPr>
            <w:r>
              <w:rPr>
                <w:b/>
                <w:sz w:val="19"/>
              </w:rPr>
              <w:t>Lugar de prestación</w:t>
            </w:r>
            <w:r>
              <w:rPr>
                <w:b/>
                <w:spacing w:val="-4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los servicios</w:t>
            </w:r>
          </w:p>
        </w:tc>
        <w:tc>
          <w:tcPr>
            <w:tcW w:w="8705" w:type="dxa"/>
            <w:gridSpan w:val="2"/>
          </w:tcPr>
          <w:p w14:paraId="760AEF8D" w14:textId="7AE759A1" w:rsidR="0049572A" w:rsidRPr="00455889" w:rsidRDefault="00FF6194">
            <w:pPr>
              <w:pStyle w:val="TableParagraph"/>
              <w:spacing w:before="1"/>
              <w:ind w:left="2658" w:right="2648"/>
              <w:jc w:val="center"/>
              <w:rPr>
                <w:sz w:val="19"/>
                <w:lang w:val="es-CR"/>
              </w:rPr>
            </w:pPr>
            <w:r>
              <w:rPr>
                <w:sz w:val="19"/>
              </w:rPr>
              <w:t>San José</w:t>
            </w:r>
          </w:p>
        </w:tc>
      </w:tr>
      <w:tr w:rsidR="0049572A" w14:paraId="5F1C5965" w14:textId="77777777" w:rsidTr="00141237">
        <w:trPr>
          <w:trHeight w:val="3674"/>
        </w:trPr>
        <w:tc>
          <w:tcPr>
            <w:tcW w:w="2030" w:type="dxa"/>
            <w:shd w:val="clear" w:color="auto" w:fill="D9E1F3"/>
          </w:tcPr>
          <w:p w14:paraId="15B4967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BFDF19B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682AA9F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7C83137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6614F0CE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C670945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7DB6E44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821E425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373A372F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F63D473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3DA1977" w14:textId="77777777" w:rsidR="0049572A" w:rsidRDefault="00CE25D7">
            <w:pPr>
              <w:pStyle w:val="TableParagraph"/>
              <w:spacing w:before="130"/>
              <w:ind w:left="525" w:right="585" w:firstLine="33"/>
              <w:rPr>
                <w:b/>
                <w:sz w:val="19"/>
              </w:rPr>
            </w:pPr>
            <w:r>
              <w:rPr>
                <w:b/>
                <w:sz w:val="19"/>
              </w:rPr>
              <w:t>Funciones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Principales</w:t>
            </w:r>
          </w:p>
        </w:tc>
        <w:tc>
          <w:tcPr>
            <w:tcW w:w="8705" w:type="dxa"/>
            <w:gridSpan w:val="2"/>
          </w:tcPr>
          <w:p w14:paraId="17FF07F8" w14:textId="00087DE4" w:rsidR="00455889" w:rsidRPr="00455889" w:rsidRDefault="00455889" w:rsidP="0045588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455889">
              <w:rPr>
                <w:sz w:val="19"/>
              </w:rPr>
              <w:t>Revisión de los expedientes que le sean asignados por la persona a cargo de la supervisión del equipo</w:t>
            </w:r>
            <w:r>
              <w:rPr>
                <w:sz w:val="19"/>
              </w:rPr>
              <w:t xml:space="preserve"> </w:t>
            </w:r>
            <w:r w:rsidRPr="00455889">
              <w:rPr>
                <w:sz w:val="19"/>
              </w:rPr>
              <w:t>de trabajo a efectos de hacer un pormenorizado control de calidad.</w:t>
            </w:r>
          </w:p>
          <w:p w14:paraId="0724F240" w14:textId="1F569BC0" w:rsidR="00455889" w:rsidRPr="00455889" w:rsidRDefault="00455889" w:rsidP="0045588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455889">
              <w:rPr>
                <w:sz w:val="19"/>
              </w:rPr>
              <w:t xml:space="preserve">Elaborar evaluaciones técnicas en las que se recomienda el otorgamiento o no del estatus de persona refugiada. Debe valorar toda la prueba aportada y, en caso de requerirse, solicitar prueba adicional (por </w:t>
            </w:r>
            <w:r w:rsidR="009450BC" w:rsidRPr="00455889">
              <w:rPr>
                <w:sz w:val="19"/>
              </w:rPr>
              <w:t>ejemplo,</w:t>
            </w:r>
            <w:r w:rsidRPr="00455889">
              <w:rPr>
                <w:sz w:val="19"/>
              </w:rPr>
              <w:t xml:space="preserve"> audiencias), o investigar a través de diferentes medios tecnológicos e instituciones. La evaluación debe incluir el respectivo análisis de hecho y de derecho, así como información del país</w:t>
            </w:r>
            <w:r>
              <w:rPr>
                <w:sz w:val="19"/>
              </w:rPr>
              <w:t xml:space="preserve"> </w:t>
            </w:r>
            <w:r w:rsidRPr="00455889">
              <w:rPr>
                <w:sz w:val="19"/>
              </w:rPr>
              <w:t>de origen (IPO).</w:t>
            </w:r>
          </w:p>
          <w:p w14:paraId="330068B3" w14:textId="4D9C52CA" w:rsidR="00455889" w:rsidRPr="00B919F4" w:rsidRDefault="00455889" w:rsidP="00B919F4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455889">
              <w:rPr>
                <w:sz w:val="19"/>
              </w:rPr>
              <w:t>Confeccionar una resolución fundamentada en la toda la información contenida en el expediente</w:t>
            </w:r>
            <w:r w:rsidR="00B919F4">
              <w:rPr>
                <w:sz w:val="19"/>
              </w:rPr>
              <w:t xml:space="preserve"> </w:t>
            </w:r>
            <w:r w:rsidRPr="00B919F4">
              <w:rPr>
                <w:sz w:val="19"/>
              </w:rPr>
              <w:t>donde se dejará en firme la decisión que se tomó en el estudio de valoración técnica.</w:t>
            </w:r>
          </w:p>
          <w:p w14:paraId="49BDF6E7" w14:textId="78C909F5" w:rsidR="00455889" w:rsidRPr="00B919F4" w:rsidRDefault="00455889" w:rsidP="00B919F4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455889">
              <w:rPr>
                <w:sz w:val="19"/>
              </w:rPr>
              <w:t>Analizar los recursos de revocatoria presentados y elaborar evaluaciones técnicas en las que se</w:t>
            </w:r>
            <w:r w:rsidR="00B919F4">
              <w:rPr>
                <w:sz w:val="19"/>
              </w:rPr>
              <w:t xml:space="preserve"> </w:t>
            </w:r>
            <w:r w:rsidRPr="00B919F4">
              <w:rPr>
                <w:sz w:val="19"/>
              </w:rPr>
              <w:t>recomienda la revocatoria o no de la resolución recurrida.</w:t>
            </w:r>
          </w:p>
          <w:p w14:paraId="3446B720" w14:textId="3B1A163C" w:rsidR="00455889" w:rsidRPr="00B919F4" w:rsidRDefault="00455889" w:rsidP="00B919F4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455889">
              <w:rPr>
                <w:sz w:val="19"/>
              </w:rPr>
              <w:t>Confeccionar una nueva resolución con base en el recurso de revocatoria presentado y en el estudio</w:t>
            </w:r>
            <w:r w:rsidR="00B919F4">
              <w:rPr>
                <w:sz w:val="19"/>
              </w:rPr>
              <w:t xml:space="preserve"> </w:t>
            </w:r>
            <w:r w:rsidRPr="00B919F4">
              <w:rPr>
                <w:sz w:val="19"/>
              </w:rPr>
              <w:t>de evaluación técnica.</w:t>
            </w:r>
          </w:p>
          <w:p w14:paraId="1602FD9D" w14:textId="77BE1617" w:rsidR="00455889" w:rsidRPr="00B919F4" w:rsidRDefault="00455889" w:rsidP="0045588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B919F4">
              <w:rPr>
                <w:sz w:val="19"/>
              </w:rPr>
              <w:t>Revisar las solicitudes de desistimiento y renuncia presentadas. En caso de cumplir con todos los</w:t>
            </w:r>
            <w:r w:rsidR="00B919F4" w:rsidRPr="00B919F4">
              <w:rPr>
                <w:sz w:val="19"/>
              </w:rPr>
              <w:t xml:space="preserve"> </w:t>
            </w:r>
            <w:r w:rsidRPr="00B919F4">
              <w:rPr>
                <w:sz w:val="19"/>
              </w:rPr>
              <w:t>requisitos, elaborar la resolución correspondiente. Si falta alguno, confeccionar la resolución</w:t>
            </w:r>
            <w:r w:rsidR="00B919F4" w:rsidRPr="00B919F4">
              <w:rPr>
                <w:sz w:val="19"/>
              </w:rPr>
              <w:t xml:space="preserve"> </w:t>
            </w:r>
            <w:r w:rsidRPr="00B919F4">
              <w:rPr>
                <w:sz w:val="19"/>
              </w:rPr>
              <w:t>previniendo los requisitos pendientes, notificarla y resolver una vez que haya sido aportado lo</w:t>
            </w:r>
            <w:r w:rsidR="00B919F4">
              <w:rPr>
                <w:sz w:val="19"/>
              </w:rPr>
              <w:t xml:space="preserve"> </w:t>
            </w:r>
            <w:r w:rsidRPr="00B919F4">
              <w:rPr>
                <w:sz w:val="19"/>
              </w:rPr>
              <w:t>requerido.</w:t>
            </w:r>
          </w:p>
          <w:p w14:paraId="7350DE51" w14:textId="7B986551" w:rsidR="00455889" w:rsidRPr="00B919F4" w:rsidRDefault="00455889" w:rsidP="0045588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B919F4">
              <w:rPr>
                <w:sz w:val="19"/>
              </w:rPr>
              <w:t>Revisar las solicitudes de permiso de viaje al país de origen y redactar una carta recomendado o no</w:t>
            </w:r>
            <w:r w:rsidR="00B919F4" w:rsidRPr="00B919F4">
              <w:rPr>
                <w:sz w:val="19"/>
              </w:rPr>
              <w:t xml:space="preserve"> </w:t>
            </w:r>
            <w:r w:rsidRPr="00B919F4">
              <w:rPr>
                <w:sz w:val="19"/>
              </w:rPr>
              <w:t xml:space="preserve">la autorización, dirigida a la </w:t>
            </w:r>
            <w:proofErr w:type="gramStart"/>
            <w:r w:rsidRPr="00B919F4">
              <w:rPr>
                <w:sz w:val="19"/>
              </w:rPr>
              <w:t>Directora General</w:t>
            </w:r>
            <w:proofErr w:type="gramEnd"/>
            <w:r w:rsidRPr="00B919F4">
              <w:rPr>
                <w:sz w:val="19"/>
              </w:rPr>
              <w:t xml:space="preserve"> de Migración y Extranjería. Una vez que la </w:t>
            </w:r>
            <w:proofErr w:type="gramStart"/>
            <w:r w:rsidRPr="00B919F4">
              <w:rPr>
                <w:sz w:val="19"/>
              </w:rPr>
              <w:t>Directora</w:t>
            </w:r>
            <w:proofErr w:type="gramEnd"/>
            <w:r w:rsidR="00B919F4" w:rsidRPr="00B919F4">
              <w:rPr>
                <w:sz w:val="19"/>
              </w:rPr>
              <w:t xml:space="preserve"> </w:t>
            </w:r>
            <w:r w:rsidRPr="00B919F4">
              <w:rPr>
                <w:sz w:val="19"/>
              </w:rPr>
              <w:t>r</w:t>
            </w:r>
            <w:r w:rsidR="00847A3D">
              <w:rPr>
                <w:sz w:val="19"/>
              </w:rPr>
              <w:t>esponda</w:t>
            </w:r>
            <w:r w:rsidRPr="00B919F4">
              <w:rPr>
                <w:sz w:val="19"/>
              </w:rPr>
              <w:t>, confeccionar la resolución correspondiente y notificarla. Subir el documento en</w:t>
            </w:r>
            <w:r w:rsidR="00B919F4">
              <w:rPr>
                <w:sz w:val="19"/>
              </w:rPr>
              <w:t xml:space="preserve"> </w:t>
            </w:r>
            <w:r w:rsidRPr="00B919F4">
              <w:rPr>
                <w:sz w:val="19"/>
              </w:rPr>
              <w:t>el sistema informático.</w:t>
            </w:r>
          </w:p>
          <w:p w14:paraId="0EDA1771" w14:textId="0084DE49" w:rsidR="00455889" w:rsidRPr="00B919F4" w:rsidRDefault="00455889" w:rsidP="00B919F4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455889">
              <w:rPr>
                <w:sz w:val="19"/>
              </w:rPr>
              <w:t>Coordinar las actividades con otro personal y oficinas cuando así lo requiera la atención de un caso</w:t>
            </w:r>
            <w:r w:rsidR="00B919F4">
              <w:rPr>
                <w:sz w:val="19"/>
              </w:rPr>
              <w:t xml:space="preserve"> </w:t>
            </w:r>
            <w:r w:rsidRPr="00B919F4">
              <w:rPr>
                <w:sz w:val="19"/>
              </w:rPr>
              <w:t>de una persona solicitante de refugio o refugiada.</w:t>
            </w:r>
          </w:p>
          <w:p w14:paraId="32CB82D3" w14:textId="2FB2CC32" w:rsidR="00455889" w:rsidRDefault="00455889" w:rsidP="00B919F4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455889">
              <w:rPr>
                <w:sz w:val="19"/>
              </w:rPr>
              <w:t>Llevar un control de todos los trámites realizados (entrevistas, evaluaciones técnicas, resoluciones,</w:t>
            </w:r>
            <w:r w:rsidR="00B919F4">
              <w:rPr>
                <w:sz w:val="19"/>
              </w:rPr>
              <w:t xml:space="preserve"> </w:t>
            </w:r>
            <w:r w:rsidRPr="00B919F4">
              <w:rPr>
                <w:sz w:val="19"/>
              </w:rPr>
              <w:t>etc.) para ser utilizado como insumo en las estadísticas mensuales y anuales.</w:t>
            </w:r>
          </w:p>
          <w:p w14:paraId="1A573EFF" w14:textId="64303CEB" w:rsidR="007365FB" w:rsidRPr="002E6686" w:rsidRDefault="002E6686" w:rsidP="002E6686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>
              <w:rPr>
                <w:sz w:val="19"/>
              </w:rPr>
              <w:t>E</w:t>
            </w:r>
            <w:r w:rsidRPr="002E6686">
              <w:rPr>
                <w:sz w:val="19"/>
              </w:rPr>
              <w:t xml:space="preserve">mitir un informe semanal de acciones hechos que compartirá con su supervisor y </w:t>
            </w:r>
            <w:r w:rsidR="002576DE">
              <w:rPr>
                <w:sz w:val="19"/>
              </w:rPr>
              <w:t xml:space="preserve">llevar </w:t>
            </w:r>
            <w:r w:rsidR="002576DE" w:rsidRPr="002E6686">
              <w:rPr>
                <w:sz w:val="19"/>
              </w:rPr>
              <w:t>controles</w:t>
            </w:r>
            <w:r w:rsidRPr="002E6686">
              <w:rPr>
                <w:sz w:val="19"/>
              </w:rPr>
              <w:t xml:space="preserve"> mensuales de todas las estadísticas durante el mes de parte de la CVRR.</w:t>
            </w:r>
          </w:p>
          <w:p w14:paraId="3395350A" w14:textId="18B2A9F8" w:rsidR="00455889" w:rsidRPr="0014746B" w:rsidRDefault="00455889" w:rsidP="0014746B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455889">
              <w:rPr>
                <w:sz w:val="19"/>
              </w:rPr>
              <w:t>Atender y resolver consultas, que presentan compañeros y público en general, con el fin de brindar</w:t>
            </w:r>
            <w:r w:rsidR="0014746B">
              <w:rPr>
                <w:sz w:val="19"/>
              </w:rPr>
              <w:t xml:space="preserve"> </w:t>
            </w:r>
            <w:r w:rsidRPr="0014746B">
              <w:rPr>
                <w:sz w:val="19"/>
              </w:rPr>
              <w:t>la asesoría correspondiente en materia de refugio.</w:t>
            </w:r>
          </w:p>
          <w:p w14:paraId="7C8D9865" w14:textId="495B1BB2" w:rsidR="0049572A" w:rsidRPr="00455889" w:rsidRDefault="00455889" w:rsidP="0045588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455889">
              <w:rPr>
                <w:sz w:val="19"/>
              </w:rPr>
              <w:t>Cualquier otra actividad necesario y relevante a los objetivos de tal contrato</w:t>
            </w:r>
            <w:r w:rsidR="00AE4B3F" w:rsidRPr="009E219D">
              <w:rPr>
                <w:sz w:val="19"/>
              </w:rPr>
              <w:t xml:space="preserve">. </w:t>
            </w:r>
          </w:p>
        </w:tc>
      </w:tr>
      <w:tr w:rsidR="0049572A" w14:paraId="5CCC0D3D" w14:textId="77777777" w:rsidTr="00902C8E">
        <w:trPr>
          <w:trHeight w:val="530"/>
        </w:trPr>
        <w:tc>
          <w:tcPr>
            <w:tcW w:w="2030" w:type="dxa"/>
            <w:vMerge w:val="restart"/>
            <w:shd w:val="clear" w:color="auto" w:fill="D9E1F3"/>
          </w:tcPr>
          <w:p w14:paraId="5D9E5786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1E9095BC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BCD0FE9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74E8237A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08A5E441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5F323880" w14:textId="77777777" w:rsidR="0049572A" w:rsidRDefault="0049572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24AE6AC2" w14:textId="77777777" w:rsidR="0049572A" w:rsidRDefault="00CE25D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sz w:val="19"/>
              </w:rPr>
              <w:t>Perfil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Requisitos</w:t>
            </w:r>
          </w:p>
        </w:tc>
        <w:tc>
          <w:tcPr>
            <w:tcW w:w="2610" w:type="dxa"/>
          </w:tcPr>
          <w:p w14:paraId="0EFDA17D" w14:textId="0C4B9BB3" w:rsidR="0049572A" w:rsidRDefault="00CE25D7" w:rsidP="00141237">
            <w:pPr>
              <w:pStyle w:val="TableParagraph"/>
              <w:ind w:left="90" w:right="9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ESCOLARIDAD</w:t>
            </w:r>
          </w:p>
          <w:p w14:paraId="3D4FCF18" w14:textId="77777777" w:rsidR="00902C8E" w:rsidRPr="00141237" w:rsidRDefault="00902C8E" w:rsidP="00141237">
            <w:pPr>
              <w:pStyle w:val="TableParagraph"/>
              <w:ind w:left="90" w:right="90"/>
              <w:jc w:val="center"/>
              <w:rPr>
                <w:b/>
                <w:sz w:val="19"/>
              </w:rPr>
            </w:pPr>
          </w:p>
          <w:p w14:paraId="3100B420" w14:textId="3095D61F" w:rsidR="00905400" w:rsidRDefault="00BD0C09" w:rsidP="004155D5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Requerida: Título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licenciatura</w:t>
            </w:r>
          </w:p>
          <w:p w14:paraId="3328E704" w14:textId="29B1989F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6095" w:type="dxa"/>
          </w:tcPr>
          <w:p w14:paraId="26D4B4BF" w14:textId="68EE64A7" w:rsidR="000C0C6E" w:rsidRDefault="00CE25D7" w:rsidP="00141237">
            <w:pPr>
              <w:pStyle w:val="TableParagraph"/>
              <w:spacing w:before="1" w:line="230" w:lineRule="exact"/>
              <w:ind w:left="11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CARRERA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GENÉRICA</w:t>
            </w:r>
          </w:p>
          <w:p w14:paraId="0228D94A" w14:textId="77777777" w:rsidR="00902C8E" w:rsidRDefault="00902C8E" w:rsidP="00141237">
            <w:pPr>
              <w:pStyle w:val="TableParagraph"/>
              <w:spacing w:before="1" w:line="230" w:lineRule="exact"/>
              <w:ind w:left="112"/>
              <w:jc w:val="center"/>
              <w:rPr>
                <w:b/>
                <w:sz w:val="19"/>
              </w:rPr>
            </w:pPr>
          </w:p>
          <w:p w14:paraId="14F0D5FF" w14:textId="7A998AEA" w:rsidR="0049572A" w:rsidRPr="007E6B0F" w:rsidRDefault="000C0C6E" w:rsidP="007E6B0F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</w:rPr>
            </w:pPr>
            <w:r w:rsidRPr="007E6B0F">
              <w:rPr>
                <w:sz w:val="19"/>
              </w:rPr>
              <w:t>Derecho</w:t>
            </w:r>
            <w:r w:rsidR="00792CEB" w:rsidRPr="007E6B0F">
              <w:rPr>
                <w:sz w:val="19"/>
              </w:rPr>
              <w:t>.</w:t>
            </w:r>
          </w:p>
          <w:p w14:paraId="62AE8909" w14:textId="1376027C" w:rsidR="00905400" w:rsidRPr="004155D5" w:rsidRDefault="00B34F65" w:rsidP="004155D5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  <w:lang w:val="es-CR"/>
              </w:rPr>
            </w:pPr>
            <w:r w:rsidRPr="007E6B0F">
              <w:rPr>
                <w:sz w:val="19"/>
              </w:rPr>
              <w:t xml:space="preserve">Incorporación al Colegio de </w:t>
            </w:r>
            <w:proofErr w:type="gramStart"/>
            <w:r w:rsidRPr="007E6B0F">
              <w:rPr>
                <w:sz w:val="19"/>
              </w:rPr>
              <w:t>Abogados y Abogadas</w:t>
            </w:r>
            <w:proofErr w:type="gramEnd"/>
            <w:r w:rsidR="00794878">
              <w:rPr>
                <w:sz w:val="19"/>
              </w:rPr>
              <w:t>,</w:t>
            </w:r>
            <w:r w:rsidRPr="007E6B0F">
              <w:rPr>
                <w:sz w:val="19"/>
              </w:rPr>
              <w:t xml:space="preserve"> membresía</w:t>
            </w:r>
            <w:r w:rsidR="00794878">
              <w:rPr>
                <w:sz w:val="19"/>
              </w:rPr>
              <w:t xml:space="preserve"> vigente</w:t>
            </w:r>
            <w:r w:rsidRPr="007E6B0F">
              <w:rPr>
                <w:sz w:val="19"/>
              </w:rPr>
              <w:t>.</w:t>
            </w:r>
            <w:r w:rsidR="00123425" w:rsidRPr="004155D5">
              <w:rPr>
                <w:sz w:val="19"/>
              </w:rPr>
              <w:t xml:space="preserve"> </w:t>
            </w:r>
          </w:p>
        </w:tc>
      </w:tr>
      <w:tr w:rsidR="0049572A" w14:paraId="514D4B1D" w14:textId="77777777" w:rsidTr="00902C8E">
        <w:trPr>
          <w:trHeight w:val="906"/>
        </w:trPr>
        <w:tc>
          <w:tcPr>
            <w:tcW w:w="2030" w:type="dxa"/>
            <w:vMerge/>
            <w:tcBorders>
              <w:top w:val="nil"/>
            </w:tcBorders>
            <w:shd w:val="clear" w:color="auto" w:fill="D9E1F3"/>
          </w:tcPr>
          <w:p w14:paraId="1B24B760" w14:textId="77777777" w:rsidR="0049572A" w:rsidRDefault="0049572A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</w:tcPr>
          <w:p w14:paraId="6A9BAC06" w14:textId="77777777" w:rsidR="0049572A" w:rsidRDefault="00CE25D7" w:rsidP="00141237">
            <w:pPr>
              <w:pStyle w:val="TableParagraph"/>
              <w:spacing w:before="1"/>
              <w:ind w:left="879" w:right="360" w:hanging="69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EXPERIENCIA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LABORAL</w:t>
            </w:r>
          </w:p>
          <w:p w14:paraId="71234D53" w14:textId="5B99C597" w:rsidR="0049572A" w:rsidRDefault="00254EF4" w:rsidP="00141237">
            <w:pPr>
              <w:pStyle w:val="TableParagraph"/>
              <w:spacing w:before="147"/>
              <w:ind w:left="180" w:right="360" w:firstLine="50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Requerida: </w:t>
            </w:r>
            <w:r w:rsidR="00123425">
              <w:rPr>
                <w:sz w:val="19"/>
              </w:rPr>
              <w:t>1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año de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experiencia</w:t>
            </w:r>
            <w:r>
              <w:rPr>
                <w:spacing w:val="-7"/>
                <w:sz w:val="19"/>
              </w:rPr>
              <w:t xml:space="preserve"> </w:t>
            </w:r>
            <w:r w:rsidR="00051F69" w:rsidRPr="00051F69">
              <w:rPr>
                <w:sz w:val="19"/>
              </w:rPr>
              <w:t>temas de derecho administrativo, derecho internacional y derechos humanos.</w:t>
            </w:r>
          </w:p>
        </w:tc>
        <w:tc>
          <w:tcPr>
            <w:tcW w:w="6095" w:type="dxa"/>
          </w:tcPr>
          <w:p w14:paraId="4AD4F00E" w14:textId="7BE0542A" w:rsidR="004155D5" w:rsidRDefault="00CE25D7" w:rsidP="004155D5">
            <w:pPr>
              <w:pStyle w:val="TableParagraph"/>
              <w:spacing w:before="1" w:line="231" w:lineRule="exact"/>
              <w:ind w:left="11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ÁREA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EXPERIENCIA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GENÉRICA</w:t>
            </w:r>
          </w:p>
          <w:p w14:paraId="5957CB69" w14:textId="77777777" w:rsidR="004155D5" w:rsidRPr="004155D5" w:rsidRDefault="004155D5" w:rsidP="004155D5">
            <w:pPr>
              <w:pStyle w:val="TableParagraph"/>
              <w:spacing w:before="1" w:line="231" w:lineRule="exact"/>
              <w:ind w:left="112"/>
              <w:jc w:val="center"/>
              <w:rPr>
                <w:b/>
                <w:sz w:val="19"/>
              </w:rPr>
            </w:pPr>
          </w:p>
          <w:p w14:paraId="660A2E9D" w14:textId="77777777" w:rsidR="004155D5" w:rsidRPr="004155D5" w:rsidRDefault="004155D5" w:rsidP="004155D5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</w:rPr>
            </w:pPr>
            <w:r w:rsidRPr="004155D5">
              <w:rPr>
                <w:sz w:val="19"/>
              </w:rPr>
              <w:t xml:space="preserve">Contar con experiencia básica en el tema de Derecho Internacional de las Personas Refugiadas </w:t>
            </w:r>
          </w:p>
          <w:p w14:paraId="0FC9F1C8" w14:textId="0AB5A5D5" w:rsidR="0049572A" w:rsidRPr="008876B8" w:rsidRDefault="004155D5" w:rsidP="00D51491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left="360" w:right="151" w:hanging="180"/>
              <w:jc w:val="both"/>
              <w:rPr>
                <w:sz w:val="19"/>
              </w:rPr>
            </w:pPr>
            <w:r w:rsidRPr="00D51491">
              <w:rPr>
                <w:sz w:val="19"/>
              </w:rPr>
              <w:t>Contar con conocimientos en</w:t>
            </w:r>
            <w:r w:rsidR="00D5182B" w:rsidRPr="00D51491">
              <w:rPr>
                <w:sz w:val="19"/>
              </w:rPr>
              <w:t>:</w:t>
            </w:r>
            <w:r w:rsidR="00D51491" w:rsidRPr="00D51491">
              <w:rPr>
                <w:sz w:val="19"/>
              </w:rPr>
              <w:t xml:space="preserve"> </w:t>
            </w:r>
            <w:r w:rsidRPr="00D51491">
              <w:rPr>
                <w:sz w:val="19"/>
              </w:rPr>
              <w:t>Derechos Humanos</w:t>
            </w:r>
            <w:r w:rsidR="00D51491" w:rsidRPr="00D51491">
              <w:rPr>
                <w:sz w:val="19"/>
              </w:rPr>
              <w:t>, e</w:t>
            </w:r>
            <w:r w:rsidRPr="00D51491">
              <w:rPr>
                <w:sz w:val="19"/>
              </w:rPr>
              <w:t>l procedimiento de determinación de la condición de persona refugiada</w:t>
            </w:r>
            <w:r w:rsidR="00D51491" w:rsidRPr="00D51491">
              <w:rPr>
                <w:sz w:val="19"/>
              </w:rPr>
              <w:t xml:space="preserve">, </w:t>
            </w:r>
            <w:r w:rsidRPr="00D51491">
              <w:rPr>
                <w:sz w:val="19"/>
              </w:rPr>
              <w:t>organización y funcionamiento de la Dirección General de Migración y Extranjería, y la Unidad de Refugio</w:t>
            </w:r>
            <w:r w:rsidR="00D51491">
              <w:rPr>
                <w:sz w:val="19"/>
              </w:rPr>
              <w:t xml:space="preserve"> y </w:t>
            </w:r>
            <w:r w:rsidR="00973E60">
              <w:rPr>
                <w:sz w:val="19"/>
              </w:rPr>
              <w:t xml:space="preserve">en </w:t>
            </w:r>
            <w:r w:rsidRPr="004155D5">
              <w:rPr>
                <w:sz w:val="19"/>
              </w:rPr>
              <w:t xml:space="preserve">el uso de herramientas informáticas tales como: procesador de textos, hojas electrónicas, entre otros. </w:t>
            </w:r>
          </w:p>
        </w:tc>
      </w:tr>
      <w:tr w:rsidR="0049572A" w14:paraId="1B5B7FA6" w14:textId="77777777" w:rsidTr="001B668B">
        <w:trPr>
          <w:trHeight w:val="1754"/>
        </w:trPr>
        <w:tc>
          <w:tcPr>
            <w:tcW w:w="2030" w:type="dxa"/>
            <w:shd w:val="clear" w:color="auto" w:fill="D9E1F3"/>
          </w:tcPr>
          <w:p w14:paraId="1D477FF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5B05C854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07E319EF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2E668A04" w14:textId="77777777" w:rsidR="0049572A" w:rsidRDefault="00CE25D7">
            <w:pPr>
              <w:pStyle w:val="TableParagraph"/>
              <w:ind w:left="436" w:right="418" w:firstLine="28"/>
              <w:rPr>
                <w:b/>
                <w:sz w:val="19"/>
              </w:rPr>
            </w:pPr>
            <w:r>
              <w:rPr>
                <w:b/>
                <w:sz w:val="19"/>
              </w:rPr>
              <w:t>Habilidades y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Competencias</w:t>
            </w:r>
          </w:p>
        </w:tc>
        <w:tc>
          <w:tcPr>
            <w:tcW w:w="8705" w:type="dxa"/>
            <w:gridSpan w:val="2"/>
          </w:tcPr>
          <w:p w14:paraId="764C7344" w14:textId="77777777" w:rsidR="001B668B" w:rsidRPr="001B668B" w:rsidRDefault="001B668B" w:rsidP="001B668B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>
              <w:rPr>
                <w:sz w:val="19"/>
              </w:rPr>
              <w:t>Enfoque a resultados</w:t>
            </w:r>
          </w:p>
          <w:p w14:paraId="5B7EC0B5" w14:textId="77777777" w:rsidR="000644CC" w:rsidRDefault="000644CC" w:rsidP="000644CC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>
              <w:rPr>
                <w:sz w:val="19"/>
              </w:rPr>
              <w:t>Pensamiento</w:t>
            </w:r>
            <w:r w:rsidRPr="00F60E92">
              <w:rPr>
                <w:sz w:val="19"/>
              </w:rPr>
              <w:t xml:space="preserve"> analític</w:t>
            </w:r>
            <w:r>
              <w:rPr>
                <w:sz w:val="19"/>
              </w:rPr>
              <w:t>o</w:t>
            </w:r>
          </w:p>
          <w:p w14:paraId="5BEDCBFB" w14:textId="77777777" w:rsidR="001B668B" w:rsidRDefault="001B668B" w:rsidP="000644CC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F60E92">
              <w:rPr>
                <w:sz w:val="19"/>
              </w:rPr>
              <w:t xml:space="preserve">Respeto por la diversidad </w:t>
            </w:r>
            <w:r w:rsidRPr="005E01BE">
              <w:rPr>
                <w:sz w:val="19"/>
              </w:rPr>
              <w:t xml:space="preserve"> </w:t>
            </w:r>
          </w:p>
          <w:p w14:paraId="502D54D5" w14:textId="77777777" w:rsidR="001B668B" w:rsidRPr="00F60E92" w:rsidRDefault="001B668B" w:rsidP="001B668B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>
              <w:rPr>
                <w:sz w:val="19"/>
              </w:rPr>
              <w:t xml:space="preserve">Manejo de </w:t>
            </w:r>
            <w:proofErr w:type="spellStart"/>
            <w:r>
              <w:rPr>
                <w:sz w:val="19"/>
              </w:rPr>
              <w:t>stakeholders</w:t>
            </w:r>
            <w:proofErr w:type="spellEnd"/>
          </w:p>
          <w:p w14:paraId="00CB457C" w14:textId="65B74300" w:rsidR="00F60E92" w:rsidRPr="001B668B" w:rsidRDefault="00786480" w:rsidP="001B668B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>
              <w:rPr>
                <w:sz w:val="19"/>
              </w:rPr>
              <w:t>Planeamiento y organización</w:t>
            </w:r>
          </w:p>
          <w:p w14:paraId="7ED5F640" w14:textId="77777777" w:rsidR="001B668B" w:rsidRDefault="001B668B" w:rsidP="00F60E92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F60E92">
              <w:rPr>
                <w:sz w:val="19"/>
              </w:rPr>
              <w:t xml:space="preserve">Habilidad para la comunicación oral y escrita </w:t>
            </w:r>
            <w:r w:rsidRPr="00616D00">
              <w:rPr>
                <w:sz w:val="19"/>
              </w:rPr>
              <w:t xml:space="preserve"> </w:t>
            </w:r>
          </w:p>
          <w:p w14:paraId="1C0C350A" w14:textId="27E05763" w:rsidR="00720CB2" w:rsidRPr="001B668B" w:rsidRDefault="00F60E92" w:rsidP="001B668B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61"/>
              <w:jc w:val="both"/>
              <w:rPr>
                <w:sz w:val="19"/>
              </w:rPr>
            </w:pPr>
            <w:r w:rsidRPr="00F60E92">
              <w:rPr>
                <w:sz w:val="19"/>
              </w:rPr>
              <w:t>Discreción en virtud del carácter confidencial de la información a la que tendrá acces</w:t>
            </w:r>
            <w:r w:rsidR="001B668B">
              <w:rPr>
                <w:sz w:val="19"/>
              </w:rPr>
              <w:t>o</w:t>
            </w:r>
          </w:p>
        </w:tc>
      </w:tr>
      <w:tr w:rsidR="0049572A" w14:paraId="50A89F5F" w14:textId="77777777" w:rsidTr="00141237">
        <w:trPr>
          <w:trHeight w:val="448"/>
        </w:trPr>
        <w:tc>
          <w:tcPr>
            <w:tcW w:w="2030" w:type="dxa"/>
            <w:shd w:val="clear" w:color="auto" w:fill="D9E1F3"/>
          </w:tcPr>
          <w:p w14:paraId="203CD3EE" w14:textId="77777777" w:rsidR="0049572A" w:rsidRDefault="00CE25D7">
            <w:pPr>
              <w:pStyle w:val="TableParagraph"/>
              <w:spacing w:before="1"/>
              <w:ind w:right="67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Idiomas</w:t>
            </w:r>
          </w:p>
        </w:tc>
        <w:tc>
          <w:tcPr>
            <w:tcW w:w="8705" w:type="dxa"/>
            <w:gridSpan w:val="2"/>
          </w:tcPr>
          <w:p w14:paraId="589B1605" w14:textId="0A1291C5" w:rsidR="0049572A" w:rsidRDefault="00CE25D7">
            <w:pPr>
              <w:pStyle w:val="TableParagraph"/>
              <w:spacing w:before="109"/>
              <w:ind w:left="47"/>
              <w:rPr>
                <w:sz w:val="19"/>
              </w:rPr>
            </w:pPr>
            <w:r>
              <w:rPr>
                <w:sz w:val="19"/>
              </w:rPr>
              <w:t>Español</w:t>
            </w:r>
            <w:r w:rsidR="000C0C6E">
              <w:rPr>
                <w:spacing w:val="-3"/>
                <w:sz w:val="19"/>
              </w:rPr>
              <w:t xml:space="preserve">, conocimiento intermedio del </w:t>
            </w:r>
            <w:proofErr w:type="gramStart"/>
            <w:r w:rsidR="000C0C6E">
              <w:rPr>
                <w:spacing w:val="-3"/>
                <w:sz w:val="19"/>
              </w:rPr>
              <w:t>Inglés</w:t>
            </w:r>
            <w:proofErr w:type="gramEnd"/>
          </w:p>
        </w:tc>
      </w:tr>
    </w:tbl>
    <w:p w14:paraId="6FF6EC61" w14:textId="77777777" w:rsidR="0096154E" w:rsidRDefault="0096154E" w:rsidP="00847A3D"/>
    <w:sectPr w:rsidR="0096154E">
      <w:type w:val="continuous"/>
      <w:pgSz w:w="12240" w:h="15840"/>
      <w:pgMar w:top="108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14CB"/>
    <w:multiLevelType w:val="hybridMultilevel"/>
    <w:tmpl w:val="A6220E36"/>
    <w:lvl w:ilvl="0" w:tplc="803CE41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8"/>
        <w:sz w:val="19"/>
        <w:szCs w:val="19"/>
        <w:lang w:val="es-ES" w:eastAsia="en-US" w:bidi="ar-SA"/>
      </w:rPr>
    </w:lvl>
    <w:lvl w:ilvl="1" w:tplc="BA7E0C2C">
      <w:numFmt w:val="bullet"/>
      <w:lvlText w:val="•"/>
      <w:lvlJc w:val="left"/>
      <w:pPr>
        <w:ind w:left="1647" w:hanging="360"/>
      </w:pPr>
      <w:rPr>
        <w:rFonts w:hint="default"/>
        <w:lang w:val="es-ES" w:eastAsia="en-US" w:bidi="ar-SA"/>
      </w:rPr>
    </w:lvl>
    <w:lvl w:ilvl="2" w:tplc="749E3E36">
      <w:numFmt w:val="bullet"/>
      <w:lvlText w:val="•"/>
      <w:lvlJc w:val="left"/>
      <w:pPr>
        <w:ind w:left="2455" w:hanging="360"/>
      </w:pPr>
      <w:rPr>
        <w:rFonts w:hint="default"/>
        <w:lang w:val="es-ES" w:eastAsia="en-US" w:bidi="ar-SA"/>
      </w:rPr>
    </w:lvl>
    <w:lvl w:ilvl="3" w:tplc="E7CC0126">
      <w:numFmt w:val="bullet"/>
      <w:lvlText w:val="•"/>
      <w:lvlJc w:val="left"/>
      <w:pPr>
        <w:ind w:left="3263" w:hanging="360"/>
      </w:pPr>
      <w:rPr>
        <w:rFonts w:hint="default"/>
        <w:lang w:val="es-ES" w:eastAsia="en-US" w:bidi="ar-SA"/>
      </w:rPr>
    </w:lvl>
    <w:lvl w:ilvl="4" w:tplc="78D02CC6">
      <w:numFmt w:val="bullet"/>
      <w:lvlText w:val="•"/>
      <w:lvlJc w:val="left"/>
      <w:pPr>
        <w:ind w:left="4071" w:hanging="360"/>
      </w:pPr>
      <w:rPr>
        <w:rFonts w:hint="default"/>
        <w:lang w:val="es-ES" w:eastAsia="en-US" w:bidi="ar-SA"/>
      </w:rPr>
    </w:lvl>
    <w:lvl w:ilvl="5" w:tplc="ED62831A">
      <w:numFmt w:val="bullet"/>
      <w:lvlText w:val="•"/>
      <w:lvlJc w:val="left"/>
      <w:pPr>
        <w:ind w:left="4879" w:hanging="360"/>
      </w:pPr>
      <w:rPr>
        <w:rFonts w:hint="default"/>
        <w:lang w:val="es-ES" w:eastAsia="en-US" w:bidi="ar-SA"/>
      </w:rPr>
    </w:lvl>
    <w:lvl w:ilvl="6" w:tplc="F9C81C0C">
      <w:numFmt w:val="bullet"/>
      <w:lvlText w:val="•"/>
      <w:lvlJc w:val="left"/>
      <w:pPr>
        <w:ind w:left="5686" w:hanging="360"/>
      </w:pPr>
      <w:rPr>
        <w:rFonts w:hint="default"/>
        <w:lang w:val="es-ES" w:eastAsia="en-US" w:bidi="ar-SA"/>
      </w:rPr>
    </w:lvl>
    <w:lvl w:ilvl="7" w:tplc="6A6AF9B8">
      <w:numFmt w:val="bullet"/>
      <w:lvlText w:val="•"/>
      <w:lvlJc w:val="left"/>
      <w:pPr>
        <w:ind w:left="6494" w:hanging="360"/>
      </w:pPr>
      <w:rPr>
        <w:rFonts w:hint="default"/>
        <w:lang w:val="es-ES" w:eastAsia="en-US" w:bidi="ar-SA"/>
      </w:rPr>
    </w:lvl>
    <w:lvl w:ilvl="8" w:tplc="98DEF9BE">
      <w:numFmt w:val="bullet"/>
      <w:lvlText w:val="•"/>
      <w:lvlJc w:val="left"/>
      <w:pPr>
        <w:ind w:left="730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0186105"/>
    <w:multiLevelType w:val="hybridMultilevel"/>
    <w:tmpl w:val="93FA896C"/>
    <w:lvl w:ilvl="0" w:tplc="7E9E0930">
      <w:start w:val="1"/>
      <w:numFmt w:val="decimal"/>
      <w:lvlText w:val="%1."/>
      <w:lvlJc w:val="left"/>
      <w:pPr>
        <w:ind w:left="832" w:hanging="363"/>
      </w:pPr>
      <w:rPr>
        <w:rFonts w:ascii="Calibri" w:eastAsia="Calibri" w:hAnsi="Calibri" w:cs="Calibri" w:hint="default"/>
        <w:spacing w:val="-2"/>
        <w:w w:val="98"/>
        <w:sz w:val="19"/>
        <w:szCs w:val="19"/>
        <w:lang w:val="es-ES" w:eastAsia="en-US" w:bidi="ar-SA"/>
      </w:rPr>
    </w:lvl>
    <w:lvl w:ilvl="1" w:tplc="D690CF82">
      <w:numFmt w:val="bullet"/>
      <w:lvlText w:val="•"/>
      <w:lvlJc w:val="left"/>
      <w:pPr>
        <w:ind w:left="1228" w:hanging="363"/>
      </w:pPr>
      <w:rPr>
        <w:rFonts w:hint="default"/>
        <w:lang w:val="es-ES" w:eastAsia="en-US" w:bidi="ar-SA"/>
      </w:rPr>
    </w:lvl>
    <w:lvl w:ilvl="2" w:tplc="6B52AD10">
      <w:numFmt w:val="bullet"/>
      <w:lvlText w:val="•"/>
      <w:lvlJc w:val="left"/>
      <w:pPr>
        <w:ind w:left="1617" w:hanging="363"/>
      </w:pPr>
      <w:rPr>
        <w:rFonts w:hint="default"/>
        <w:lang w:val="es-ES" w:eastAsia="en-US" w:bidi="ar-SA"/>
      </w:rPr>
    </w:lvl>
    <w:lvl w:ilvl="3" w:tplc="B8841BB6">
      <w:numFmt w:val="bullet"/>
      <w:lvlText w:val="•"/>
      <w:lvlJc w:val="left"/>
      <w:pPr>
        <w:ind w:left="2005" w:hanging="363"/>
      </w:pPr>
      <w:rPr>
        <w:rFonts w:hint="default"/>
        <w:lang w:val="es-ES" w:eastAsia="en-US" w:bidi="ar-SA"/>
      </w:rPr>
    </w:lvl>
    <w:lvl w:ilvl="4" w:tplc="5F0A8AA4">
      <w:numFmt w:val="bullet"/>
      <w:lvlText w:val="•"/>
      <w:lvlJc w:val="left"/>
      <w:pPr>
        <w:ind w:left="2394" w:hanging="363"/>
      </w:pPr>
      <w:rPr>
        <w:rFonts w:hint="default"/>
        <w:lang w:val="es-ES" w:eastAsia="en-US" w:bidi="ar-SA"/>
      </w:rPr>
    </w:lvl>
    <w:lvl w:ilvl="5" w:tplc="3246F5AE">
      <w:numFmt w:val="bullet"/>
      <w:lvlText w:val="•"/>
      <w:lvlJc w:val="left"/>
      <w:pPr>
        <w:ind w:left="2782" w:hanging="363"/>
      </w:pPr>
      <w:rPr>
        <w:rFonts w:hint="default"/>
        <w:lang w:val="es-ES" w:eastAsia="en-US" w:bidi="ar-SA"/>
      </w:rPr>
    </w:lvl>
    <w:lvl w:ilvl="6" w:tplc="CEB69BB4">
      <w:numFmt w:val="bullet"/>
      <w:lvlText w:val="•"/>
      <w:lvlJc w:val="left"/>
      <w:pPr>
        <w:ind w:left="3171" w:hanging="363"/>
      </w:pPr>
      <w:rPr>
        <w:rFonts w:hint="default"/>
        <w:lang w:val="es-ES" w:eastAsia="en-US" w:bidi="ar-SA"/>
      </w:rPr>
    </w:lvl>
    <w:lvl w:ilvl="7" w:tplc="CC8A5816">
      <w:numFmt w:val="bullet"/>
      <w:lvlText w:val="•"/>
      <w:lvlJc w:val="left"/>
      <w:pPr>
        <w:ind w:left="3559" w:hanging="363"/>
      </w:pPr>
      <w:rPr>
        <w:rFonts w:hint="default"/>
        <w:lang w:val="es-ES" w:eastAsia="en-US" w:bidi="ar-SA"/>
      </w:rPr>
    </w:lvl>
    <w:lvl w:ilvl="8" w:tplc="A5B0FF14">
      <w:numFmt w:val="bullet"/>
      <w:lvlText w:val="•"/>
      <w:lvlJc w:val="left"/>
      <w:pPr>
        <w:ind w:left="3948" w:hanging="363"/>
      </w:pPr>
      <w:rPr>
        <w:rFonts w:hint="default"/>
        <w:lang w:val="es-ES" w:eastAsia="en-US" w:bidi="ar-SA"/>
      </w:rPr>
    </w:lvl>
  </w:abstractNum>
  <w:abstractNum w:abstractNumId="2" w15:restartNumberingAfterBreak="0">
    <w:nsid w:val="23EF4AA0"/>
    <w:multiLevelType w:val="hybridMultilevel"/>
    <w:tmpl w:val="4CD60AE4"/>
    <w:lvl w:ilvl="0" w:tplc="49AA8158">
      <w:start w:val="1"/>
      <w:numFmt w:val="decimal"/>
      <w:lvlText w:val="%1."/>
      <w:lvlJc w:val="left"/>
      <w:pPr>
        <w:ind w:left="472" w:hanging="360"/>
      </w:pPr>
      <w:rPr>
        <w:rFonts w:ascii="Calibri" w:eastAsia="Calibri" w:hAnsi="Calibri" w:cs="Calibri" w:hint="default"/>
        <w:spacing w:val="-1"/>
        <w:w w:val="99"/>
        <w:sz w:val="19"/>
        <w:szCs w:val="19"/>
        <w:lang w:val="es-ES" w:eastAsia="en-US" w:bidi="ar-SA"/>
      </w:rPr>
    </w:lvl>
    <w:lvl w:ilvl="1" w:tplc="84B6B4A6">
      <w:numFmt w:val="bullet"/>
      <w:lvlText w:val="•"/>
      <w:lvlJc w:val="left"/>
      <w:pPr>
        <w:ind w:left="904" w:hanging="360"/>
      </w:pPr>
      <w:rPr>
        <w:rFonts w:hint="default"/>
        <w:lang w:val="es-ES" w:eastAsia="en-US" w:bidi="ar-SA"/>
      </w:rPr>
    </w:lvl>
    <w:lvl w:ilvl="2" w:tplc="D18803DA">
      <w:numFmt w:val="bullet"/>
      <w:lvlText w:val="•"/>
      <w:lvlJc w:val="left"/>
      <w:pPr>
        <w:ind w:left="1329" w:hanging="360"/>
      </w:pPr>
      <w:rPr>
        <w:rFonts w:hint="default"/>
        <w:lang w:val="es-ES" w:eastAsia="en-US" w:bidi="ar-SA"/>
      </w:rPr>
    </w:lvl>
    <w:lvl w:ilvl="3" w:tplc="FDECF0DE">
      <w:numFmt w:val="bullet"/>
      <w:lvlText w:val="•"/>
      <w:lvlJc w:val="left"/>
      <w:pPr>
        <w:ind w:left="1753" w:hanging="360"/>
      </w:pPr>
      <w:rPr>
        <w:rFonts w:hint="default"/>
        <w:lang w:val="es-ES" w:eastAsia="en-US" w:bidi="ar-SA"/>
      </w:rPr>
    </w:lvl>
    <w:lvl w:ilvl="4" w:tplc="2A2C5196">
      <w:numFmt w:val="bullet"/>
      <w:lvlText w:val="•"/>
      <w:lvlJc w:val="left"/>
      <w:pPr>
        <w:ind w:left="2178" w:hanging="360"/>
      </w:pPr>
      <w:rPr>
        <w:rFonts w:hint="default"/>
        <w:lang w:val="es-ES" w:eastAsia="en-US" w:bidi="ar-SA"/>
      </w:rPr>
    </w:lvl>
    <w:lvl w:ilvl="5" w:tplc="631A3D16">
      <w:numFmt w:val="bullet"/>
      <w:lvlText w:val="•"/>
      <w:lvlJc w:val="left"/>
      <w:pPr>
        <w:ind w:left="2602" w:hanging="360"/>
      </w:pPr>
      <w:rPr>
        <w:rFonts w:hint="default"/>
        <w:lang w:val="es-ES" w:eastAsia="en-US" w:bidi="ar-SA"/>
      </w:rPr>
    </w:lvl>
    <w:lvl w:ilvl="6" w:tplc="C5FCD48C">
      <w:numFmt w:val="bullet"/>
      <w:lvlText w:val="•"/>
      <w:lvlJc w:val="left"/>
      <w:pPr>
        <w:ind w:left="3027" w:hanging="360"/>
      </w:pPr>
      <w:rPr>
        <w:rFonts w:hint="default"/>
        <w:lang w:val="es-ES" w:eastAsia="en-US" w:bidi="ar-SA"/>
      </w:rPr>
    </w:lvl>
    <w:lvl w:ilvl="7" w:tplc="B756F37C">
      <w:numFmt w:val="bullet"/>
      <w:lvlText w:val="•"/>
      <w:lvlJc w:val="left"/>
      <w:pPr>
        <w:ind w:left="3451" w:hanging="360"/>
      </w:pPr>
      <w:rPr>
        <w:rFonts w:hint="default"/>
        <w:lang w:val="es-ES" w:eastAsia="en-US" w:bidi="ar-SA"/>
      </w:rPr>
    </w:lvl>
    <w:lvl w:ilvl="8" w:tplc="8070EEDA">
      <w:numFmt w:val="bullet"/>
      <w:lvlText w:val="•"/>
      <w:lvlJc w:val="left"/>
      <w:pPr>
        <w:ind w:left="3876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38AB2A8F"/>
    <w:multiLevelType w:val="hybridMultilevel"/>
    <w:tmpl w:val="BBAEA9F0"/>
    <w:lvl w:ilvl="0" w:tplc="02049AB4">
      <w:numFmt w:val="bullet"/>
      <w:lvlText w:val="-"/>
      <w:lvlJc w:val="left"/>
      <w:pPr>
        <w:ind w:left="516" w:hanging="92"/>
      </w:pPr>
      <w:rPr>
        <w:rFonts w:ascii="Calibri" w:eastAsia="Calibri" w:hAnsi="Calibri" w:cs="Calibri" w:hint="default"/>
        <w:w w:val="99"/>
        <w:sz w:val="19"/>
        <w:szCs w:val="19"/>
        <w:lang w:val="es-ES" w:eastAsia="en-US" w:bidi="ar-SA"/>
      </w:rPr>
    </w:lvl>
    <w:lvl w:ilvl="1" w:tplc="8C5AFA22">
      <w:numFmt w:val="bullet"/>
      <w:lvlText w:val="•"/>
      <w:lvlJc w:val="left"/>
      <w:pPr>
        <w:ind w:left="1359" w:hanging="92"/>
      </w:pPr>
      <w:rPr>
        <w:rFonts w:hint="default"/>
        <w:lang w:val="es-ES" w:eastAsia="en-US" w:bidi="ar-SA"/>
      </w:rPr>
    </w:lvl>
    <w:lvl w:ilvl="2" w:tplc="9000D506">
      <w:numFmt w:val="bullet"/>
      <w:lvlText w:val="•"/>
      <w:lvlJc w:val="left"/>
      <w:pPr>
        <w:ind w:left="2199" w:hanging="92"/>
      </w:pPr>
      <w:rPr>
        <w:rFonts w:hint="default"/>
        <w:lang w:val="es-ES" w:eastAsia="en-US" w:bidi="ar-SA"/>
      </w:rPr>
    </w:lvl>
    <w:lvl w:ilvl="3" w:tplc="F6388940">
      <w:numFmt w:val="bullet"/>
      <w:lvlText w:val="•"/>
      <w:lvlJc w:val="left"/>
      <w:pPr>
        <w:ind w:left="3039" w:hanging="92"/>
      </w:pPr>
      <w:rPr>
        <w:rFonts w:hint="default"/>
        <w:lang w:val="es-ES" w:eastAsia="en-US" w:bidi="ar-SA"/>
      </w:rPr>
    </w:lvl>
    <w:lvl w:ilvl="4" w:tplc="BE4CF05C">
      <w:numFmt w:val="bullet"/>
      <w:lvlText w:val="•"/>
      <w:lvlJc w:val="left"/>
      <w:pPr>
        <w:ind w:left="3879" w:hanging="92"/>
      </w:pPr>
      <w:rPr>
        <w:rFonts w:hint="default"/>
        <w:lang w:val="es-ES" w:eastAsia="en-US" w:bidi="ar-SA"/>
      </w:rPr>
    </w:lvl>
    <w:lvl w:ilvl="5" w:tplc="952ADC06">
      <w:numFmt w:val="bullet"/>
      <w:lvlText w:val="•"/>
      <w:lvlJc w:val="left"/>
      <w:pPr>
        <w:ind w:left="4719" w:hanging="92"/>
      </w:pPr>
      <w:rPr>
        <w:rFonts w:hint="default"/>
        <w:lang w:val="es-ES" w:eastAsia="en-US" w:bidi="ar-SA"/>
      </w:rPr>
    </w:lvl>
    <w:lvl w:ilvl="6" w:tplc="5DF60B92">
      <w:numFmt w:val="bullet"/>
      <w:lvlText w:val="•"/>
      <w:lvlJc w:val="left"/>
      <w:pPr>
        <w:ind w:left="5558" w:hanging="92"/>
      </w:pPr>
      <w:rPr>
        <w:rFonts w:hint="default"/>
        <w:lang w:val="es-ES" w:eastAsia="en-US" w:bidi="ar-SA"/>
      </w:rPr>
    </w:lvl>
    <w:lvl w:ilvl="7" w:tplc="4AF02DEE">
      <w:numFmt w:val="bullet"/>
      <w:lvlText w:val="•"/>
      <w:lvlJc w:val="left"/>
      <w:pPr>
        <w:ind w:left="6398" w:hanging="92"/>
      </w:pPr>
      <w:rPr>
        <w:rFonts w:hint="default"/>
        <w:lang w:val="es-ES" w:eastAsia="en-US" w:bidi="ar-SA"/>
      </w:rPr>
    </w:lvl>
    <w:lvl w:ilvl="8" w:tplc="4E72CAE4">
      <w:numFmt w:val="bullet"/>
      <w:lvlText w:val="•"/>
      <w:lvlJc w:val="left"/>
      <w:pPr>
        <w:ind w:left="7238" w:hanging="92"/>
      </w:pPr>
      <w:rPr>
        <w:rFonts w:hint="default"/>
        <w:lang w:val="es-ES" w:eastAsia="en-US" w:bidi="ar-SA"/>
      </w:rPr>
    </w:lvl>
  </w:abstractNum>
  <w:num w:numId="1" w16cid:durableId="2021004317">
    <w:abstractNumId w:val="0"/>
  </w:num>
  <w:num w:numId="2" w16cid:durableId="1631671320">
    <w:abstractNumId w:val="1"/>
  </w:num>
  <w:num w:numId="3" w16cid:durableId="1383560727">
    <w:abstractNumId w:val="2"/>
  </w:num>
  <w:num w:numId="4" w16cid:durableId="1348558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72A"/>
    <w:rsid w:val="00051F69"/>
    <w:rsid w:val="000644CC"/>
    <w:rsid w:val="0008531F"/>
    <w:rsid w:val="000C0C6E"/>
    <w:rsid w:val="00110C71"/>
    <w:rsid w:val="00123425"/>
    <w:rsid w:val="001339B6"/>
    <w:rsid w:val="00141237"/>
    <w:rsid w:val="0014746B"/>
    <w:rsid w:val="00191845"/>
    <w:rsid w:val="001B668B"/>
    <w:rsid w:val="001C361F"/>
    <w:rsid w:val="00254EF4"/>
    <w:rsid w:val="002576DE"/>
    <w:rsid w:val="002A0995"/>
    <w:rsid w:val="002A1FF7"/>
    <w:rsid w:val="002D6636"/>
    <w:rsid w:val="002E6686"/>
    <w:rsid w:val="003A5936"/>
    <w:rsid w:val="00403789"/>
    <w:rsid w:val="004155D5"/>
    <w:rsid w:val="00455889"/>
    <w:rsid w:val="0046343C"/>
    <w:rsid w:val="0049572A"/>
    <w:rsid w:val="004B7590"/>
    <w:rsid w:val="0055056D"/>
    <w:rsid w:val="005631C5"/>
    <w:rsid w:val="005E01BE"/>
    <w:rsid w:val="0060642C"/>
    <w:rsid w:val="00616D00"/>
    <w:rsid w:val="006D259F"/>
    <w:rsid w:val="006D4E0C"/>
    <w:rsid w:val="00720CB2"/>
    <w:rsid w:val="007365FB"/>
    <w:rsid w:val="00786480"/>
    <w:rsid w:val="00792CEB"/>
    <w:rsid w:val="00794878"/>
    <w:rsid w:val="00794B8A"/>
    <w:rsid w:val="007C24EE"/>
    <w:rsid w:val="007E6B0F"/>
    <w:rsid w:val="00847A3D"/>
    <w:rsid w:val="00854212"/>
    <w:rsid w:val="008876B8"/>
    <w:rsid w:val="008D2A4B"/>
    <w:rsid w:val="00902C8E"/>
    <w:rsid w:val="00905400"/>
    <w:rsid w:val="00923048"/>
    <w:rsid w:val="009450BC"/>
    <w:rsid w:val="0096154E"/>
    <w:rsid w:val="00973E60"/>
    <w:rsid w:val="009833C1"/>
    <w:rsid w:val="009A7E20"/>
    <w:rsid w:val="009E219D"/>
    <w:rsid w:val="009F555E"/>
    <w:rsid w:val="00A51361"/>
    <w:rsid w:val="00A55B22"/>
    <w:rsid w:val="00A7352D"/>
    <w:rsid w:val="00A8159C"/>
    <w:rsid w:val="00A96616"/>
    <w:rsid w:val="00AE4B3F"/>
    <w:rsid w:val="00B27C9E"/>
    <w:rsid w:val="00B34F65"/>
    <w:rsid w:val="00B919F4"/>
    <w:rsid w:val="00BD0C09"/>
    <w:rsid w:val="00BD1537"/>
    <w:rsid w:val="00C32179"/>
    <w:rsid w:val="00C448B2"/>
    <w:rsid w:val="00C63DC7"/>
    <w:rsid w:val="00CC3449"/>
    <w:rsid w:val="00CE25D7"/>
    <w:rsid w:val="00CF3355"/>
    <w:rsid w:val="00CF7307"/>
    <w:rsid w:val="00D115ED"/>
    <w:rsid w:val="00D51491"/>
    <w:rsid w:val="00D5182B"/>
    <w:rsid w:val="00D7288E"/>
    <w:rsid w:val="00D80643"/>
    <w:rsid w:val="00E112CF"/>
    <w:rsid w:val="00E14A45"/>
    <w:rsid w:val="00E745D9"/>
    <w:rsid w:val="00E749A4"/>
    <w:rsid w:val="00EE0D3F"/>
    <w:rsid w:val="00EF4F49"/>
    <w:rsid w:val="00F60E92"/>
    <w:rsid w:val="00F967C5"/>
    <w:rsid w:val="00F96A8D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FB6C4"/>
  <w15:docId w15:val="{5B325833-988A-44C6-A52D-FEE10A4B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AE4B3F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043099-8c96-4a74-8887-46d6cac2885e" xsi:nil="true"/>
    <lcf76f155ced4ddcb4097134ff3c332f xmlns="ff972551-b6f4-4406-92b4-c5d1d0ae5b9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B6BEED0F94D54AA3586C94E1EFA168" ma:contentTypeVersion="16" ma:contentTypeDescription="Create a new document." ma:contentTypeScope="" ma:versionID="62cdff2963679c6c116c7ccd793bc267">
  <xsd:schema xmlns:xsd="http://www.w3.org/2001/XMLSchema" xmlns:xs="http://www.w3.org/2001/XMLSchema" xmlns:p="http://schemas.microsoft.com/office/2006/metadata/properties" xmlns:ns2="ff972551-b6f4-4406-92b4-c5d1d0ae5b95" xmlns:ns3="32043099-8c96-4a74-8887-46d6cac2885e" targetNamespace="http://schemas.microsoft.com/office/2006/metadata/properties" ma:root="true" ma:fieldsID="d68b51f8bbf478dbfb038c28e072600d" ns2:_="" ns3:_="">
    <xsd:import namespace="ff972551-b6f4-4406-92b4-c5d1d0ae5b95"/>
    <xsd:import namespace="32043099-8c96-4a74-8887-46d6cac288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72551-b6f4-4406-92b4-c5d1d0ae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43099-8c96-4a74-8887-46d6cac288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7f743b1-0d47-43a5-8ea9-bf93feb328e9}" ma:internalName="TaxCatchAll" ma:showField="CatchAllData" ma:web="32043099-8c96-4a74-8887-46d6cac288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BD965A-1801-4441-9164-813C686CCF43}">
  <ds:schemaRefs>
    <ds:schemaRef ds:uri="http://schemas.microsoft.com/office/2006/metadata/properties"/>
    <ds:schemaRef ds:uri="http://schemas.microsoft.com/office/infopath/2007/PartnerControls"/>
    <ds:schemaRef ds:uri="ae40e773-95ac-469b-94fa-db767ee638db"/>
  </ds:schemaRefs>
</ds:datastoreItem>
</file>

<file path=customXml/itemProps2.xml><?xml version="1.0" encoding="utf-8"?>
<ds:datastoreItem xmlns:ds="http://schemas.openxmlformats.org/officeDocument/2006/customXml" ds:itemID="{84DE63F3-0DE0-4A9E-8C2C-A6ADFD7BB8AE}"/>
</file>

<file path=customXml/itemProps3.xml><?xml version="1.0" encoding="utf-8"?>
<ds:datastoreItem xmlns:ds="http://schemas.openxmlformats.org/officeDocument/2006/customXml" ds:itemID="{CF975120-BD73-4F65-AF49-8FFF1FA983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Emilce Baisi Urizar</dc:creator>
  <cp:lastModifiedBy>Andrea Martinez Ortiz</cp:lastModifiedBy>
  <cp:revision>40</cp:revision>
  <dcterms:created xsi:type="dcterms:W3CDTF">2023-03-28T20:28:00Z</dcterms:created>
  <dcterms:modified xsi:type="dcterms:W3CDTF">2023-04-03T17:07:00Z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2023-03-27T00:00:00Z</vt:filetime>
  </property>
  <property fmtid="{D5CDD505-2E9C-101B-9397-08002B2CF9AE}" pid="5" name="ContentTypeId">
    <vt:lpwstr>0x010100F6660667FBE5564C9A83121EBE62A3BC</vt:lpwstr>
  </property>
  <property fmtid="{D5CDD505-2E9C-101B-9397-08002B2CF9AE}" pid="6" name="MediaServiceImageTags">
    <vt:lpwstr/>
  </property>
</Properties>
</file>