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72B9" w14:textId="77777777" w:rsidR="0078408A" w:rsidRPr="00A45104" w:rsidRDefault="0078408A" w:rsidP="0078408A">
      <w:pPr>
        <w:jc w:val="both"/>
        <w:rPr>
          <w:rFonts w:ascii="Calibri" w:hAnsi="Calibri" w:cs="Calibri"/>
          <w:bCs/>
          <w:color w:val="FF66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270"/>
        <w:gridCol w:w="1156"/>
        <w:gridCol w:w="1355"/>
        <w:gridCol w:w="2233"/>
      </w:tblGrid>
      <w:tr w:rsidR="00A6351A" w:rsidRPr="00C56C44" w14:paraId="1E2958EA" w14:textId="77777777" w:rsidTr="003B10A5">
        <w:trPr>
          <w:trHeight w:val="423"/>
        </w:trPr>
        <w:tc>
          <w:tcPr>
            <w:tcW w:w="1733" w:type="dxa"/>
            <w:shd w:val="clear" w:color="auto" w:fill="FBE4D5"/>
          </w:tcPr>
          <w:p w14:paraId="311F40E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Degré de priorité</w:t>
            </w:r>
          </w:p>
        </w:tc>
        <w:tc>
          <w:tcPr>
            <w:tcW w:w="3270" w:type="dxa"/>
            <w:shd w:val="clear" w:color="auto" w:fill="FBE4D5"/>
          </w:tcPr>
          <w:p w14:paraId="1709560E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Problème de protection / risque</w:t>
            </w:r>
          </w:p>
        </w:tc>
        <w:tc>
          <w:tcPr>
            <w:tcW w:w="1156" w:type="dxa"/>
            <w:shd w:val="clear" w:color="auto" w:fill="FBE4D5"/>
          </w:tcPr>
          <w:p w14:paraId="5C3707CA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Code SN</w:t>
            </w:r>
          </w:p>
        </w:tc>
        <w:tc>
          <w:tcPr>
            <w:tcW w:w="1355" w:type="dxa"/>
            <w:shd w:val="clear" w:color="auto" w:fill="FBE4D5"/>
          </w:tcPr>
          <w:p w14:paraId="4632ACC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Sensibilité</w:t>
            </w:r>
          </w:p>
        </w:tc>
        <w:tc>
          <w:tcPr>
            <w:tcW w:w="2233" w:type="dxa"/>
            <w:shd w:val="clear" w:color="auto" w:fill="FBE4D5"/>
          </w:tcPr>
          <w:p w14:paraId="211AD9FC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>Action</w:t>
            </w:r>
          </w:p>
        </w:tc>
      </w:tr>
      <w:tr w:rsidR="00A6351A" w:rsidRPr="00C56C44" w14:paraId="3619488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0000"/>
          </w:tcPr>
          <w:p w14:paraId="3344BD9C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b/>
                <w:color w:val="FFFFFF"/>
              </w:rPr>
              <w:t>Urgence</w:t>
            </w:r>
          </w:p>
          <w:p w14:paraId="6F2AD0C7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8984A98" w14:textId="5E32CEB9" w:rsidR="00A6351A" w:rsidRPr="00C56C44" w:rsidRDefault="00A6351A" w:rsidP="003B10A5">
            <w:pPr>
              <w:rPr>
                <w:rFonts w:ascii="Arial" w:hAnsi="Arial" w:cs="Arial"/>
                <w:bCs/>
                <w:i/>
                <w:color w:val="FFFFFF"/>
              </w:rPr>
            </w:pPr>
            <w:r>
              <w:rPr>
                <w:rFonts w:ascii="Arial" w:hAnsi="Arial"/>
                <w:i/>
                <w:color w:val="FFFFFF"/>
              </w:rPr>
              <w:t xml:space="preserve">L'enfant est gravement </w:t>
            </w:r>
            <w:r w:rsidR="00D66D1E">
              <w:rPr>
                <w:rFonts w:ascii="Arial" w:hAnsi="Arial"/>
                <w:i/>
                <w:color w:val="FFFFFF"/>
              </w:rPr>
              <w:t>affect</w:t>
            </w:r>
            <w:r>
              <w:rPr>
                <w:rFonts w:ascii="Arial" w:hAnsi="Arial"/>
                <w:i/>
                <w:color w:val="FFFFFF"/>
              </w:rPr>
              <w:t>é et</w:t>
            </w:r>
            <w:r w:rsidR="00D66D1E">
              <w:rPr>
                <w:rFonts w:ascii="Arial" w:hAnsi="Arial"/>
                <w:i/>
                <w:color w:val="FFFFFF"/>
              </w:rPr>
              <w:t>/ou il y a</w:t>
            </w:r>
            <w:r>
              <w:rPr>
                <w:rFonts w:ascii="Arial" w:hAnsi="Arial"/>
                <w:i/>
                <w:color w:val="FFFFFF"/>
              </w:rPr>
              <w:t xml:space="preserve"> un risque sérieux de danger grave</w:t>
            </w:r>
          </w:p>
          <w:p w14:paraId="65727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34B27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Un enfant à risque imminent de blessures physiques </w:t>
            </w:r>
          </w:p>
        </w:tc>
        <w:tc>
          <w:tcPr>
            <w:tcW w:w="1156" w:type="dxa"/>
          </w:tcPr>
          <w:p w14:paraId="24AF6F6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</w:t>
            </w:r>
          </w:p>
        </w:tc>
        <w:tc>
          <w:tcPr>
            <w:tcW w:w="1355" w:type="dxa"/>
            <w:shd w:val="clear" w:color="auto" w:fill="FF0000"/>
          </w:tcPr>
          <w:p w14:paraId="795172B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 w:val="restart"/>
          </w:tcPr>
          <w:p w14:paraId="44ABE9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Retrait immédiat de l'emplacement</w:t>
            </w:r>
          </w:p>
          <w:p w14:paraId="1221CF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Mobilisation immédiate du mécanisme de protection (patrouilles, gardes) </w:t>
            </w:r>
          </w:p>
        </w:tc>
      </w:tr>
      <w:tr w:rsidR="00A6351A" w:rsidRPr="00C56C44" w14:paraId="1EDD4DF6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03015C2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6394BF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Un enfant à risque imminent d'enlèvement</w:t>
            </w:r>
          </w:p>
        </w:tc>
        <w:tc>
          <w:tcPr>
            <w:tcW w:w="1156" w:type="dxa"/>
          </w:tcPr>
          <w:p w14:paraId="3F2315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3FEE3C6D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3190E63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5618345B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2B0498C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A64FB6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Un enfant à risque imminent de traite</w:t>
            </w:r>
          </w:p>
        </w:tc>
        <w:tc>
          <w:tcPr>
            <w:tcW w:w="1156" w:type="dxa"/>
          </w:tcPr>
          <w:p w14:paraId="3F0D8FB6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064F052C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20862A7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60788DE8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799D5D1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5088FD3" w14:textId="7CB69836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Un enfant gravement blessé ou malade et qui a besoin d'une intervention médicale pour sauver sa vie ou </w:t>
            </w:r>
            <w:r w:rsidR="00E95BB8" w:rsidRPr="00E95BB8">
              <w:rPr>
                <w:rFonts w:ascii="Arial" w:hAnsi="Arial"/>
              </w:rPr>
              <w:t>son intégrité corporel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56" w:type="dxa"/>
          </w:tcPr>
          <w:p w14:paraId="5482571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754B5A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7C8768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4822AEC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C000"/>
          </w:tcPr>
          <w:p w14:paraId="0BE8EE3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b/>
                <w:color w:val="800000"/>
              </w:rPr>
              <w:t>Haute priorité</w:t>
            </w:r>
            <w:r>
              <w:rPr>
                <w:rFonts w:ascii="Arial" w:hAnsi="Arial"/>
                <w:i/>
              </w:rPr>
              <w:t xml:space="preserve"> </w:t>
            </w:r>
          </w:p>
          <w:p w14:paraId="0206EA1B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E4FBD89" w14:textId="5355326C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Enfant gravement </w:t>
            </w:r>
            <w:r w:rsidR="00D66D1E">
              <w:rPr>
                <w:rFonts w:ascii="Arial" w:hAnsi="Arial"/>
                <w:i/>
              </w:rPr>
              <w:t>affect</w:t>
            </w:r>
            <w:r>
              <w:rPr>
                <w:rFonts w:ascii="Arial" w:hAnsi="Arial"/>
                <w:i/>
              </w:rPr>
              <w:t xml:space="preserve">é ou risquant de subir un </w:t>
            </w:r>
            <w:r w:rsidR="00D66D1E">
              <w:rPr>
                <w:rFonts w:ascii="Arial" w:hAnsi="Arial"/>
                <w:i/>
              </w:rPr>
              <w:t>mal sévère</w:t>
            </w:r>
            <w:r>
              <w:rPr>
                <w:rFonts w:ascii="Arial" w:hAnsi="Arial"/>
                <w:i/>
              </w:rPr>
              <w:t xml:space="preserve"> </w:t>
            </w:r>
          </w:p>
          <w:p w14:paraId="342725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CDC9C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72D8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Victimes de violences sexuelles</w:t>
            </w:r>
          </w:p>
        </w:tc>
        <w:tc>
          <w:tcPr>
            <w:tcW w:w="1156" w:type="dxa"/>
          </w:tcPr>
          <w:p w14:paraId="4EDC6647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SV-VA</w:t>
            </w:r>
          </w:p>
        </w:tc>
        <w:tc>
          <w:tcPr>
            <w:tcW w:w="1355" w:type="dxa"/>
            <w:shd w:val="clear" w:color="auto" w:fill="FF0000"/>
          </w:tcPr>
          <w:p w14:paraId="784C9E83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 w:val="restart"/>
          </w:tcPr>
          <w:p w14:paraId="2E69F6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Actions immédiates et références si nécessaire dans les 24 à 48 heures et suivi deux fois par semaine</w:t>
            </w:r>
          </w:p>
          <w:p w14:paraId="323305AB" w14:textId="77777777" w:rsidR="00A6351A" w:rsidRPr="00C56C44" w:rsidRDefault="00A6351A" w:rsidP="003B10A5">
            <w:pPr>
              <w:ind w:left="221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  <w:i/>
                <w:u w:val="single"/>
              </w:rPr>
              <w:t>Peut nécessiter une action immédiate avant de quitter l'enfant - signaler immédiatement au superviseur</w:t>
            </w:r>
            <w:r>
              <w:rPr>
                <w:rFonts w:ascii="Arial" w:hAnsi="Arial"/>
              </w:rPr>
              <w:t>)</w:t>
            </w:r>
          </w:p>
          <w:p w14:paraId="6A6D389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Prise en charge temporaire si nécessaire</w:t>
            </w:r>
          </w:p>
          <w:p w14:paraId="7B2150B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Évaluation et planification en une semaine</w:t>
            </w:r>
          </w:p>
        </w:tc>
      </w:tr>
      <w:tr w:rsidR="00A6351A" w:rsidRPr="00C56C44" w14:paraId="233D2D13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59920B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0E895E22" w14:textId="067C2A76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Enfants de moins de 5 ans non accompagnés et séparés (avec ou sans </w:t>
            </w:r>
            <w:r w:rsidR="0036112A">
              <w:rPr>
                <w:rFonts w:ascii="Arial" w:hAnsi="Arial"/>
              </w:rPr>
              <w:t>tuteur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56" w:type="dxa"/>
          </w:tcPr>
          <w:p w14:paraId="46ECFAD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SC-UCSC</w:t>
            </w:r>
          </w:p>
        </w:tc>
        <w:tc>
          <w:tcPr>
            <w:tcW w:w="1355" w:type="dxa"/>
            <w:shd w:val="clear" w:color="auto" w:fill="92D050"/>
          </w:tcPr>
          <w:p w14:paraId="0C5F142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3695933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C22C2A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F6FD0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A56E30B" w14:textId="6475A072" w:rsidR="00A6351A" w:rsidRPr="00C56C44" w:rsidRDefault="00A6351A" w:rsidP="003B10A5">
            <w:pPr>
              <w:rPr>
                <w:rFonts w:ascii="Arial" w:eastAsia="Calibri" w:hAnsi="Arial" w:cs="Arial"/>
                <w:strike/>
              </w:rPr>
            </w:pPr>
            <w:r>
              <w:rPr>
                <w:rFonts w:ascii="Arial" w:hAnsi="Arial"/>
              </w:rPr>
              <w:t xml:space="preserve">Enfants de moins de 13 ans non accompagnés (sans </w:t>
            </w:r>
            <w:r w:rsidR="0036112A">
              <w:rPr>
                <w:rFonts w:ascii="Arial" w:hAnsi="Arial"/>
              </w:rPr>
              <w:t>tuteur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56" w:type="dxa"/>
          </w:tcPr>
          <w:p w14:paraId="6250F8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SC-UC</w:t>
            </w:r>
          </w:p>
        </w:tc>
        <w:tc>
          <w:tcPr>
            <w:tcW w:w="1355" w:type="dxa"/>
            <w:shd w:val="clear" w:color="auto" w:fill="92D050"/>
          </w:tcPr>
          <w:p w14:paraId="575F3E4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BE646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71BB6FD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6C921E4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C9FE6E0" w14:textId="0F991C5E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Enfants mères non accompagnées ou enfants enceintes (avec ou sans </w:t>
            </w:r>
            <w:r w:rsidR="0036112A">
              <w:rPr>
                <w:rFonts w:ascii="Arial" w:hAnsi="Arial"/>
              </w:rPr>
              <w:t>tuteur</w:t>
            </w: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1156" w:type="dxa"/>
          </w:tcPr>
          <w:p w14:paraId="5D69070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CR-CC</w:t>
            </w:r>
          </w:p>
        </w:tc>
        <w:tc>
          <w:tcPr>
            <w:tcW w:w="1355" w:type="dxa"/>
            <w:shd w:val="clear" w:color="auto" w:fill="92D050"/>
          </w:tcPr>
          <w:p w14:paraId="213E6CD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2E2EFF0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1F0A4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D47B17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27127B5" w14:textId="7FE20BA6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Enfants de moins de 13 ans avec </w:t>
            </w:r>
            <w:r w:rsidR="0036112A">
              <w:rPr>
                <w:rFonts w:ascii="Arial" w:hAnsi="Arial"/>
              </w:rPr>
              <w:t xml:space="preserve">tuteur </w:t>
            </w:r>
            <w:r>
              <w:rPr>
                <w:rFonts w:ascii="Arial" w:hAnsi="Arial"/>
              </w:rPr>
              <w:t>extrêmement vulnérable (handicap grave, maladie, etc.)</w:t>
            </w:r>
          </w:p>
        </w:tc>
        <w:tc>
          <w:tcPr>
            <w:tcW w:w="1156" w:type="dxa"/>
          </w:tcPr>
          <w:p w14:paraId="5A0D2B0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638E1C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0F3A12D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CA223C7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7D0B08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C10EFA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Enfant promis à un mariage </w:t>
            </w:r>
          </w:p>
        </w:tc>
        <w:tc>
          <w:tcPr>
            <w:tcW w:w="1156" w:type="dxa"/>
          </w:tcPr>
          <w:p w14:paraId="20C7A86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6932D4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773C3AA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5AD6CCB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3437BB5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EEDB6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Activités sexuelles entre un enfant et un adulte </w:t>
            </w:r>
          </w:p>
        </w:tc>
        <w:tc>
          <w:tcPr>
            <w:tcW w:w="1156" w:type="dxa"/>
          </w:tcPr>
          <w:p w14:paraId="608328B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2BD7D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5A8EDC7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7ED7D2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933893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9245BF9" w14:textId="17D3235B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Enfant </w:t>
            </w:r>
            <w:r w:rsidR="0036112A">
              <w:rPr>
                <w:rFonts w:ascii="Arial" w:hAnsi="Arial"/>
              </w:rPr>
              <w:t>engagé dans les</w:t>
            </w:r>
            <w:r>
              <w:rPr>
                <w:rFonts w:ascii="Arial" w:hAnsi="Arial"/>
              </w:rPr>
              <w:t xml:space="preserve"> pires formes de travail des enfants, notamment l'exploitation sexuelle.</w:t>
            </w:r>
          </w:p>
        </w:tc>
        <w:tc>
          <w:tcPr>
            <w:tcW w:w="1156" w:type="dxa"/>
          </w:tcPr>
          <w:p w14:paraId="72E93A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875E83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5E5A43F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185A098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E6D34C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E45092A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L'enfant a tenté de se </w:t>
            </w:r>
            <w:proofErr w:type="gramStart"/>
            <w:r>
              <w:rPr>
                <w:rFonts w:ascii="Arial" w:hAnsi="Arial"/>
              </w:rPr>
              <w:t>suicider;</w:t>
            </w:r>
            <w:proofErr w:type="gramEnd"/>
            <w:r>
              <w:rPr>
                <w:rFonts w:ascii="Arial" w:hAnsi="Arial"/>
              </w:rPr>
              <w:t xml:space="preserve"> L'enfant a cessé de communiquer / de parler</w:t>
            </w:r>
          </w:p>
        </w:tc>
        <w:tc>
          <w:tcPr>
            <w:tcW w:w="1156" w:type="dxa"/>
          </w:tcPr>
          <w:p w14:paraId="797D622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A2B60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4D20771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7CB28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E6ECEF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C07D62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Blessure ou maladie due à la négligence (</w:t>
            </w:r>
            <w:proofErr w:type="gramStart"/>
            <w:r>
              <w:rPr>
                <w:rFonts w:ascii="Arial" w:hAnsi="Arial"/>
              </w:rPr>
              <w:t>ex:</w:t>
            </w:r>
            <w:proofErr w:type="gramEnd"/>
            <w:r>
              <w:rPr>
                <w:rFonts w:ascii="Arial" w:hAnsi="Arial"/>
              </w:rPr>
              <w:t xml:space="preserve"> malnutrition chez un enfant de moins de 5 ans)</w:t>
            </w:r>
          </w:p>
        </w:tc>
        <w:tc>
          <w:tcPr>
            <w:tcW w:w="1156" w:type="dxa"/>
          </w:tcPr>
          <w:p w14:paraId="03AF04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C40687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DF5BFC7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6EC98C1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7CAB22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621BC24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Nourrisson ou enfant en bas âge blessé dans la violence domestique </w:t>
            </w:r>
          </w:p>
        </w:tc>
        <w:tc>
          <w:tcPr>
            <w:tcW w:w="1156" w:type="dxa"/>
          </w:tcPr>
          <w:p w14:paraId="773B847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4155F6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19D18BC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2F008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0DACEBD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DDFAA9C" w14:textId="1A00235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Enfant </w:t>
            </w:r>
            <w:r w:rsidR="0036112A">
              <w:rPr>
                <w:rFonts w:ascii="Arial" w:hAnsi="Arial"/>
              </w:rPr>
              <w:t>en conflit avec</w:t>
            </w:r>
            <w:r>
              <w:rPr>
                <w:rFonts w:ascii="Arial" w:hAnsi="Arial"/>
              </w:rPr>
              <w:t xml:space="preserve"> la loi (arrêté / détenu)</w:t>
            </w:r>
          </w:p>
        </w:tc>
        <w:tc>
          <w:tcPr>
            <w:tcW w:w="1156" w:type="dxa"/>
          </w:tcPr>
          <w:p w14:paraId="48A0FBE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CR-CL</w:t>
            </w:r>
          </w:p>
        </w:tc>
        <w:tc>
          <w:tcPr>
            <w:tcW w:w="1355" w:type="dxa"/>
            <w:shd w:val="clear" w:color="auto" w:fill="FF0000"/>
          </w:tcPr>
          <w:p w14:paraId="62ED004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3931379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0F06EB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16346FB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ADD707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Enfant avec un handicap nouveau / récent</w:t>
            </w:r>
          </w:p>
        </w:tc>
        <w:tc>
          <w:tcPr>
            <w:tcW w:w="1156" w:type="dxa"/>
          </w:tcPr>
          <w:p w14:paraId="4C1F1FC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113E9D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53FECC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FF0F1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2D4BDB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67F2844" w14:textId="68DA66E9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L'enfant </w:t>
            </w:r>
            <w:r w:rsidR="0036112A">
              <w:rPr>
                <w:rFonts w:ascii="Arial" w:hAnsi="Arial"/>
              </w:rPr>
              <w:t>dé</w:t>
            </w:r>
            <w:r>
              <w:rPr>
                <w:rFonts w:ascii="Arial" w:hAnsi="Arial"/>
              </w:rPr>
              <w:t>montre des signes de détresse (</w:t>
            </w:r>
            <w:proofErr w:type="gramStart"/>
            <w:r>
              <w:rPr>
                <w:rFonts w:ascii="Arial" w:hAnsi="Arial"/>
              </w:rPr>
              <w:t>ex:</w:t>
            </w:r>
            <w:proofErr w:type="gramEnd"/>
            <w:r>
              <w:rPr>
                <w:rFonts w:ascii="Arial" w:hAnsi="Arial"/>
              </w:rPr>
              <w:t xml:space="preserve"> pipi au lit, </w:t>
            </w:r>
            <w:r>
              <w:rPr>
                <w:rFonts w:ascii="Arial" w:hAnsi="Arial"/>
              </w:rPr>
              <w:lastRenderedPageBreak/>
              <w:t>pleurs / tristesse, comportement agressif, etc.)</w:t>
            </w:r>
          </w:p>
        </w:tc>
        <w:tc>
          <w:tcPr>
            <w:tcW w:w="1156" w:type="dxa"/>
          </w:tcPr>
          <w:p w14:paraId="17388C2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6F665B2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44C4124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B0166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3F25C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3DF7CA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Châtiments corporels sévères ou l'enfant s'automutile </w:t>
            </w:r>
          </w:p>
        </w:tc>
        <w:tc>
          <w:tcPr>
            <w:tcW w:w="1156" w:type="dxa"/>
          </w:tcPr>
          <w:p w14:paraId="6FBD7A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318AD5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/>
          </w:tcPr>
          <w:p w14:paraId="74BEE91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0D40B8C" w14:textId="77777777" w:rsidTr="003B10A5">
        <w:trPr>
          <w:trHeight w:val="404"/>
        </w:trPr>
        <w:tc>
          <w:tcPr>
            <w:tcW w:w="1733" w:type="dxa"/>
            <w:vMerge w:val="restart"/>
            <w:shd w:val="clear" w:color="auto" w:fill="FFFF00"/>
          </w:tcPr>
          <w:p w14:paraId="5FB3335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Priorité moyenne</w:t>
            </w:r>
          </w:p>
          <w:p w14:paraId="78C6726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70204178" w14:textId="6A1EB09F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Enfant </w:t>
            </w:r>
            <w:r w:rsidR="00D66D1E">
              <w:rPr>
                <w:rFonts w:ascii="Arial" w:hAnsi="Arial"/>
                <w:i/>
              </w:rPr>
              <w:t xml:space="preserve">affecté </w:t>
            </w:r>
            <w:r>
              <w:rPr>
                <w:rFonts w:ascii="Arial" w:hAnsi="Arial"/>
                <w:i/>
              </w:rPr>
              <w:t xml:space="preserve">ou à risque de </w:t>
            </w:r>
            <w:r w:rsidR="00D66D1E">
              <w:rPr>
                <w:rFonts w:ascii="Arial" w:hAnsi="Arial"/>
                <w:i/>
              </w:rPr>
              <w:t xml:space="preserve">mal </w:t>
            </w:r>
            <w:r>
              <w:rPr>
                <w:rFonts w:ascii="Arial" w:hAnsi="Arial"/>
                <w:i/>
              </w:rPr>
              <w:t xml:space="preserve">futur grave ; </w:t>
            </w:r>
          </w:p>
          <w:p w14:paraId="207C874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645DFA1E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Réponse et suivi requis </w:t>
            </w:r>
          </w:p>
          <w:p w14:paraId="0451368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AA4B207" w14:textId="36464AED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Enfants dans un travail dangereux / </w:t>
            </w:r>
            <w:proofErr w:type="spellStart"/>
            <w:r>
              <w:rPr>
                <w:rFonts w:ascii="Arial" w:hAnsi="Arial"/>
              </w:rPr>
              <w:t>exploitati</w:t>
            </w:r>
            <w:r w:rsidR="0036112A">
              <w:rPr>
                <w:rFonts w:ascii="Arial" w:hAnsi="Arial"/>
              </w:rPr>
              <w:t>ve</w:t>
            </w:r>
            <w:proofErr w:type="spellEnd"/>
          </w:p>
        </w:tc>
        <w:tc>
          <w:tcPr>
            <w:tcW w:w="1156" w:type="dxa"/>
          </w:tcPr>
          <w:p w14:paraId="5B4E951A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0BAE9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Élevée</w:t>
            </w:r>
          </w:p>
        </w:tc>
        <w:tc>
          <w:tcPr>
            <w:tcW w:w="2233" w:type="dxa"/>
            <w:vMerge w:val="restart"/>
          </w:tcPr>
          <w:p w14:paraId="4D8E52E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Réponse recommandée dans un délai d'une semaine et suivi hebdomadaire. </w:t>
            </w:r>
          </w:p>
          <w:p w14:paraId="68105A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Prise en charge temporaire si nécessaire. </w:t>
            </w:r>
          </w:p>
          <w:p w14:paraId="56649C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Évaluation sous 2 semaines.</w:t>
            </w:r>
          </w:p>
          <w:p w14:paraId="6CE60ED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Planification dans un délai d'un mois.</w:t>
            </w:r>
          </w:p>
        </w:tc>
      </w:tr>
      <w:tr w:rsidR="00A6351A" w:rsidRPr="00C56C44" w14:paraId="5899B4BE" w14:textId="77777777" w:rsidTr="003B10A5">
        <w:trPr>
          <w:trHeight w:val="411"/>
        </w:trPr>
        <w:tc>
          <w:tcPr>
            <w:tcW w:w="1733" w:type="dxa"/>
            <w:vMerge/>
            <w:shd w:val="clear" w:color="auto" w:fill="FFFF00"/>
          </w:tcPr>
          <w:p w14:paraId="71CBD19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334CF52" w14:textId="5D971792" w:rsidR="00A6351A" w:rsidRPr="00C56C44" w:rsidRDefault="00F13594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</w:t>
            </w:r>
            <w:r w:rsidR="00A6351A">
              <w:rPr>
                <w:rFonts w:ascii="Arial" w:hAnsi="Arial"/>
              </w:rPr>
              <w:t>nfants victimes de violence, d'abus ou de négligence</w:t>
            </w:r>
          </w:p>
        </w:tc>
        <w:tc>
          <w:tcPr>
            <w:tcW w:w="1156" w:type="dxa"/>
          </w:tcPr>
          <w:p w14:paraId="0C0256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0C230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44BE6E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7A3A32D" w14:textId="77777777" w:rsidTr="003B10A5">
        <w:trPr>
          <w:trHeight w:val="417"/>
        </w:trPr>
        <w:tc>
          <w:tcPr>
            <w:tcW w:w="1733" w:type="dxa"/>
            <w:vMerge/>
            <w:shd w:val="clear" w:color="auto" w:fill="FFFF00"/>
          </w:tcPr>
          <w:p w14:paraId="1BB7CF2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592640D" w14:textId="08702145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Enfants séparés et non accompagnés dans des dispositifs de prise en charge vulnérables (</w:t>
            </w:r>
            <w:r w:rsidR="00F13594">
              <w:rPr>
                <w:rFonts w:ascii="Arial" w:hAnsi="Arial"/>
              </w:rPr>
              <w:t xml:space="preserve">tuteur </w:t>
            </w:r>
            <w:r>
              <w:rPr>
                <w:rFonts w:ascii="Arial" w:hAnsi="Arial"/>
              </w:rPr>
              <w:t>vulnérable, nombre élevé de jeunes enfants, problèmes de genre ou d'origine ethnique)</w:t>
            </w:r>
          </w:p>
        </w:tc>
        <w:tc>
          <w:tcPr>
            <w:tcW w:w="1156" w:type="dxa"/>
          </w:tcPr>
          <w:p w14:paraId="0C154DF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85CF7B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1196F78D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C9FA8E2" w14:textId="77777777" w:rsidTr="003B10A5">
        <w:trPr>
          <w:trHeight w:val="281"/>
        </w:trPr>
        <w:tc>
          <w:tcPr>
            <w:tcW w:w="1733" w:type="dxa"/>
            <w:vMerge/>
            <w:shd w:val="clear" w:color="auto" w:fill="FFFF00"/>
          </w:tcPr>
          <w:p w14:paraId="0BB7F61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B6812FE" w14:textId="50B916C0" w:rsidR="00A6351A" w:rsidRPr="00C56C44" w:rsidRDefault="00F13594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Châtiment </w:t>
            </w:r>
            <w:r w:rsidR="00A6351A">
              <w:rPr>
                <w:rFonts w:ascii="Arial" w:hAnsi="Arial"/>
              </w:rPr>
              <w:t xml:space="preserve">corporelle </w:t>
            </w:r>
          </w:p>
        </w:tc>
        <w:tc>
          <w:tcPr>
            <w:tcW w:w="1156" w:type="dxa"/>
          </w:tcPr>
          <w:p w14:paraId="52AD56D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EE860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13D5656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997C4BC" w14:textId="77777777" w:rsidTr="003B10A5">
        <w:trPr>
          <w:trHeight w:val="207"/>
        </w:trPr>
        <w:tc>
          <w:tcPr>
            <w:tcW w:w="1733" w:type="dxa"/>
            <w:vMerge/>
            <w:shd w:val="clear" w:color="auto" w:fill="FFFF00"/>
          </w:tcPr>
          <w:p w14:paraId="141ED41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DBB8F6E" w14:textId="1B380FD1" w:rsidR="00A6351A" w:rsidRPr="00C56C44" w:rsidRDefault="00F13594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Prise en charge</w:t>
            </w:r>
            <w:r w:rsidR="00A6351A">
              <w:rPr>
                <w:rFonts w:ascii="Arial" w:hAnsi="Arial"/>
              </w:rPr>
              <w:t xml:space="preserve"> inadéquat</w:t>
            </w:r>
          </w:p>
        </w:tc>
        <w:tc>
          <w:tcPr>
            <w:tcW w:w="1156" w:type="dxa"/>
          </w:tcPr>
          <w:p w14:paraId="1F7A72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378E8A0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251077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BF68EEC" w14:textId="77777777" w:rsidTr="003B10A5">
        <w:trPr>
          <w:trHeight w:val="416"/>
        </w:trPr>
        <w:tc>
          <w:tcPr>
            <w:tcW w:w="1733" w:type="dxa"/>
            <w:vMerge/>
            <w:shd w:val="clear" w:color="auto" w:fill="FFFF00"/>
          </w:tcPr>
          <w:p w14:paraId="3E6320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BEE8E18" w14:textId="50C3927A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  <w:strike/>
              </w:rPr>
            </w:pPr>
            <w:r>
              <w:rPr>
                <w:rFonts w:ascii="Arial" w:hAnsi="Arial"/>
              </w:rPr>
              <w:t>Enfant</w:t>
            </w:r>
            <w:r w:rsidR="00F13594">
              <w:rPr>
                <w:rFonts w:ascii="Arial" w:hAnsi="Arial"/>
              </w:rPr>
              <w:t xml:space="preserve"> engagé dans le</w:t>
            </w:r>
            <w:r>
              <w:rPr>
                <w:rFonts w:ascii="Arial" w:hAnsi="Arial"/>
              </w:rPr>
              <w:t xml:space="preserve"> travail, moins de 16 ans</w:t>
            </w:r>
          </w:p>
        </w:tc>
        <w:tc>
          <w:tcPr>
            <w:tcW w:w="1156" w:type="dxa"/>
          </w:tcPr>
          <w:p w14:paraId="09CE3A5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79FD1D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59415F6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AFBBBEB" w14:textId="77777777" w:rsidTr="003B10A5">
        <w:trPr>
          <w:trHeight w:val="368"/>
        </w:trPr>
        <w:tc>
          <w:tcPr>
            <w:tcW w:w="1733" w:type="dxa"/>
            <w:vMerge/>
            <w:shd w:val="clear" w:color="auto" w:fill="FFFF00"/>
          </w:tcPr>
          <w:p w14:paraId="7CD5C1A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F7346A3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Grossesse chez les adolescentes </w:t>
            </w:r>
          </w:p>
        </w:tc>
        <w:tc>
          <w:tcPr>
            <w:tcW w:w="1156" w:type="dxa"/>
          </w:tcPr>
          <w:p w14:paraId="7469B7C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CR-TP</w:t>
            </w:r>
          </w:p>
        </w:tc>
        <w:tc>
          <w:tcPr>
            <w:tcW w:w="1355" w:type="dxa"/>
            <w:shd w:val="clear" w:color="auto" w:fill="92D050"/>
          </w:tcPr>
          <w:p w14:paraId="16BB271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24D7EF1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A5E3E7A" w14:textId="77777777" w:rsidTr="003B10A5">
        <w:trPr>
          <w:trHeight w:val="334"/>
        </w:trPr>
        <w:tc>
          <w:tcPr>
            <w:tcW w:w="1733" w:type="dxa"/>
            <w:vMerge/>
            <w:shd w:val="clear" w:color="auto" w:fill="FFFF00"/>
          </w:tcPr>
          <w:p w14:paraId="7664DE3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ACE401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 vivant avec un handicap ou une maladie chronique </w:t>
            </w:r>
          </w:p>
        </w:tc>
        <w:tc>
          <w:tcPr>
            <w:tcW w:w="1156" w:type="dxa"/>
          </w:tcPr>
          <w:p w14:paraId="01B3CAE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SM-CI</w:t>
            </w:r>
          </w:p>
        </w:tc>
        <w:tc>
          <w:tcPr>
            <w:tcW w:w="1355" w:type="dxa"/>
            <w:shd w:val="clear" w:color="auto" w:fill="92D050"/>
          </w:tcPr>
          <w:p w14:paraId="697C309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5C61434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D961667" w14:textId="77777777" w:rsidTr="003B10A5">
        <w:trPr>
          <w:trHeight w:val="441"/>
        </w:trPr>
        <w:tc>
          <w:tcPr>
            <w:tcW w:w="1733" w:type="dxa"/>
            <w:vMerge/>
            <w:shd w:val="clear" w:color="auto" w:fill="FFFF00"/>
          </w:tcPr>
          <w:p w14:paraId="2C8F9FB2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CEE2D2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L'enfant vit / est témoin de violence domestique</w:t>
            </w:r>
          </w:p>
        </w:tc>
        <w:tc>
          <w:tcPr>
            <w:tcW w:w="1156" w:type="dxa"/>
          </w:tcPr>
          <w:p w14:paraId="78481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017725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52E6068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4192108" w14:textId="77777777" w:rsidTr="003B10A5">
        <w:trPr>
          <w:trHeight w:val="407"/>
        </w:trPr>
        <w:tc>
          <w:tcPr>
            <w:tcW w:w="1733" w:type="dxa"/>
            <w:vMerge/>
            <w:shd w:val="clear" w:color="auto" w:fill="FFFF00"/>
          </w:tcPr>
          <w:p w14:paraId="61E6682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F3667DF" w14:textId="79D72C15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L'enfant consomme de l'alcool / </w:t>
            </w:r>
            <w:r w:rsidR="00F13594">
              <w:rPr>
                <w:rFonts w:ascii="Arial" w:hAnsi="Arial"/>
              </w:rPr>
              <w:t>drogues</w:t>
            </w:r>
          </w:p>
        </w:tc>
        <w:tc>
          <w:tcPr>
            <w:tcW w:w="1156" w:type="dxa"/>
          </w:tcPr>
          <w:p w14:paraId="453BCFB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29BB8E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4B115C9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090D7BD" w14:textId="77777777" w:rsidTr="003B10A5">
        <w:trPr>
          <w:trHeight w:val="391"/>
        </w:trPr>
        <w:tc>
          <w:tcPr>
            <w:tcW w:w="1733" w:type="dxa"/>
            <w:vMerge w:val="restart"/>
            <w:shd w:val="clear" w:color="auto" w:fill="B4C6E7"/>
          </w:tcPr>
          <w:p w14:paraId="0315218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Priorité basse</w:t>
            </w:r>
          </w:p>
          <w:p w14:paraId="5CB2E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73D562E" w14:textId="4EC312B2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 xml:space="preserve">Enfant à risque de </w:t>
            </w:r>
            <w:r w:rsidR="00D66D1E">
              <w:rPr>
                <w:rFonts w:ascii="Arial" w:hAnsi="Arial"/>
                <w:i/>
              </w:rPr>
              <w:t xml:space="preserve">mal  </w:t>
            </w:r>
          </w:p>
        </w:tc>
        <w:tc>
          <w:tcPr>
            <w:tcW w:w="3270" w:type="dxa"/>
            <w:shd w:val="clear" w:color="auto" w:fill="auto"/>
          </w:tcPr>
          <w:p w14:paraId="67200B9C" w14:textId="2062B012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Enfants non accompagnés </w:t>
            </w:r>
            <w:r w:rsidR="00F13594">
              <w:rPr>
                <w:rFonts w:ascii="Arial" w:hAnsi="Arial"/>
              </w:rPr>
              <w:t>sans</w:t>
            </w:r>
            <w:r>
              <w:rPr>
                <w:rFonts w:ascii="Arial" w:hAnsi="Arial"/>
              </w:rPr>
              <w:t xml:space="preserve"> </w:t>
            </w:r>
            <w:r w:rsidR="00F13594">
              <w:rPr>
                <w:rFonts w:ascii="Arial" w:hAnsi="Arial"/>
              </w:rPr>
              <w:t xml:space="preserve">tuteur </w:t>
            </w:r>
            <w:r>
              <w:rPr>
                <w:rFonts w:ascii="Arial" w:hAnsi="Arial"/>
              </w:rPr>
              <w:t>et aucun problème de protection supplémentaire</w:t>
            </w:r>
          </w:p>
        </w:tc>
        <w:tc>
          <w:tcPr>
            <w:tcW w:w="1156" w:type="dxa"/>
          </w:tcPr>
          <w:p w14:paraId="536A44E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EE2149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 w:val="restart"/>
          </w:tcPr>
          <w:p w14:paraId="323D4B1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Surveillance nécessaire pour garantir l'élimination des dommages et procurer le bien-être à l'enfant.</w:t>
            </w:r>
          </w:p>
          <w:p w14:paraId="747751F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Évaluation et planification dans un délai d'un mois. </w:t>
            </w:r>
          </w:p>
        </w:tc>
      </w:tr>
      <w:tr w:rsidR="00A6351A" w:rsidRPr="00C56C44" w14:paraId="365660B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6FB1212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9510D6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Enfants séparés sans problèmes de protection  </w:t>
            </w:r>
          </w:p>
        </w:tc>
        <w:tc>
          <w:tcPr>
            <w:tcW w:w="1156" w:type="dxa"/>
          </w:tcPr>
          <w:p w14:paraId="357B688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A64F91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6EB524E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8F31F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AC8B3A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0A1EF5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Enfants engagés dans le travail des enfants (pas les pires formes)</w:t>
            </w:r>
          </w:p>
        </w:tc>
        <w:tc>
          <w:tcPr>
            <w:tcW w:w="1156" w:type="dxa"/>
          </w:tcPr>
          <w:p w14:paraId="0F67508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92D050"/>
          </w:tcPr>
          <w:p w14:paraId="0989B50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02F34A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8A5ADEC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27C4A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253512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Enfant à risque de ne pas aller à l'école</w:t>
            </w:r>
          </w:p>
        </w:tc>
        <w:tc>
          <w:tcPr>
            <w:tcW w:w="1156" w:type="dxa"/>
          </w:tcPr>
          <w:p w14:paraId="000662A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100427A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0A72940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1468D46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370E15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24EB9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 ayant des besoins éducatifs spéciaux </w:t>
            </w:r>
          </w:p>
        </w:tc>
        <w:tc>
          <w:tcPr>
            <w:tcW w:w="1156" w:type="dxa"/>
          </w:tcPr>
          <w:p w14:paraId="1121352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CR-SE</w:t>
            </w:r>
          </w:p>
        </w:tc>
        <w:tc>
          <w:tcPr>
            <w:tcW w:w="1355" w:type="dxa"/>
            <w:shd w:val="clear" w:color="auto" w:fill="92D050"/>
          </w:tcPr>
          <w:p w14:paraId="41FFF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14836F0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521201A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5AA67F5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06FD5F7" w14:textId="05096DB2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Mères filles avec </w:t>
            </w:r>
            <w:r w:rsidR="002C4185">
              <w:rPr>
                <w:rFonts w:ascii="Arial" w:hAnsi="Arial"/>
              </w:rPr>
              <w:t>tuteurs</w:t>
            </w:r>
          </w:p>
        </w:tc>
        <w:tc>
          <w:tcPr>
            <w:tcW w:w="1156" w:type="dxa"/>
          </w:tcPr>
          <w:p w14:paraId="1D7048C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7A427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6F7DB8A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31EF580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2D96C0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0A11EF3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Châtiments corporels occasionnels</w:t>
            </w:r>
          </w:p>
        </w:tc>
        <w:tc>
          <w:tcPr>
            <w:tcW w:w="1156" w:type="dxa"/>
          </w:tcPr>
          <w:p w14:paraId="6D1293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CB562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55907D2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9B1A7E1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5BCF44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6CF4649E" w14:textId="55C20042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 </w:t>
            </w:r>
            <w:r w:rsidR="002C4185">
              <w:rPr>
                <w:rFonts w:ascii="Arial" w:hAnsi="Arial"/>
              </w:rPr>
              <w:t>victime de discrimination à la maison</w:t>
            </w:r>
            <w:r>
              <w:rPr>
                <w:rFonts w:ascii="Arial" w:hAnsi="Arial"/>
              </w:rPr>
              <w:t xml:space="preserve"> (négligence</w:t>
            </w:r>
            <w:r w:rsidR="002C4185">
              <w:rPr>
                <w:rFonts w:ascii="Arial" w:hAnsi="Arial"/>
              </w:rPr>
              <w:t xml:space="preserve"> vis-à-vis les autres enfants dans la famille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56" w:type="dxa"/>
          </w:tcPr>
          <w:p w14:paraId="76C4E1F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A1E394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487D2D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EF6121B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4F8227B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F3BAF6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Enfants handicapés (incapacités modérées et sévères) </w:t>
            </w:r>
          </w:p>
        </w:tc>
        <w:tc>
          <w:tcPr>
            <w:tcW w:w="1156" w:type="dxa"/>
          </w:tcPr>
          <w:p w14:paraId="3FC4637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DS-PM / PS</w:t>
            </w:r>
          </w:p>
        </w:tc>
        <w:tc>
          <w:tcPr>
            <w:tcW w:w="1355" w:type="dxa"/>
            <w:shd w:val="clear" w:color="auto" w:fill="92D050"/>
          </w:tcPr>
          <w:p w14:paraId="6C28F2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Faible</w:t>
            </w:r>
          </w:p>
        </w:tc>
        <w:tc>
          <w:tcPr>
            <w:tcW w:w="2233" w:type="dxa"/>
            <w:vMerge/>
          </w:tcPr>
          <w:p w14:paraId="79DD6EF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46F67C1" w14:textId="77777777" w:rsidTr="003B10A5">
        <w:trPr>
          <w:trHeight w:val="388"/>
        </w:trPr>
        <w:tc>
          <w:tcPr>
            <w:tcW w:w="1733" w:type="dxa"/>
            <w:vMerge w:val="restart"/>
            <w:shd w:val="clear" w:color="auto" w:fill="92D050"/>
          </w:tcPr>
          <w:p w14:paraId="012167B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>
              <w:rPr>
                <w:rFonts w:ascii="Arial" w:hAnsi="Arial"/>
                <w:b/>
                <w:color w:val="800000"/>
              </w:rPr>
              <w:t>Aucun risque</w:t>
            </w:r>
          </w:p>
          <w:p w14:paraId="799452A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4A34EBCD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i/>
              </w:rPr>
              <w:t>L'enfant n'est plus à risque.</w:t>
            </w:r>
          </w:p>
        </w:tc>
        <w:tc>
          <w:tcPr>
            <w:tcW w:w="3270" w:type="dxa"/>
            <w:shd w:val="clear" w:color="auto" w:fill="auto"/>
          </w:tcPr>
          <w:p w14:paraId="6B46EFF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Les besoins fondamentaux de l'enfant sont satisfaits et aidant</w:t>
            </w:r>
          </w:p>
        </w:tc>
        <w:tc>
          <w:tcPr>
            <w:tcW w:w="1156" w:type="dxa"/>
          </w:tcPr>
          <w:p w14:paraId="1B709E1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4A6CA2A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Non requis</w:t>
            </w:r>
          </w:p>
        </w:tc>
        <w:tc>
          <w:tcPr>
            <w:tcW w:w="2233" w:type="dxa"/>
            <w:vMerge w:val="restart"/>
          </w:tcPr>
          <w:p w14:paraId="44A8CE8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Aucune surveillance </w:t>
            </w:r>
            <w:r>
              <w:rPr>
                <w:rFonts w:ascii="Arial" w:hAnsi="Arial"/>
              </w:rPr>
              <w:lastRenderedPageBreak/>
              <w:t xml:space="preserve">supplémentaire requise </w:t>
            </w:r>
          </w:p>
          <w:p w14:paraId="1B075C5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Fermeture du dossier</w:t>
            </w:r>
          </w:p>
        </w:tc>
      </w:tr>
      <w:tr w:rsidR="00A6351A" w:rsidRPr="00C56C44" w14:paraId="779B6C33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40EC164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1F805A" w14:textId="0E90BF78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L'enfant et la famille ont reçu un soutien et aucun facteur de </w:t>
            </w:r>
            <w:r w:rsidR="00D66D1E">
              <w:rPr>
                <w:rFonts w:ascii="Arial" w:hAnsi="Arial"/>
              </w:rPr>
              <w:lastRenderedPageBreak/>
              <w:t xml:space="preserve">risque de violences </w:t>
            </w:r>
            <w:r>
              <w:rPr>
                <w:rFonts w:ascii="Arial" w:hAnsi="Arial"/>
              </w:rPr>
              <w:t>sexuel</w:t>
            </w:r>
            <w:r w:rsidR="00D66D1E">
              <w:rPr>
                <w:rFonts w:ascii="Arial" w:hAnsi="Arial"/>
              </w:rPr>
              <w:t>les</w:t>
            </w:r>
            <w:r>
              <w:rPr>
                <w:rFonts w:ascii="Arial" w:hAnsi="Arial"/>
              </w:rPr>
              <w:t xml:space="preserve"> n'est présent </w:t>
            </w:r>
          </w:p>
        </w:tc>
        <w:tc>
          <w:tcPr>
            <w:tcW w:w="1156" w:type="dxa"/>
          </w:tcPr>
          <w:p w14:paraId="1F8BDF6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05482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Non requis</w:t>
            </w:r>
          </w:p>
        </w:tc>
        <w:tc>
          <w:tcPr>
            <w:tcW w:w="2233" w:type="dxa"/>
            <w:vMerge/>
          </w:tcPr>
          <w:p w14:paraId="69AEF28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5B850A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2092D91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9F04DF" w14:textId="620E09C0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Aucune violence présente (les facteurs </w:t>
            </w:r>
            <w:r w:rsidR="00D66D1E">
              <w:rPr>
                <w:rFonts w:ascii="Arial" w:hAnsi="Arial"/>
              </w:rPr>
              <w:t>de risque</w:t>
            </w:r>
            <w:r>
              <w:rPr>
                <w:rFonts w:ascii="Arial" w:hAnsi="Arial"/>
              </w:rPr>
              <w:t xml:space="preserve"> ont été traités ou supprimés) </w:t>
            </w:r>
          </w:p>
        </w:tc>
        <w:tc>
          <w:tcPr>
            <w:tcW w:w="1156" w:type="dxa"/>
          </w:tcPr>
          <w:p w14:paraId="3B8ABDB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9D2C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Non requis</w:t>
            </w:r>
          </w:p>
        </w:tc>
        <w:tc>
          <w:tcPr>
            <w:tcW w:w="2233" w:type="dxa"/>
            <w:vMerge/>
          </w:tcPr>
          <w:p w14:paraId="2CBF84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848F206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340B9DA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AC2BBE" w14:textId="4F98FC91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La personne causant </w:t>
            </w:r>
            <w:r w:rsidR="00D66D1E">
              <w:rPr>
                <w:rFonts w:ascii="Arial" w:hAnsi="Arial"/>
              </w:rPr>
              <w:t>du mal à l’enfant</w:t>
            </w:r>
            <w:r>
              <w:rPr>
                <w:rFonts w:ascii="Arial" w:hAnsi="Arial"/>
              </w:rPr>
              <w:t xml:space="preserve"> n'a plus de contact avec l'enfant </w:t>
            </w:r>
          </w:p>
        </w:tc>
        <w:tc>
          <w:tcPr>
            <w:tcW w:w="1156" w:type="dxa"/>
          </w:tcPr>
          <w:p w14:paraId="3416FF9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7157854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Non requis</w:t>
            </w:r>
          </w:p>
        </w:tc>
        <w:tc>
          <w:tcPr>
            <w:tcW w:w="2233" w:type="dxa"/>
            <w:vMerge/>
          </w:tcPr>
          <w:p w14:paraId="45A14E6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</w:tbl>
    <w:p w14:paraId="2F2F3025" w14:textId="77777777" w:rsidR="00EB1636" w:rsidRPr="00A45104" w:rsidRDefault="00EB1636">
      <w:pPr>
        <w:rPr>
          <w:rFonts w:ascii="Calibri" w:hAnsi="Calibri" w:cs="Calibri"/>
          <w:b/>
          <w:bCs/>
        </w:rPr>
      </w:pPr>
    </w:p>
    <w:sectPr w:rsidR="00EB1636" w:rsidRPr="00A45104" w:rsidSect="00A45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69283" w14:textId="77777777" w:rsidR="00A542AB" w:rsidRDefault="00A542AB" w:rsidP="00A45104">
      <w:r>
        <w:separator/>
      </w:r>
    </w:p>
  </w:endnote>
  <w:endnote w:type="continuationSeparator" w:id="0">
    <w:p w14:paraId="52AFE935" w14:textId="77777777" w:rsidR="00A542AB" w:rsidRDefault="00A542AB" w:rsidP="00A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0DFA7" w14:textId="77777777" w:rsidR="00267D63" w:rsidRDefault="00267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15B59" w14:textId="77777777" w:rsidR="00267D63" w:rsidRDefault="00267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FB13" w14:textId="77777777" w:rsidR="00267D63" w:rsidRDefault="0026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BAA38" w14:textId="77777777" w:rsidR="00A542AB" w:rsidRDefault="00A542AB" w:rsidP="00A45104">
      <w:r>
        <w:separator/>
      </w:r>
    </w:p>
  </w:footnote>
  <w:footnote w:type="continuationSeparator" w:id="0">
    <w:p w14:paraId="00F033D4" w14:textId="77777777" w:rsidR="00A542AB" w:rsidRDefault="00A542AB" w:rsidP="00A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83AC0" w14:textId="77777777" w:rsidR="00267D63" w:rsidRDefault="00267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AF89" w14:textId="06D97226" w:rsidR="00A45104" w:rsidRPr="00A45104" w:rsidRDefault="00267D63" w:rsidP="00A45104">
    <w:pPr>
      <w:pStyle w:val="Header"/>
      <w:jc w:val="right"/>
    </w:pPr>
    <w:r>
      <w:rPr>
        <w:noProof/>
      </w:rPr>
      <w:drawing>
        <wp:inline distT="0" distB="0" distL="0" distR="0" wp14:anchorId="5EFCD220" wp14:editId="3BA96B10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DEC4" w14:textId="77777777" w:rsidR="00267D63" w:rsidRDefault="00267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6165"/>
    <w:multiLevelType w:val="multilevel"/>
    <w:tmpl w:val="D168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B61FDB"/>
    <w:multiLevelType w:val="hybridMultilevel"/>
    <w:tmpl w:val="8814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A"/>
    <w:rsid w:val="00064EDB"/>
    <w:rsid w:val="00267D63"/>
    <w:rsid w:val="002848AE"/>
    <w:rsid w:val="002C4185"/>
    <w:rsid w:val="0036112A"/>
    <w:rsid w:val="003C55EA"/>
    <w:rsid w:val="003F6533"/>
    <w:rsid w:val="00462E22"/>
    <w:rsid w:val="0054248B"/>
    <w:rsid w:val="005D7E9E"/>
    <w:rsid w:val="00612DD1"/>
    <w:rsid w:val="00716692"/>
    <w:rsid w:val="0078408A"/>
    <w:rsid w:val="00A45104"/>
    <w:rsid w:val="00A542AB"/>
    <w:rsid w:val="00A6351A"/>
    <w:rsid w:val="00D615FD"/>
    <w:rsid w:val="00D66D1E"/>
    <w:rsid w:val="00E95BB8"/>
    <w:rsid w:val="00EB1636"/>
    <w:rsid w:val="00EE00EA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A8DB"/>
  <w15:chartTrackingRefBased/>
  <w15:docId w15:val="{67268B5E-3230-3440-83C9-01C9504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8A"/>
    <w:rPr>
      <w:rFonts w:ascii="Georgia" w:eastAsia="MS Mincho" w:hAnsi="Georgia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08A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8408A"/>
    <w:rPr>
      <w:rFonts w:ascii="Arial" w:eastAsia="Times New Roman" w:hAnsi="Arial" w:cs="Times New Roman"/>
      <w:b/>
      <w:bCs/>
      <w:kern w:val="32"/>
      <w:sz w:val="32"/>
      <w:szCs w:val="32"/>
      <w:lang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22"/>
    <w:rPr>
      <w:rFonts w:ascii="Segoe UI" w:eastAsia="MS Mincho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61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12A"/>
    <w:rPr>
      <w:rFonts w:ascii="Georgia" w:eastAsia="MS Mincho" w:hAnsi="Georgia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2A"/>
    <w:rPr>
      <w:rFonts w:ascii="Georgia" w:eastAsia="MS Mincho" w:hAnsi="Georgia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AC237-4C1C-4D85-8E01-1B9F2B6D8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6D73C-4C4D-491B-A4BA-65CDD948C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147D5-83D1-4BF0-A497-C041C86D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SPEⒸKTRUM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6</cp:revision>
  <dcterms:created xsi:type="dcterms:W3CDTF">2021-05-06T15:00:00Z</dcterms:created>
  <dcterms:modified xsi:type="dcterms:W3CDTF">2021-05-19T09:14:00Z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