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B2AA" w14:textId="77777777" w:rsidR="00EF694D" w:rsidRPr="00AF0D15" w:rsidRDefault="00EF694D" w:rsidP="00AF0D15">
      <w:pPr>
        <w:bidi/>
        <w:spacing w:before="24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  <w:rtl/>
        </w:rPr>
      </w:pPr>
      <w:r>
        <w:rPr>
          <w:rFonts w:ascii="Calibri" w:hAnsi="Calibri" w:hint="cs"/>
          <w:b/>
          <w:color w:val="0070C0"/>
          <w:sz w:val="28"/>
          <w:rtl/>
        </w:rPr>
        <w:t>الرعاية المؤقتة</w:t>
      </w:r>
    </w:p>
    <w:p w14:paraId="20FD0757" w14:textId="7C84B580" w:rsidR="00EF694D" w:rsidRPr="00AF0D15" w:rsidRDefault="00EF694D" w:rsidP="00AF0D15">
      <w:pPr>
        <w:bidi/>
        <w:spacing w:before="120"/>
        <w:jc w:val="center"/>
        <w:rPr>
          <w:rFonts w:ascii="Calibri" w:hAnsi="Calibri" w:cs="Calibri"/>
          <w:b/>
          <w:color w:val="0070C0"/>
          <w:sz w:val="28"/>
          <w:szCs w:val="28"/>
          <w:rtl/>
        </w:rPr>
      </w:pPr>
      <w:r>
        <w:rPr>
          <w:rFonts w:ascii="Calibri" w:hAnsi="Calibri" w:hint="cs"/>
          <w:b/>
          <w:color w:val="0070C0"/>
          <w:sz w:val="28"/>
          <w:rtl/>
        </w:rPr>
        <w:t>قائمة</w:t>
      </w:r>
      <w:r w:rsidR="00FC4559">
        <w:rPr>
          <w:rFonts w:ascii="Calibri" w:hAnsi="Calibri" w:hint="cs"/>
          <w:b/>
          <w:color w:val="0070C0"/>
          <w:sz w:val="28"/>
          <w:rtl/>
        </w:rPr>
        <w:t xml:space="preserve"> التدقيق </w:t>
      </w:r>
      <w:r>
        <w:rPr>
          <w:rFonts w:ascii="Calibri" w:hAnsi="Calibri" w:hint="cs"/>
          <w:b/>
          <w:color w:val="0070C0"/>
          <w:sz w:val="28"/>
          <w:rtl/>
        </w:rPr>
        <w:t xml:space="preserve"> المرجعية لتحديد ما إذا كان تحديد المصالح الفضلى ضروريًا</w:t>
      </w:r>
    </w:p>
    <w:p w14:paraId="260F5772" w14:textId="77777777" w:rsidR="00EF694D" w:rsidRPr="00AF0D15" w:rsidRDefault="00EF694D" w:rsidP="00AF0D15">
      <w:pPr>
        <w:rPr>
          <w:rFonts w:ascii="Calibri" w:hAnsi="Calibri" w:cs="Calibri"/>
          <w:lang w:val="en-GB"/>
        </w:rPr>
      </w:pPr>
    </w:p>
    <w:p w14:paraId="71BA4CF7" w14:textId="71E65D6E" w:rsidR="00AF0D15" w:rsidRDefault="00EF694D" w:rsidP="00AF0D15">
      <w:pPr>
        <w:autoSpaceDE w:val="0"/>
        <w:autoSpaceDN w:val="0"/>
        <w:bidi/>
        <w:adjustRightInd w:val="0"/>
        <w:jc w:val="both"/>
        <w:rPr>
          <w:rFonts w:ascii="Calibri" w:hAnsi="Calibri" w:cs="Calibri"/>
          <w:color w:val="000000"/>
          <w:rtl/>
        </w:rPr>
      </w:pPr>
      <w:r>
        <w:rPr>
          <w:rFonts w:ascii="Calibri" w:hAnsi="Calibri" w:hint="cs"/>
          <w:color w:val="000000"/>
          <w:rtl/>
        </w:rPr>
        <w:t xml:space="preserve"> يجب إكمال هذه القائمة المرجعية قبل تيسير الإيداع في الرعاية المؤقتة، أو عند تقييم إيداع قائم. يكون تحديد المصالح الفضلى ضروريًا إذا كان </w:t>
      </w:r>
      <w:r>
        <w:rPr>
          <w:rFonts w:ascii="Calibri" w:hAnsi="Calibri" w:hint="cs"/>
          <w:b/>
          <w:color w:val="000000"/>
          <w:rtl/>
        </w:rPr>
        <w:t xml:space="preserve">أيٌّ من العبارات الآتية ينطبق </w:t>
      </w:r>
      <w:r>
        <w:rPr>
          <w:rFonts w:ascii="Calibri" w:hAnsi="Calibri" w:hint="cs"/>
          <w:color w:val="000000"/>
          <w:rtl/>
        </w:rPr>
        <w:t>(يُرجى وضع علامة في المربعات ذات الصلة) في المواقف التي تكون فيها مفوضية الأمم المتحدة لشؤون اللاجئين مسؤولة عن إجراء المصالح الفضلى:</w:t>
      </w:r>
    </w:p>
    <w:p w14:paraId="731B1AF7" w14:textId="77777777" w:rsidR="00AF0D15" w:rsidRPr="00AF0D15" w:rsidRDefault="00AF0D15" w:rsidP="00AF0D1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tbl>
      <w:tblPr>
        <w:bidiVisual/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F694D" w:rsidRPr="00AF0D15" w14:paraId="2CBB1190" w14:textId="77777777" w:rsidTr="009008F9">
        <w:tc>
          <w:tcPr>
            <w:tcW w:w="9781" w:type="dxa"/>
          </w:tcPr>
          <w:p w14:paraId="7F1971F2" w14:textId="77777777" w:rsidR="00EF694D" w:rsidRPr="00AF0D15" w:rsidRDefault="00EF694D" w:rsidP="00AF0D15">
            <w:pPr>
              <w:spacing w:before="120" w:after="120"/>
              <w:ind w:left="34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E354595" w14:textId="77777777" w:rsidR="00EF694D" w:rsidRPr="00AF0D15" w:rsidRDefault="00EF694D" w:rsidP="00AF0D15">
            <w:pPr>
              <w:bidi/>
              <w:spacing w:before="120" w:after="120"/>
              <w:ind w:left="459" w:hanging="425"/>
              <w:rPr>
                <w:rFonts w:ascii="Calibri" w:hAnsi="Calibri" w:cs="Calibri"/>
                <w:b/>
                <w:bCs/>
                <w:i/>
                <w:iCs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r>
              <w:rPr>
                <w:rFonts w:ascii="Calibri" w:hAnsi="Calibri" w:hint="cs"/>
                <w:rtl/>
              </w:rPr>
              <w:t xml:space="preserve"> كشف الطفل، أو هناك مؤشرات، على سوء معاملة أو إهمال سابق أو حالي للأطفال داخل الأسرة التي سيتم إيداع الطفل لديها / تم إيداع الطفل بالفعل لديها.  </w:t>
            </w:r>
          </w:p>
        </w:tc>
      </w:tr>
      <w:tr w:rsidR="00EF694D" w:rsidRPr="00AF0D15" w14:paraId="65CAADB4" w14:textId="77777777" w:rsidTr="009008F9">
        <w:tc>
          <w:tcPr>
            <w:tcW w:w="9781" w:type="dxa"/>
          </w:tcPr>
          <w:p w14:paraId="36C95B91" w14:textId="77777777" w:rsidR="00EF694D" w:rsidRPr="00AF0D15" w:rsidRDefault="00EF694D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bookmarkEnd w:id="0"/>
            <w:r>
              <w:rPr>
                <w:rFonts w:ascii="Calibri" w:hAnsi="Calibri" w:hint="cs"/>
                <w:rtl/>
              </w:rPr>
              <w:tab/>
              <w:t>توجد شكوك حول شرعية العلاقة بين الطفل ومقدمي الرعاية.</w:t>
            </w:r>
          </w:p>
        </w:tc>
      </w:tr>
      <w:tr w:rsidR="00EF694D" w:rsidRPr="00AF0D15" w14:paraId="058BA4A6" w14:textId="77777777" w:rsidTr="009008F9">
        <w:tc>
          <w:tcPr>
            <w:tcW w:w="9781" w:type="dxa"/>
          </w:tcPr>
          <w:p w14:paraId="2B76BF0A" w14:textId="77777777" w:rsidR="00EF694D" w:rsidRPr="00AF0D15" w:rsidRDefault="00EF694D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bookmarkEnd w:id="1"/>
            <w:r>
              <w:rPr>
                <w:rFonts w:ascii="Calibri" w:hAnsi="Calibri" w:hint="cs"/>
                <w:rtl/>
              </w:rPr>
              <w:tab/>
              <w:t>قدَّم أفراد الأسرة أو الطفل معلومات غير دقيقة أو توجد تناقضات أو تضاربات كبيرة حول الحقائق الأساسية المتعلقة بالإيداع (على سبيل المثال: منذ متى يعرف الطفل العائلة، وكيف أصبح الطفل في رعايتهم، وما إلى ذلك).</w:t>
            </w:r>
          </w:p>
        </w:tc>
      </w:tr>
      <w:tr w:rsidR="00EF694D" w:rsidRPr="00AF0D15" w14:paraId="5A8053A5" w14:textId="77777777" w:rsidTr="009008F9">
        <w:tc>
          <w:tcPr>
            <w:tcW w:w="9781" w:type="dxa"/>
          </w:tcPr>
          <w:p w14:paraId="593828C1" w14:textId="77777777" w:rsidR="00EF694D" w:rsidRPr="00AF0D15" w:rsidRDefault="00EF694D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bookmarkEnd w:id="2"/>
            <w:r>
              <w:rPr>
                <w:rFonts w:ascii="Calibri" w:hAnsi="Calibri" w:hint="cs"/>
                <w:rtl/>
              </w:rPr>
              <w:tab/>
              <w:t>تعيش الأسرة التي سينضم إليها الطفل في بيئة (قيد الاحتجاز، أو في منطقة متأثرة بالنزاع المسلح، أو ما إلى ذلك) من المحتمل أن تُعرِّض الطفل لأذى جسدي أو نفسي.</w:t>
            </w:r>
          </w:p>
        </w:tc>
      </w:tr>
      <w:tr w:rsidR="00EF694D" w:rsidRPr="00AF0D15" w14:paraId="025930C8" w14:textId="77777777" w:rsidTr="009008F9">
        <w:tc>
          <w:tcPr>
            <w:tcW w:w="9781" w:type="dxa"/>
          </w:tcPr>
          <w:p w14:paraId="48125524" w14:textId="0496F7D8" w:rsidR="00EF694D" w:rsidRPr="00AF0D15" w:rsidRDefault="002D68B7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r>
              <w:rPr>
                <w:rFonts w:ascii="Calibri" w:hAnsi="Calibri" w:hint="cs"/>
                <w:rtl/>
              </w:rPr>
              <w:tab/>
              <w:t>قد يتسبب الإيداع في حرمان الطفل من الحق في التعليم أو الصحة أو الحماية أو غيرها من الخدمات الأساسية.</w:t>
            </w:r>
          </w:p>
        </w:tc>
      </w:tr>
      <w:tr w:rsidR="00EF694D" w:rsidRPr="00AF0D15" w14:paraId="4D972CC9" w14:textId="77777777" w:rsidTr="009008F9">
        <w:tc>
          <w:tcPr>
            <w:tcW w:w="9781" w:type="dxa"/>
          </w:tcPr>
          <w:p w14:paraId="32B10EF2" w14:textId="608D8DA1" w:rsidR="00EF694D" w:rsidRPr="00AF0D15" w:rsidRDefault="00EF694D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color w:val="000000"/>
                <w:rtl/>
              </w:rPr>
            </w:pPr>
            <w:r w:rsidRPr="00AF0D15">
              <w:rPr>
                <w:rFonts w:ascii="Calibri" w:hAnsi="Calibri" w:cs="Calibri" w:hint="cs"/>
                <w:color w:val="000000"/>
                <w:rtl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  <w:color w:val="000000"/>
              </w:rPr>
              <w:instrText xml:space="preserve">FORMCHECKBOX </w:instrText>
            </w:r>
            <w:r w:rsidR="0086110B">
              <w:rPr>
                <w:rFonts w:ascii="Calibri" w:hAnsi="Calibri" w:cs="Calibri"/>
                <w:color w:val="000000"/>
                <w:rtl/>
              </w:rPr>
            </w:r>
            <w:r w:rsidR="0086110B">
              <w:rPr>
                <w:rFonts w:ascii="Calibri" w:hAnsi="Calibri" w:cs="Calibri"/>
                <w:color w:val="000000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color w:val="000000"/>
                <w:rtl/>
              </w:rPr>
              <w:fldChar w:fldCharType="end"/>
            </w:r>
            <w:bookmarkEnd w:id="3"/>
            <w:r>
              <w:rPr>
                <w:rFonts w:ascii="Calibri" w:hAnsi="Calibri" w:hint="cs"/>
                <w:color w:val="000000"/>
                <w:rtl/>
              </w:rPr>
              <w:tab/>
              <w:t xml:space="preserve">الأسرة التي سينضم إليها الطفل تنتمي إلى مجموعة عرقية، أو دينية، أو جنسية، أو وضع قانوني مختلف عن الطفل.  </w:t>
            </w:r>
          </w:p>
        </w:tc>
      </w:tr>
      <w:tr w:rsidR="00EF694D" w:rsidRPr="00AF0D15" w14:paraId="389EACE0" w14:textId="77777777" w:rsidTr="009008F9">
        <w:tc>
          <w:tcPr>
            <w:tcW w:w="9781" w:type="dxa"/>
          </w:tcPr>
          <w:p w14:paraId="3B9E07D1" w14:textId="77777777" w:rsidR="00EF694D" w:rsidRPr="00AF0D15" w:rsidRDefault="00EF694D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color w:val="000000"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bookmarkEnd w:id="4"/>
            <w:r>
              <w:rPr>
                <w:rFonts w:ascii="Calibri" w:hAnsi="Calibri" w:hint="cs"/>
                <w:rtl/>
              </w:rPr>
              <w:tab/>
              <w:t xml:space="preserve">الطفل غير راغب في الإيداع لدى العائلة.                                         </w:t>
            </w:r>
          </w:p>
        </w:tc>
      </w:tr>
      <w:tr w:rsidR="00EF694D" w:rsidRPr="00AF0D15" w14:paraId="4B4E2732" w14:textId="77777777" w:rsidTr="009008F9">
        <w:tc>
          <w:tcPr>
            <w:tcW w:w="9781" w:type="dxa"/>
          </w:tcPr>
          <w:p w14:paraId="3A5ADFF2" w14:textId="77777777" w:rsidR="002C7D86" w:rsidRPr="00AF0D15" w:rsidRDefault="00EF694D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bookmarkEnd w:id="5"/>
            <w:r>
              <w:rPr>
                <w:rFonts w:ascii="Calibri" w:hAnsi="Calibri" w:hint="cs"/>
                <w:rtl/>
              </w:rPr>
              <w:tab/>
              <w:t xml:space="preserve">سيكون الإيداع المقترح في مرفق رعاية سكني أو مؤسسي.  </w:t>
            </w:r>
          </w:p>
        </w:tc>
      </w:tr>
      <w:tr w:rsidR="00EF694D" w:rsidRPr="00AF0D15" w14:paraId="7F0098CE" w14:textId="77777777" w:rsidTr="009008F9">
        <w:tc>
          <w:tcPr>
            <w:tcW w:w="9781" w:type="dxa"/>
          </w:tcPr>
          <w:p w14:paraId="104292AB" w14:textId="77777777" w:rsidR="00EF694D" w:rsidRPr="00AF0D15" w:rsidRDefault="00EF694D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8"/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bookmarkEnd w:id="6"/>
            <w:r>
              <w:rPr>
                <w:rFonts w:ascii="Calibri" w:hAnsi="Calibri" w:hint="cs"/>
                <w:rtl/>
              </w:rPr>
              <w:tab/>
              <w:t>سيؤدي الإيداع إلى فصل الطفل عن شقيقه أو أفراد الأسرة الآخرين أو أشخاص آخرين مقربين من الطفل أو هؤلاء الذين أقام الطفل معهم علاقة قوية.</w:t>
            </w:r>
          </w:p>
          <w:p w14:paraId="262493F8" w14:textId="037DEA83" w:rsidR="005379DE" w:rsidRPr="00AF0D15" w:rsidRDefault="002D68B7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r>
              <w:rPr>
                <w:rFonts w:ascii="Calibri" w:hAnsi="Calibri" w:hint="cs"/>
                <w:rtl/>
              </w:rPr>
              <w:tab/>
              <w:t>من غير المرجح أن يكون الإيداع مستدامًا، لأي سببٍ كان، على المدى الطويل وهذا من شأنه أن يؤدي إلى حدوث اضطراب كبير لدى الطفل في مرحلةٍ لاحقة.</w:t>
            </w:r>
          </w:p>
          <w:p w14:paraId="2EAEBEEF" w14:textId="77777777" w:rsidR="002D68B7" w:rsidRPr="00AF0D15" w:rsidRDefault="005379DE" w:rsidP="00AF0D15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rtl/>
              </w:rPr>
            </w:pPr>
            <w:r w:rsidRPr="00AF0D15">
              <w:rPr>
                <w:rFonts w:ascii="Calibri" w:hAnsi="Calibri" w:cs="Calibri" w:hint="cs"/>
                <w:rtl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FORMCHECKBOX </w:instrText>
            </w:r>
            <w:r w:rsidR="0086110B">
              <w:rPr>
                <w:rFonts w:ascii="Calibri" w:hAnsi="Calibri" w:cs="Calibri"/>
                <w:rtl/>
              </w:rPr>
            </w:r>
            <w:r w:rsidR="0086110B">
              <w:rPr>
                <w:rFonts w:ascii="Calibri" w:hAnsi="Calibri" w:cs="Calibri"/>
                <w:rtl/>
              </w:rPr>
              <w:fldChar w:fldCharType="separate"/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bookmarkEnd w:id="7"/>
            <w:r>
              <w:rPr>
                <w:rFonts w:ascii="Calibri" w:hAnsi="Calibri" w:hint="cs"/>
                <w:rtl/>
              </w:rPr>
              <w:tab/>
              <w:t xml:space="preserve"> لا يوجد أي أسباب أخرى للاعتقاد بأن الإيداع في الرعاية سيُعرِّض أو من المحتمل أن يُعرِّض الطفل إلى سوء المعاملة أو الإهمال.</w:t>
            </w:r>
          </w:p>
          <w:p w14:paraId="65015401" w14:textId="644D4D2F" w:rsidR="005379DE" w:rsidRPr="00AF0D15" w:rsidRDefault="005379DE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  <w:lang w:val="en-GB"/>
              </w:rPr>
            </w:pPr>
          </w:p>
        </w:tc>
      </w:tr>
      <w:tr w:rsidR="00EF694D" w:rsidRPr="00AF0D15" w14:paraId="0B467DB6" w14:textId="77777777" w:rsidTr="009008F9">
        <w:tc>
          <w:tcPr>
            <w:tcW w:w="9781" w:type="dxa"/>
          </w:tcPr>
          <w:p w14:paraId="54F30CFF" w14:textId="77777777" w:rsidR="00EF694D" w:rsidRPr="00AF0D15" w:rsidRDefault="00EF694D" w:rsidP="00975EBD">
            <w:pPr>
              <w:tabs>
                <w:tab w:val="left" w:pos="460"/>
              </w:tabs>
              <w:bidi/>
              <w:spacing w:before="120" w:after="120"/>
              <w:ind w:left="460" w:hanging="426"/>
              <w:rPr>
                <w:rFonts w:ascii="Calibri" w:hAnsi="Calibri" w:cs="Calibri"/>
                <w:rtl/>
              </w:rPr>
            </w:pPr>
            <w:r>
              <w:rPr>
                <w:rFonts w:ascii="Calibri" w:hAnsi="Calibri" w:hint="cs"/>
                <w:rtl/>
              </w:rPr>
              <w:t xml:space="preserve">الملاحظات:  </w:t>
            </w:r>
            <w:r w:rsidRPr="00AF0D15">
              <w:rPr>
                <w:rFonts w:ascii="Calibri" w:hAnsi="Calibri" w:cs="Calibri" w:hint="cs"/>
                <w:rtl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tl/>
              </w:rPr>
              <w:instrText xml:space="preserve"> </w:instrText>
            </w:r>
            <w:r w:rsidRPr="00AF0D15">
              <w:rPr>
                <w:rFonts w:ascii="Calibri" w:hAnsi="Calibri" w:cs="Calibri" w:hint="cs"/>
              </w:rPr>
              <w:instrText xml:space="preserve">FORMTEXT </w:instrText>
            </w:r>
            <w:r w:rsidRPr="00AF0D15">
              <w:rPr>
                <w:rFonts w:ascii="Calibri" w:hAnsi="Calibri" w:cs="Calibri" w:hint="cs"/>
                <w:rtl/>
              </w:rPr>
            </w:r>
            <w:r w:rsidRPr="00AF0D15">
              <w:rPr>
                <w:rFonts w:ascii="Calibri" w:hAnsi="Calibri" w:cs="Calibri" w:hint="cs"/>
                <w:rtl/>
              </w:rPr>
              <w:fldChar w:fldCharType="separate"/>
            </w:r>
            <w:r>
              <w:rPr>
                <w:rFonts w:ascii="Calibri" w:hAnsi="Calibri" w:hint="cs"/>
                <w:rtl/>
              </w:rPr>
              <w:t>     </w:t>
            </w:r>
            <w:r w:rsidRPr="00AF0D15">
              <w:rPr>
                <w:rFonts w:ascii="Calibri" w:hAnsi="Calibri" w:cs="Calibri" w:hint="cs"/>
                <w:rtl/>
              </w:rPr>
              <w:fldChar w:fldCharType="end"/>
            </w:r>
            <w:bookmarkEnd w:id="8"/>
          </w:p>
        </w:tc>
      </w:tr>
    </w:tbl>
    <w:p w14:paraId="2A517840" w14:textId="77777777" w:rsidR="00EF694D" w:rsidRPr="00AF0D15" w:rsidRDefault="00EF694D" w:rsidP="00975EBD">
      <w:pPr>
        <w:jc w:val="right"/>
        <w:rPr>
          <w:rFonts w:ascii="Calibri" w:hAnsi="Calibri" w:cs="Calibri"/>
          <w:lang w:val="en-GB"/>
        </w:rPr>
      </w:pPr>
    </w:p>
    <w:p w14:paraId="127EED85" w14:textId="77777777" w:rsidR="00EF694D" w:rsidRPr="00AF0D15" w:rsidRDefault="00EF694D" w:rsidP="00975EBD">
      <w:pPr>
        <w:jc w:val="right"/>
        <w:rPr>
          <w:rFonts w:ascii="Calibri" w:hAnsi="Calibri" w:cs="Calibri"/>
          <w:lang w:val="en-GB"/>
        </w:rPr>
      </w:pPr>
    </w:p>
    <w:p w14:paraId="2A6AB89F" w14:textId="77777777" w:rsidR="00EF694D" w:rsidRPr="00AF0D15" w:rsidRDefault="00EF694D" w:rsidP="00975EBD">
      <w:pPr>
        <w:jc w:val="right"/>
        <w:rPr>
          <w:rFonts w:ascii="Calibri" w:hAnsi="Calibri" w:cs="Calibri"/>
          <w:lang w:val="en-GB"/>
        </w:rPr>
      </w:pPr>
    </w:p>
    <w:p w14:paraId="5B39732B" w14:textId="77777777" w:rsidR="00EF694D" w:rsidRPr="00AF0D15" w:rsidRDefault="00EF694D" w:rsidP="00975EBD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تم إكمال القائمة المرجعية من جانب: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  <w:t>(الاسم والوظيفة)</w:t>
      </w:r>
      <w:r>
        <w:rPr>
          <w:rFonts w:ascii="Calibri" w:hAnsi="Calibri" w:hint="cs"/>
          <w:rtl/>
        </w:rPr>
        <w:tab/>
      </w:r>
      <w:r w:rsidRPr="00AF0D15">
        <w:rPr>
          <w:rFonts w:ascii="Calibri" w:hAnsi="Calibri" w:cs="Calibri" w:hint="cs"/>
          <w:rtl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9" w:name="Text2"/>
      <w:r>
        <w:rPr>
          <w:rtl/>
        </w:rPr>
        <w:instrText xml:space="preserve"> </w:instrText>
      </w:r>
      <w:r w:rsidRPr="00AF0D15">
        <w:rPr>
          <w:rFonts w:ascii="Calibri" w:hAnsi="Calibri" w:cs="Calibri" w:hint="cs"/>
        </w:rPr>
        <w:instrText xml:space="preserve">FORMTEXT </w:instrText>
      </w:r>
      <w:r w:rsidRPr="00AF0D15">
        <w:rPr>
          <w:rFonts w:ascii="Calibri" w:hAnsi="Calibri" w:cs="Calibri" w:hint="cs"/>
          <w:rtl/>
        </w:rPr>
      </w:r>
      <w:r w:rsidRPr="00AF0D15">
        <w:rPr>
          <w:rFonts w:ascii="Calibri" w:hAnsi="Calibri" w:cs="Calibri" w:hint="cs"/>
          <w:rtl/>
        </w:rPr>
        <w:fldChar w:fldCharType="separate"/>
      </w:r>
      <w:r>
        <w:rPr>
          <w:rFonts w:ascii="Calibri" w:hAnsi="Calibri" w:hint="cs"/>
          <w:rtl/>
        </w:rPr>
        <w:t>     </w:t>
      </w:r>
      <w:r w:rsidRPr="00AF0D15">
        <w:rPr>
          <w:rFonts w:ascii="Calibri" w:hAnsi="Calibri" w:cs="Calibri" w:hint="cs"/>
          <w:rtl/>
        </w:rPr>
        <w:fldChar w:fldCharType="end"/>
      </w:r>
      <w:bookmarkEnd w:id="9"/>
    </w:p>
    <w:p w14:paraId="4604166E" w14:textId="256A5004" w:rsidR="00EF694D" w:rsidRPr="00AF0D15" w:rsidRDefault="00EF694D" w:rsidP="00975EBD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(التوقيع)</w:t>
      </w:r>
    </w:p>
    <w:p w14:paraId="25DD63B0" w14:textId="77777777" w:rsidR="00EF694D" w:rsidRPr="00AF0D15" w:rsidRDefault="00EF694D" w:rsidP="00975EBD">
      <w:pPr>
        <w:jc w:val="right"/>
        <w:rPr>
          <w:rFonts w:ascii="Calibri" w:hAnsi="Calibri" w:cs="Calibri"/>
          <w:lang w:val="en-GB"/>
        </w:rPr>
      </w:pPr>
    </w:p>
    <w:p w14:paraId="394615BA" w14:textId="7A8C7BB9" w:rsidR="00EF694D" w:rsidRPr="00AF0D15" w:rsidRDefault="00EF694D" w:rsidP="00975EBD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التاريخ: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  <w:r w:rsidRPr="00AF0D15">
        <w:rPr>
          <w:rFonts w:ascii="Calibri" w:hAnsi="Calibri" w:cs="Calibri" w:hint="cs"/>
          <w:rtl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rtl/>
        </w:rPr>
        <w:instrText xml:space="preserve"> </w:instrText>
      </w:r>
      <w:r w:rsidRPr="00AF0D15">
        <w:rPr>
          <w:rFonts w:ascii="Calibri" w:hAnsi="Calibri" w:cs="Calibri" w:hint="cs"/>
        </w:rPr>
        <w:instrText xml:space="preserve">FORMTEXT </w:instrText>
      </w:r>
      <w:r w:rsidRPr="00AF0D15">
        <w:rPr>
          <w:rFonts w:ascii="Calibri" w:hAnsi="Calibri" w:cs="Calibri" w:hint="cs"/>
          <w:rtl/>
        </w:rPr>
      </w:r>
      <w:r w:rsidRPr="00AF0D15">
        <w:rPr>
          <w:rFonts w:ascii="Calibri" w:hAnsi="Calibri" w:cs="Calibri" w:hint="cs"/>
          <w:rtl/>
        </w:rPr>
        <w:fldChar w:fldCharType="separate"/>
      </w:r>
      <w:r>
        <w:rPr>
          <w:rFonts w:ascii="Calibri" w:hAnsi="Calibri" w:hint="cs"/>
          <w:rtl/>
        </w:rPr>
        <w:t>     </w:t>
      </w:r>
      <w:r w:rsidRPr="00AF0D15">
        <w:rPr>
          <w:rFonts w:ascii="Calibri" w:hAnsi="Calibri" w:cs="Calibri" w:hint="cs"/>
          <w:rtl/>
        </w:rPr>
        <w:fldChar w:fldCharType="end"/>
      </w:r>
      <w:bookmarkEnd w:id="10"/>
    </w:p>
    <w:p w14:paraId="50BC62A7" w14:textId="77777777" w:rsidR="00EF694D" w:rsidRPr="00AF0D15" w:rsidRDefault="00EF694D" w:rsidP="00975EBD">
      <w:pPr>
        <w:jc w:val="right"/>
        <w:rPr>
          <w:rFonts w:ascii="Calibri" w:hAnsi="Calibri" w:cs="Calibri"/>
          <w:lang w:val="en-GB"/>
        </w:rPr>
      </w:pPr>
    </w:p>
    <w:p w14:paraId="66217197" w14:textId="77777777" w:rsidR="00EF694D" w:rsidRPr="00AF0D15" w:rsidRDefault="00EF694D" w:rsidP="00975EBD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 xml:space="preserve">تمت المراجعة من جانب: 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  <w:t>(الاسم والوظيفة)</w:t>
      </w:r>
      <w:r>
        <w:rPr>
          <w:rFonts w:ascii="Calibri" w:hAnsi="Calibri" w:hint="cs"/>
          <w:rtl/>
        </w:rPr>
        <w:tab/>
      </w:r>
      <w:r w:rsidRPr="00AF0D15">
        <w:rPr>
          <w:rFonts w:ascii="Calibri" w:hAnsi="Calibri" w:cs="Calibri" w:hint="cs"/>
          <w:rtl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11" w:name="Text4"/>
      <w:r>
        <w:rPr>
          <w:rtl/>
        </w:rPr>
        <w:instrText xml:space="preserve"> </w:instrText>
      </w:r>
      <w:r w:rsidRPr="00AF0D15">
        <w:rPr>
          <w:rFonts w:ascii="Calibri" w:hAnsi="Calibri" w:cs="Calibri" w:hint="cs"/>
        </w:rPr>
        <w:instrText xml:space="preserve">FORMTEXT </w:instrText>
      </w:r>
      <w:r w:rsidRPr="00AF0D15">
        <w:rPr>
          <w:rFonts w:ascii="Calibri" w:hAnsi="Calibri" w:cs="Calibri" w:hint="cs"/>
          <w:rtl/>
        </w:rPr>
      </w:r>
      <w:r w:rsidRPr="00AF0D15">
        <w:rPr>
          <w:rFonts w:ascii="Calibri" w:hAnsi="Calibri" w:cs="Calibri" w:hint="cs"/>
          <w:rtl/>
        </w:rPr>
        <w:fldChar w:fldCharType="separate"/>
      </w:r>
      <w:r>
        <w:rPr>
          <w:rFonts w:ascii="Calibri" w:hAnsi="Calibri" w:hint="cs"/>
          <w:rtl/>
        </w:rPr>
        <w:t>     </w:t>
      </w:r>
      <w:r w:rsidRPr="00AF0D15">
        <w:rPr>
          <w:rFonts w:ascii="Calibri" w:hAnsi="Calibri" w:cs="Calibri" w:hint="cs"/>
          <w:rtl/>
        </w:rPr>
        <w:fldChar w:fldCharType="end"/>
      </w:r>
      <w:bookmarkEnd w:id="11"/>
    </w:p>
    <w:p w14:paraId="2C0F8E4A" w14:textId="7A7352FA" w:rsidR="00EF694D" w:rsidRPr="00AF0D15" w:rsidRDefault="00EF694D" w:rsidP="00975EBD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(التوقيع)</w:t>
      </w:r>
    </w:p>
    <w:p w14:paraId="6E361DB4" w14:textId="77777777" w:rsidR="00B900D3" w:rsidRPr="00AF0D15" w:rsidRDefault="00B900D3" w:rsidP="00975EBD">
      <w:pPr>
        <w:jc w:val="right"/>
        <w:rPr>
          <w:rFonts w:ascii="Calibri" w:hAnsi="Calibri" w:cs="Calibri"/>
          <w:lang w:val="en-GB"/>
        </w:rPr>
      </w:pPr>
    </w:p>
    <w:p w14:paraId="266F83FF" w14:textId="35433AE1" w:rsidR="00072F1F" w:rsidRPr="00AF0D15" w:rsidRDefault="00EF694D" w:rsidP="00975EBD">
      <w:pPr>
        <w:bidi/>
        <w:rPr>
          <w:rFonts w:ascii="Calibri" w:hAnsi="Calibri" w:cs="Calibri"/>
          <w:b/>
          <w:bCs/>
          <w:rtl/>
        </w:rPr>
      </w:pPr>
      <w:r>
        <w:rPr>
          <w:rFonts w:ascii="Calibri" w:hAnsi="Calibri" w:hint="cs"/>
          <w:rtl/>
        </w:rPr>
        <w:t>التاريخ: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b/>
          <w:rtl/>
        </w:rPr>
        <w:tab/>
      </w:r>
      <w:r w:rsidRPr="00AF0D15">
        <w:rPr>
          <w:rFonts w:ascii="Calibri" w:hAnsi="Calibri" w:cs="Calibri" w:hint="cs"/>
          <w:b/>
          <w:bCs/>
          <w:rtl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12" w:name="Text5"/>
      <w:r>
        <w:rPr>
          <w:rtl/>
        </w:rPr>
        <w:instrText xml:space="preserve"> </w:instrText>
      </w:r>
      <w:r w:rsidRPr="00AF0D15">
        <w:rPr>
          <w:rFonts w:ascii="Calibri" w:hAnsi="Calibri" w:cs="Calibri" w:hint="cs"/>
          <w:b/>
          <w:bCs/>
        </w:rPr>
        <w:instrText xml:space="preserve">FORMTEXT </w:instrText>
      </w:r>
      <w:r w:rsidRPr="00AF0D15">
        <w:rPr>
          <w:rFonts w:ascii="Calibri" w:hAnsi="Calibri" w:cs="Calibri" w:hint="cs"/>
          <w:b/>
          <w:bCs/>
          <w:rtl/>
        </w:rPr>
      </w:r>
      <w:r w:rsidRPr="00AF0D15">
        <w:rPr>
          <w:rFonts w:ascii="Calibri" w:hAnsi="Calibri" w:cs="Calibri" w:hint="cs"/>
          <w:b/>
          <w:bCs/>
          <w:rtl/>
        </w:rPr>
        <w:fldChar w:fldCharType="separate"/>
      </w:r>
      <w:r>
        <w:rPr>
          <w:rFonts w:ascii="Calibri" w:hAnsi="Calibri" w:hint="cs"/>
          <w:b/>
          <w:rtl/>
        </w:rPr>
        <w:t>     </w:t>
      </w:r>
      <w:r w:rsidRPr="00AF0D15">
        <w:rPr>
          <w:rFonts w:ascii="Calibri" w:hAnsi="Calibri" w:cs="Calibri" w:hint="cs"/>
          <w:b/>
          <w:bCs/>
          <w:rtl/>
        </w:rPr>
        <w:fldChar w:fldCharType="end"/>
      </w:r>
      <w:bookmarkEnd w:id="12"/>
    </w:p>
    <w:sectPr w:rsidR="00072F1F" w:rsidRPr="00AF0D15" w:rsidSect="00AF0D15">
      <w:headerReference w:type="default" r:id="rId10"/>
      <w:pgSz w:w="11906" w:h="16838"/>
      <w:pgMar w:top="1134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D0C74" w14:textId="77777777" w:rsidR="0086110B" w:rsidRDefault="0086110B" w:rsidP="00AF0D15">
      <w:r>
        <w:separator/>
      </w:r>
    </w:p>
  </w:endnote>
  <w:endnote w:type="continuationSeparator" w:id="0">
    <w:p w14:paraId="5F2D1B12" w14:textId="77777777" w:rsidR="0086110B" w:rsidRDefault="0086110B" w:rsidP="00AF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B85CB" w14:textId="77777777" w:rsidR="0086110B" w:rsidRDefault="0086110B" w:rsidP="00AF0D15">
      <w:r>
        <w:separator/>
      </w:r>
    </w:p>
  </w:footnote>
  <w:footnote w:type="continuationSeparator" w:id="0">
    <w:p w14:paraId="48985D7E" w14:textId="77777777" w:rsidR="0086110B" w:rsidRDefault="0086110B" w:rsidP="00AF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ECD7C" w14:textId="3F7F6F99" w:rsidR="00AF0D15" w:rsidRDefault="00232CB8" w:rsidP="00AF0D15">
    <w:pPr>
      <w:pStyle w:val="Header"/>
      <w:bidi/>
      <w:jc w:val="right"/>
      <w:rPr>
        <w:rtl/>
      </w:rPr>
    </w:pPr>
    <w:r>
      <w:rPr>
        <w:noProof/>
        <w:rtl/>
        <w:lang w:val="ar-EG"/>
      </w:rPr>
      <w:drawing>
        <wp:inline distT="0" distB="0" distL="0" distR="0" wp14:anchorId="16E9164E" wp14:editId="07095A06">
          <wp:extent cx="2722099" cy="641525"/>
          <wp:effectExtent l="0" t="0" r="0" b="635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972" cy="648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7B8EE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4D"/>
    <w:rsid w:val="00072F1F"/>
    <w:rsid w:val="00232CB8"/>
    <w:rsid w:val="002C6721"/>
    <w:rsid w:val="002C7D86"/>
    <w:rsid w:val="002D1F99"/>
    <w:rsid w:val="002D68B7"/>
    <w:rsid w:val="00527017"/>
    <w:rsid w:val="005379DE"/>
    <w:rsid w:val="00701370"/>
    <w:rsid w:val="00803391"/>
    <w:rsid w:val="0086110B"/>
    <w:rsid w:val="00975EBD"/>
    <w:rsid w:val="00A8744A"/>
    <w:rsid w:val="00AF0D15"/>
    <w:rsid w:val="00B900D3"/>
    <w:rsid w:val="00BC6E75"/>
    <w:rsid w:val="00CE18C8"/>
    <w:rsid w:val="00EF694D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1732"/>
  <w15:chartTrackingRefBased/>
  <w15:docId w15:val="{CDEA74C9-7E00-4BD9-AE53-2E9B5C3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F6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9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9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4D"/>
    <w:rPr>
      <w:rFonts w:ascii="Segoe UI" w:eastAsia="Times New Roman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94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Bullet">
    <w:name w:val="List Bullet"/>
    <w:basedOn w:val="Normal"/>
    <w:autoRedefine/>
    <w:rsid w:val="00B900D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F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D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D1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C589F-4E26-4CAC-A730-44C7C681C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6FDE2-3869-4A7F-9AAD-5BA8EE2BD6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38A5DB-C760-4489-925C-F4766F812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1834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Ridsdel</dc:creator>
  <cp:keywords/>
  <dc:description/>
  <cp:lastModifiedBy>Cliff Speck</cp:lastModifiedBy>
  <cp:revision>7</cp:revision>
  <cp:lastPrinted>2018-02-12T12:58:00Z</cp:lastPrinted>
  <dcterms:created xsi:type="dcterms:W3CDTF">2018-02-13T16:50:00Z</dcterms:created>
  <dcterms:modified xsi:type="dcterms:W3CDTF">2020-12-11T14:18:00Z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