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C5" w:rsidRDefault="00BD05C5" w:rsidP="00BD05C5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t>БЯГСТВО И СПАСЕНИЕ</w:t>
      </w:r>
    </w:p>
    <w:p w:rsidR="00BD05C5" w:rsidRDefault="00BD05C5" w:rsidP="00BD05C5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>Есе</w:t>
      </w:r>
    </w:p>
    <w:p w:rsidR="00BD05C5" w:rsidRDefault="00BD05C5" w:rsidP="00BD05C5">
      <w:pPr>
        <w:pStyle w:val="BodyA"/>
        <w:spacing w:line="360" w:lineRule="auto"/>
        <w:jc w:val="both"/>
      </w:pPr>
      <w:r>
        <w:t xml:space="preserve">    Животът е сложна система от решения, които всеки човек ежедневно взема. Правото на избор е един от най-важните аспекти на модерното общество и именно чрез него се  доказва еволюирането на човечеството. И въпреки това  едно толкова просто за едни явление, а именно свободата на избора, за жалост</w:t>
      </w:r>
      <w:r>
        <w:rPr>
          <w:rFonts w:ascii="Times New Roman" w:hAnsi="Times New Roman"/>
        </w:rPr>
        <w:t xml:space="preserve">, </w:t>
      </w:r>
      <w:r>
        <w:t xml:space="preserve">все още е недостъпно за други. Трудно е да си представим, че има хора, </w:t>
      </w:r>
      <w:r>
        <w:rPr>
          <w:lang w:val="ru-RU"/>
        </w:rPr>
        <w:t>които са под нечий друг контрол</w:t>
      </w:r>
      <w:r>
        <w:t xml:space="preserve">, чиито решения не се взимат осъзнато от самите тях, а друг изпълнява тази роля. Някак далечно е чувството за неспособност да правиш собствен избор. В ситуации като тяхната сякаш не остава нищо друго освен бягство, но не безцелно, а с най-значимата за едно живо същество цел </w:t>
      </w:r>
      <w:r>
        <w:rPr>
          <w:lang w:val="ru-RU"/>
        </w:rPr>
        <w:t>- спасението</w:t>
      </w:r>
      <w:r>
        <w:t>.</w:t>
      </w:r>
    </w:p>
    <w:p w:rsidR="00BD05C5" w:rsidRDefault="00BD05C5" w:rsidP="00BD05C5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lang w:val="de-DE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t xml:space="preserve">Често думата </w:t>
      </w:r>
      <w:r>
        <w:rPr>
          <w:rFonts w:ascii="Times New Roman" w:hAnsi="Times New Roman"/>
        </w:rPr>
        <w:t>„</w:t>
      </w:r>
      <w:r>
        <w:rPr>
          <w:lang w:val="ru-RU"/>
        </w:rPr>
        <w:t>бягство</w:t>
      </w:r>
      <w:r>
        <w:rPr>
          <w:rFonts w:ascii="Times New Roman" w:hAnsi="Times New Roman"/>
          <w:lang w:val="de-DE"/>
        </w:rPr>
        <w:t>“</w:t>
      </w:r>
      <w:r>
        <w:t xml:space="preserve"> е пряк синоним на страх </w:t>
      </w:r>
      <w:r>
        <w:rPr>
          <w:lang w:val="ru-RU"/>
        </w:rPr>
        <w:t xml:space="preserve">- </w:t>
      </w:r>
      <w:r>
        <w:t>страхувам се, следователно бягам. В много от случаите именно това е причината за мнозина да бъдат наричани бежанци. За мен обаче думата „бягство“ може да бъде заменена и с „търсене“</w:t>
      </w:r>
      <w:r>
        <w:rPr>
          <w:lang w:val="de-DE"/>
        </w:rPr>
        <w:t xml:space="preserve">.  </w:t>
      </w:r>
      <w:r>
        <w:t>Търсене на нов дом с цялата готовност да рискуваш, да се променяш, да страдаш, но да имаш бъдеще.</w:t>
      </w:r>
    </w:p>
    <w:p w:rsidR="00BD05C5" w:rsidRDefault="00BD05C5" w:rsidP="00BD05C5">
      <w:pPr>
        <w:pStyle w:val="BodyA"/>
        <w:spacing w:line="360" w:lineRule="auto"/>
        <w:ind w:firstLine="720"/>
        <w:jc w:val="both"/>
      </w:pPr>
      <w:r>
        <w:t xml:space="preserve">Доста от нас влизат в ролята на съдници спрямо хората, </w:t>
      </w:r>
      <w:r>
        <w:rPr>
          <w:lang w:val="ru-RU"/>
        </w:rPr>
        <w:t>които бягат</w:t>
      </w:r>
      <w:r>
        <w:t xml:space="preserve">, но често не си дават сметка какво стои от другата страна. Когато познаваш само смърт, разруха и страх е нормално да искаш да избягаш и по-важното да потърсиш нещо ново, да опиташ да започнеш отначало и да не спираш да вярваш. За много от бежанците бягството е „гълъбът“ на надежда – „с вейка от маслина“, както е в историята за Ной от Стария завет. Може би някъде там стои покой, мир и щастие. Важно е да разберем, </w:t>
      </w:r>
      <w:r>
        <w:rPr>
          <w:lang w:val="ru-RU"/>
        </w:rPr>
        <w:t>че не всеки бежанец е страхливец</w:t>
      </w:r>
      <w:r>
        <w:t xml:space="preserve">, но всеки бежанец е човек, а всеки човек има право на свобода. </w:t>
      </w:r>
    </w:p>
    <w:p w:rsidR="00BD05C5" w:rsidRDefault="00BD05C5" w:rsidP="00BD05C5">
      <w:pPr>
        <w:pStyle w:val="BodyA"/>
        <w:spacing w:line="360" w:lineRule="auto"/>
        <w:ind w:firstLine="720"/>
        <w:jc w:val="both"/>
      </w:pPr>
      <w:r>
        <w:t xml:space="preserve">Бежанците са различни хора, така като сме различни и ние. Някои от изследванията обвързват притока на бежанци с нарастването на  броя на престъпленията, </w:t>
      </w:r>
      <w:r>
        <w:rPr>
          <w:lang w:val="ru-RU"/>
        </w:rPr>
        <w:t>което от своя страна</w:t>
      </w:r>
      <w:r>
        <w:t xml:space="preserve">, е  причината мнозина да таят омраза и неразбиране спрямо тях. Винаги човешкото общество е изпитвало недоверие към непознатия, </w:t>
      </w:r>
      <w:r>
        <w:rPr>
          <w:lang w:val="ru-RU"/>
        </w:rPr>
        <w:t>другия</w:t>
      </w:r>
      <w:r>
        <w:t>, чужденеца. И е лесно да бъдат намерени аргументи, за да обосновеш устойчивостта на този стереотип. В тази връзка поради една или друга причина тези хора винаги ще останат чужди за част от местните</w:t>
      </w:r>
      <w:r>
        <w:rPr>
          <w:lang w:val="de-DE"/>
        </w:rPr>
        <w:t xml:space="preserve">.  </w:t>
      </w:r>
      <w:r>
        <w:rPr>
          <w:lang w:val="ru-RU"/>
        </w:rPr>
        <w:t>Но както те</w:t>
      </w:r>
      <w:r>
        <w:t>, така и ние имаме избор: дали да останем дистанцирани спрямо болката им</w:t>
      </w:r>
      <w:r>
        <w:rPr>
          <w:rFonts w:ascii="Times New Roman" w:hAnsi="Times New Roman"/>
        </w:rPr>
        <w:t>,</w:t>
      </w:r>
      <w:r>
        <w:t xml:space="preserve"> или да помогнем за тяхната правилна интеграция в обществото. Не бива да слагаме всички под един общ знаменател и най-вече да съдим хората заради техния произход или култура. </w:t>
      </w:r>
    </w:p>
    <w:p w:rsidR="00BD05C5" w:rsidRDefault="00BD05C5" w:rsidP="00BD05C5">
      <w:pPr>
        <w:pStyle w:val="BodyA"/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t xml:space="preserve">Може да са различни от нас, но сред тях има хора, които будят не само уважение за болката, която са преживели, а заради самата им личност. Най-подходящият пример е наскоро случилото се в Париж. Малийски незаконен бежанец спасява дете, висящо от висока сграда, като рискува собствения си живот, качвайки се с голи ръце по етажите на жилищната постройка. Това събитие не доказва само смелостта на млад мъж, а опровергава тезата за бежанския страх. Той не само че е безстрашен, защото извършва опасна каскада, </w:t>
      </w:r>
      <w:r>
        <w:rPr>
          <w:lang w:val="ru-RU"/>
        </w:rPr>
        <w:t>но  публично се показва</w:t>
      </w:r>
      <w:r>
        <w:t xml:space="preserve">, </w:t>
      </w:r>
      <w:r>
        <w:rPr>
          <w:lang w:val="ru-RU"/>
        </w:rPr>
        <w:t>знаейки</w:t>
      </w:r>
      <w:r>
        <w:t>, че присъствието му е незаконно. Рискува живота си двойно  и то без да се замисли какво може да изгуби.</w:t>
      </w:r>
      <w:r>
        <w:rPr>
          <w:rFonts w:ascii="Times New Roman" w:hAnsi="Times New Roman"/>
        </w:rPr>
        <w:t xml:space="preserve"> </w:t>
      </w:r>
    </w:p>
    <w:p w:rsidR="00BD05C5" w:rsidRDefault="00BD05C5" w:rsidP="00BD05C5">
      <w:pPr>
        <w:pStyle w:val="BodyA"/>
        <w:spacing w:line="360" w:lineRule="auto"/>
        <w:ind w:firstLine="720"/>
        <w:jc w:val="both"/>
      </w:pPr>
      <w:r>
        <w:lastRenderedPageBreak/>
        <w:t>Изходът от ситуацията е благоприятен, тъй като малиецът получава френско гражданство и работа като пожарникар от френския президент, но и светът забелязва куража и отдадеността на един отхвърлен от обществото човек. Това е най-ясният пример, че човешкият живот е преди възрастта, религията или националността.</w:t>
      </w:r>
    </w:p>
    <w:p w:rsidR="00BD05C5" w:rsidRDefault="00BD05C5" w:rsidP="00BD05C5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t xml:space="preserve">       Стремежът към свобода е вроден </w:t>
      </w:r>
      <w:r>
        <w:rPr>
          <w:rFonts w:ascii="Times New Roman" w:hAnsi="Times New Roman"/>
        </w:rPr>
        <w:t>у</w:t>
      </w:r>
      <w:r>
        <w:t xml:space="preserve"> всеки човек. Никой не иска да е роб и да се подчинява на нещо или на някого. Но какво се случва, когато свободата е отнета</w:t>
      </w:r>
      <w:r>
        <w:rPr>
          <w:lang w:val="ru-RU"/>
        </w:rPr>
        <w:t xml:space="preserve">? </w:t>
      </w:r>
      <w:r>
        <w:t>Тогава стремежът да си свободен се измества с този да си спасен. Спасението може да се срещне под много лица и форми, но най-разпространената е бягството. Примерите за бягство в търсене на спасение в човешката история са безбройни. Можем даже да гледаме на спасението като утопичен образ, тъй като в голяма част от случаите, спасението е пряката връзка със свободата, а свят, в който свободата е безгранична и вечна</w:t>
      </w:r>
      <w:r>
        <w:rPr>
          <w:rFonts w:ascii="Times New Roman" w:hAnsi="Times New Roman"/>
        </w:rPr>
        <w:t>,</w:t>
      </w:r>
      <w:r>
        <w:t xml:space="preserve"> спокойно може да се нарече невъзможен. Връщайки се назад в историята</w:t>
      </w:r>
      <w:r>
        <w:rPr>
          <w:rFonts w:ascii="Times New Roman" w:hAnsi="Times New Roman"/>
        </w:rPr>
        <w:t>,</w:t>
      </w:r>
      <w:r>
        <w:t xml:space="preserve"> осъзнаваме, че бягството в търсене на спасение винаги е било най-благоприятният избор за мнозина </w:t>
      </w:r>
      <w:r>
        <w:rPr>
          <w:lang w:val="ru-RU"/>
        </w:rPr>
        <w:t xml:space="preserve">- </w:t>
      </w:r>
      <w:r>
        <w:t xml:space="preserve">днес това са жители на воюващи държави от Близкия Изток, преди по-малко от сто години, в разгара на Втората световна война,това са били евреите и има още безкрайно много примери за </w:t>
      </w:r>
      <w:r>
        <w:rPr>
          <w:i/>
          <w:iCs/>
        </w:rPr>
        <w:t>бегълци от съдбата</w:t>
      </w:r>
      <w:r>
        <w:t>, отчаяно търсещи спасението. Според английската писателка Джордж Елиът: “Да търсите спасение в бягството от всички и всеки</w:t>
      </w:r>
      <w:r>
        <w:rPr>
          <w:rFonts w:ascii="Times New Roman" w:hAnsi="Times New Roman"/>
        </w:rPr>
        <w:t>,</w:t>
      </w:r>
      <w:r>
        <w:t xml:space="preserve"> не е нищо различно от страхливост”. И въпреки че тази теза е популярна сред мнозина, а доста често и покрита с доказателства, както всяко друго нещо и тя има своите изключения. Съгласна съм с нея</w:t>
      </w:r>
      <w:r>
        <w:rPr>
          <w:rFonts w:ascii="Times New Roman" w:hAnsi="Times New Roman"/>
        </w:rPr>
        <w:t>,</w:t>
      </w:r>
      <w:r>
        <w:t xml:space="preserve"> ако става въпрос за бягство в личен план и неспособност за справяне с проблеми и пречки, но ако говорим за бягство поради политически или социални причини с цел спасение, тогава е малко по-различно, защото тук вече залогът е собственият живот. Защото всяка съпротива в случая би означавала смърт без последствия, без промяна на статуквото.</w:t>
      </w:r>
    </w:p>
    <w:p w:rsidR="00BD05C5" w:rsidRDefault="00BD05C5" w:rsidP="00BD05C5">
      <w:pPr>
        <w:pStyle w:val="BodyA"/>
        <w:spacing w:line="360" w:lineRule="auto"/>
        <w:jc w:val="both"/>
      </w:pPr>
      <w:r>
        <w:rPr>
          <w:lang w:val="de-DE"/>
        </w:rPr>
        <w:t xml:space="preserve">      Всяка история има две страни</w:t>
      </w:r>
      <w:r>
        <w:t>. Лесно е да съдиш непознатото, но преди да решим накъде клонят везните</w:t>
      </w:r>
      <w:r>
        <w:rPr>
          <w:rFonts w:ascii="Times New Roman" w:hAnsi="Times New Roman"/>
        </w:rPr>
        <w:t>,</w:t>
      </w:r>
      <w:r>
        <w:t xml:space="preserve"> трябва да погледнем и от другата страна, защото вчерашният страхливец може да се превърне в днешния герой. Хората са стойностни не заради произхода или миналото си, а заради качествата и духа, които притежават.</w:t>
      </w:r>
    </w:p>
    <w:p w:rsidR="00BD05C5" w:rsidRDefault="00BD05C5" w:rsidP="00BD05C5">
      <w:pPr>
        <w:pStyle w:val="BodyA"/>
        <w:spacing w:line="360" w:lineRule="auto"/>
        <w:ind w:firstLine="720"/>
        <w:jc w:val="both"/>
      </w:pPr>
      <w:r>
        <w:t>Всеки човек има право на спасение, всеки човек има право на свобода, всеки човек има право на избор, но най-вече всеки човек има правото да бъде човек. И всеки човек може да даде убежище – в собственото си сърце.</w:t>
      </w:r>
    </w:p>
    <w:p w:rsidR="00BD05C5" w:rsidRDefault="00BD05C5" w:rsidP="00BD05C5">
      <w:pPr>
        <w:pStyle w:val="BodyA"/>
        <w:spacing w:line="360" w:lineRule="auto"/>
        <w:jc w:val="both"/>
      </w:pPr>
      <w:r>
        <w:rPr>
          <w:lang w:val="de-DE"/>
        </w:rPr>
        <w:t xml:space="preserve">       </w:t>
      </w:r>
    </w:p>
    <w:p w:rsidR="00BD05C5" w:rsidRDefault="00BD05C5" w:rsidP="00BD05C5">
      <w:pPr>
        <w:pStyle w:val="BodyA"/>
        <w:spacing w:line="360" w:lineRule="auto"/>
        <w:jc w:val="both"/>
      </w:pPr>
      <w:r>
        <w:rPr>
          <w:lang w:val="de-DE"/>
        </w:rPr>
        <w:t xml:space="preserve">         </w:t>
      </w:r>
    </w:p>
    <w:p w:rsidR="00BD05C5" w:rsidRDefault="00BD05C5" w:rsidP="00BD05C5">
      <w:pPr>
        <w:pStyle w:val="BodyA"/>
        <w:spacing w:line="360" w:lineRule="auto"/>
        <w:jc w:val="both"/>
        <w:rPr>
          <w:lang w:val="de-DE"/>
        </w:rPr>
      </w:pPr>
      <w:r>
        <w:rPr>
          <w:lang w:val="de-DE"/>
        </w:rPr>
        <w:t xml:space="preserve">  </w:t>
      </w:r>
    </w:p>
    <w:p w:rsidR="008A0FC8" w:rsidRPr="00052711" w:rsidRDefault="008A0FC8">
      <w:pPr>
        <w:rPr>
          <w:rFonts w:ascii="Helvetica" w:eastAsia="Times New Roman" w:hAnsi="Helvetica" w:cs="Helvetica"/>
        </w:rPr>
      </w:pPr>
      <w:bookmarkStart w:id="0" w:name="_GoBack"/>
      <w:bookmarkEnd w:id="0"/>
    </w:p>
    <w:sectPr w:rsidR="008A0FC8" w:rsidRPr="00052711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28" w:rsidRDefault="007A5328">
      <w:r>
        <w:separator/>
      </w:r>
    </w:p>
  </w:endnote>
  <w:endnote w:type="continuationSeparator" w:id="0">
    <w:p w:rsidR="007A5328" w:rsidRDefault="007A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FD" w:rsidRDefault="005D0FA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28" w:rsidRDefault="007A5328">
      <w:r>
        <w:separator/>
      </w:r>
    </w:p>
  </w:footnote>
  <w:footnote w:type="continuationSeparator" w:id="0">
    <w:p w:rsidR="007A5328" w:rsidRDefault="007A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FD" w:rsidRDefault="005D0FA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C5"/>
    <w:rsid w:val="00052711"/>
    <w:rsid w:val="005D0FAE"/>
    <w:rsid w:val="00661F8E"/>
    <w:rsid w:val="007A5328"/>
    <w:rsid w:val="008A0FC8"/>
    <w:rsid w:val="00B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2C5D3-0AE8-4F8F-BA0F-0973BAEF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05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D05C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BD05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S. Yotova</dc:creator>
  <cp:keywords/>
  <dc:description/>
  <cp:lastModifiedBy>Borislav Grozdanov</cp:lastModifiedBy>
  <cp:revision>3</cp:revision>
  <dcterms:created xsi:type="dcterms:W3CDTF">2018-06-14T13:08:00Z</dcterms:created>
  <dcterms:modified xsi:type="dcterms:W3CDTF">2018-07-12T13:15:00Z</dcterms:modified>
</cp:coreProperties>
</file>