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CF302" w14:textId="70A138DB" w:rsidR="001E32D3" w:rsidRPr="006030D7" w:rsidRDefault="00E122B5" w:rsidP="001C58CF">
      <w:pPr>
        <w:pStyle w:val="H1-title"/>
        <w:jc w:val="left"/>
        <w:rPr>
          <w:sz w:val="36"/>
          <w:szCs w:val="30"/>
        </w:rPr>
      </w:pPr>
      <w:r>
        <w:rPr>
          <w:noProof/>
          <w:lang w:eastAsia="fr-FR"/>
        </w:rPr>
        <mc:AlternateContent>
          <mc:Choice Requires="wpg">
            <w:drawing>
              <wp:anchor distT="0" distB="0" distL="114300" distR="114300" simplePos="0" relativeHeight="251665408" behindDoc="0" locked="0" layoutInCell="1" allowOverlap="1" wp14:anchorId="740F1AD9" wp14:editId="794EFB9B">
                <wp:simplePos x="0" y="0"/>
                <wp:positionH relativeFrom="column">
                  <wp:posOffset>5594985</wp:posOffset>
                </wp:positionH>
                <wp:positionV relativeFrom="page">
                  <wp:posOffset>-450215</wp:posOffset>
                </wp:positionV>
                <wp:extent cx="2030400" cy="1605600"/>
                <wp:effectExtent l="0" t="0" r="1905" b="0"/>
                <wp:wrapNone/>
                <wp:docPr id="12" name="Group 12"/>
                <wp:cNvGraphicFramePr/>
                <a:graphic xmlns:a="http://schemas.openxmlformats.org/drawingml/2006/main">
                  <a:graphicData uri="http://schemas.microsoft.com/office/word/2010/wordprocessingGroup">
                    <wpg:wgp>
                      <wpg:cNvGrpSpPr/>
                      <wpg:grpSpPr>
                        <a:xfrm>
                          <a:off x="0" y="0"/>
                          <a:ext cx="2030400" cy="1605600"/>
                          <a:chOff x="0" y="0"/>
                          <a:chExt cx="2031123" cy="1607185"/>
                        </a:xfrm>
                      </wpg:grpSpPr>
                      <wps:wsp>
                        <wps:cNvPr id="4" name="Oval 4"/>
                        <wps:cNvSpPr/>
                        <wps:spPr>
                          <a:xfrm>
                            <a:off x="355600" y="0"/>
                            <a:ext cx="1675523" cy="1607185"/>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1" name="Picture 1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635112"/>
                            <a:ext cx="767080" cy="7194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76394D" id="Group 12" o:spid="_x0000_s1026" style="position:absolute;margin-left:440.55pt;margin-top:-35.45pt;width:159.85pt;height:126.45pt;z-index:251665408;mso-position-vertical-relative:page;mso-width-relative:margin;mso-height-relative:margin" coordsize="20311,16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">
                <v:oval id="Oval 4" o:spid="_x0000_s1027" style="position:absolute;left:3556;width:16755;height:16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&#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Icon&#10;&#10;Description automatically generated" style="position:absolute;top:6351;width:7670;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">
                  <v:imagedata r:id="rId11" o:title="Icon&#10;&#10;Description automatically generated"/>
                </v:shape>
                <w10:wrap anchory="page"/>
              </v:group>
            </w:pict>
          </mc:Fallback>
        </mc:AlternateContent>
      </w:r>
      <w:r>
        <w:rPr>
          <w:sz w:val="36"/>
        </w:rPr>
        <w:t xml:space="preserve">Travail de groupe : Domaines d’une analyse </w:t>
      </w:r>
      <w:r>
        <w:rPr>
          <w:sz w:val="36"/>
        </w:rPr>
        <w:br/>
        <w:t>de genre et de pouvoir</w:t>
      </w:r>
    </w:p>
    <w:p w14:paraId="70E33E48" w14:textId="29178943" w:rsidR="001E32D3" w:rsidRPr="006030D7" w:rsidRDefault="00FE35F5" w:rsidP="001C58CF">
      <w:pPr>
        <w:pStyle w:val="activityduration"/>
      </w:pPr>
      <w:r>
        <w:rPr>
          <w:noProof/>
          <w:lang w:eastAsia="fr-FR"/>
        </w:rPr>
        <mc:AlternateContent>
          <mc:Choice Requires="wps">
            <w:drawing>
              <wp:anchor distT="0" distB="0" distL="114300" distR="114300" simplePos="0" relativeHeight="251654656" behindDoc="0" locked="0" layoutInCell="1" allowOverlap="1" wp14:anchorId="750818F4" wp14:editId="66176217">
                <wp:simplePos x="0" y="0"/>
                <wp:positionH relativeFrom="column">
                  <wp:posOffset>-939800</wp:posOffset>
                </wp:positionH>
                <wp:positionV relativeFrom="page">
                  <wp:posOffset>1548130</wp:posOffset>
                </wp:positionV>
                <wp:extent cx="6602400" cy="0"/>
                <wp:effectExtent l="0" t="12700" r="14605" b="12700"/>
                <wp:wrapNone/>
                <wp:docPr id="5" name="Straight Connector 5"/>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BBB72" id="Straight Connector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121.9pt" to="445.8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" strokecolor="#faeb00" strokeweight="2.25pt">
                <v:stroke joinstyle="miter"/>
                <w10:wrap anchory="page"/>
              </v:line>
            </w:pict>
          </mc:Fallback>
        </mc:AlternateContent>
      </w:r>
      <w:r>
        <w:t>Durée prévue : 25 min.</w:t>
      </w:r>
    </w:p>
    <w:p w14:paraId="58D956F3" w14:textId="53DE6DD4" w:rsidR="001E32D3" w:rsidRPr="006030D7" w:rsidRDefault="001F52CD" w:rsidP="001C58CF">
      <w:pPr>
        <w:pStyle w:val="activityobjective"/>
      </w:pPr>
      <w:r>
        <w:t>Objectif : se familiariser</w:t>
      </w:r>
      <w:r w:rsidR="001E32D3">
        <w:t xml:space="preserve"> avec les éléments clés d’une analyse de genre et de pouvoir</w:t>
      </w:r>
    </w:p>
    <w:p w14:paraId="07A5AEEF" w14:textId="77777777" w:rsidR="00211398" w:rsidRPr="006030D7" w:rsidRDefault="00211398" w:rsidP="001C58CF">
      <w:pPr>
        <w:pStyle w:val="bulletsnormal"/>
        <w:ind w:left="0" w:firstLine="0"/>
        <w:rPr>
          <w:sz w:val="19"/>
          <w:szCs w:val="19"/>
        </w:rPr>
      </w:pPr>
      <w:r>
        <w:rPr>
          <w:rStyle w:val="normaltextrun"/>
          <w:color w:val="000000"/>
        </w:rPr>
        <w:t>Divisez les participants en groupes. </w:t>
      </w:r>
      <w:r>
        <w:rPr>
          <w:rStyle w:val="eop"/>
        </w:rPr>
        <w:t>​</w:t>
      </w:r>
    </w:p>
    <w:p w14:paraId="2674049B" w14:textId="0840A6EE" w:rsidR="00211398" w:rsidRPr="006030D7" w:rsidRDefault="00211398" w:rsidP="001C58CF">
      <w:pPr>
        <w:pStyle w:val="bulletsnormal"/>
        <w:ind w:left="0" w:firstLine="0"/>
        <w:rPr>
          <w:sz w:val="19"/>
          <w:szCs w:val="19"/>
        </w:rPr>
      </w:pPr>
      <w:r>
        <w:rPr>
          <w:rStyle w:val="normaltextrun"/>
          <w:color w:val="000000"/>
        </w:rPr>
        <w:t xml:space="preserve">Fournissez aux groupes des copies imprimées du scénario </w:t>
      </w:r>
      <w:proofErr w:type="spellStart"/>
      <w:r>
        <w:rPr>
          <w:rStyle w:val="normaltextrun"/>
          <w:color w:val="000000"/>
        </w:rPr>
        <w:t>Gardénie</w:t>
      </w:r>
      <w:proofErr w:type="spellEnd"/>
      <w:r>
        <w:rPr>
          <w:rStyle w:val="normaltextrun"/>
          <w:color w:val="000000"/>
        </w:rPr>
        <w:t xml:space="preserve"> (voir ci-dessous). </w:t>
      </w:r>
      <w:r>
        <w:rPr>
          <w:rStyle w:val="eop"/>
        </w:rPr>
        <w:t>​</w:t>
      </w:r>
    </w:p>
    <w:p w14:paraId="4B7F2DA3" w14:textId="756F2037" w:rsidR="00211398" w:rsidRPr="006030D7" w:rsidRDefault="00211398" w:rsidP="001C58CF">
      <w:pPr>
        <w:pStyle w:val="bulletsnormal"/>
        <w:ind w:left="0" w:firstLine="0"/>
        <w:rPr>
          <w:rStyle w:val="normaltextrun"/>
          <w:sz w:val="19"/>
          <w:szCs w:val="19"/>
        </w:rPr>
      </w:pPr>
      <w:r>
        <w:rPr>
          <w:rStyle w:val="normaltextrun"/>
          <w:color w:val="000000"/>
        </w:rPr>
        <w:t xml:space="preserve">Laissez les participants réfléchir en groupes à la question suivante : </w:t>
      </w:r>
    </w:p>
    <w:p w14:paraId="362A967B" w14:textId="32D2F663" w:rsidR="00767960" w:rsidRPr="006030D7" w:rsidRDefault="00767960" w:rsidP="001C58CF">
      <w:pPr>
        <w:pStyle w:val="bulletsarrowGBV"/>
        <w:numPr>
          <w:ilvl w:val="1"/>
          <w:numId w:val="9"/>
        </w:numPr>
        <w:ind w:left="0" w:firstLine="0"/>
      </w:pPr>
      <w:r>
        <w:t xml:space="preserve">Quels sont les principaux aspects que vous choisiriez d’analyser à partir des différents domaines d’une analyse de genre et de pouvoir dans le contexte de la </w:t>
      </w:r>
      <w:proofErr w:type="spellStart"/>
      <w:r>
        <w:t>Gardénie</w:t>
      </w:r>
      <w:proofErr w:type="spellEnd"/>
      <w:r>
        <w:t> ?</w:t>
      </w:r>
    </w:p>
    <w:p w14:paraId="3AFF226B" w14:textId="369A5BA2" w:rsidR="00211398" w:rsidRPr="006030D7" w:rsidRDefault="00D56FB8" w:rsidP="001C58CF">
      <w:pPr>
        <w:pStyle w:val="bulletsnormal"/>
        <w:ind w:left="0" w:firstLine="0"/>
        <w:rPr>
          <w:rStyle w:val="eop"/>
          <w:rFonts w:cstheme="minorHAnsi"/>
          <w:sz w:val="19"/>
          <w:szCs w:val="19"/>
        </w:rPr>
      </w:pPr>
      <w:r>
        <w:rPr>
          <w:rStyle w:val="normaltextrun"/>
          <w:color w:val="000000"/>
        </w:rPr>
        <w:t>Si nécessaire, rappelez aux participants les six domaines de l’analyse de genre et de pou</w:t>
      </w:r>
      <w:r>
        <w:rPr>
          <w:rStyle w:val="spellingerror"/>
          <w:color w:val="000000"/>
        </w:rPr>
        <w:t>voir</w:t>
      </w:r>
      <w:r>
        <w:rPr>
          <w:rStyle w:val="normaltextrun"/>
          <w:color w:val="000000"/>
        </w:rPr>
        <w:t xml:space="preserve"> (voir ci-dessous les considérations clés). </w:t>
      </w:r>
      <w:r>
        <w:rPr>
          <w:rStyle w:val="eop"/>
        </w:rPr>
        <w:t>​</w:t>
      </w:r>
    </w:p>
    <w:p w14:paraId="1D0B17CB" w14:textId="734DD33E" w:rsidR="005F3F63" w:rsidRPr="006030D7" w:rsidRDefault="005F3F63" w:rsidP="001C58CF">
      <w:pPr>
        <w:pStyle w:val="bulletsnormal"/>
        <w:ind w:left="0" w:firstLine="0"/>
        <w:rPr>
          <w:rFonts w:cs="Arial"/>
          <w:sz w:val="19"/>
          <w:szCs w:val="19"/>
        </w:rPr>
      </w:pPr>
      <w:r>
        <w:rPr>
          <w:rStyle w:val="normaltextrun"/>
          <w:color w:val="000000"/>
        </w:rPr>
        <w:t>Encouragez les groupes à utiliser un tableau de papier s’ils le souhaitent. </w:t>
      </w:r>
      <w:r>
        <w:rPr>
          <w:rStyle w:val="eop"/>
        </w:rPr>
        <w:t>​</w:t>
      </w:r>
    </w:p>
    <w:p w14:paraId="7110B45D" w14:textId="05B5D107" w:rsidR="00211398" w:rsidRPr="006030D7" w:rsidRDefault="00211398" w:rsidP="001C58CF">
      <w:pPr>
        <w:pStyle w:val="bulletsnormal"/>
        <w:ind w:left="0" w:firstLine="0"/>
        <w:rPr>
          <w:sz w:val="19"/>
          <w:szCs w:val="19"/>
        </w:rPr>
      </w:pPr>
      <w:r>
        <w:rPr>
          <w:rStyle w:val="normaltextrun"/>
          <w:color w:val="000000"/>
        </w:rPr>
        <w:t>Prévoyez du temps à la fin pour laisser les groupes en plénière formuler des commentaires,</w:t>
      </w:r>
      <w:r>
        <w:rPr>
          <w:rStyle w:val="apple-converted-space"/>
          <w:color w:val="000000"/>
        </w:rPr>
        <w:t> </w:t>
      </w:r>
      <w:r>
        <w:rPr>
          <w:rStyle w:val="normaltextrun"/>
          <w:color w:val="000000"/>
        </w:rPr>
        <w:t>ainsi que pour présenter leurs principales observations et leurs réponses à la question. </w:t>
      </w:r>
      <w:r>
        <w:rPr>
          <w:rStyle w:val="eop"/>
        </w:rPr>
        <w:t>​</w:t>
      </w:r>
    </w:p>
    <w:p w14:paraId="28E43F02" w14:textId="420B2939" w:rsidR="00211398" w:rsidRPr="001F52CD" w:rsidRDefault="00211398" w:rsidP="001C58CF">
      <w:pPr>
        <w:pStyle w:val="paragraph"/>
        <w:spacing w:before="0" w:beforeAutospacing="0" w:after="0" w:afterAutospacing="0"/>
        <w:textAlignment w:val="baseline"/>
        <w:rPr>
          <w:rFonts w:ascii="Lato" w:hAnsi="Lato" w:cstheme="minorHAnsi"/>
          <w:sz w:val="19"/>
          <w:szCs w:val="19"/>
        </w:rPr>
      </w:pPr>
    </w:p>
    <w:p w14:paraId="60D3DA22" w14:textId="77777777" w:rsidR="00211398" w:rsidRPr="006030D7" w:rsidRDefault="00211398" w:rsidP="001C58CF">
      <w:pPr>
        <w:pStyle w:val="H2-GBV"/>
      </w:pPr>
      <w:r>
        <w:t xml:space="preserve">Considérations clés : </w:t>
      </w:r>
    </w:p>
    <w:p w14:paraId="2A375428" w14:textId="206E22AA" w:rsidR="00211398" w:rsidRPr="006030D7" w:rsidRDefault="00211398" w:rsidP="001C58CF">
      <w:pPr>
        <w:pStyle w:val="bulletsnormal"/>
        <w:ind w:left="0" w:right="-330" w:firstLine="0"/>
        <w:jc w:val="left"/>
        <w:rPr>
          <w:sz w:val="19"/>
          <w:szCs w:val="19"/>
        </w:rPr>
      </w:pPr>
      <w:r>
        <w:rPr>
          <w:rStyle w:val="bold"/>
        </w:rPr>
        <w:t>Lois, politiques, réglementations et pratiques</w:t>
      </w:r>
      <w:r w:rsidR="001C58CF">
        <w:rPr>
          <w:rStyle w:val="bold"/>
        </w:rPr>
        <w:t xml:space="preserve"> </w:t>
      </w:r>
      <w:r>
        <w:rPr>
          <w:rStyle w:val="bold"/>
        </w:rPr>
        <w:t>institutionnelles :</w:t>
      </w:r>
      <w:r>
        <w:rPr>
          <w:rStyle w:val="apple-converted-space"/>
          <w:b/>
          <w:color w:val="000000"/>
        </w:rPr>
        <w:t> </w:t>
      </w:r>
      <w:r>
        <w:rPr>
          <w:rStyle w:val="normaltextrun"/>
          <w:color w:val="000000"/>
        </w:rPr>
        <w:t>législation/réglementation du travail pour les réfugiés ; fermeture des écoles pendant la pandémie ; âge légal du mariage, obligation de déclaration. </w:t>
      </w:r>
      <w:r>
        <w:rPr>
          <w:rStyle w:val="eop"/>
        </w:rPr>
        <w:t>​</w:t>
      </w:r>
    </w:p>
    <w:p w14:paraId="22B04680" w14:textId="77777777" w:rsidR="00211398" w:rsidRPr="006030D7" w:rsidRDefault="00211398" w:rsidP="001C58CF">
      <w:pPr>
        <w:pStyle w:val="bulletsnormal"/>
        <w:ind w:left="0" w:firstLine="0"/>
        <w:rPr>
          <w:sz w:val="19"/>
          <w:szCs w:val="19"/>
        </w:rPr>
      </w:pPr>
      <w:r>
        <w:rPr>
          <w:rStyle w:val="bold"/>
        </w:rPr>
        <w:t>Normes sociales :</w:t>
      </w:r>
      <w:r>
        <w:rPr>
          <w:rStyle w:val="apple-converted-space"/>
          <w:b/>
          <w:color w:val="000000"/>
        </w:rPr>
        <w:t> </w:t>
      </w:r>
      <w:r>
        <w:rPr>
          <w:rStyle w:val="normaltextrun"/>
          <w:color w:val="000000"/>
        </w:rPr>
        <w:t>rôles de genre qui confinent les femmes à un rôle reproductif tandis que les hommes sont considérés comme le segment productif de la société ; normes sociales qui limitent la mobilité des femmes et des filles ;</w:t>
      </w:r>
      <w:r>
        <w:rPr>
          <w:rStyle w:val="apple-converted-space"/>
          <w:color w:val="000000"/>
        </w:rPr>
        <w:t> </w:t>
      </w:r>
      <w:r>
        <w:rPr>
          <w:rStyle w:val="normaltextrun"/>
          <w:color w:val="000000"/>
        </w:rPr>
        <w:t>refus d’accès à l’école et à l’enseignement supérieur pour les filles (par opposition aux garçons) ; limitation des déplacements et des contacts sociaux ainsi que de l’accès aux services de santé génésique pour les filles non mariées ; normes sociales encourageant les mariages précoces bien qu’ils soient illégaux dans le pays ; stigmatisation associée à la recherche d’aide ; crimes d’honneur.</w:t>
      </w:r>
      <w:r>
        <w:rPr>
          <w:rStyle w:val="eop"/>
        </w:rPr>
        <w:t xml:space="preserve"> </w:t>
      </w:r>
    </w:p>
    <w:p w14:paraId="525AB9B0" w14:textId="633416EC" w:rsidR="00211398" w:rsidRPr="001C58CF" w:rsidRDefault="00211398" w:rsidP="001C58CF">
      <w:pPr>
        <w:pStyle w:val="bulletsnormal"/>
        <w:ind w:left="0" w:firstLine="0"/>
        <w:rPr>
          <w:sz w:val="19"/>
          <w:szCs w:val="19"/>
        </w:rPr>
      </w:pPr>
      <w:r>
        <w:rPr>
          <w:rStyle w:val="bold"/>
        </w:rPr>
        <w:t>Rôles, responsabilités et emploi du temps :</w:t>
      </w:r>
      <w:r>
        <w:rPr>
          <w:rStyle w:val="apple-converted-space"/>
          <w:color w:val="000000"/>
        </w:rPr>
        <w:t> </w:t>
      </w:r>
      <w:r>
        <w:rPr>
          <w:rStyle w:val="normaltextrun"/>
          <w:color w:val="000000"/>
        </w:rPr>
        <w:t>rôle reproductif des femmes et des filles par rapport au rôle productif des hommes,</w:t>
      </w:r>
      <w:r>
        <w:rPr>
          <w:rStyle w:val="apple-converted-space"/>
          <w:color w:val="000000"/>
        </w:rPr>
        <w:t> </w:t>
      </w:r>
      <w:r>
        <w:rPr>
          <w:rStyle w:val="normaltextrun"/>
          <w:color w:val="000000"/>
        </w:rPr>
        <w:t>refus d’accès à l’école et à l’enseignement</w:t>
      </w:r>
      <w:r w:rsidR="001C58CF">
        <w:rPr>
          <w:rStyle w:val="normaltextrun"/>
          <w:color w:val="000000"/>
        </w:rPr>
        <w:t xml:space="preserve"> </w:t>
      </w:r>
      <w:r>
        <w:rPr>
          <w:rStyle w:val="normaltextrun"/>
          <w:color w:val="000000"/>
        </w:rPr>
        <w:t>supérieur pour les filles (par opposition aux garçons) ; limitation</w:t>
      </w:r>
      <w:r w:rsidRPr="001C58CF">
        <w:rPr>
          <w:rStyle w:val="normaltextrun"/>
          <w:color w:val="000000"/>
        </w:rPr>
        <w:t xml:space="preserve"> des déplacements et des contacts sociaux ainsi que de l’accès aux services de santé génésique pour les filles non mariées.</w:t>
      </w:r>
    </w:p>
    <w:p w14:paraId="2B364F18" w14:textId="6B33F75F" w:rsidR="00211398" w:rsidRPr="006030D7" w:rsidRDefault="00211398" w:rsidP="001C58CF">
      <w:pPr>
        <w:pStyle w:val="bulletsnormal"/>
        <w:ind w:left="0" w:firstLine="0"/>
        <w:rPr>
          <w:sz w:val="19"/>
          <w:szCs w:val="19"/>
        </w:rPr>
      </w:pPr>
      <w:r>
        <w:rPr>
          <w:rStyle w:val="bold"/>
        </w:rPr>
        <w:t>Modèles de prise de décision :</w:t>
      </w:r>
      <w:r>
        <w:rPr>
          <w:rStyle w:val="apple-converted-space"/>
          <w:b/>
          <w:color w:val="000000"/>
        </w:rPr>
        <w:t> </w:t>
      </w:r>
      <w:r>
        <w:rPr>
          <w:rStyle w:val="normaltextrun"/>
          <w:color w:val="000000"/>
        </w:rPr>
        <w:t>limitation de la capacité des femmes et des filles (en particulier)</w:t>
      </w:r>
      <w:r>
        <w:rPr>
          <w:rStyle w:val="apple-converted-space"/>
          <w:color w:val="000000"/>
        </w:rPr>
        <w:t> </w:t>
      </w:r>
      <w:r>
        <w:rPr>
          <w:rStyle w:val="normaltextrun"/>
          <w:color w:val="000000"/>
        </w:rPr>
        <w:t>à prendre des décisions librement, à exercer un pouvoir sur leur corps, à contrôler et à influencer les autres.</w:t>
      </w:r>
      <w:r>
        <w:rPr>
          <w:rStyle w:val="eop"/>
        </w:rPr>
        <w:t xml:space="preserve"> </w:t>
      </w:r>
    </w:p>
    <w:p w14:paraId="48C8C3BE" w14:textId="77777777" w:rsidR="00211398" w:rsidRPr="006030D7" w:rsidRDefault="00211398" w:rsidP="001C58CF">
      <w:pPr>
        <w:pStyle w:val="bulletsnormal"/>
        <w:ind w:left="0" w:firstLine="0"/>
        <w:rPr>
          <w:sz w:val="19"/>
          <w:szCs w:val="19"/>
        </w:rPr>
      </w:pPr>
      <w:r>
        <w:rPr>
          <w:rStyle w:val="bold"/>
        </w:rPr>
        <w:t>Accès aux ressources et contrôle des ressources :</w:t>
      </w:r>
      <w:r>
        <w:rPr>
          <w:rStyle w:val="apple-converted-space"/>
          <w:b/>
          <w:color w:val="000000"/>
        </w:rPr>
        <w:t> </w:t>
      </w:r>
      <w:r>
        <w:rPr>
          <w:rStyle w:val="normaltextrun"/>
          <w:color w:val="000000"/>
        </w:rPr>
        <w:t>limitation de l’accès des femmes et des filles (en particulier)</w:t>
      </w:r>
      <w:r>
        <w:rPr>
          <w:rStyle w:val="apple-converted-space"/>
          <w:color w:val="000000"/>
        </w:rPr>
        <w:t> </w:t>
      </w:r>
      <w:r>
        <w:rPr>
          <w:rStyle w:val="normaltextrun"/>
          <w:color w:val="000000"/>
        </w:rPr>
        <w:t>aux ressources, de leur utilisation et/ou de leur contrôle de ces ressources (actifs, éducation, santé sexuelle et génésique, et information).</w:t>
      </w:r>
      <w:r>
        <w:rPr>
          <w:rStyle w:val="apple-converted-space"/>
          <w:color w:val="000000"/>
        </w:rPr>
        <w:t> </w:t>
      </w:r>
      <w:r>
        <w:rPr>
          <w:rStyle w:val="normaltextrun"/>
          <w:color w:val="000000"/>
        </w:rPr>
        <w:t>Le refus de ressources est tellement normalisé au sein des communautés que les femmes et les filles ignorent souvent que ces incidents constituent une forme de VBG.</w:t>
      </w:r>
    </w:p>
    <w:p w14:paraId="66617501" w14:textId="595263BA" w:rsidR="00211398" w:rsidRPr="006030D7" w:rsidRDefault="00211398" w:rsidP="001C58CF">
      <w:pPr>
        <w:pStyle w:val="bulletsnormal"/>
        <w:ind w:left="0" w:firstLine="0"/>
        <w:rPr>
          <w:sz w:val="19"/>
          <w:szCs w:val="19"/>
        </w:rPr>
      </w:pPr>
      <w:r>
        <w:rPr>
          <w:rStyle w:val="bold"/>
        </w:rPr>
        <w:t>Sécurité, dignité et bien-être :</w:t>
      </w:r>
      <w:r>
        <w:rPr>
          <w:rStyle w:val="apple-converted-space"/>
          <w:b/>
          <w:color w:val="000000"/>
        </w:rPr>
        <w:t> </w:t>
      </w:r>
      <w:r>
        <w:rPr>
          <w:rStyle w:val="normaltextrun"/>
          <w:color w:val="000000"/>
        </w:rPr>
        <w:t>accès limité des femmes et des filles aux services de lutte contre la VBG, les crimes d’honneur, les mariages précoces, la mobilité limitée et les risques accrus à la maison. </w:t>
      </w:r>
      <w:r>
        <w:rPr>
          <w:rStyle w:val="eop"/>
        </w:rPr>
        <w:t>​</w:t>
      </w:r>
    </w:p>
    <w:p w14:paraId="679D2568" w14:textId="6823BE79" w:rsidR="00FE35F5" w:rsidRPr="006030D7" w:rsidRDefault="00FE35F5" w:rsidP="001C58CF">
      <w:pPr>
        <w:rPr>
          <w:rStyle w:val="eop"/>
          <w:rFonts w:ascii="Lato" w:eastAsia="Times New Roman" w:hAnsi="Lato" w:cstheme="minorHAnsi"/>
        </w:rPr>
      </w:pPr>
      <w:r>
        <w:br w:type="page"/>
      </w:r>
    </w:p>
    <w:p w14:paraId="02CF5EB9" w14:textId="71435678" w:rsidR="00211398" w:rsidRPr="006030D7" w:rsidRDefault="00CA41A8" w:rsidP="001C58CF">
      <w:pPr>
        <w:pStyle w:val="H2-GBV"/>
        <w:rPr>
          <w:szCs w:val="22"/>
        </w:rPr>
      </w:pPr>
      <w:r>
        <w:rPr>
          <w:noProof/>
          <w:lang w:eastAsia="fr-FR"/>
        </w:rPr>
        <w:lastRenderedPageBreak/>
        <mc:AlternateContent>
          <mc:Choice Requires="wps">
            <w:drawing>
              <wp:anchor distT="0" distB="0" distL="114300" distR="114300" simplePos="0" relativeHeight="251661824" behindDoc="1" locked="0" layoutInCell="1" allowOverlap="1" wp14:anchorId="7C0DCDDE" wp14:editId="23330685">
                <wp:simplePos x="0" y="0"/>
                <wp:positionH relativeFrom="column">
                  <wp:posOffset>-396240</wp:posOffset>
                </wp:positionH>
                <wp:positionV relativeFrom="paragraph">
                  <wp:posOffset>-140335</wp:posOffset>
                </wp:positionV>
                <wp:extent cx="6626860" cy="6438900"/>
                <wp:effectExtent l="0" t="0" r="21590" b="19050"/>
                <wp:wrapNone/>
                <wp:docPr id="1" name="Rounded Rectangle 1"/>
                <wp:cNvGraphicFramePr/>
                <a:graphic xmlns:a="http://schemas.openxmlformats.org/drawingml/2006/main">
                  <a:graphicData uri="http://schemas.microsoft.com/office/word/2010/wordprocessingShape">
                    <wps:wsp>
                      <wps:cNvSpPr/>
                      <wps:spPr>
                        <a:xfrm>
                          <a:off x="0" y="0"/>
                          <a:ext cx="6626860" cy="6438900"/>
                        </a:xfrm>
                        <a:prstGeom prst="roundRect">
                          <a:avLst>
                            <a:gd name="adj" fmla="val 6587"/>
                          </a:avLst>
                        </a:prstGeom>
                        <a:noFill/>
                        <a:ln>
                          <a:solidFill>
                            <a:srgbClr val="99C7E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226D3" id="Rounded Rectangle 1" o:spid="_x0000_s1026" style="position:absolute;margin-left:-31.2pt;margin-top:-11.05pt;width:521.8pt;height:50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" filled="f" strokecolor="#99c7e4" strokeweight="1pt">
                <v:stroke joinstyle="miter"/>
                <v:textbox inset="2mm,1mm,2mm,1mm"/>
              </v:roundrect>
            </w:pict>
          </mc:Fallback>
        </mc:AlternateContent>
      </w:r>
      <w:r w:rsidR="008C228E">
        <w:rPr>
          <w:i/>
          <w:sz w:val="40"/>
        </w:rPr>
        <w:t>IMPRIMÉ -</w:t>
      </w:r>
      <w:r w:rsidR="008C228E">
        <w:rPr>
          <w:b w:val="0"/>
          <w:i/>
          <w:sz w:val="40"/>
        </w:rPr>
        <w:t xml:space="preserve"> </w:t>
      </w:r>
      <w:r w:rsidR="008C228E">
        <w:rPr>
          <w:rStyle w:val="bold"/>
          <w:b/>
          <w:sz w:val="40"/>
        </w:rPr>
        <w:t xml:space="preserve">Scénario </w:t>
      </w:r>
      <w:proofErr w:type="spellStart"/>
      <w:r w:rsidR="008C228E">
        <w:rPr>
          <w:rStyle w:val="bold"/>
          <w:b/>
          <w:sz w:val="40"/>
        </w:rPr>
        <w:t>Gardénie</w:t>
      </w:r>
      <w:proofErr w:type="spellEnd"/>
      <w:r w:rsidR="008C228E">
        <w:rPr>
          <w:rStyle w:val="bold"/>
        </w:rPr>
        <w:t> </w:t>
      </w:r>
    </w:p>
    <w:p w14:paraId="687196F4" w14:textId="52373695" w:rsidR="00211398" w:rsidRPr="006030D7" w:rsidRDefault="00211398" w:rsidP="001C58CF">
      <w:pPr>
        <w:pStyle w:val="textnormalGBV"/>
        <w:rPr>
          <w:szCs w:val="22"/>
        </w:rPr>
      </w:pPr>
      <w:r>
        <w:rPr>
          <w:rStyle w:val="normaltextrun"/>
          <w:color w:val="000000"/>
        </w:rPr>
        <w:t xml:space="preserve">Douze ans après </w:t>
      </w:r>
      <w:r w:rsidR="00F56DAA">
        <w:rPr>
          <w:rStyle w:val="normaltextrun"/>
          <w:color w:val="000000"/>
        </w:rPr>
        <w:t xml:space="preserve">le début de </w:t>
      </w:r>
      <w:r>
        <w:rPr>
          <w:rStyle w:val="normaltextrun"/>
          <w:color w:val="000000"/>
        </w:rPr>
        <w:t>la crise</w:t>
      </w:r>
      <w:r>
        <w:rPr>
          <w:rStyle w:val="apple-converted-space"/>
          <w:color w:val="000000"/>
        </w:rPr>
        <w:t> </w:t>
      </w:r>
      <w:proofErr w:type="spellStart"/>
      <w:r>
        <w:rPr>
          <w:rStyle w:val="spellingerror"/>
          <w:color w:val="000000"/>
        </w:rPr>
        <w:t>farménienne</w:t>
      </w:r>
      <w:proofErr w:type="spellEnd"/>
      <w:r>
        <w:rPr>
          <w:rStyle w:val="normaltextrun"/>
          <w:color w:val="000000"/>
        </w:rPr>
        <w:t>, les réfugiés sont toujours en exil alors que leur pays reste confronté à un conflit prolongé et à une énorme crise humanitaire</w:t>
      </w:r>
      <w:r>
        <w:rPr>
          <w:rStyle w:val="normaltextrun"/>
        </w:rPr>
        <w:t>.</w:t>
      </w:r>
      <w:r>
        <w:rPr>
          <w:rStyle w:val="normaltextrun"/>
          <w:color w:val="000000"/>
        </w:rPr>
        <w:t xml:space="preserve"> </w:t>
      </w:r>
      <w:r>
        <w:rPr>
          <w:rStyle w:val="normaltextrun"/>
        </w:rPr>
        <w:t xml:space="preserve">En </w:t>
      </w:r>
      <w:proofErr w:type="spellStart"/>
      <w:r>
        <w:rPr>
          <w:rStyle w:val="normaltextrun"/>
        </w:rPr>
        <w:t>Gardénie</w:t>
      </w:r>
      <w:proofErr w:type="spellEnd"/>
      <w:r>
        <w:rPr>
          <w:rStyle w:val="apple-converted-space"/>
          <w:color w:val="000000"/>
        </w:rPr>
        <w:t> </w:t>
      </w:r>
      <w:r>
        <w:rPr>
          <w:rStyle w:val="spellingerror"/>
          <w:color w:val="000000"/>
        </w:rPr>
        <w:t>voisine</w:t>
      </w:r>
      <w:r>
        <w:rPr>
          <w:rStyle w:val="normaltextrun"/>
          <w:color w:val="000000"/>
        </w:rPr>
        <w:t>, plus de 80 % des réfugiés enregistrés vivent en dehors des camps, principalement dans les zones urbaines et rurales.</w:t>
      </w:r>
      <w:r>
        <w:rPr>
          <w:rStyle w:val="apple-converted-space"/>
          <w:color w:val="000000"/>
        </w:rPr>
        <w:t> </w:t>
      </w:r>
      <w:r>
        <w:rPr>
          <w:rStyle w:val="normaltextrun"/>
          <w:color w:val="000000"/>
        </w:rPr>
        <w:t> </w:t>
      </w:r>
      <w:r>
        <w:rPr>
          <w:rStyle w:val="eop"/>
        </w:rPr>
        <w:t>​</w:t>
      </w:r>
    </w:p>
    <w:p w14:paraId="68B8EDE0" w14:textId="77777777" w:rsidR="00211398" w:rsidRPr="006030D7" w:rsidRDefault="00211398" w:rsidP="001C58CF">
      <w:pPr>
        <w:pStyle w:val="paragraph"/>
        <w:spacing w:before="0" w:beforeAutospacing="0" w:after="0" w:afterAutospacing="0"/>
        <w:jc w:val="both"/>
        <w:textAlignment w:val="baseline"/>
        <w:rPr>
          <w:rFonts w:ascii="Lato" w:hAnsi="Lato" w:cstheme="minorHAnsi"/>
          <w:sz w:val="22"/>
          <w:szCs w:val="22"/>
        </w:rPr>
      </w:pPr>
      <w:r>
        <w:rPr>
          <w:rStyle w:val="eop"/>
          <w:rFonts w:ascii="Lato" w:hAnsi="Lato"/>
        </w:rPr>
        <w:t>​</w:t>
      </w:r>
    </w:p>
    <w:p w14:paraId="198A960D" w14:textId="77777777" w:rsidR="00211398" w:rsidRPr="006030D7" w:rsidRDefault="00211398" w:rsidP="001C58CF">
      <w:pPr>
        <w:pStyle w:val="textnormalGBV"/>
        <w:rPr>
          <w:szCs w:val="22"/>
        </w:rPr>
      </w:pPr>
      <w:r>
        <w:rPr>
          <w:color w:val="000000"/>
        </w:rPr>
        <w:t xml:space="preserve">Les réfugiés </w:t>
      </w:r>
      <w:proofErr w:type="spellStart"/>
      <w:r>
        <w:rPr>
          <w:rStyle w:val="spellingerror"/>
          <w:color w:val="000000"/>
        </w:rPr>
        <w:t>farméniens</w:t>
      </w:r>
      <w:proofErr w:type="spellEnd"/>
      <w:r>
        <w:rPr>
          <w:rStyle w:val="apple-converted-space"/>
          <w:color w:val="000000"/>
        </w:rPr>
        <w:t> </w:t>
      </w:r>
      <w:r>
        <w:rPr>
          <w:rStyle w:val="normaltextrun"/>
          <w:color w:val="000000"/>
        </w:rPr>
        <w:t xml:space="preserve">sont légalement autorisés à travailler en </w:t>
      </w:r>
      <w:proofErr w:type="spellStart"/>
      <w:r>
        <w:rPr>
          <w:rStyle w:val="normaltextrun"/>
          <w:color w:val="000000"/>
        </w:rPr>
        <w:t>Gardénie</w:t>
      </w:r>
      <w:proofErr w:type="spellEnd"/>
      <w:r>
        <w:rPr>
          <w:rStyle w:val="normaltextrun"/>
          <w:color w:val="000000"/>
        </w:rPr>
        <w:t>. Pour les femmes, les possibilités d’emploi et de création de revenus continuent d’être régies par les attentes de la société, qui veut qu’elles remplissent leur rôle de genre. La participation des femmes au marché du travail est limitée par les restrictions imposées à leurs déplacements et à leurs interactions sociales sous prétexte de les protéger contre les abus et le harcèlement sexuels, les charges domestiques et le soutien à l’éducation des enfants en raison de la fermeture des écoles pendant la pandémie à laquelle le pays vient d’être confronté.</w:t>
      </w:r>
      <w:r>
        <w:rPr>
          <w:rStyle w:val="apple-converted-space"/>
          <w:color w:val="000000"/>
        </w:rPr>
        <w:t> </w:t>
      </w:r>
      <w:r>
        <w:rPr>
          <w:rStyle w:val="normaltextrun"/>
          <w:color w:val="000000"/>
        </w:rPr>
        <w:t> </w:t>
      </w:r>
      <w:r>
        <w:rPr>
          <w:rStyle w:val="eop"/>
        </w:rPr>
        <w:t>​</w:t>
      </w:r>
    </w:p>
    <w:p w14:paraId="74AB24DF" w14:textId="77777777" w:rsidR="00211398" w:rsidRPr="006030D7" w:rsidRDefault="00211398" w:rsidP="001C58CF">
      <w:pPr>
        <w:pStyle w:val="textnormalGBV"/>
        <w:rPr>
          <w:szCs w:val="22"/>
        </w:rPr>
      </w:pPr>
      <w:r>
        <w:rPr>
          <w:rStyle w:val="eop"/>
        </w:rPr>
        <w:t>​</w:t>
      </w:r>
    </w:p>
    <w:p w14:paraId="64B26909" w14:textId="77777777" w:rsidR="00211398" w:rsidRPr="006030D7" w:rsidRDefault="00211398" w:rsidP="001C58CF">
      <w:pPr>
        <w:pStyle w:val="textnormalGBV"/>
        <w:rPr>
          <w:szCs w:val="22"/>
        </w:rPr>
      </w:pPr>
      <w:r>
        <w:rPr>
          <w:rStyle w:val="normaltextrun"/>
          <w:color w:val="000000"/>
        </w:rPr>
        <w:t>En 2022, près de 95 % des cas déclarés de survivant(e)s de la VBG assistés par des organisations fournissant des services de gestion de cas étaient des femmes, ce qui correspond aux tendances mondiales en matière de VBG, qui soulignent que les femmes et les filles sont touchées de manière disproportionnée par la VBG. Le domicile reste peu sûr pour les femmes et les filles, car environ 86 % des auteurs d’infractions sont des partenaires intimes.</w:t>
      </w:r>
      <w:r>
        <w:rPr>
          <w:rStyle w:val="apple-converted-space"/>
          <w:color w:val="000000"/>
        </w:rPr>
        <w:t> </w:t>
      </w:r>
      <w:r>
        <w:rPr>
          <w:rStyle w:val="normaltextrun"/>
          <w:color w:val="000000"/>
        </w:rPr>
        <w:t> </w:t>
      </w:r>
      <w:r>
        <w:rPr>
          <w:rStyle w:val="eop"/>
        </w:rPr>
        <w:t>​</w:t>
      </w:r>
    </w:p>
    <w:p w14:paraId="2B745902" w14:textId="77777777" w:rsidR="00211398" w:rsidRPr="006030D7" w:rsidRDefault="00211398" w:rsidP="001C58CF">
      <w:pPr>
        <w:pStyle w:val="textnormalGBV"/>
        <w:rPr>
          <w:szCs w:val="22"/>
        </w:rPr>
      </w:pPr>
      <w:r>
        <w:rPr>
          <w:rStyle w:val="eop"/>
        </w:rPr>
        <w:t>​</w:t>
      </w:r>
    </w:p>
    <w:p w14:paraId="29877A4B" w14:textId="77777777" w:rsidR="00211398" w:rsidRPr="006030D7" w:rsidRDefault="00211398" w:rsidP="001C58CF">
      <w:pPr>
        <w:pStyle w:val="textnormalGBV"/>
        <w:rPr>
          <w:szCs w:val="22"/>
        </w:rPr>
      </w:pPr>
      <w:r>
        <w:rPr>
          <w:rStyle w:val="normaltextrun"/>
          <w:color w:val="000000"/>
        </w:rPr>
        <w:t>Les comportements de contrôle signalés par les filles comprennent le refus de les laisser accéder à l’école et à l’enseignement supérieur, la limitation des déplacements et des contacts sociaux, ainsi que l’accès aux services de santé génésique pour les filles non mariées. Les maris ou les hommes de la famille empêchent également les filles de participer à des activités d’autonomisation des filles et à d’autres services. Le refus de ressources est donc normalisé au sein des communautés, et les femmes et les filles ignorent souvent que ces incidents constituent une violence basée sur le genre. Les mariages précoces constituent le plus grand nombre de mariages forcés et touchent principalement les filles de 15 à 17 ans, bien qu’ils soient illégaux dans le pays.</w:t>
      </w:r>
      <w:r>
        <w:rPr>
          <w:rStyle w:val="apple-converted-space"/>
          <w:color w:val="000000"/>
        </w:rPr>
        <w:t> </w:t>
      </w:r>
      <w:r>
        <w:rPr>
          <w:rStyle w:val="normaltextrun"/>
          <w:color w:val="000000"/>
        </w:rPr>
        <w:t> </w:t>
      </w:r>
      <w:r>
        <w:rPr>
          <w:rStyle w:val="eop"/>
        </w:rPr>
        <w:t>​</w:t>
      </w:r>
    </w:p>
    <w:p w14:paraId="4D6B5D8C" w14:textId="77777777" w:rsidR="00211398" w:rsidRPr="006030D7" w:rsidRDefault="00211398" w:rsidP="001C58CF">
      <w:pPr>
        <w:pStyle w:val="textnormalGBV"/>
        <w:rPr>
          <w:szCs w:val="22"/>
        </w:rPr>
      </w:pPr>
      <w:r>
        <w:rPr>
          <w:rStyle w:val="eop"/>
        </w:rPr>
        <w:t>​</w:t>
      </w:r>
    </w:p>
    <w:p w14:paraId="2AF09695" w14:textId="4BF557CE" w:rsidR="00211398" w:rsidRPr="006030D7" w:rsidRDefault="00211398" w:rsidP="001C58CF">
      <w:pPr>
        <w:pStyle w:val="textnormalGBV"/>
        <w:rPr>
          <w:szCs w:val="22"/>
        </w:rPr>
      </w:pPr>
      <w:r>
        <w:rPr>
          <w:rStyle w:val="normaltextrun"/>
          <w:color w:val="000000"/>
        </w:rPr>
        <w:t>Les agressions sexuelles et les viols constituent certaines des formes les plus graves de VBG, avec des conséquences potentiellement mortelles, mais ce sont les formes de violence les moins signalées. La stigmatisation associée à la recherche d’aide en cas de violence sexuelle et la crainte d’un signalement obligatoire à la police constituent un obstacle majeur à la capacité des survivant(e)s à se manifester, sans compter le risque de subir un crime d’honneur.</w:t>
      </w:r>
      <w:r>
        <w:rPr>
          <w:rStyle w:val="apple-converted-space"/>
          <w:color w:val="000000"/>
        </w:rPr>
        <w:t> </w:t>
      </w:r>
      <w:r>
        <w:rPr>
          <w:rStyle w:val="normaltextrun"/>
          <w:color w:val="000000"/>
        </w:rPr>
        <w:t> </w:t>
      </w:r>
      <w:r>
        <w:rPr>
          <w:rStyle w:val="eop"/>
        </w:rPr>
        <w:t>​</w:t>
      </w:r>
    </w:p>
    <w:p w14:paraId="6ACD99FC" w14:textId="1E3656AD" w:rsidR="00211398" w:rsidRPr="006030D7" w:rsidRDefault="001C58CF" w:rsidP="001C58CF">
      <w:pPr>
        <w:pStyle w:val="paragraph"/>
        <w:spacing w:before="0" w:beforeAutospacing="0" w:after="0" w:afterAutospacing="0"/>
        <w:jc w:val="both"/>
        <w:textAlignment w:val="baseline"/>
        <w:rPr>
          <w:rFonts w:ascii="Lato" w:hAnsi="Lato" w:cstheme="minorHAnsi"/>
          <w:sz w:val="22"/>
          <w:szCs w:val="22"/>
        </w:rPr>
      </w:pPr>
      <w:r>
        <w:rPr>
          <w:rFonts w:ascii="Lato" w:hAnsi="Lato"/>
          <w:noProof/>
          <w:lang w:eastAsia="fr-FR"/>
        </w:rPr>
        <w:drawing>
          <wp:anchor distT="0" distB="0" distL="114300" distR="114300" simplePos="0" relativeHeight="251659776" behindDoc="0" locked="0" layoutInCell="1" allowOverlap="1" wp14:anchorId="6E49728A" wp14:editId="4CCF42A8">
            <wp:simplePos x="0" y="0"/>
            <wp:positionH relativeFrom="column">
              <wp:posOffset>-731520</wp:posOffset>
            </wp:positionH>
            <wp:positionV relativeFrom="paragraph">
              <wp:posOffset>17961</wp:posOffset>
            </wp:positionV>
            <wp:extent cx="7578065" cy="3276048"/>
            <wp:effectExtent l="0" t="0" r="4445" b="635"/>
            <wp:wrapNone/>
            <wp:docPr id="9" name="Picture 9" descr="A picture containing text,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to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65" cy="3276048"/>
                    </a:xfrm>
                    <a:prstGeom prst="rect">
                      <a:avLst/>
                    </a:prstGeom>
                  </pic:spPr>
                </pic:pic>
              </a:graphicData>
            </a:graphic>
            <wp14:sizeRelH relativeFrom="page">
              <wp14:pctWidth>0</wp14:pctWidth>
            </wp14:sizeRelH>
            <wp14:sizeRelV relativeFrom="page">
              <wp14:pctHeight>0</wp14:pctHeight>
            </wp14:sizeRelV>
          </wp:anchor>
        </w:drawing>
      </w:r>
      <w:r w:rsidR="00211398">
        <w:rPr>
          <w:rStyle w:val="eop"/>
          <w:rFonts w:ascii="Lato" w:hAnsi="Lato"/>
        </w:rPr>
        <w:t>​</w:t>
      </w:r>
    </w:p>
    <w:p w14:paraId="6C9939CD" w14:textId="7C1B4F73" w:rsidR="00211398" w:rsidRPr="006030D7" w:rsidRDefault="006C1FA2" w:rsidP="001C58CF">
      <w:pPr>
        <w:pStyle w:val="paragraph"/>
        <w:spacing w:before="0" w:beforeAutospacing="0" w:after="0" w:afterAutospacing="0"/>
        <w:textAlignment w:val="baseline"/>
        <w:rPr>
          <w:rFonts w:ascii="Lato" w:hAnsi="Lato" w:cstheme="minorHAnsi"/>
          <w:sz w:val="22"/>
          <w:szCs w:val="22"/>
        </w:rPr>
      </w:pPr>
      <w:r>
        <w:rPr>
          <w:rStyle w:val="eop"/>
          <w:rFonts w:ascii="Lato" w:hAnsi="Lato"/>
        </w:rPr>
        <w:t>​</w:t>
      </w:r>
    </w:p>
    <w:p w14:paraId="60997ABC" w14:textId="3E0B9C3E" w:rsidR="003F08F3" w:rsidRPr="006030D7" w:rsidRDefault="003F08F3" w:rsidP="001C58CF">
      <w:pPr>
        <w:rPr>
          <w:rFonts w:ascii="Lato" w:hAnsi="Lato" w:cstheme="minorHAnsi"/>
        </w:rPr>
      </w:pPr>
    </w:p>
    <w:sectPr w:rsidR="003F08F3" w:rsidRPr="006030D7" w:rsidSect="001C58CF">
      <w:footerReference w:type="default" r:id="rId13"/>
      <w:pgSz w:w="11906" w:h="16838"/>
      <w:pgMar w:top="851" w:right="1133" w:bottom="1440" w:left="1134"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1A31" w14:textId="77777777" w:rsidR="00D63A6D" w:rsidRDefault="00D63A6D" w:rsidP="00FE35F5">
      <w:r>
        <w:separator/>
      </w:r>
    </w:p>
  </w:endnote>
  <w:endnote w:type="continuationSeparator" w:id="0">
    <w:p w14:paraId="21ABABB8" w14:textId="77777777" w:rsidR="00D63A6D" w:rsidRDefault="00D63A6D" w:rsidP="00FE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ato">
    <w:altName w:val="Lato"/>
    <w:charset w:val="00"/>
    <w:family w:val="swiss"/>
    <w:pitch w:val="variable"/>
    <w:sig w:usb0="E10002FF" w:usb1="5000ECFF" w:usb2="00000021" w:usb3="00000000" w:csb0="0000019F" w:csb1="00000000"/>
  </w:font>
  <w:font w:name="Times New Roman (Body CS)">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E6D04" w14:textId="40BE3132" w:rsidR="00FE35F5" w:rsidRDefault="00940242" w:rsidP="00940242">
    <w:pPr>
      <w:pStyle w:val="footer-title"/>
    </w:pPr>
    <w:r>
      <w:br/>
      <w:t>Travail de groupe : Domaines d’une analyse de genre et de pouvoir</w:t>
    </w:r>
    <w:r>
      <w:rPr>
        <w:noProof/>
        <w:lang w:eastAsia="fr-FR"/>
      </w:rPr>
      <w:drawing>
        <wp:anchor distT="0" distB="0" distL="114300" distR="114300" simplePos="0" relativeHeight="251657216" behindDoc="0" locked="0" layoutInCell="1" allowOverlap="1" wp14:anchorId="744350CB" wp14:editId="610B2967">
          <wp:simplePos x="0" y="0"/>
          <wp:positionH relativeFrom="column">
            <wp:posOffset>4572000</wp:posOffset>
          </wp:positionH>
          <wp:positionV relativeFrom="paragraph">
            <wp:posOffset>0</wp:posOffset>
          </wp:positionV>
          <wp:extent cx="1097280" cy="438150"/>
          <wp:effectExtent l="0" t="0" r="0" b="6350"/>
          <wp:wrapNone/>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9264" behindDoc="0" locked="0" layoutInCell="1" allowOverlap="1" wp14:anchorId="17BA1FE8" wp14:editId="0DC1DB6A">
              <wp:simplePos x="0" y="0"/>
              <wp:positionH relativeFrom="column">
                <wp:posOffset>-932180</wp:posOffset>
              </wp:positionH>
              <wp:positionV relativeFrom="paragraph">
                <wp:posOffset>-118745</wp:posOffset>
              </wp:positionV>
              <wp:extent cx="7576457"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457"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35131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4pt,-9.35pt" to="523.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" strokecolor="#bfbfbf [2412]"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DA342" w14:textId="77777777" w:rsidR="00D63A6D" w:rsidRDefault="00D63A6D" w:rsidP="00FE35F5">
      <w:r>
        <w:separator/>
      </w:r>
    </w:p>
  </w:footnote>
  <w:footnote w:type="continuationSeparator" w:id="0">
    <w:p w14:paraId="56F8515E" w14:textId="77777777" w:rsidR="00D63A6D" w:rsidRDefault="00D63A6D" w:rsidP="00FE3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8700D"/>
    <w:multiLevelType w:val="hybridMultilevel"/>
    <w:tmpl w:val="2E609568"/>
    <w:lvl w:ilvl="0" w:tplc="38E29DC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2C732C"/>
    <w:multiLevelType w:val="multilevel"/>
    <w:tmpl w:val="4EB0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AD21F85"/>
    <w:multiLevelType w:val="hybridMultilevel"/>
    <w:tmpl w:val="F802F348"/>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0E2268A">
      <w:start w:val="1"/>
      <w:numFmt w:val="bullet"/>
      <w:lvlText w:val="w"/>
      <w:lvlJc w:val="left"/>
      <w:pPr>
        <w:ind w:left="1440" w:hanging="360"/>
      </w:pPr>
      <w:rPr>
        <w:rFonts w:ascii="Wingdings 3" w:hAnsi="Wingdings 3" w:hint="default"/>
        <w:color w:val="0072BC"/>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719742C"/>
    <w:multiLevelType w:val="multilevel"/>
    <w:tmpl w:val="330A715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90"/>
        </w:tabs>
        <w:ind w:left="90" w:hanging="360"/>
      </w:pPr>
      <w:rPr>
        <w:rFonts w:ascii="Symbol" w:hAnsi="Symbol" w:hint="default"/>
        <w:sz w:val="20"/>
      </w:rPr>
    </w:lvl>
    <w:lvl w:ilvl="2" w:tentative="1">
      <w:start w:val="1"/>
      <w:numFmt w:val="bullet"/>
      <w:lvlText w:val=""/>
      <w:lvlJc w:val="left"/>
      <w:pPr>
        <w:tabs>
          <w:tab w:val="num" w:pos="810"/>
        </w:tabs>
        <w:ind w:left="810" w:hanging="360"/>
      </w:pPr>
      <w:rPr>
        <w:rFonts w:ascii="Symbol" w:hAnsi="Symbol" w:hint="default"/>
        <w:sz w:val="20"/>
      </w:rPr>
    </w:lvl>
    <w:lvl w:ilvl="3" w:tentative="1">
      <w:start w:val="1"/>
      <w:numFmt w:val="bullet"/>
      <w:lvlText w:val=""/>
      <w:lvlJc w:val="left"/>
      <w:pPr>
        <w:tabs>
          <w:tab w:val="num" w:pos="1530"/>
        </w:tabs>
        <w:ind w:left="1530" w:hanging="360"/>
      </w:pPr>
      <w:rPr>
        <w:rFonts w:ascii="Symbol" w:hAnsi="Symbol" w:hint="default"/>
        <w:sz w:val="20"/>
      </w:rPr>
    </w:lvl>
    <w:lvl w:ilvl="4" w:tentative="1">
      <w:start w:val="1"/>
      <w:numFmt w:val="bullet"/>
      <w:lvlText w:val=""/>
      <w:lvlJc w:val="left"/>
      <w:pPr>
        <w:tabs>
          <w:tab w:val="num" w:pos="2250"/>
        </w:tabs>
        <w:ind w:left="2250" w:hanging="360"/>
      </w:pPr>
      <w:rPr>
        <w:rFonts w:ascii="Symbol" w:hAnsi="Symbol" w:hint="default"/>
        <w:sz w:val="20"/>
      </w:rPr>
    </w:lvl>
    <w:lvl w:ilvl="5" w:tentative="1">
      <w:start w:val="1"/>
      <w:numFmt w:val="bullet"/>
      <w:lvlText w:val=""/>
      <w:lvlJc w:val="left"/>
      <w:pPr>
        <w:tabs>
          <w:tab w:val="num" w:pos="2970"/>
        </w:tabs>
        <w:ind w:left="2970" w:hanging="360"/>
      </w:pPr>
      <w:rPr>
        <w:rFonts w:ascii="Symbol" w:hAnsi="Symbol" w:hint="default"/>
        <w:sz w:val="20"/>
      </w:rPr>
    </w:lvl>
    <w:lvl w:ilvl="6" w:tentative="1">
      <w:start w:val="1"/>
      <w:numFmt w:val="bullet"/>
      <w:lvlText w:val=""/>
      <w:lvlJc w:val="left"/>
      <w:pPr>
        <w:tabs>
          <w:tab w:val="num" w:pos="3690"/>
        </w:tabs>
        <w:ind w:left="3690" w:hanging="360"/>
      </w:pPr>
      <w:rPr>
        <w:rFonts w:ascii="Symbol" w:hAnsi="Symbol" w:hint="default"/>
        <w:sz w:val="20"/>
      </w:rPr>
    </w:lvl>
    <w:lvl w:ilvl="7" w:tentative="1">
      <w:start w:val="1"/>
      <w:numFmt w:val="bullet"/>
      <w:lvlText w:val=""/>
      <w:lvlJc w:val="left"/>
      <w:pPr>
        <w:tabs>
          <w:tab w:val="num" w:pos="4410"/>
        </w:tabs>
        <w:ind w:left="4410" w:hanging="360"/>
      </w:pPr>
      <w:rPr>
        <w:rFonts w:ascii="Symbol" w:hAnsi="Symbol" w:hint="default"/>
        <w:sz w:val="20"/>
      </w:rPr>
    </w:lvl>
    <w:lvl w:ilvl="8" w:tentative="1">
      <w:start w:val="1"/>
      <w:numFmt w:val="bullet"/>
      <w:lvlText w:val=""/>
      <w:lvlJc w:val="left"/>
      <w:pPr>
        <w:tabs>
          <w:tab w:val="num" w:pos="5130"/>
        </w:tabs>
        <w:ind w:left="5130" w:hanging="360"/>
      </w:pPr>
      <w:rPr>
        <w:rFonts w:ascii="Symbol" w:hAnsi="Symbol" w:hint="default"/>
        <w:sz w:val="20"/>
      </w:rPr>
    </w:lvl>
  </w:abstractNum>
  <w:abstractNum w:abstractNumId="6" w15:restartNumberingAfterBreak="0">
    <w:nsid w:val="6D825379"/>
    <w:multiLevelType w:val="hybridMultilevel"/>
    <w:tmpl w:val="61DE1858"/>
    <w:lvl w:ilvl="0" w:tplc="D0E2268A">
      <w:start w:val="1"/>
      <w:numFmt w:val="bullet"/>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EB6956"/>
    <w:multiLevelType w:val="hybridMultilevel"/>
    <w:tmpl w:val="BB74C868"/>
    <w:lvl w:ilvl="0" w:tplc="38E29DC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DD93777"/>
    <w:multiLevelType w:val="multilevel"/>
    <w:tmpl w:val="2FDC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365242">
    <w:abstractNumId w:val="5"/>
  </w:num>
  <w:num w:numId="2" w16cid:durableId="859778426">
    <w:abstractNumId w:val="1"/>
  </w:num>
  <w:num w:numId="3" w16cid:durableId="1471359172">
    <w:abstractNumId w:val="0"/>
  </w:num>
  <w:num w:numId="4" w16cid:durableId="1178736770">
    <w:abstractNumId w:val="7"/>
  </w:num>
  <w:num w:numId="5" w16cid:durableId="1099526198">
    <w:abstractNumId w:val="8"/>
  </w:num>
  <w:num w:numId="6" w16cid:durableId="1080249402">
    <w:abstractNumId w:val="2"/>
  </w:num>
  <w:num w:numId="7" w16cid:durableId="885872362">
    <w:abstractNumId w:val="6"/>
  </w:num>
  <w:num w:numId="8" w16cid:durableId="73205721">
    <w:abstractNumId w:val="3"/>
  </w:num>
  <w:num w:numId="9" w16cid:durableId="806703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2D3"/>
    <w:rsid w:val="00035D50"/>
    <w:rsid w:val="000B266A"/>
    <w:rsid w:val="001C58CF"/>
    <w:rsid w:val="001E32D3"/>
    <w:rsid w:val="001F52CD"/>
    <w:rsid w:val="00211398"/>
    <w:rsid w:val="002C0492"/>
    <w:rsid w:val="002C49AC"/>
    <w:rsid w:val="003F08F3"/>
    <w:rsid w:val="004D4F08"/>
    <w:rsid w:val="00536D85"/>
    <w:rsid w:val="005F3F63"/>
    <w:rsid w:val="006030D7"/>
    <w:rsid w:val="00681A6C"/>
    <w:rsid w:val="006C1FA2"/>
    <w:rsid w:val="006F16B8"/>
    <w:rsid w:val="00767960"/>
    <w:rsid w:val="007C5BB1"/>
    <w:rsid w:val="00845C58"/>
    <w:rsid w:val="008C228E"/>
    <w:rsid w:val="0093790E"/>
    <w:rsid w:val="00940242"/>
    <w:rsid w:val="00A53C11"/>
    <w:rsid w:val="00B45924"/>
    <w:rsid w:val="00BD6094"/>
    <w:rsid w:val="00BF4347"/>
    <w:rsid w:val="00C900A6"/>
    <w:rsid w:val="00C962BC"/>
    <w:rsid w:val="00CA41A8"/>
    <w:rsid w:val="00CF59AB"/>
    <w:rsid w:val="00D56FB8"/>
    <w:rsid w:val="00D63A6D"/>
    <w:rsid w:val="00D81B4F"/>
    <w:rsid w:val="00D82E83"/>
    <w:rsid w:val="00DB532A"/>
    <w:rsid w:val="00E122B5"/>
    <w:rsid w:val="00E31286"/>
    <w:rsid w:val="00E764EF"/>
    <w:rsid w:val="00E869EC"/>
    <w:rsid w:val="00EA0AD8"/>
    <w:rsid w:val="00F56DAA"/>
    <w:rsid w:val="00FE35F5"/>
    <w:rsid w:val="00FE37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4DE0"/>
  <w15:docId w15:val="{DBA4F3D0-27BB-4006-A6A4-B4D33C2F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2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1139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11398"/>
  </w:style>
  <w:style w:type="character" w:customStyle="1" w:styleId="eop">
    <w:name w:val="eop"/>
    <w:basedOn w:val="DefaultParagraphFont"/>
    <w:rsid w:val="00211398"/>
  </w:style>
  <w:style w:type="character" w:customStyle="1" w:styleId="spellingerror">
    <w:name w:val="spellingerror"/>
    <w:basedOn w:val="DefaultParagraphFont"/>
    <w:rsid w:val="00211398"/>
  </w:style>
  <w:style w:type="character" w:customStyle="1" w:styleId="apple-converted-space">
    <w:name w:val="apple-converted-space"/>
    <w:basedOn w:val="DefaultParagraphFont"/>
    <w:rsid w:val="00211398"/>
  </w:style>
  <w:style w:type="paragraph" w:styleId="ListParagraph">
    <w:name w:val="List Paragraph"/>
    <w:basedOn w:val="Normal"/>
    <w:uiPriority w:val="34"/>
    <w:qFormat/>
    <w:rsid w:val="00211398"/>
    <w:pPr>
      <w:ind w:left="720"/>
      <w:contextualSpacing/>
    </w:pPr>
  </w:style>
  <w:style w:type="paragraph" w:customStyle="1" w:styleId="activityduration">
    <w:name w:val="activity_duration"/>
    <w:basedOn w:val="Normal"/>
    <w:qFormat/>
    <w:rsid w:val="00FE35F5"/>
    <w:pPr>
      <w:spacing w:after="240"/>
      <w:jc w:val="both"/>
    </w:pPr>
    <w:rPr>
      <w:rFonts w:ascii="Lato" w:hAnsi="Lato" w:cs="Times New Roman (Body CS)"/>
      <w:caps/>
      <w:color w:val="0072BC"/>
    </w:rPr>
  </w:style>
  <w:style w:type="paragraph" w:customStyle="1" w:styleId="activityobjective">
    <w:name w:val="activity_objective"/>
    <w:basedOn w:val="Normal"/>
    <w:qFormat/>
    <w:rsid w:val="00FE35F5"/>
    <w:pPr>
      <w:spacing w:before="600" w:after="120"/>
    </w:pPr>
    <w:rPr>
      <w:rFonts w:ascii="Lato" w:hAnsi="Lato"/>
      <w:color w:val="0072BC"/>
      <w:sz w:val="22"/>
    </w:rPr>
  </w:style>
  <w:style w:type="character" w:customStyle="1" w:styleId="bold">
    <w:name w:val="bold"/>
    <w:basedOn w:val="DefaultParagraphFont"/>
    <w:uiPriority w:val="1"/>
    <w:qFormat/>
    <w:rsid w:val="00FE35F5"/>
    <w:rPr>
      <w:b/>
      <w:color w:val="0072BC"/>
    </w:rPr>
  </w:style>
  <w:style w:type="paragraph" w:customStyle="1" w:styleId="bulletsubbulletGBV">
    <w:name w:val="bullet_sub bullet (GBV)"/>
    <w:basedOn w:val="Normal"/>
    <w:qFormat/>
    <w:rsid w:val="00FE35F5"/>
    <w:pPr>
      <w:numPr>
        <w:numId w:val="6"/>
      </w:numPr>
      <w:spacing w:before="60" w:after="60"/>
    </w:pPr>
    <w:rPr>
      <w:rFonts w:ascii="Lato" w:hAnsi="Lato"/>
      <w:sz w:val="22"/>
    </w:rPr>
  </w:style>
  <w:style w:type="paragraph" w:customStyle="1" w:styleId="bulletsarrowGBV">
    <w:name w:val="bullets_arrow (GBV)"/>
    <w:basedOn w:val="Normal"/>
    <w:qFormat/>
    <w:rsid w:val="00FE35F5"/>
    <w:pPr>
      <w:spacing w:after="120" w:line="264" w:lineRule="auto"/>
    </w:pPr>
    <w:rPr>
      <w:rFonts w:ascii="Lato" w:hAnsi="Lato"/>
      <w:bCs/>
      <w:sz w:val="22"/>
    </w:rPr>
  </w:style>
  <w:style w:type="paragraph" w:customStyle="1" w:styleId="bulletsexample">
    <w:name w:val="bullets_example"/>
    <w:basedOn w:val="Normal"/>
    <w:qFormat/>
    <w:rsid w:val="00FE35F5"/>
    <w:pPr>
      <w:numPr>
        <w:numId w:val="8"/>
      </w:numPr>
      <w:spacing w:before="60" w:after="120"/>
      <w:jc w:val="both"/>
    </w:pPr>
    <w:rPr>
      <w:rFonts w:ascii="Lato" w:hAnsi="Lato"/>
      <w:sz w:val="22"/>
    </w:rPr>
  </w:style>
  <w:style w:type="paragraph" w:customStyle="1" w:styleId="bulletsnormal">
    <w:name w:val="bullets_normal"/>
    <w:basedOn w:val="Normal"/>
    <w:qFormat/>
    <w:rsid w:val="00FE35F5"/>
    <w:pPr>
      <w:keepLines/>
      <w:numPr>
        <w:numId w:val="9"/>
      </w:numPr>
      <w:spacing w:after="120"/>
      <w:jc w:val="both"/>
    </w:pPr>
    <w:rPr>
      <w:rFonts w:ascii="Lato" w:hAnsi="Lato"/>
      <w:sz w:val="22"/>
    </w:rPr>
  </w:style>
  <w:style w:type="paragraph" w:customStyle="1" w:styleId="H1-title">
    <w:name w:val="H1 - title"/>
    <w:basedOn w:val="Normal"/>
    <w:qFormat/>
    <w:rsid w:val="00FE35F5"/>
    <w:pPr>
      <w:jc w:val="both"/>
    </w:pPr>
    <w:rPr>
      <w:rFonts w:ascii="Lato" w:hAnsi="Lato" w:cs="Times New Roman (Body CS)"/>
      <w:b/>
      <w:bCs/>
      <w:color w:val="0072BC"/>
      <w:sz w:val="40"/>
      <w:szCs w:val="32"/>
    </w:rPr>
  </w:style>
  <w:style w:type="paragraph" w:customStyle="1" w:styleId="footer-title">
    <w:name w:val="footer - title"/>
    <w:basedOn w:val="H1-title"/>
    <w:qFormat/>
    <w:rsid w:val="00FE35F5"/>
    <w:pPr>
      <w:spacing w:line="216" w:lineRule="auto"/>
      <w:jc w:val="left"/>
    </w:pPr>
    <w:rPr>
      <w:sz w:val="20"/>
    </w:rPr>
  </w:style>
  <w:style w:type="paragraph" w:customStyle="1" w:styleId="H2-GBV">
    <w:name w:val="H2 - GBV"/>
    <w:basedOn w:val="H1-title"/>
    <w:qFormat/>
    <w:rsid w:val="00FE35F5"/>
    <w:pPr>
      <w:spacing w:after="240" w:line="216" w:lineRule="auto"/>
    </w:pPr>
    <w:rPr>
      <w:sz w:val="28"/>
    </w:rPr>
  </w:style>
  <w:style w:type="paragraph" w:customStyle="1" w:styleId="quoteGBV">
    <w:name w:val="quote (GBV)"/>
    <w:basedOn w:val="Normal"/>
    <w:qFormat/>
    <w:rsid w:val="00FE35F5"/>
    <w:pPr>
      <w:ind w:left="567" w:right="567"/>
      <w:jc w:val="both"/>
    </w:pPr>
    <w:rPr>
      <w:rFonts w:ascii="Lato" w:hAnsi="Lato"/>
      <w:i/>
      <w:iCs/>
      <w:sz w:val="22"/>
    </w:rPr>
  </w:style>
  <w:style w:type="paragraph" w:customStyle="1" w:styleId="textnormalGBV">
    <w:name w:val="text_normal (GBV)"/>
    <w:basedOn w:val="bulletsnormal"/>
    <w:qFormat/>
    <w:rsid w:val="00FE35F5"/>
    <w:pPr>
      <w:numPr>
        <w:numId w:val="0"/>
      </w:numPr>
      <w:spacing w:after="60"/>
    </w:pPr>
  </w:style>
  <w:style w:type="paragraph" w:styleId="Header">
    <w:name w:val="header"/>
    <w:basedOn w:val="Normal"/>
    <w:link w:val="HeaderChar"/>
    <w:uiPriority w:val="99"/>
    <w:unhideWhenUsed/>
    <w:rsid w:val="00FE35F5"/>
    <w:pPr>
      <w:tabs>
        <w:tab w:val="center" w:pos="4680"/>
        <w:tab w:val="right" w:pos="9360"/>
      </w:tabs>
    </w:pPr>
  </w:style>
  <w:style w:type="character" w:customStyle="1" w:styleId="HeaderChar">
    <w:name w:val="Header Char"/>
    <w:basedOn w:val="DefaultParagraphFont"/>
    <w:link w:val="Header"/>
    <w:uiPriority w:val="99"/>
    <w:rsid w:val="00FE35F5"/>
  </w:style>
  <w:style w:type="paragraph" w:styleId="Footer">
    <w:name w:val="footer"/>
    <w:basedOn w:val="Normal"/>
    <w:link w:val="FooterChar"/>
    <w:uiPriority w:val="99"/>
    <w:unhideWhenUsed/>
    <w:rsid w:val="00FE35F5"/>
    <w:pPr>
      <w:tabs>
        <w:tab w:val="center" w:pos="4680"/>
        <w:tab w:val="right" w:pos="9360"/>
      </w:tabs>
    </w:pPr>
  </w:style>
  <w:style w:type="character" w:customStyle="1" w:styleId="FooterChar">
    <w:name w:val="Footer Char"/>
    <w:basedOn w:val="DefaultParagraphFont"/>
    <w:link w:val="Footer"/>
    <w:uiPriority w:val="99"/>
    <w:rsid w:val="00FE3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27976">
      <w:bodyDiv w:val="1"/>
      <w:marLeft w:val="0"/>
      <w:marRight w:val="0"/>
      <w:marTop w:val="0"/>
      <w:marBottom w:val="0"/>
      <w:divBdr>
        <w:top w:val="none" w:sz="0" w:space="0" w:color="auto"/>
        <w:left w:val="none" w:sz="0" w:space="0" w:color="auto"/>
        <w:bottom w:val="none" w:sz="0" w:space="0" w:color="auto"/>
        <w:right w:val="none" w:sz="0" w:space="0" w:color="auto"/>
      </w:divBdr>
    </w:div>
    <w:div w:id="893200486">
      <w:bodyDiv w:val="1"/>
      <w:marLeft w:val="0"/>
      <w:marRight w:val="0"/>
      <w:marTop w:val="0"/>
      <w:marBottom w:val="0"/>
      <w:divBdr>
        <w:top w:val="none" w:sz="0" w:space="0" w:color="auto"/>
        <w:left w:val="none" w:sz="0" w:space="0" w:color="auto"/>
        <w:bottom w:val="none" w:sz="0" w:space="0" w:color="auto"/>
        <w:right w:val="none" w:sz="0" w:space="0" w:color="auto"/>
      </w:divBdr>
    </w:div>
    <w:div w:id="1647513600">
      <w:bodyDiv w:val="1"/>
      <w:marLeft w:val="0"/>
      <w:marRight w:val="0"/>
      <w:marTop w:val="0"/>
      <w:marBottom w:val="0"/>
      <w:divBdr>
        <w:top w:val="none" w:sz="0" w:space="0" w:color="auto"/>
        <w:left w:val="none" w:sz="0" w:space="0" w:color="auto"/>
        <w:bottom w:val="none" w:sz="0" w:space="0" w:color="auto"/>
        <w:right w:val="none" w:sz="0" w:space="0" w:color="auto"/>
      </w:divBdr>
    </w:div>
    <w:div w:id="1677731093">
      <w:bodyDiv w:val="1"/>
      <w:marLeft w:val="0"/>
      <w:marRight w:val="0"/>
      <w:marTop w:val="0"/>
      <w:marBottom w:val="0"/>
      <w:divBdr>
        <w:top w:val="none" w:sz="0" w:space="0" w:color="auto"/>
        <w:left w:val="none" w:sz="0" w:space="0" w:color="auto"/>
        <w:bottom w:val="none" w:sz="0" w:space="0" w:color="auto"/>
        <w:right w:val="none" w:sz="0" w:space="0" w:color="auto"/>
      </w:divBdr>
      <w:divsChild>
        <w:div w:id="1045103129">
          <w:marLeft w:val="0"/>
          <w:marRight w:val="0"/>
          <w:marTop w:val="0"/>
          <w:marBottom w:val="0"/>
          <w:divBdr>
            <w:top w:val="none" w:sz="0" w:space="0" w:color="auto"/>
            <w:left w:val="none" w:sz="0" w:space="0" w:color="auto"/>
            <w:bottom w:val="none" w:sz="0" w:space="0" w:color="auto"/>
            <w:right w:val="none" w:sz="0" w:space="0" w:color="auto"/>
          </w:divBdr>
        </w:div>
        <w:div w:id="1129275591">
          <w:marLeft w:val="0"/>
          <w:marRight w:val="0"/>
          <w:marTop w:val="0"/>
          <w:marBottom w:val="0"/>
          <w:divBdr>
            <w:top w:val="none" w:sz="0" w:space="0" w:color="auto"/>
            <w:left w:val="none" w:sz="0" w:space="0" w:color="auto"/>
            <w:bottom w:val="none" w:sz="0" w:space="0" w:color="auto"/>
            <w:right w:val="none" w:sz="0" w:space="0" w:color="auto"/>
          </w:divBdr>
        </w:div>
        <w:div w:id="1365715610">
          <w:marLeft w:val="0"/>
          <w:marRight w:val="0"/>
          <w:marTop w:val="0"/>
          <w:marBottom w:val="0"/>
          <w:divBdr>
            <w:top w:val="none" w:sz="0" w:space="0" w:color="auto"/>
            <w:left w:val="none" w:sz="0" w:space="0" w:color="auto"/>
            <w:bottom w:val="none" w:sz="0" w:space="0" w:color="auto"/>
            <w:right w:val="none" w:sz="0" w:space="0" w:color="auto"/>
          </w:divBdr>
        </w:div>
        <w:div w:id="1978219259">
          <w:marLeft w:val="0"/>
          <w:marRight w:val="0"/>
          <w:marTop w:val="0"/>
          <w:marBottom w:val="0"/>
          <w:divBdr>
            <w:top w:val="none" w:sz="0" w:space="0" w:color="auto"/>
            <w:left w:val="none" w:sz="0" w:space="0" w:color="auto"/>
            <w:bottom w:val="none" w:sz="0" w:space="0" w:color="auto"/>
            <w:right w:val="none" w:sz="0" w:space="0" w:color="auto"/>
          </w:divBdr>
        </w:div>
        <w:div w:id="1138188777">
          <w:marLeft w:val="0"/>
          <w:marRight w:val="0"/>
          <w:marTop w:val="0"/>
          <w:marBottom w:val="0"/>
          <w:divBdr>
            <w:top w:val="none" w:sz="0" w:space="0" w:color="auto"/>
            <w:left w:val="none" w:sz="0" w:space="0" w:color="auto"/>
            <w:bottom w:val="none" w:sz="0" w:space="0" w:color="auto"/>
            <w:right w:val="none" w:sz="0" w:space="0" w:color="auto"/>
          </w:divBdr>
        </w:div>
        <w:div w:id="1156730038">
          <w:marLeft w:val="0"/>
          <w:marRight w:val="0"/>
          <w:marTop w:val="0"/>
          <w:marBottom w:val="0"/>
          <w:divBdr>
            <w:top w:val="none" w:sz="0" w:space="0" w:color="auto"/>
            <w:left w:val="none" w:sz="0" w:space="0" w:color="auto"/>
            <w:bottom w:val="none" w:sz="0" w:space="0" w:color="auto"/>
            <w:right w:val="none" w:sz="0" w:space="0" w:color="auto"/>
          </w:divBdr>
        </w:div>
        <w:div w:id="11348993">
          <w:marLeft w:val="0"/>
          <w:marRight w:val="0"/>
          <w:marTop w:val="0"/>
          <w:marBottom w:val="0"/>
          <w:divBdr>
            <w:top w:val="none" w:sz="0" w:space="0" w:color="auto"/>
            <w:left w:val="none" w:sz="0" w:space="0" w:color="auto"/>
            <w:bottom w:val="none" w:sz="0" w:space="0" w:color="auto"/>
            <w:right w:val="none" w:sz="0" w:space="0" w:color="auto"/>
          </w:divBdr>
        </w:div>
        <w:div w:id="1059088341">
          <w:marLeft w:val="0"/>
          <w:marRight w:val="0"/>
          <w:marTop w:val="0"/>
          <w:marBottom w:val="0"/>
          <w:divBdr>
            <w:top w:val="none" w:sz="0" w:space="0" w:color="auto"/>
            <w:left w:val="none" w:sz="0" w:space="0" w:color="auto"/>
            <w:bottom w:val="none" w:sz="0" w:space="0" w:color="auto"/>
            <w:right w:val="none" w:sz="0" w:space="0" w:color="auto"/>
          </w:divBdr>
        </w:div>
        <w:div w:id="1944877436">
          <w:marLeft w:val="0"/>
          <w:marRight w:val="0"/>
          <w:marTop w:val="0"/>
          <w:marBottom w:val="0"/>
          <w:divBdr>
            <w:top w:val="none" w:sz="0" w:space="0" w:color="auto"/>
            <w:left w:val="none" w:sz="0" w:space="0" w:color="auto"/>
            <w:bottom w:val="none" w:sz="0" w:space="0" w:color="auto"/>
            <w:right w:val="none" w:sz="0" w:space="0" w:color="auto"/>
          </w:divBdr>
        </w:div>
        <w:div w:id="594637175">
          <w:marLeft w:val="0"/>
          <w:marRight w:val="0"/>
          <w:marTop w:val="0"/>
          <w:marBottom w:val="0"/>
          <w:divBdr>
            <w:top w:val="none" w:sz="0" w:space="0" w:color="auto"/>
            <w:left w:val="none" w:sz="0" w:space="0" w:color="auto"/>
            <w:bottom w:val="none" w:sz="0" w:space="0" w:color="auto"/>
            <w:right w:val="none" w:sz="0" w:space="0" w:color="auto"/>
          </w:divBdr>
        </w:div>
        <w:div w:id="2107800762">
          <w:marLeft w:val="0"/>
          <w:marRight w:val="0"/>
          <w:marTop w:val="0"/>
          <w:marBottom w:val="0"/>
          <w:divBdr>
            <w:top w:val="none" w:sz="0" w:space="0" w:color="auto"/>
            <w:left w:val="none" w:sz="0" w:space="0" w:color="auto"/>
            <w:bottom w:val="none" w:sz="0" w:space="0" w:color="auto"/>
            <w:right w:val="none" w:sz="0" w:space="0" w:color="auto"/>
          </w:divBdr>
        </w:div>
        <w:div w:id="694503494">
          <w:marLeft w:val="0"/>
          <w:marRight w:val="0"/>
          <w:marTop w:val="0"/>
          <w:marBottom w:val="0"/>
          <w:divBdr>
            <w:top w:val="none" w:sz="0" w:space="0" w:color="auto"/>
            <w:left w:val="none" w:sz="0" w:space="0" w:color="auto"/>
            <w:bottom w:val="none" w:sz="0" w:space="0" w:color="auto"/>
            <w:right w:val="none" w:sz="0" w:space="0" w:color="auto"/>
          </w:divBdr>
        </w:div>
        <w:div w:id="833569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3" ma:contentTypeDescription="Create a new document." ma:contentTypeScope="" ma:versionID="bedf9d699298f379f3ddf9bf4266d08a">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f70ac71472127edb9ddfef877116142b"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Props1.xml><?xml version="1.0" encoding="utf-8"?>
<ds:datastoreItem xmlns:ds="http://schemas.openxmlformats.org/officeDocument/2006/customXml" ds:itemID="{D3946C83-43B7-4F4A-B052-75235CFB582F}">
  <ds:schemaRefs>
    <ds:schemaRef ds:uri="http://schemas.microsoft.com/sharepoint/v3/contenttype/forms"/>
  </ds:schemaRefs>
</ds:datastoreItem>
</file>

<file path=customXml/itemProps2.xml><?xml version="1.0" encoding="utf-8"?>
<ds:datastoreItem xmlns:ds="http://schemas.openxmlformats.org/officeDocument/2006/customXml" ds:itemID="{1DB82322-7D63-4677-90F0-4A6C021F8F0E}"/>
</file>

<file path=customXml/itemProps3.xml><?xml version="1.0" encoding="utf-8"?>
<ds:datastoreItem xmlns:ds="http://schemas.openxmlformats.org/officeDocument/2006/customXml" ds:itemID="{875882FE-1054-47EE-9D69-7AC2891DA9CB}">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Paulina Sulkowska</cp:lastModifiedBy>
  <cp:revision>23</cp:revision>
  <dcterms:created xsi:type="dcterms:W3CDTF">2023-01-25T18:54:00Z</dcterms:created>
  <dcterms:modified xsi:type="dcterms:W3CDTF">2023-04-24T13:03:00Z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659900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