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777D" w14:textId="672E637E" w:rsidR="00F07EB9" w:rsidRDefault="00566EAC">
      <w:pPr>
        <w:spacing w:before="120" w:after="120" w:line="240" w:lineRule="auto"/>
        <w:jc w:val="center"/>
        <w:rPr>
          <w:b/>
          <w:sz w:val="56"/>
          <w:szCs w:val="56"/>
        </w:rPr>
      </w:pPr>
      <w:r w:rsidRPr="00566EAC">
        <w:rPr>
          <w:b/>
          <w:sz w:val="56"/>
          <w:szCs w:val="56"/>
        </w:rPr>
        <w:t xml:space="preserve">Protocolo operativo </w:t>
      </w:r>
      <w:r w:rsidR="00B02391">
        <w:rPr>
          <w:b/>
          <w:sz w:val="56"/>
          <w:szCs w:val="56"/>
        </w:rPr>
        <w:t xml:space="preserve">estándar aplicable a las intervenciones contra la violencia </w:t>
      </w:r>
      <w:sdt>
        <w:sdtPr>
          <w:tag w:val="goog_rdk_4"/>
          <w:id w:val="1277289643"/>
        </w:sdtPr>
        <w:sdtEndPr/>
        <w:sdtContent>
          <w:r w:rsidR="00B02391">
            <w:rPr>
              <w:b/>
              <w:sz w:val="56"/>
              <w:szCs w:val="56"/>
            </w:rPr>
            <w:t>basada en</w:t>
          </w:r>
        </w:sdtContent>
      </w:sdt>
      <w:sdt>
        <w:sdtPr>
          <w:tag w:val="goog_rdk_5"/>
          <w:id w:val="-676501175"/>
          <w:showingPlcHdr/>
        </w:sdtPr>
        <w:sdtEndPr/>
        <w:sdtContent>
          <w:r w:rsidR="00E32728">
            <w:t xml:space="preserve">     </w:t>
          </w:r>
        </w:sdtContent>
      </w:sdt>
      <w:r w:rsidR="00B02391">
        <w:rPr>
          <w:b/>
          <w:sz w:val="56"/>
          <w:szCs w:val="56"/>
        </w:rPr>
        <w:t xml:space="preserve"> género en situaciones humanitarias</w:t>
      </w:r>
    </w:p>
    <w:p w14:paraId="3864C22A" w14:textId="77777777" w:rsidR="00F07EB9" w:rsidRDefault="00F07EB9">
      <w:pPr>
        <w:spacing w:before="120" w:after="120" w:line="240" w:lineRule="auto"/>
        <w:jc w:val="both"/>
        <w:rPr>
          <w:b/>
        </w:rPr>
      </w:pPr>
    </w:p>
    <w:p w14:paraId="0C79913D" w14:textId="0ACB6FFA" w:rsidR="00F07EB9" w:rsidRDefault="00B02391">
      <w:pPr>
        <w:spacing w:before="120" w:after="120" w:line="240" w:lineRule="auto"/>
        <w:jc w:val="center"/>
        <w:rPr>
          <w:b/>
          <w:color w:val="0070C0"/>
          <w:sz w:val="52"/>
          <w:szCs w:val="52"/>
        </w:rPr>
      </w:pPr>
      <w:r>
        <w:rPr>
          <w:b/>
          <w:color w:val="0070C0"/>
          <w:sz w:val="52"/>
          <w:szCs w:val="52"/>
        </w:rPr>
        <w:t xml:space="preserve">Paquete de recursos de POE en materia de violencia </w:t>
      </w:r>
      <w:sdt>
        <w:sdtPr>
          <w:tag w:val="goog_rdk_6"/>
          <w:id w:val="1651641384"/>
        </w:sdtPr>
        <w:sdtEndPr/>
        <w:sdtContent>
          <w:r>
            <w:rPr>
              <w:b/>
              <w:color w:val="0070C0"/>
              <w:sz w:val="52"/>
              <w:szCs w:val="52"/>
            </w:rPr>
            <w:t xml:space="preserve">basada en </w:t>
          </w:r>
        </w:sdtContent>
      </w:sdt>
      <w:sdt>
        <w:sdtPr>
          <w:tag w:val="goog_rdk_7"/>
          <w:id w:val="-1548834439"/>
          <w:showingPlcHdr/>
        </w:sdtPr>
        <w:sdtEndPr/>
        <w:sdtContent>
          <w:r w:rsidR="00E32728">
            <w:t xml:space="preserve">     </w:t>
          </w:r>
        </w:sdtContent>
      </w:sdt>
      <w:r>
        <w:rPr>
          <w:b/>
          <w:color w:val="0070C0"/>
          <w:sz w:val="52"/>
          <w:szCs w:val="52"/>
        </w:rPr>
        <w:t xml:space="preserve"> género (2023)</w:t>
      </w:r>
    </w:p>
    <w:p w14:paraId="2EC58BAE" w14:textId="77777777" w:rsidR="00F07EB9" w:rsidRDefault="00F07EB9">
      <w:pPr>
        <w:spacing w:before="120" w:after="120" w:line="240" w:lineRule="auto"/>
        <w:jc w:val="both"/>
        <w:rPr>
          <w:color w:val="0070C0"/>
          <w:sz w:val="48"/>
          <w:szCs w:val="48"/>
        </w:rPr>
      </w:pPr>
    </w:p>
    <w:p w14:paraId="6B8C66BA" w14:textId="77777777" w:rsidR="00F07EB9" w:rsidRDefault="00B02391">
      <w:pPr>
        <w:pBdr>
          <w:top w:val="nil"/>
          <w:left w:val="nil"/>
          <w:bottom w:val="nil"/>
          <w:right w:val="nil"/>
          <w:between w:val="nil"/>
        </w:pBdr>
        <w:spacing w:before="120" w:after="120" w:line="240" w:lineRule="auto"/>
        <w:jc w:val="both"/>
        <w:rPr>
          <w:b/>
          <w:color w:val="0070C0"/>
        </w:rPr>
      </w:pPr>
      <w:r>
        <w:rPr>
          <w:b/>
          <w:color w:val="0070C0"/>
        </w:rPr>
        <w:t>AGRADECIMIENTOS</w:t>
      </w:r>
    </w:p>
    <w:p w14:paraId="044DE995" w14:textId="6B5E98B5" w:rsidR="00F07EB9" w:rsidRDefault="00B02391">
      <w:pPr>
        <w:pBdr>
          <w:top w:val="nil"/>
          <w:left w:val="nil"/>
          <w:bottom w:val="nil"/>
          <w:right w:val="nil"/>
          <w:between w:val="nil"/>
        </w:pBdr>
        <w:spacing w:before="120" w:after="120"/>
        <w:jc w:val="both"/>
        <w:rPr>
          <w:b/>
          <w:i/>
        </w:rPr>
      </w:pPr>
      <w:r>
        <w:t>Este paquete de recursos de</w:t>
      </w:r>
      <w:sdt>
        <w:sdtPr>
          <w:tag w:val="goog_rdk_8"/>
          <w:id w:val="-530641152"/>
        </w:sdtPr>
        <w:sdtEndPr/>
        <w:sdtContent>
          <w:r>
            <w:t>l</w:t>
          </w:r>
        </w:sdtContent>
      </w:sdt>
      <w:r>
        <w:t xml:space="preserve"> </w:t>
      </w:r>
      <w:sdt>
        <w:sdtPr>
          <w:tag w:val="goog_rdk_9"/>
          <w:id w:val="-1128933164"/>
        </w:sdtPr>
        <w:sdtEndPr/>
        <w:sdtContent>
          <w:r>
            <w:t>protocolo</w:t>
          </w:r>
        </w:sdtContent>
      </w:sdt>
      <w:sdt>
        <w:sdtPr>
          <w:tag w:val="goog_rdk_10"/>
          <w:id w:val="-1731688621"/>
          <w:showingPlcHdr/>
        </w:sdtPr>
        <w:sdtEndPr/>
        <w:sdtContent>
          <w:r w:rsidR="00E32728">
            <w:t xml:space="preserve">     </w:t>
          </w:r>
        </w:sdtContent>
      </w:sdt>
      <w:r>
        <w:t xml:space="preserve"> operativo</w:t>
      </w:r>
      <w:sdt>
        <w:sdtPr>
          <w:tag w:val="goog_rdk_11"/>
          <w:id w:val="-539745086"/>
          <w:showingPlcHdr/>
        </w:sdtPr>
        <w:sdtEndPr/>
        <w:sdtContent>
          <w:r w:rsidR="00E32728">
            <w:t xml:space="preserve">     </w:t>
          </w:r>
        </w:sdtContent>
      </w:sdt>
      <w:r>
        <w:t xml:space="preserve"> estándar (POE) en materia de violencia </w:t>
      </w:r>
      <w:sdt>
        <w:sdtPr>
          <w:tag w:val="goog_rdk_12"/>
          <w:id w:val="1678769434"/>
        </w:sdtPr>
        <w:sdtEndPr/>
        <w:sdtContent>
          <w:r>
            <w:t>basada en</w:t>
          </w:r>
        </w:sdtContent>
      </w:sdt>
      <w:r>
        <w:t xml:space="preserve"> género sustituye a los documentos </w:t>
      </w:r>
      <w:r>
        <w:rPr>
          <w:i/>
        </w:rPr>
        <w:t>Establishing gender-based violence standard operating procedures (GBV SOPs)</w:t>
      </w:r>
      <w:r>
        <w:t xml:space="preserve"> </w:t>
      </w:r>
      <w:r>
        <w:rPr>
          <w:i/>
        </w:rPr>
        <w:t>for multisectoral and inter-organizational prevention and response to gender-based violence in humanitarian settings,</w:t>
      </w:r>
      <w:r>
        <w:t xml:space="preserve"> de mayo de 2008, y </w:t>
      </w:r>
      <w:r>
        <w:rPr>
          <w:i/>
        </w:rPr>
        <w:t>Standard Operating Procedures for Prevention of and Response to SGBV</w:t>
      </w:r>
      <w:r>
        <w:t xml:space="preserve">, del ACNUR, de julio de 2006. El proceso de elaboración de los POE en materia de violencia </w:t>
      </w:r>
      <w:sdt>
        <w:sdtPr>
          <w:tag w:val="goog_rdk_13"/>
          <w:id w:val="1122268720"/>
        </w:sdtPr>
        <w:sdtEndPr/>
        <w:sdtContent>
          <w:r>
            <w:t>basada en</w:t>
          </w:r>
        </w:sdtContent>
      </w:sdt>
      <w:sdt>
        <w:sdtPr>
          <w:tag w:val="goog_rdk_14"/>
          <w:id w:val="1562285999"/>
          <w:showingPlcHdr/>
        </w:sdtPr>
        <w:sdtEndPr/>
        <w:sdtContent>
          <w:r w:rsidR="00E32728">
            <w:t xml:space="preserve">     </w:t>
          </w:r>
        </w:sdtContent>
      </w:sdt>
      <w:r>
        <w:t xml:space="preserve"> género se coordinó en colaboración entre el ACNUR y </w:t>
      </w:r>
      <w:sdt>
        <w:sdtPr>
          <w:tag w:val="goog_rdk_15"/>
          <w:id w:val="1711374488"/>
        </w:sdtPr>
        <w:sdtEndPr/>
        <w:sdtContent>
          <w:r>
            <w:t xml:space="preserve">el Área </w:t>
          </w:r>
        </w:sdtContent>
      </w:sdt>
      <w:sdt>
        <w:sdtPr>
          <w:tag w:val="goog_rdk_16"/>
          <w:id w:val="-1280642802"/>
          <w:showingPlcHdr/>
        </w:sdtPr>
        <w:sdtEndPr/>
        <w:sdtContent>
          <w:r w:rsidR="00E32728">
            <w:t xml:space="preserve">     </w:t>
          </w:r>
        </w:sdtContent>
      </w:sdt>
      <w:r>
        <w:t xml:space="preserve"> de responsabilidad (</w:t>
      </w:r>
      <w:sdt>
        <w:sdtPr>
          <w:tag w:val="goog_rdk_17"/>
          <w:id w:val="242679360"/>
        </w:sdtPr>
        <w:sdtEndPr/>
        <w:sdtContent>
          <w:r>
            <w:t>A</w:t>
          </w:r>
        </w:sdtContent>
      </w:sdt>
      <w:sdt>
        <w:sdtPr>
          <w:tag w:val="goog_rdk_18"/>
          <w:id w:val="1463389966"/>
          <w:showingPlcHdr/>
        </w:sdtPr>
        <w:sdtEndPr/>
        <w:sdtContent>
          <w:r w:rsidR="00E32728">
            <w:t xml:space="preserve">     </w:t>
          </w:r>
        </w:sdtContent>
      </w:sdt>
      <w:sdt>
        <w:sdtPr>
          <w:tag w:val="goog_rdk_19"/>
          <w:id w:val="1755702438"/>
        </w:sdtPr>
        <w:sdtEndPr/>
        <w:sdtContent>
          <w:r>
            <w:t>d</w:t>
          </w:r>
        </w:sdtContent>
      </w:sdt>
      <w:r>
        <w:t xml:space="preserve">R) de violencia </w:t>
      </w:r>
      <w:sdt>
        <w:sdtPr>
          <w:tag w:val="goog_rdk_20"/>
          <w:id w:val="310221184"/>
        </w:sdtPr>
        <w:sdtEndPr/>
        <w:sdtContent>
          <w:r>
            <w:t>basada en</w:t>
          </w:r>
        </w:sdtContent>
      </w:sdt>
      <w:sdt>
        <w:sdtPr>
          <w:tag w:val="goog_rdk_21"/>
          <w:id w:val="657576980"/>
          <w:showingPlcHdr/>
        </w:sdtPr>
        <w:sdtEndPr/>
        <w:sdtContent>
          <w:r w:rsidR="00E32728">
            <w:t xml:space="preserve">     </w:t>
          </w:r>
        </w:sdtContent>
      </w:sdt>
      <w:r>
        <w:t xml:space="preserve"> género.</w:t>
      </w:r>
    </w:p>
    <w:p w14:paraId="3C069DEB" w14:textId="02B1D6B0" w:rsidR="00F07EB9" w:rsidRDefault="00B02391">
      <w:pPr>
        <w:pBdr>
          <w:top w:val="nil"/>
          <w:left w:val="nil"/>
          <w:bottom w:val="nil"/>
          <w:right w:val="nil"/>
          <w:between w:val="nil"/>
        </w:pBdr>
        <w:spacing w:before="120" w:after="120"/>
        <w:jc w:val="both"/>
      </w:pPr>
      <w:r>
        <w:t xml:space="preserve">Este recurso es fruto de la colaboración </w:t>
      </w:r>
      <w:sdt>
        <w:sdtPr>
          <w:tag w:val="goog_rdk_22"/>
          <w:id w:val="1710067831"/>
        </w:sdtPr>
        <w:sdtEndPr/>
        <w:sdtContent>
          <w:r>
            <w:t>interagencial</w:t>
          </w:r>
        </w:sdtContent>
      </w:sdt>
      <w:sdt>
        <w:sdtPr>
          <w:tag w:val="goog_rdk_23"/>
          <w:id w:val="2092504893"/>
          <w:showingPlcHdr/>
        </w:sdtPr>
        <w:sdtEndPr/>
        <w:sdtContent>
          <w:r w:rsidR="00E32728">
            <w:t xml:space="preserve">     </w:t>
          </w:r>
        </w:sdtContent>
      </w:sdt>
      <w:r>
        <w:t xml:space="preserve"> y de la consulta con múltiples actores en los planos local, regional y </w:t>
      </w:r>
      <w:sdt>
        <w:sdtPr>
          <w:tag w:val="goog_rdk_24"/>
          <w:id w:val="-989321701"/>
        </w:sdtPr>
        <w:sdtEndPr/>
        <w:sdtContent>
          <w:r>
            <w:t>global</w:t>
          </w:r>
        </w:sdtContent>
      </w:sdt>
      <w:sdt>
        <w:sdtPr>
          <w:tag w:val="goog_rdk_25"/>
          <w:id w:val="1006166450"/>
          <w:showingPlcHdr/>
        </w:sdtPr>
        <w:sdtEndPr/>
        <w:sdtContent>
          <w:r w:rsidR="00E32728">
            <w:t xml:space="preserve">     </w:t>
          </w:r>
        </w:sdtContent>
      </w:sdt>
      <w:r>
        <w:t xml:space="preserve">. Los cambios y las adiciones realizados en el Paquete de recursos de POE en materia de violencia </w:t>
      </w:r>
      <w:sdt>
        <w:sdtPr>
          <w:tag w:val="goog_rdk_26"/>
          <w:id w:val="-879545402"/>
        </w:sdtPr>
        <w:sdtEndPr/>
        <w:sdtContent>
          <w:r>
            <w:t>basada en</w:t>
          </w:r>
        </w:sdtContent>
      </w:sdt>
      <w:sdt>
        <w:sdtPr>
          <w:tag w:val="goog_rdk_27"/>
          <w:id w:val="2052732965"/>
          <w:showingPlcHdr/>
        </w:sdtPr>
        <w:sdtEndPr/>
        <w:sdtContent>
          <w:r w:rsidR="00E32728">
            <w:t xml:space="preserve">     </w:t>
          </w:r>
        </w:sdtContent>
      </w:sdt>
      <w:r>
        <w:t xml:space="preserve"> género de 2023 reflejan la evolución de la programación sobre </w:t>
      </w:r>
      <w:sdt>
        <w:sdtPr>
          <w:tag w:val="goog_rdk_28"/>
          <w:id w:val="1137918808"/>
        </w:sdtPr>
        <w:sdtEndPr/>
        <w:sdtContent>
          <w:r>
            <w:t>violencia basada en género</w:t>
          </w:r>
        </w:sdtContent>
      </w:sdt>
      <w:r>
        <w:t xml:space="preserve"> durante más de una década, los resultados de una encuesta y de las consultas directas con el personal de los países, regiones y la sede, y de programas piloto en cuatro contextos, incluidos refugiados, desplazados internos y apátridas en la República de Moldova, Colombia, Polonia y el Yemen. Las versiones preliminares de esta guía fueron examinadas por expertos técnicos en </w:t>
      </w:r>
      <w:sdt>
        <w:sdtPr>
          <w:tag w:val="goog_rdk_30"/>
          <w:id w:val="703298772"/>
        </w:sdtPr>
        <w:sdtEndPr/>
        <w:sdtContent>
          <w:r>
            <w:t>violencia basada en género</w:t>
          </w:r>
        </w:sdtContent>
      </w:sdt>
      <w:sdt>
        <w:sdtPr>
          <w:tag w:val="goog_rdk_31"/>
          <w:id w:val="577871113"/>
          <w:showingPlcHdr/>
        </w:sdtPr>
        <w:sdtEndPr/>
        <w:sdtContent>
          <w:r w:rsidR="00E32728">
            <w:t xml:space="preserve">     </w:t>
          </w:r>
        </w:sdtContent>
      </w:sdt>
      <w:r>
        <w:t xml:space="preserve"> y otras áreas temáticas de organismos de las Naciones Unidas, así como de organizaciones no gubernamentales (ONG) locales, nacionales e internacionales y organizaciones de la sociedad civil (OSC). La recopilación de las opiniones de los profesionales especializados en </w:t>
      </w:r>
      <w:sdt>
        <w:sdtPr>
          <w:tag w:val="goog_rdk_32"/>
          <w:id w:val="-744961883"/>
        </w:sdtPr>
        <w:sdtEndPr/>
        <w:sdtContent>
          <w:r>
            <w:t>violencia basada en género</w:t>
          </w:r>
        </w:sdtContent>
      </w:sdt>
      <w:r>
        <w:t xml:space="preserve"> de diferentes operaciones fue fundamental para hacer del recurso una </w:t>
      </w:r>
      <w:r>
        <w:lastRenderedPageBreak/>
        <w:t xml:space="preserve">herramienta inclusiva, fundamentada en las operaciones y basada en las mejores prácticas consolidadas o emergentes. El recurso también se benefició de las contribuciones de los coordinadores del subgrupo o subsector de </w:t>
      </w:r>
      <w:sdt>
        <w:sdtPr>
          <w:tag w:val="goog_rdk_34"/>
          <w:id w:val="-280960690"/>
        </w:sdtPr>
        <w:sdtEndPr/>
        <w:sdtContent>
          <w:r>
            <w:t>violencia basada en género</w:t>
          </w:r>
        </w:sdtContent>
      </w:sdt>
      <w:r>
        <w:t xml:space="preserve"> y los asesores de </w:t>
      </w:r>
      <w:sdt>
        <w:sdtPr>
          <w:tag w:val="goog_rdk_36"/>
          <w:id w:val="72097587"/>
        </w:sdtPr>
        <w:sdtEndPr/>
        <w:sdtContent>
          <w:r>
            <w:t>violencia basada en género</w:t>
          </w:r>
        </w:sdtContent>
      </w:sdt>
      <w:r>
        <w:t xml:space="preserve"> regionales, así como de los especialistas que trabajan con el ACNUR y </w:t>
      </w:r>
      <w:sdt>
        <w:sdtPr>
          <w:tag w:val="goog_rdk_38"/>
          <w:id w:val="369427896"/>
        </w:sdtPr>
        <w:sdtEndPr/>
        <w:sdtContent>
          <w:r>
            <w:t xml:space="preserve">el Área de Responsabilidad (AdR) global </w:t>
          </w:r>
        </w:sdtContent>
      </w:sdt>
      <w:r>
        <w:t xml:space="preserve"> de violencia </w:t>
      </w:r>
      <w:sdt>
        <w:sdtPr>
          <w:tag w:val="goog_rdk_40"/>
          <w:id w:val="1874274323"/>
        </w:sdtPr>
        <w:sdtEndPr/>
        <w:sdtContent>
          <w:r>
            <w:t>basada en</w:t>
          </w:r>
        </w:sdtContent>
      </w:sdt>
      <w:r>
        <w:t xml:space="preserve"> género. </w:t>
      </w:r>
    </w:p>
    <w:p w14:paraId="64E52154" w14:textId="3606ABB8" w:rsidR="00F07EB9" w:rsidRDefault="00B02391">
      <w:pPr>
        <w:pBdr>
          <w:top w:val="nil"/>
          <w:left w:val="nil"/>
          <w:bottom w:val="nil"/>
          <w:right w:val="nil"/>
          <w:between w:val="nil"/>
        </w:pBdr>
        <w:spacing w:before="120" w:after="120"/>
        <w:jc w:val="both"/>
      </w:pPr>
      <w:r>
        <w:t xml:space="preserve">La redacción de los POE en materia de </w:t>
      </w:r>
      <w:sdt>
        <w:sdtPr>
          <w:tag w:val="goog_rdk_42"/>
          <w:id w:val="298035584"/>
        </w:sdtPr>
        <w:sdtEndPr/>
        <w:sdtContent>
          <w:r>
            <w:t>violencia basada en género</w:t>
          </w:r>
        </w:sdtContent>
      </w:sdt>
      <w:r>
        <w:t xml:space="preserve"> contó con el apoyo de Inbal Sansani, bajo la dirección general conjunta y el apoyo de Amel Amirali y Kathryn McCallister (ACNUR)</w:t>
      </w:r>
      <w:sdt>
        <w:sdtPr>
          <w:tag w:val="goog_rdk_44"/>
          <w:id w:val="-1969735199"/>
        </w:sdtPr>
        <w:sdtEndPr/>
        <w:sdtContent>
          <w:r>
            <w:t>,</w:t>
          </w:r>
        </w:sdtContent>
      </w:sdt>
      <w:r>
        <w:t xml:space="preserve"> y de Tamah Murfet y Stefanie Lorin (</w:t>
      </w:r>
      <w:sdt>
        <w:sdtPr>
          <w:tag w:val="goog_rdk_45"/>
          <w:id w:val="-790359557"/>
        </w:sdtPr>
        <w:sdtEndPr/>
        <w:sdtContent>
          <w:r>
            <w:t>AdR</w:t>
          </w:r>
        </w:sdtContent>
      </w:sdt>
      <w:r>
        <w:t xml:space="preserve"> de violencia </w:t>
      </w:r>
      <w:sdt>
        <w:sdtPr>
          <w:tag w:val="goog_rdk_47"/>
          <w:id w:val="979502818"/>
        </w:sdtPr>
        <w:sdtEndPr/>
        <w:sdtContent>
          <w:r>
            <w:t>basada en</w:t>
          </w:r>
        </w:sdtContent>
      </w:sdt>
      <w:r>
        <w:t xml:space="preserve"> género).</w:t>
      </w:r>
    </w:p>
    <w:p w14:paraId="453C6F01" w14:textId="3C028383" w:rsidR="00F07EB9" w:rsidRDefault="00B02391">
      <w:pPr>
        <w:pBdr>
          <w:top w:val="nil"/>
          <w:left w:val="nil"/>
          <w:bottom w:val="nil"/>
          <w:right w:val="nil"/>
          <w:between w:val="nil"/>
        </w:pBdr>
        <w:spacing w:before="120" w:after="120"/>
        <w:jc w:val="both"/>
      </w:pPr>
      <w:r>
        <w:t xml:space="preserve">La revisión de los POE en materia de </w:t>
      </w:r>
      <w:sdt>
        <w:sdtPr>
          <w:tag w:val="goog_rdk_49"/>
          <w:id w:val="-1945532589"/>
        </w:sdtPr>
        <w:sdtEndPr/>
        <w:sdtContent>
          <w:r>
            <w:t>violencia basada en género</w:t>
          </w:r>
        </w:sdtContent>
      </w:sdt>
      <w:r>
        <w:t xml:space="preserve"> recibió el respaldo del Gobierno de los Estados Unidos a través del programa Safe from the Start de la Oficina de Población, Refugiados y Migración.</w:t>
      </w:r>
    </w:p>
    <w:p w14:paraId="3A7B4AE3" w14:textId="77777777" w:rsidR="00F07EB9" w:rsidRDefault="00B02391">
      <w:pPr>
        <w:spacing w:before="120" w:after="120" w:line="240" w:lineRule="auto"/>
        <w:jc w:val="both"/>
        <w:rPr>
          <w:b/>
          <w:sz w:val="56"/>
          <w:szCs w:val="56"/>
        </w:rPr>
      </w:pPr>
      <w:r>
        <w:br w:type="page"/>
      </w:r>
    </w:p>
    <w:p w14:paraId="26F4B1EB" w14:textId="60C97B2A" w:rsidR="00F07EB9" w:rsidRDefault="0052765C">
      <w:pPr>
        <w:spacing w:before="120" w:after="120" w:line="240" w:lineRule="auto"/>
        <w:jc w:val="center"/>
        <w:rPr>
          <w:b/>
          <w:sz w:val="56"/>
          <w:szCs w:val="56"/>
        </w:rPr>
      </w:pPr>
      <w:sdt>
        <w:sdtPr>
          <w:tag w:val="goog_rdk_52"/>
          <w:id w:val="-1518073627"/>
        </w:sdtPr>
        <w:sdtEndPr/>
        <w:sdtContent>
          <w:r w:rsidR="00B02391">
            <w:rPr>
              <w:b/>
              <w:sz w:val="56"/>
              <w:szCs w:val="56"/>
            </w:rPr>
            <w:t>Protocolo operativo</w:t>
          </w:r>
        </w:sdtContent>
      </w:sdt>
      <w:r w:rsidR="00B02391">
        <w:rPr>
          <w:b/>
          <w:sz w:val="56"/>
          <w:szCs w:val="56"/>
        </w:rPr>
        <w:t xml:space="preserve"> estándar aplicable a las intervenciones contra la </w:t>
      </w:r>
      <w:sdt>
        <w:sdtPr>
          <w:tag w:val="goog_rdk_55"/>
          <w:id w:val="57375679"/>
        </w:sdtPr>
        <w:sdtEndPr/>
        <w:sdtContent>
          <w:r w:rsidR="00B02391">
            <w:rPr>
              <w:b/>
              <w:sz w:val="56"/>
              <w:szCs w:val="56"/>
            </w:rPr>
            <w:t>violencia basada en género</w:t>
          </w:r>
        </w:sdtContent>
      </w:sdt>
      <w:r w:rsidR="00B02391">
        <w:rPr>
          <w:b/>
          <w:sz w:val="56"/>
          <w:szCs w:val="56"/>
        </w:rPr>
        <w:t xml:space="preserve"> en situaciones humanitarias</w:t>
      </w:r>
    </w:p>
    <w:p w14:paraId="145A5AD7" w14:textId="77777777" w:rsidR="00F07EB9" w:rsidRDefault="00F07EB9">
      <w:pPr>
        <w:spacing w:before="120" w:after="120" w:line="240" w:lineRule="auto"/>
        <w:jc w:val="both"/>
        <w:rPr>
          <w:b/>
        </w:rPr>
      </w:pPr>
    </w:p>
    <w:p w14:paraId="695BB51B" w14:textId="0781A73C" w:rsidR="00F07EB9" w:rsidRDefault="00B02391">
      <w:pPr>
        <w:spacing w:before="120" w:after="120" w:line="240" w:lineRule="auto"/>
        <w:jc w:val="center"/>
        <w:rPr>
          <w:b/>
          <w:color w:val="0070C0"/>
          <w:sz w:val="52"/>
          <w:szCs w:val="52"/>
        </w:rPr>
      </w:pPr>
      <w:r>
        <w:rPr>
          <w:b/>
          <w:color w:val="0070C0"/>
          <w:sz w:val="52"/>
          <w:szCs w:val="52"/>
        </w:rPr>
        <w:t xml:space="preserve">Paquete de recursos de POE en materia de </w:t>
      </w:r>
      <w:sdt>
        <w:sdtPr>
          <w:tag w:val="goog_rdk_57"/>
          <w:id w:val="-1082059346"/>
        </w:sdtPr>
        <w:sdtEndPr/>
        <w:sdtContent>
          <w:r>
            <w:rPr>
              <w:b/>
              <w:color w:val="0070C0"/>
              <w:sz w:val="52"/>
              <w:szCs w:val="52"/>
            </w:rPr>
            <w:t>violencia basada en género</w:t>
          </w:r>
        </w:sdtContent>
      </w:sdt>
      <w:sdt>
        <w:sdtPr>
          <w:tag w:val="goog_rdk_58"/>
          <w:id w:val="211391086"/>
          <w:showingPlcHdr/>
        </w:sdtPr>
        <w:sdtEndPr/>
        <w:sdtContent>
          <w:r w:rsidR="00E32728">
            <w:t xml:space="preserve">     </w:t>
          </w:r>
        </w:sdtContent>
      </w:sdt>
    </w:p>
    <w:p w14:paraId="7E3FC630" w14:textId="500E031C" w:rsidR="00F07EB9" w:rsidRDefault="00B02391">
      <w:pPr>
        <w:spacing w:before="120" w:after="120"/>
        <w:jc w:val="both"/>
        <w:rPr>
          <w:sz w:val="28"/>
          <w:szCs w:val="28"/>
        </w:rPr>
      </w:pPr>
      <w:r>
        <w:rPr>
          <w:b/>
          <w:sz w:val="32"/>
          <w:szCs w:val="32"/>
        </w:rPr>
        <w:t xml:space="preserve">Parte 1: Guía para la elaboración de los POE en materia de </w:t>
      </w:r>
      <w:sdt>
        <w:sdtPr>
          <w:tag w:val="goog_rdk_59"/>
          <w:id w:val="-128625086"/>
        </w:sdtPr>
        <w:sdtEndPr/>
        <w:sdtContent>
          <w:r>
            <w:rPr>
              <w:b/>
              <w:sz w:val="32"/>
              <w:szCs w:val="32"/>
            </w:rPr>
            <w:t>violencia basada en género</w:t>
          </w:r>
        </w:sdtContent>
      </w:sdt>
      <w:r>
        <w:rPr>
          <w:b/>
          <w:sz w:val="32"/>
          <w:szCs w:val="32"/>
        </w:rPr>
        <w:t>:</w:t>
      </w:r>
      <w:r>
        <w:rPr>
          <w:sz w:val="28"/>
          <w:szCs w:val="28"/>
        </w:rPr>
        <w:t xml:space="preserve"> incluye una sinopsis de la elaboración de los procesos de desarrollo y revisión de los POE. Analiza el inicio, la coordinación y la contextualización del proceso en diversos contextos.</w:t>
      </w:r>
    </w:p>
    <w:p w14:paraId="6FA32987" w14:textId="4641D09A" w:rsidR="00F07EB9" w:rsidRDefault="00B02391">
      <w:pPr>
        <w:pBdr>
          <w:top w:val="nil"/>
          <w:left w:val="nil"/>
          <w:bottom w:val="nil"/>
          <w:right w:val="nil"/>
          <w:between w:val="nil"/>
        </w:pBdr>
        <w:spacing w:before="120" w:after="120"/>
        <w:jc w:val="both"/>
        <w:rPr>
          <w:sz w:val="28"/>
          <w:szCs w:val="28"/>
        </w:rPr>
      </w:pPr>
      <w:r>
        <w:rPr>
          <w:b/>
          <w:sz w:val="32"/>
          <w:szCs w:val="32"/>
        </w:rPr>
        <w:t xml:space="preserve">Parte 2: Plantilla de POE en materia de </w:t>
      </w:r>
      <w:sdt>
        <w:sdtPr>
          <w:tag w:val="goog_rdk_61"/>
          <w:id w:val="-1215886289"/>
        </w:sdtPr>
        <w:sdtEndPr/>
        <w:sdtContent>
          <w:r>
            <w:rPr>
              <w:b/>
              <w:sz w:val="32"/>
              <w:szCs w:val="32"/>
            </w:rPr>
            <w:t>violencia basada en género</w:t>
          </w:r>
        </w:sdtContent>
      </w:sdt>
      <w:r>
        <w:rPr>
          <w:b/>
          <w:sz w:val="32"/>
          <w:szCs w:val="32"/>
        </w:rPr>
        <w:t>:</w:t>
      </w:r>
      <w:r>
        <w:rPr>
          <w:sz w:val="28"/>
          <w:szCs w:val="28"/>
        </w:rPr>
        <w:t xml:space="preserve"> es el documento básico que se debe cumplimentar en un contexto físico específico. </w:t>
      </w:r>
    </w:p>
    <w:p w14:paraId="617D1741" w14:textId="738E871D" w:rsidR="00F07EB9" w:rsidRDefault="00B02391">
      <w:pPr>
        <w:pBdr>
          <w:top w:val="nil"/>
          <w:left w:val="nil"/>
          <w:bottom w:val="nil"/>
          <w:right w:val="nil"/>
          <w:between w:val="nil"/>
        </w:pBdr>
        <w:spacing w:before="120" w:after="120"/>
        <w:jc w:val="both"/>
        <w:rPr>
          <w:sz w:val="28"/>
          <w:szCs w:val="28"/>
        </w:rPr>
      </w:pPr>
      <w:r>
        <w:rPr>
          <w:b/>
          <w:sz w:val="32"/>
          <w:szCs w:val="32"/>
        </w:rPr>
        <w:t xml:space="preserve">Parte 3: Anexos de los POE en materia de </w:t>
      </w:r>
      <w:sdt>
        <w:sdtPr>
          <w:tag w:val="goog_rdk_63"/>
          <w:id w:val="-274947939"/>
        </w:sdtPr>
        <w:sdtEndPr/>
        <w:sdtContent>
          <w:r>
            <w:rPr>
              <w:b/>
              <w:sz w:val="32"/>
              <w:szCs w:val="32"/>
            </w:rPr>
            <w:t>violencia basada en género</w:t>
          </w:r>
        </w:sdtContent>
      </w:sdt>
      <w:sdt>
        <w:sdtPr>
          <w:tag w:val="goog_rdk_64"/>
          <w:id w:val="-73513340"/>
          <w:showingPlcHdr/>
        </w:sdtPr>
        <w:sdtEndPr/>
        <w:sdtContent>
          <w:r w:rsidR="00E32728">
            <w:t xml:space="preserve">     </w:t>
          </w:r>
        </w:sdtContent>
      </w:sdt>
      <w:r>
        <w:rPr>
          <w:sz w:val="28"/>
          <w:szCs w:val="28"/>
        </w:rPr>
        <w:t xml:space="preserve">: deberán completarse, revisarse u omitirse según proceda. </w:t>
      </w:r>
    </w:p>
    <w:p w14:paraId="16F1F228" w14:textId="77777777" w:rsidR="00F07EB9" w:rsidRDefault="00B02391">
      <w:pPr>
        <w:pBdr>
          <w:top w:val="nil"/>
          <w:left w:val="nil"/>
          <w:bottom w:val="nil"/>
          <w:right w:val="nil"/>
          <w:between w:val="nil"/>
        </w:pBdr>
        <w:spacing w:before="120" w:after="120" w:line="240" w:lineRule="auto"/>
        <w:jc w:val="both"/>
        <w:rPr>
          <w:sz w:val="40"/>
          <w:szCs w:val="40"/>
        </w:rPr>
      </w:pPr>
      <w:r>
        <w:br w:type="page"/>
      </w:r>
    </w:p>
    <w:p w14:paraId="5AE39E54" w14:textId="3CF9BB1F" w:rsidR="00F07EB9" w:rsidRDefault="0052765C">
      <w:pPr>
        <w:spacing w:before="120" w:after="120" w:line="240" w:lineRule="auto"/>
        <w:jc w:val="center"/>
        <w:rPr>
          <w:b/>
          <w:sz w:val="56"/>
          <w:szCs w:val="56"/>
        </w:rPr>
      </w:pPr>
      <w:sdt>
        <w:sdtPr>
          <w:tag w:val="goog_rdk_66"/>
          <w:id w:val="-1874605631"/>
        </w:sdtPr>
        <w:sdtEndPr/>
        <w:sdtContent>
          <w:r w:rsidR="00B02391">
            <w:rPr>
              <w:sz w:val="40"/>
              <w:szCs w:val="40"/>
            </w:rPr>
            <w:t>Protocolo operativo</w:t>
          </w:r>
        </w:sdtContent>
      </w:sdt>
      <w:sdt>
        <w:sdtPr>
          <w:tag w:val="goog_rdk_67"/>
          <w:id w:val="1556663086"/>
          <w:showingPlcHdr/>
        </w:sdtPr>
        <w:sdtEndPr/>
        <w:sdtContent>
          <w:r w:rsidR="00E32728">
            <w:t xml:space="preserve">     </w:t>
          </w:r>
        </w:sdtContent>
      </w:sdt>
      <w:r w:rsidR="00B02391">
        <w:rPr>
          <w:b/>
          <w:sz w:val="56"/>
          <w:szCs w:val="56"/>
        </w:rPr>
        <w:t xml:space="preserve"> estándar </w:t>
      </w:r>
      <w:sdt>
        <w:sdtPr>
          <w:tag w:val="goog_rdk_68"/>
          <w:id w:val="-14308399"/>
        </w:sdtPr>
        <w:sdtEndPr/>
        <w:sdtContent>
          <w:r w:rsidR="00B02391">
            <w:rPr>
              <w:b/>
              <w:sz w:val="56"/>
              <w:szCs w:val="56"/>
            </w:rPr>
            <w:t>aplicable</w:t>
          </w:r>
        </w:sdtContent>
      </w:sdt>
      <w:sdt>
        <w:sdtPr>
          <w:tag w:val="goog_rdk_69"/>
          <w:id w:val="-1053927910"/>
          <w:showingPlcHdr/>
        </w:sdtPr>
        <w:sdtEndPr/>
        <w:sdtContent>
          <w:r w:rsidR="00E32728">
            <w:t xml:space="preserve">     </w:t>
          </w:r>
        </w:sdtContent>
      </w:sdt>
      <w:r w:rsidR="00B02391">
        <w:rPr>
          <w:b/>
          <w:sz w:val="56"/>
          <w:szCs w:val="56"/>
        </w:rPr>
        <w:t xml:space="preserve"> a las intervenciones contra la </w:t>
      </w:r>
      <w:sdt>
        <w:sdtPr>
          <w:tag w:val="goog_rdk_70"/>
          <w:id w:val="-1940364896"/>
        </w:sdtPr>
        <w:sdtEndPr/>
        <w:sdtContent>
          <w:r w:rsidR="00B02391">
            <w:rPr>
              <w:b/>
              <w:sz w:val="56"/>
              <w:szCs w:val="56"/>
            </w:rPr>
            <w:t>violencia basada en género</w:t>
          </w:r>
        </w:sdtContent>
      </w:sdt>
      <w:sdt>
        <w:sdtPr>
          <w:tag w:val="goog_rdk_71"/>
          <w:id w:val="2130499110"/>
          <w:showingPlcHdr/>
        </w:sdtPr>
        <w:sdtEndPr/>
        <w:sdtContent>
          <w:r w:rsidR="00E32728">
            <w:t xml:space="preserve">     </w:t>
          </w:r>
        </w:sdtContent>
      </w:sdt>
      <w:r w:rsidR="00B02391">
        <w:rPr>
          <w:b/>
          <w:sz w:val="56"/>
          <w:szCs w:val="56"/>
        </w:rPr>
        <w:t xml:space="preserve"> en situaciones humanitarias</w:t>
      </w:r>
    </w:p>
    <w:p w14:paraId="693DE663" w14:textId="77777777" w:rsidR="00F07EB9" w:rsidRDefault="00F07EB9">
      <w:pPr>
        <w:spacing w:before="120" w:after="120" w:line="240" w:lineRule="auto"/>
        <w:jc w:val="both"/>
        <w:rPr>
          <w:b/>
        </w:rPr>
      </w:pPr>
    </w:p>
    <w:p w14:paraId="06BC570F" w14:textId="538C59DF" w:rsidR="00F07EB9" w:rsidRDefault="00B02391">
      <w:pPr>
        <w:spacing w:before="120" w:after="120" w:line="240" w:lineRule="auto"/>
        <w:jc w:val="center"/>
        <w:rPr>
          <w:b/>
          <w:color w:val="0070C0"/>
          <w:sz w:val="52"/>
          <w:szCs w:val="52"/>
        </w:rPr>
      </w:pPr>
      <w:r>
        <w:rPr>
          <w:b/>
          <w:color w:val="0070C0"/>
          <w:sz w:val="52"/>
          <w:szCs w:val="52"/>
        </w:rPr>
        <w:t xml:space="preserve">Paquete de recursos de POE en materia de </w:t>
      </w:r>
      <w:sdt>
        <w:sdtPr>
          <w:tag w:val="goog_rdk_72"/>
          <w:id w:val="-971821391"/>
        </w:sdtPr>
        <w:sdtEndPr/>
        <w:sdtContent>
          <w:r>
            <w:rPr>
              <w:b/>
              <w:color w:val="0070C0"/>
              <w:sz w:val="52"/>
              <w:szCs w:val="52"/>
            </w:rPr>
            <w:t>violencia basada en género</w:t>
          </w:r>
        </w:sdtContent>
      </w:sdt>
      <w:sdt>
        <w:sdtPr>
          <w:tag w:val="goog_rdk_73"/>
          <w:id w:val="-1784018539"/>
          <w:showingPlcHdr/>
        </w:sdtPr>
        <w:sdtEndPr/>
        <w:sdtContent>
          <w:r w:rsidR="00E32728">
            <w:t xml:space="preserve">     </w:t>
          </w:r>
        </w:sdtContent>
      </w:sdt>
    </w:p>
    <w:p w14:paraId="02648DEE" w14:textId="77777777" w:rsidR="00F07EB9" w:rsidRDefault="00F07EB9">
      <w:pPr>
        <w:jc w:val="center"/>
        <w:rPr>
          <w:b/>
          <w:color w:val="0070C0"/>
          <w:sz w:val="44"/>
          <w:szCs w:val="44"/>
        </w:rPr>
      </w:pPr>
    </w:p>
    <w:p w14:paraId="66A58EC4" w14:textId="4A609009" w:rsidR="00F07EB9" w:rsidRDefault="00B02391">
      <w:pPr>
        <w:jc w:val="center"/>
        <w:rPr>
          <w:b/>
          <w:color w:val="0070C0"/>
          <w:sz w:val="32"/>
          <w:szCs w:val="32"/>
        </w:rPr>
      </w:pPr>
      <w:r>
        <w:rPr>
          <w:b/>
          <w:color w:val="0070C0"/>
          <w:sz w:val="44"/>
          <w:szCs w:val="44"/>
        </w:rPr>
        <w:t xml:space="preserve">Parte 1: Guía para la elaboración de los POE en materia de </w:t>
      </w:r>
      <w:sdt>
        <w:sdtPr>
          <w:tag w:val="goog_rdk_74"/>
          <w:id w:val="-262227977"/>
        </w:sdtPr>
        <w:sdtEndPr/>
        <w:sdtContent>
          <w:r>
            <w:rPr>
              <w:b/>
              <w:color w:val="0070C0"/>
              <w:sz w:val="44"/>
              <w:szCs w:val="44"/>
            </w:rPr>
            <w:t>violencia basada en género</w:t>
          </w:r>
        </w:sdtContent>
      </w:sdt>
      <w:sdt>
        <w:sdtPr>
          <w:tag w:val="goog_rdk_75"/>
          <w:id w:val="-507675634"/>
          <w:showingPlcHdr/>
        </w:sdtPr>
        <w:sdtEndPr/>
        <w:sdtContent>
          <w:r w:rsidR="00E32728">
            <w:t xml:space="preserve">     </w:t>
          </w:r>
        </w:sdtContent>
      </w:sdt>
    </w:p>
    <w:p w14:paraId="7862F4F5" w14:textId="77777777" w:rsidR="00F07EB9" w:rsidRDefault="00B02391">
      <w:pPr>
        <w:rPr>
          <w:b/>
        </w:rPr>
      </w:pPr>
      <w:r>
        <w:br w:type="page"/>
      </w:r>
    </w:p>
    <w:p w14:paraId="075C403C" w14:textId="758282CE" w:rsidR="00F07EB9" w:rsidRDefault="00B02391">
      <w:pPr>
        <w:keepNext/>
        <w:keepLines/>
        <w:pBdr>
          <w:top w:val="nil"/>
          <w:left w:val="nil"/>
          <w:bottom w:val="nil"/>
          <w:right w:val="nil"/>
          <w:between w:val="nil"/>
        </w:pBdr>
        <w:spacing w:before="240" w:line="259" w:lineRule="auto"/>
        <w:ind w:left="567" w:hanging="567"/>
        <w:rPr>
          <w:rFonts w:ascii="Calibri" w:eastAsia="Calibri" w:hAnsi="Calibri" w:cs="Calibri"/>
          <w:color w:val="366091"/>
          <w:sz w:val="32"/>
          <w:szCs w:val="32"/>
        </w:rPr>
      </w:pPr>
      <w:r>
        <w:rPr>
          <w:rFonts w:ascii="Calibri" w:eastAsia="Calibri" w:hAnsi="Calibri" w:cs="Calibri"/>
          <w:color w:val="366091"/>
          <w:sz w:val="32"/>
          <w:szCs w:val="32"/>
        </w:rPr>
        <w:lastRenderedPageBreak/>
        <w:t xml:space="preserve">Índice: POE en materia de </w:t>
      </w:r>
      <w:sdt>
        <w:sdtPr>
          <w:tag w:val="goog_rdk_76"/>
          <w:id w:val="-1966571580"/>
        </w:sdtPr>
        <w:sdtEndPr/>
        <w:sdtContent>
          <w:r>
            <w:rPr>
              <w:rFonts w:ascii="Calibri" w:eastAsia="Calibri" w:hAnsi="Calibri" w:cs="Calibri"/>
              <w:color w:val="366091"/>
              <w:sz w:val="32"/>
              <w:szCs w:val="32"/>
            </w:rPr>
            <w:t>violencia basada en género</w:t>
          </w:r>
        </w:sdtContent>
      </w:sdt>
      <w:sdt>
        <w:sdtPr>
          <w:tag w:val="goog_rdk_77"/>
          <w:id w:val="-827064482"/>
          <w:showingPlcHdr/>
        </w:sdtPr>
        <w:sdtEndPr/>
        <w:sdtContent>
          <w:r w:rsidR="00E32728">
            <w:t xml:space="preserve">     </w:t>
          </w:r>
        </w:sdtContent>
      </w:sdt>
      <w:r>
        <w:rPr>
          <w:rFonts w:ascii="Calibri" w:eastAsia="Calibri" w:hAnsi="Calibri" w:cs="Calibri"/>
          <w:color w:val="366091"/>
          <w:sz w:val="32"/>
          <w:szCs w:val="32"/>
        </w:rPr>
        <w:t xml:space="preserve"> – Parte I</w:t>
      </w:r>
    </w:p>
    <w:sdt>
      <w:sdtPr>
        <w:id w:val="690880320"/>
        <w:docPartObj>
          <w:docPartGallery w:val="Table of Contents"/>
          <w:docPartUnique/>
        </w:docPartObj>
      </w:sdtPr>
      <w:sdtEndPr/>
      <w:sdtContent>
        <w:p w14:paraId="7919008E" w14:textId="77777777" w:rsidR="00F07EB9" w:rsidRDefault="00B02391">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r>
            <w:fldChar w:fldCharType="begin"/>
          </w:r>
          <w:r>
            <w:instrText xml:space="preserve"> TOC \h \u \z \t "Heading 1,1,Heading 2,2,Heading 3,3,"</w:instrText>
          </w:r>
          <w:r>
            <w:fldChar w:fldCharType="separate"/>
          </w:r>
          <w:hyperlink w:anchor="_heading=h.d256kxefe5tr">
            <w:r>
              <w:rPr>
                <w:b/>
                <w:smallCaps/>
                <w:color w:val="000000"/>
              </w:rPr>
              <w:t>1</w:t>
            </w:r>
          </w:hyperlink>
          <w:hyperlink w:anchor="_heading=h.d256kxefe5tr">
            <w:r>
              <w:rPr>
                <w:rFonts w:ascii="Cambria" w:eastAsia="Cambria" w:hAnsi="Cambria" w:cs="Cambria"/>
                <w:color w:val="000000"/>
              </w:rPr>
              <w:tab/>
            </w:r>
          </w:hyperlink>
          <w:r>
            <w:fldChar w:fldCharType="begin"/>
          </w:r>
          <w:r>
            <w:instrText xml:space="preserve"> PAGEREF _heading=h.d256kxefe5tr \h </w:instrText>
          </w:r>
          <w:r>
            <w:fldChar w:fldCharType="separate"/>
          </w:r>
          <w:r>
            <w:rPr>
              <w:b/>
              <w:smallCaps/>
              <w:color w:val="000000"/>
            </w:rPr>
            <w:t>Introducción</w:t>
          </w:r>
          <w:r>
            <w:rPr>
              <w:b/>
              <w:smallCaps/>
              <w:color w:val="000000"/>
            </w:rPr>
            <w:tab/>
            <w:t>6</w:t>
          </w:r>
          <w:r>
            <w:fldChar w:fldCharType="end"/>
          </w:r>
        </w:p>
        <w:p w14:paraId="4F3741B8" w14:textId="2AE11B5D"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hk1ov7kz9l4g">
            <w:r w:rsidR="00B02391">
              <w:rPr>
                <w:b/>
                <w:smallCaps/>
                <w:color w:val="000000"/>
              </w:rPr>
              <w:t>2</w:t>
            </w:r>
          </w:hyperlink>
          <w:hyperlink w:anchor="_heading=h.hk1ov7kz9l4g">
            <w:r w:rsidR="00B02391">
              <w:rPr>
                <w:rFonts w:ascii="Cambria" w:eastAsia="Cambria" w:hAnsi="Cambria" w:cs="Cambria"/>
                <w:color w:val="000000"/>
              </w:rPr>
              <w:tab/>
            </w:r>
          </w:hyperlink>
          <w:r w:rsidR="00B02391">
            <w:fldChar w:fldCharType="begin"/>
          </w:r>
          <w:r w:rsidR="00B02391">
            <w:instrText xml:space="preserve"> PAGEREF _heading=h.hk1ov7kz9l4g \h </w:instrText>
          </w:r>
          <w:r w:rsidR="00B02391">
            <w:fldChar w:fldCharType="separate"/>
          </w:r>
          <w:r w:rsidR="00B02391">
            <w:rPr>
              <w:b/>
              <w:smallCaps/>
              <w:color w:val="000000"/>
            </w:rPr>
            <w:t xml:space="preserve">Cómo usar el paquete de recursos de POE en materia de </w:t>
          </w:r>
          <w:sdt>
            <w:sdtPr>
              <w:tag w:val="goog_rdk_78"/>
              <w:id w:val="455299506"/>
            </w:sdtPr>
            <w:sdtEndPr/>
            <w:sdtContent>
              <w:r w:rsidR="00B02391">
                <w:rPr>
                  <w:b/>
                  <w:smallCaps/>
                  <w:color w:val="000000"/>
                </w:rPr>
                <w:t>violencia basada en género</w:t>
              </w:r>
            </w:sdtContent>
          </w:sdt>
          <w:sdt>
            <w:sdtPr>
              <w:tag w:val="goog_rdk_79"/>
              <w:id w:val="2010405635"/>
              <w:showingPlcHdr/>
            </w:sdtPr>
            <w:sdtEndPr/>
            <w:sdtContent>
              <w:r w:rsidR="00E32728">
                <w:t xml:space="preserve">     </w:t>
              </w:r>
            </w:sdtContent>
          </w:sdt>
          <w:r w:rsidR="00B02391">
            <w:rPr>
              <w:b/>
              <w:smallCaps/>
              <w:color w:val="000000"/>
            </w:rPr>
            <w:tab/>
            <w:t>8</w:t>
          </w:r>
          <w:r w:rsidR="00B02391">
            <w:fldChar w:fldCharType="end"/>
          </w:r>
        </w:p>
        <w:p w14:paraId="15E10CAF" w14:textId="18E38273"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khc6lk9jjxqx">
            <w:r w:rsidR="00B02391">
              <w:rPr>
                <w:b/>
                <w:smallCaps/>
                <w:color w:val="000000"/>
              </w:rPr>
              <w:t>3</w:t>
            </w:r>
          </w:hyperlink>
          <w:hyperlink w:anchor="_heading=h.khc6lk9jjxqx">
            <w:r w:rsidR="00B02391">
              <w:rPr>
                <w:rFonts w:ascii="Cambria" w:eastAsia="Cambria" w:hAnsi="Cambria" w:cs="Cambria"/>
                <w:color w:val="000000"/>
              </w:rPr>
              <w:tab/>
            </w:r>
          </w:hyperlink>
          <w:r w:rsidR="00B02391">
            <w:fldChar w:fldCharType="begin"/>
          </w:r>
          <w:r w:rsidR="00B02391">
            <w:instrText xml:space="preserve"> PAGEREF _heading=h.khc6lk9jjxqx \h </w:instrText>
          </w:r>
          <w:r w:rsidR="00B02391">
            <w:fldChar w:fldCharType="separate"/>
          </w:r>
          <w:r w:rsidR="00B02391">
            <w:rPr>
              <w:b/>
              <w:smallCaps/>
              <w:color w:val="000000"/>
            </w:rPr>
            <w:t xml:space="preserve">Cómo elaborar los POE en materia de </w:t>
          </w:r>
          <w:sdt>
            <w:sdtPr>
              <w:tag w:val="goog_rdk_80"/>
              <w:id w:val="-556169783"/>
            </w:sdtPr>
            <w:sdtEndPr/>
            <w:sdtContent>
              <w:r w:rsidR="00B02391">
                <w:rPr>
                  <w:b/>
                  <w:smallCaps/>
                  <w:color w:val="000000"/>
                </w:rPr>
                <w:t>violencia basada en género</w:t>
              </w:r>
            </w:sdtContent>
          </w:sdt>
          <w:sdt>
            <w:sdtPr>
              <w:tag w:val="goog_rdk_81"/>
              <w:id w:val="-949312415"/>
              <w:showingPlcHdr/>
            </w:sdtPr>
            <w:sdtEndPr/>
            <w:sdtContent>
              <w:r w:rsidR="00E32728">
                <w:t xml:space="preserve">     </w:t>
              </w:r>
            </w:sdtContent>
          </w:sdt>
          <w:r w:rsidR="00B02391">
            <w:rPr>
              <w:b/>
              <w:smallCaps/>
              <w:color w:val="000000"/>
            </w:rPr>
            <w:t xml:space="preserve"> interinstitucionales</w:t>
          </w:r>
          <w:r w:rsidR="00B02391">
            <w:rPr>
              <w:b/>
              <w:smallCaps/>
              <w:color w:val="000000"/>
            </w:rPr>
            <w:tab/>
            <w:t>8</w:t>
          </w:r>
          <w:r w:rsidR="00B02391">
            <w:fldChar w:fldCharType="end"/>
          </w:r>
        </w:p>
        <w:p w14:paraId="75B04B12" w14:textId="6B102A13"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bipjxmszpw9h">
            <w:r w:rsidR="00B02391">
              <w:rPr>
                <w:color w:val="000000"/>
              </w:rPr>
              <w:t>3.1</w:t>
            </w:r>
          </w:hyperlink>
          <w:hyperlink w:anchor="_heading=h.bipjxmszpw9h">
            <w:r w:rsidR="00B02391">
              <w:rPr>
                <w:rFonts w:ascii="Cambria" w:eastAsia="Cambria" w:hAnsi="Cambria" w:cs="Cambria"/>
                <w:color w:val="000000"/>
              </w:rPr>
              <w:tab/>
            </w:r>
          </w:hyperlink>
          <w:r w:rsidR="00B02391">
            <w:fldChar w:fldCharType="begin"/>
          </w:r>
          <w:r w:rsidR="00B02391">
            <w:instrText xml:space="preserve"> PAGEREF _heading=h.bipjxmszpw9h \h </w:instrText>
          </w:r>
          <w:r w:rsidR="00B02391">
            <w:fldChar w:fldCharType="separate"/>
          </w:r>
          <w:r w:rsidR="00B02391">
            <w:rPr>
              <w:color w:val="000000"/>
            </w:rPr>
            <w:t xml:space="preserve">Liderazgo y coordinación en la elaboración de los POE en materia de </w:t>
          </w:r>
          <w:sdt>
            <w:sdtPr>
              <w:tag w:val="goog_rdk_82"/>
              <w:id w:val="1818838529"/>
            </w:sdtPr>
            <w:sdtEndPr/>
            <w:sdtContent>
              <w:r w:rsidR="00B02391">
                <w:rPr>
                  <w:color w:val="000000"/>
                </w:rPr>
                <w:t>violencia basada en género</w:t>
              </w:r>
            </w:sdtContent>
          </w:sdt>
          <w:sdt>
            <w:sdtPr>
              <w:tag w:val="goog_rdk_83"/>
              <w:id w:val="-113828457"/>
              <w:showingPlcHdr/>
            </w:sdtPr>
            <w:sdtEndPr/>
            <w:sdtContent>
              <w:r w:rsidR="00E32728">
                <w:t xml:space="preserve">     </w:t>
              </w:r>
            </w:sdtContent>
          </w:sdt>
          <w:r w:rsidR="00B02391">
            <w:rPr>
              <w:color w:val="000000"/>
            </w:rPr>
            <w:tab/>
            <w:t>9</w:t>
          </w:r>
          <w:r w:rsidR="00B02391">
            <w:fldChar w:fldCharType="end"/>
          </w:r>
        </w:p>
        <w:p w14:paraId="073CE5E8" w14:textId="77777777" w:rsidR="00F07EB9" w:rsidRDefault="0052765C">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s030sl9k09uq">
            <w:r w:rsidR="00B02391">
              <w:rPr>
                <w:i/>
                <w:color w:val="000000"/>
              </w:rPr>
              <w:t>3.1.1</w:t>
            </w:r>
          </w:hyperlink>
          <w:hyperlink w:anchor="_heading=h.s030sl9k09uq">
            <w:r w:rsidR="00B02391">
              <w:rPr>
                <w:rFonts w:ascii="Cambria" w:eastAsia="Cambria" w:hAnsi="Cambria" w:cs="Cambria"/>
                <w:color w:val="000000"/>
              </w:rPr>
              <w:tab/>
            </w:r>
          </w:hyperlink>
          <w:r w:rsidR="00B02391">
            <w:fldChar w:fldCharType="begin"/>
          </w:r>
          <w:r w:rsidR="00B02391">
            <w:instrText xml:space="preserve"> PAGEREF _heading=h.s030sl9k09uq \h </w:instrText>
          </w:r>
          <w:r w:rsidR="00B02391">
            <w:fldChar w:fldCharType="separate"/>
          </w:r>
          <w:r w:rsidR="00B02391">
            <w:rPr>
              <w:i/>
              <w:color w:val="000000"/>
            </w:rPr>
            <w:t>Coordinación con los gobiernos</w:t>
          </w:r>
          <w:r w:rsidR="00B02391">
            <w:rPr>
              <w:i/>
              <w:color w:val="000000"/>
            </w:rPr>
            <w:tab/>
            <w:t>9</w:t>
          </w:r>
          <w:r w:rsidR="00B02391">
            <w:fldChar w:fldCharType="end"/>
          </w:r>
        </w:p>
        <w:p w14:paraId="464CAC34" w14:textId="662B12DC" w:rsidR="00F07EB9" w:rsidRDefault="0052765C">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cgrb4nuk3dvp">
            <w:r w:rsidR="00B02391">
              <w:rPr>
                <w:i/>
                <w:color w:val="000000"/>
              </w:rPr>
              <w:t>3.1.2</w:t>
            </w:r>
          </w:hyperlink>
          <w:hyperlink w:anchor="_heading=h.cgrb4nuk3dvp">
            <w:r w:rsidR="00B02391">
              <w:rPr>
                <w:rFonts w:ascii="Cambria" w:eastAsia="Cambria" w:hAnsi="Cambria" w:cs="Cambria"/>
                <w:color w:val="000000"/>
              </w:rPr>
              <w:tab/>
            </w:r>
          </w:hyperlink>
          <w:r w:rsidR="00B02391">
            <w:fldChar w:fldCharType="begin"/>
          </w:r>
          <w:r w:rsidR="00B02391">
            <w:instrText xml:space="preserve"> PAGEREF _heading=h.cgrb4nuk3dvp \h </w:instrText>
          </w:r>
          <w:r w:rsidR="00B02391">
            <w:fldChar w:fldCharType="separate"/>
          </w:r>
          <w:r w:rsidR="00B02391">
            <w:rPr>
              <w:i/>
              <w:color w:val="000000"/>
            </w:rPr>
            <w:t xml:space="preserve">Coordinación de los procesos de elaboración de los POE en materia de </w:t>
          </w:r>
          <w:sdt>
            <w:sdtPr>
              <w:tag w:val="goog_rdk_84"/>
              <w:id w:val="1707300129"/>
            </w:sdtPr>
            <w:sdtEndPr/>
            <w:sdtContent>
              <w:r w:rsidR="00B02391">
                <w:rPr>
                  <w:i/>
                  <w:color w:val="000000"/>
                </w:rPr>
                <w:t>violencia basada en género</w:t>
              </w:r>
            </w:sdtContent>
          </w:sdt>
          <w:sdt>
            <w:sdtPr>
              <w:tag w:val="goog_rdk_85"/>
              <w:id w:val="798425252"/>
              <w:showingPlcHdr/>
            </w:sdtPr>
            <w:sdtEndPr/>
            <w:sdtContent>
              <w:r w:rsidR="00E32728">
                <w:t xml:space="preserve">     </w:t>
              </w:r>
            </w:sdtContent>
          </w:sdt>
          <w:r w:rsidR="00B02391">
            <w:rPr>
              <w:i/>
              <w:color w:val="000000"/>
            </w:rPr>
            <w:t xml:space="preserve"> en entornos mixtos</w:t>
          </w:r>
          <w:r w:rsidR="00B02391">
            <w:rPr>
              <w:i/>
              <w:color w:val="000000"/>
            </w:rPr>
            <w:tab/>
            <w:t>10</w:t>
          </w:r>
          <w:r w:rsidR="00B02391">
            <w:fldChar w:fldCharType="end"/>
          </w:r>
        </w:p>
        <w:p w14:paraId="06772634" w14:textId="1D7F7AC9"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30j0zll">
            <w:r w:rsidR="00B02391">
              <w:rPr>
                <w:color w:val="000000"/>
              </w:rPr>
              <w:t>3.2</w:t>
            </w:r>
          </w:hyperlink>
          <w:hyperlink w:anchor="_heading=h.30j0zll">
            <w:r w:rsidR="00B02391">
              <w:rPr>
                <w:rFonts w:ascii="Cambria" w:eastAsia="Cambria" w:hAnsi="Cambria" w:cs="Cambria"/>
                <w:color w:val="000000"/>
              </w:rPr>
              <w:tab/>
            </w:r>
          </w:hyperlink>
          <w:r w:rsidR="00B02391">
            <w:fldChar w:fldCharType="begin"/>
          </w:r>
          <w:r w:rsidR="00B02391">
            <w:instrText xml:space="preserve"> PAGEREF _heading=h.30j0zll \h </w:instrText>
          </w:r>
          <w:r w:rsidR="00B02391">
            <w:fldChar w:fldCharType="separate"/>
          </w:r>
          <w:r w:rsidR="00B02391">
            <w:rPr>
              <w:color w:val="000000"/>
            </w:rPr>
            <w:t xml:space="preserve">Etapas del proceso de elaboración de los POE en materia de </w:t>
          </w:r>
          <w:sdt>
            <w:sdtPr>
              <w:tag w:val="goog_rdk_86"/>
              <w:id w:val="-721290427"/>
            </w:sdtPr>
            <w:sdtEndPr/>
            <w:sdtContent>
              <w:r w:rsidR="00B02391">
                <w:rPr>
                  <w:color w:val="000000"/>
                </w:rPr>
                <w:t>violencia basada en género</w:t>
              </w:r>
            </w:sdtContent>
          </w:sdt>
          <w:sdt>
            <w:sdtPr>
              <w:tag w:val="goog_rdk_87"/>
              <w:id w:val="10430707"/>
              <w:showingPlcHdr/>
            </w:sdtPr>
            <w:sdtEndPr/>
            <w:sdtContent>
              <w:r w:rsidR="00E32728">
                <w:t xml:space="preserve">     </w:t>
              </w:r>
            </w:sdtContent>
          </w:sdt>
          <w:r w:rsidR="00B02391">
            <w:rPr>
              <w:color w:val="000000"/>
            </w:rPr>
            <w:tab/>
            <w:t>10</w:t>
          </w:r>
          <w:r w:rsidR="00B02391">
            <w:fldChar w:fldCharType="end"/>
          </w:r>
        </w:p>
        <w:p w14:paraId="24014E2B" w14:textId="3E9623F9"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s3fbi99055u4">
            <w:r w:rsidR="00B02391">
              <w:rPr>
                <w:color w:val="000000"/>
              </w:rPr>
              <w:t>3.3</w:t>
            </w:r>
          </w:hyperlink>
          <w:hyperlink w:anchor="_heading=h.s3fbi99055u4">
            <w:r w:rsidR="00B02391">
              <w:rPr>
                <w:rFonts w:ascii="Cambria" w:eastAsia="Cambria" w:hAnsi="Cambria" w:cs="Cambria"/>
                <w:color w:val="000000"/>
              </w:rPr>
              <w:tab/>
            </w:r>
          </w:hyperlink>
          <w:r w:rsidR="00B02391">
            <w:fldChar w:fldCharType="begin"/>
          </w:r>
          <w:r w:rsidR="00B02391">
            <w:instrText xml:space="preserve"> PAGEREF _heading=h.s3fbi99055u4 \h </w:instrText>
          </w:r>
          <w:r w:rsidR="00B02391">
            <w:fldChar w:fldCharType="separate"/>
          </w:r>
          <w:r w:rsidR="00B02391">
            <w:rPr>
              <w:color w:val="000000"/>
            </w:rPr>
            <w:t xml:space="preserve">Participantes en el proceso de elaboración de los POE en materia de </w:t>
          </w:r>
          <w:sdt>
            <w:sdtPr>
              <w:tag w:val="goog_rdk_88"/>
              <w:id w:val="1311897892"/>
            </w:sdtPr>
            <w:sdtEndPr/>
            <w:sdtContent>
              <w:r w:rsidR="00B02391">
                <w:rPr>
                  <w:color w:val="000000"/>
                </w:rPr>
                <w:t>violencia basada en género</w:t>
              </w:r>
            </w:sdtContent>
          </w:sdt>
          <w:sdt>
            <w:sdtPr>
              <w:tag w:val="goog_rdk_89"/>
              <w:id w:val="1235288240"/>
              <w:showingPlcHdr/>
            </w:sdtPr>
            <w:sdtEndPr/>
            <w:sdtContent>
              <w:r w:rsidR="00E32728">
                <w:t xml:space="preserve">     </w:t>
              </w:r>
            </w:sdtContent>
          </w:sdt>
          <w:r w:rsidR="00B02391">
            <w:rPr>
              <w:color w:val="000000"/>
            </w:rPr>
            <w:tab/>
            <w:t>15</w:t>
          </w:r>
          <w:r w:rsidR="00B02391">
            <w:fldChar w:fldCharType="end"/>
          </w:r>
        </w:p>
        <w:p w14:paraId="612080B7" w14:textId="77777777" w:rsidR="00F07EB9" w:rsidRDefault="0052765C">
          <w:pPr>
            <w:pBdr>
              <w:top w:val="nil"/>
              <w:left w:val="nil"/>
              <w:bottom w:val="nil"/>
              <w:right w:val="nil"/>
              <w:between w:val="nil"/>
            </w:pBdr>
            <w:tabs>
              <w:tab w:val="left" w:pos="1797"/>
              <w:tab w:val="right" w:pos="9350"/>
            </w:tabs>
            <w:spacing w:line="240" w:lineRule="auto"/>
            <w:ind w:left="1843" w:hanging="709"/>
            <w:rPr>
              <w:rFonts w:ascii="Cambria" w:eastAsia="Cambria" w:hAnsi="Cambria" w:cs="Cambria"/>
              <w:color w:val="000000"/>
            </w:rPr>
          </w:pPr>
          <w:hyperlink w:anchor="_heading=h.3dy6vkm">
            <w:r w:rsidR="00B02391">
              <w:rPr>
                <w:i/>
                <w:color w:val="000000"/>
              </w:rPr>
              <w:t>3.3.1</w:t>
            </w:r>
          </w:hyperlink>
          <w:hyperlink w:anchor="_heading=h.3dy6vkm">
            <w:r w:rsidR="00B02391">
              <w:rPr>
                <w:rFonts w:ascii="Cambria" w:eastAsia="Cambria" w:hAnsi="Cambria" w:cs="Cambria"/>
                <w:color w:val="000000"/>
              </w:rPr>
              <w:tab/>
            </w:r>
          </w:hyperlink>
          <w:r w:rsidR="00B02391">
            <w:fldChar w:fldCharType="begin"/>
          </w:r>
          <w:r w:rsidR="00B02391">
            <w:instrText xml:space="preserve"> PAGEREF _heading=h.3dy6vkm \h </w:instrText>
          </w:r>
          <w:r w:rsidR="00B02391">
            <w:fldChar w:fldCharType="separate"/>
          </w:r>
          <w:r w:rsidR="00B02391">
            <w:rPr>
              <w:i/>
              <w:color w:val="000000"/>
            </w:rPr>
            <w:t>Participación de mujeres y niñas</w:t>
          </w:r>
          <w:r w:rsidR="00B02391">
            <w:rPr>
              <w:i/>
              <w:color w:val="000000"/>
            </w:rPr>
            <w:tab/>
            <w:t>19</w:t>
          </w:r>
          <w:r w:rsidR="00B02391">
            <w:fldChar w:fldCharType="end"/>
          </w:r>
        </w:p>
        <w:p w14:paraId="36F6D60E" w14:textId="20EECEB7"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yb2qfijeoacn">
            <w:r w:rsidR="00B02391">
              <w:rPr>
                <w:b/>
                <w:smallCaps/>
                <w:color w:val="000000"/>
              </w:rPr>
              <w:t>4</w:t>
            </w:r>
          </w:hyperlink>
          <w:hyperlink w:anchor="_heading=h.yb2qfijeoacn">
            <w:r w:rsidR="00B02391">
              <w:rPr>
                <w:rFonts w:ascii="Cambria" w:eastAsia="Cambria" w:hAnsi="Cambria" w:cs="Cambria"/>
                <w:color w:val="000000"/>
              </w:rPr>
              <w:tab/>
            </w:r>
          </w:hyperlink>
          <w:r w:rsidR="00B02391">
            <w:fldChar w:fldCharType="begin"/>
          </w:r>
          <w:r w:rsidR="00B02391">
            <w:instrText xml:space="preserve"> PAGEREF _heading=h.yb2qfijeoacn \h </w:instrText>
          </w:r>
          <w:r w:rsidR="00B02391">
            <w:fldChar w:fldCharType="separate"/>
          </w:r>
          <w:r w:rsidR="00B02391">
            <w:rPr>
              <w:b/>
              <w:smallCaps/>
              <w:color w:val="000000"/>
            </w:rPr>
            <w:t xml:space="preserve">Elaboración de los POE en materia de </w:t>
          </w:r>
          <w:sdt>
            <w:sdtPr>
              <w:tag w:val="goog_rdk_90"/>
              <w:id w:val="-1556237816"/>
            </w:sdtPr>
            <w:sdtEndPr/>
            <w:sdtContent>
              <w:r w:rsidR="00B02391">
                <w:rPr>
                  <w:b/>
                  <w:smallCaps/>
                  <w:color w:val="000000"/>
                </w:rPr>
                <w:t>violencia basada en género</w:t>
              </w:r>
            </w:sdtContent>
          </w:sdt>
          <w:sdt>
            <w:sdtPr>
              <w:tag w:val="goog_rdk_91"/>
              <w:id w:val="874430042"/>
              <w:showingPlcHdr/>
            </w:sdtPr>
            <w:sdtEndPr/>
            <w:sdtContent>
              <w:r w:rsidR="00E32728">
                <w:t xml:space="preserve">     </w:t>
              </w:r>
            </w:sdtContent>
          </w:sdt>
          <w:r w:rsidR="00B02391">
            <w:rPr>
              <w:b/>
              <w:smallCaps/>
              <w:color w:val="000000"/>
            </w:rPr>
            <w:t xml:space="preserve"> en situaciones de emergencia grave</w:t>
          </w:r>
          <w:r w:rsidR="00B02391">
            <w:rPr>
              <w:b/>
              <w:smallCaps/>
              <w:color w:val="000000"/>
            </w:rPr>
            <w:tab/>
            <w:t>21</w:t>
          </w:r>
          <w:r w:rsidR="00B02391">
            <w:fldChar w:fldCharType="end"/>
          </w:r>
        </w:p>
        <w:p w14:paraId="367EAE4E" w14:textId="047D125C"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1t3h5sf">
            <w:r w:rsidR="00B02391">
              <w:rPr>
                <w:b/>
                <w:smallCaps/>
                <w:color w:val="000000"/>
              </w:rPr>
              <w:t>5</w:t>
            </w:r>
          </w:hyperlink>
          <w:hyperlink w:anchor="_heading=h.1t3h5sf">
            <w:r w:rsidR="00B02391">
              <w:rPr>
                <w:rFonts w:ascii="Cambria" w:eastAsia="Cambria" w:hAnsi="Cambria" w:cs="Cambria"/>
                <w:color w:val="000000"/>
              </w:rPr>
              <w:tab/>
            </w:r>
          </w:hyperlink>
          <w:r w:rsidR="00B02391">
            <w:fldChar w:fldCharType="begin"/>
          </w:r>
          <w:r w:rsidR="00B02391">
            <w:instrText xml:space="preserve"> PAGEREF _heading=h.1t3h5sf \h </w:instrText>
          </w:r>
          <w:r w:rsidR="00B02391">
            <w:fldChar w:fldCharType="separate"/>
          </w:r>
          <w:r w:rsidR="00B02391">
            <w:rPr>
              <w:b/>
              <w:smallCaps/>
              <w:color w:val="000000"/>
            </w:rPr>
            <w:t xml:space="preserve">Elaboración de los POE en materia de </w:t>
          </w:r>
          <w:sdt>
            <w:sdtPr>
              <w:tag w:val="goog_rdk_92"/>
              <w:id w:val="-706183225"/>
            </w:sdtPr>
            <w:sdtEndPr/>
            <w:sdtContent>
              <w:r w:rsidR="00B02391">
                <w:rPr>
                  <w:b/>
                  <w:smallCaps/>
                  <w:color w:val="000000"/>
                </w:rPr>
                <w:t>violencia basada en género</w:t>
              </w:r>
            </w:sdtContent>
          </w:sdt>
          <w:sdt>
            <w:sdtPr>
              <w:tag w:val="goog_rdk_93"/>
              <w:id w:val="1192185665"/>
              <w:showingPlcHdr/>
            </w:sdtPr>
            <w:sdtEndPr/>
            <w:sdtContent>
              <w:r w:rsidR="00E32728">
                <w:t xml:space="preserve">     </w:t>
              </w:r>
            </w:sdtContent>
          </w:sdt>
          <w:r w:rsidR="00B02391">
            <w:rPr>
              <w:b/>
              <w:smallCaps/>
              <w:color w:val="000000"/>
            </w:rPr>
            <w:t xml:space="preserve"> en contextos de refugiados</w:t>
          </w:r>
          <w:r w:rsidR="00B02391">
            <w:rPr>
              <w:b/>
              <w:smallCaps/>
              <w:color w:val="000000"/>
            </w:rPr>
            <w:tab/>
            <w:t>22</w:t>
          </w:r>
          <w:r w:rsidR="00B02391">
            <w:fldChar w:fldCharType="end"/>
          </w:r>
        </w:p>
        <w:p w14:paraId="34F1AA4C" w14:textId="77777777"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bupqdqpcrjpc">
            <w:r w:rsidR="00B02391">
              <w:rPr>
                <w:b/>
                <w:smallCaps/>
                <w:color w:val="000000"/>
              </w:rPr>
              <w:t>6</w:t>
            </w:r>
          </w:hyperlink>
          <w:hyperlink w:anchor="_heading=h.bupqdqpcrjpc">
            <w:r w:rsidR="00B02391">
              <w:rPr>
                <w:rFonts w:ascii="Cambria" w:eastAsia="Cambria" w:hAnsi="Cambria" w:cs="Cambria"/>
                <w:color w:val="000000"/>
              </w:rPr>
              <w:tab/>
            </w:r>
          </w:hyperlink>
          <w:r w:rsidR="00B02391">
            <w:fldChar w:fldCharType="begin"/>
          </w:r>
          <w:r w:rsidR="00B02391">
            <w:instrText xml:space="preserve"> PAGEREF _heading=h.bupqdqpcrjpc \h </w:instrText>
          </w:r>
          <w:r w:rsidR="00B02391">
            <w:fldChar w:fldCharType="separate"/>
          </w:r>
          <w:r w:rsidR="00B02391">
            <w:rPr>
              <w:b/>
              <w:smallCaps/>
              <w:color w:val="000000"/>
            </w:rPr>
            <w:t>Grupos que se enfrentan a una mayor discriminación y a obstáculos de acceso</w:t>
          </w:r>
          <w:r w:rsidR="00B02391">
            <w:rPr>
              <w:b/>
              <w:smallCaps/>
              <w:color w:val="000000"/>
            </w:rPr>
            <w:tab/>
            <w:t>22</w:t>
          </w:r>
          <w:r w:rsidR="00B02391">
            <w:fldChar w:fldCharType="end"/>
          </w:r>
        </w:p>
        <w:p w14:paraId="361EF5C9" w14:textId="77777777"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1ksv4uv">
            <w:r w:rsidR="00B02391">
              <w:rPr>
                <w:color w:val="000000"/>
              </w:rPr>
              <w:t>6.1</w:t>
            </w:r>
          </w:hyperlink>
          <w:hyperlink w:anchor="_heading=h.1ksv4uv">
            <w:r w:rsidR="00B02391">
              <w:rPr>
                <w:rFonts w:ascii="Cambria" w:eastAsia="Cambria" w:hAnsi="Cambria" w:cs="Cambria"/>
                <w:color w:val="000000"/>
              </w:rPr>
              <w:tab/>
            </w:r>
          </w:hyperlink>
          <w:r w:rsidR="00B02391">
            <w:fldChar w:fldCharType="begin"/>
          </w:r>
          <w:r w:rsidR="00B02391">
            <w:instrText xml:space="preserve"> PAGEREF _heading=h.1ksv4uv \h </w:instrText>
          </w:r>
          <w:r w:rsidR="00B02391">
            <w:fldChar w:fldCharType="separate"/>
          </w:r>
          <w:r w:rsidR="00B02391">
            <w:rPr>
              <w:color w:val="000000"/>
            </w:rPr>
            <w:t>Niñas adolescentes</w:t>
          </w:r>
          <w:r w:rsidR="00B02391">
            <w:rPr>
              <w:color w:val="000000"/>
            </w:rPr>
            <w:tab/>
            <w:t>23</w:t>
          </w:r>
          <w:r w:rsidR="00B02391">
            <w:fldChar w:fldCharType="end"/>
          </w:r>
        </w:p>
        <w:p w14:paraId="5CC7E121" w14:textId="77777777"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3j2qqm3">
            <w:r w:rsidR="00B02391">
              <w:rPr>
                <w:color w:val="000000"/>
              </w:rPr>
              <w:t>6.2</w:t>
            </w:r>
          </w:hyperlink>
          <w:hyperlink w:anchor="_heading=h.3j2qqm3">
            <w:r w:rsidR="00B02391">
              <w:rPr>
                <w:rFonts w:ascii="Cambria" w:eastAsia="Cambria" w:hAnsi="Cambria" w:cs="Cambria"/>
                <w:color w:val="000000"/>
              </w:rPr>
              <w:tab/>
            </w:r>
          </w:hyperlink>
          <w:r w:rsidR="00B02391">
            <w:fldChar w:fldCharType="begin"/>
          </w:r>
          <w:r w:rsidR="00B02391">
            <w:instrText xml:space="preserve"> PAGEREF _heading=h.3j2qqm3 \h </w:instrText>
          </w:r>
          <w:r w:rsidR="00B02391">
            <w:fldChar w:fldCharType="separate"/>
          </w:r>
          <w:r w:rsidR="00B02391">
            <w:rPr>
              <w:color w:val="000000"/>
            </w:rPr>
            <w:t>Mujeres y niñas con discapacidad</w:t>
          </w:r>
          <w:r w:rsidR="00B02391">
            <w:rPr>
              <w:color w:val="000000"/>
            </w:rPr>
            <w:tab/>
            <w:t>23</w:t>
          </w:r>
          <w:r w:rsidR="00B02391">
            <w:fldChar w:fldCharType="end"/>
          </w:r>
        </w:p>
        <w:p w14:paraId="7B14A945" w14:textId="77777777"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qsh70q">
            <w:r w:rsidR="00B02391">
              <w:rPr>
                <w:color w:val="000000"/>
              </w:rPr>
              <w:t>6.3</w:t>
            </w:r>
          </w:hyperlink>
          <w:hyperlink w:anchor="_heading=h.qsh70q">
            <w:r w:rsidR="00B02391">
              <w:rPr>
                <w:rFonts w:ascii="Cambria" w:eastAsia="Cambria" w:hAnsi="Cambria" w:cs="Cambria"/>
                <w:color w:val="000000"/>
              </w:rPr>
              <w:tab/>
            </w:r>
          </w:hyperlink>
          <w:r w:rsidR="00B02391">
            <w:fldChar w:fldCharType="begin"/>
          </w:r>
          <w:r w:rsidR="00B02391">
            <w:instrText xml:space="preserve"> PAGEREF _heading=h.qsh70q \h </w:instrText>
          </w:r>
          <w:r w:rsidR="00B02391">
            <w:fldChar w:fldCharType="separate"/>
          </w:r>
          <w:r w:rsidR="00B02391">
            <w:rPr>
              <w:color w:val="000000"/>
            </w:rPr>
            <w:t>Mujeres y niñas desplazadas por la fuerza y apátridas</w:t>
          </w:r>
          <w:r w:rsidR="00B02391">
            <w:rPr>
              <w:color w:val="000000"/>
            </w:rPr>
            <w:tab/>
            <w:t>24</w:t>
          </w:r>
          <w:r w:rsidR="00B02391">
            <w:fldChar w:fldCharType="end"/>
          </w:r>
        </w:p>
        <w:p w14:paraId="62AEA6B0" w14:textId="4D35F8A9"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1pxezwc">
            <w:r w:rsidR="00B02391">
              <w:rPr>
                <w:color w:val="000000"/>
              </w:rPr>
              <w:t>6.4</w:t>
            </w:r>
          </w:hyperlink>
          <w:hyperlink w:anchor="_heading=h.1pxezwc">
            <w:r w:rsidR="00B02391">
              <w:rPr>
                <w:rFonts w:ascii="Cambria" w:eastAsia="Cambria" w:hAnsi="Cambria" w:cs="Cambria"/>
                <w:color w:val="000000"/>
              </w:rPr>
              <w:tab/>
            </w:r>
          </w:hyperlink>
          <w:r w:rsidR="00B02391">
            <w:fldChar w:fldCharType="begin"/>
          </w:r>
          <w:r w:rsidR="00B02391">
            <w:instrText xml:space="preserve"> PAGEREF _heading=h.1pxezwc \h </w:instrText>
          </w:r>
          <w:r w:rsidR="00B02391">
            <w:fldChar w:fldCharType="separate"/>
          </w:r>
          <w:r w:rsidR="00B02391">
            <w:rPr>
              <w:color w:val="000000"/>
            </w:rPr>
            <w:t>Personas con orientación sexual, identidad</w:t>
          </w:r>
          <w:sdt>
            <w:sdtPr>
              <w:tag w:val="goog_rdk_94"/>
              <w:id w:val="-1134100716"/>
            </w:sdtPr>
            <w:sdtEndPr/>
            <w:sdtContent>
              <w:r w:rsidR="00B02391">
                <w:rPr>
                  <w:color w:val="000000"/>
                </w:rPr>
                <w:t>,</w:t>
              </w:r>
            </w:sdtContent>
          </w:sdt>
          <w:sdt>
            <w:sdtPr>
              <w:tag w:val="goog_rdk_95"/>
              <w:id w:val="551193657"/>
              <w:showingPlcHdr/>
            </w:sdtPr>
            <w:sdtEndPr/>
            <w:sdtContent>
              <w:r w:rsidR="00E32728">
                <w:t xml:space="preserve">     </w:t>
              </w:r>
            </w:sdtContent>
          </w:sdt>
          <w:r w:rsidR="00B02391">
            <w:rPr>
              <w:color w:val="000000"/>
            </w:rPr>
            <w:t xml:space="preserve"> expresión de género y características sexuales diversas</w:t>
          </w:r>
          <w:r w:rsidR="00B02391">
            <w:rPr>
              <w:color w:val="000000"/>
            </w:rPr>
            <w:tab/>
            <w:t>24</w:t>
          </w:r>
          <w:r w:rsidR="00B02391">
            <w:fldChar w:fldCharType="end"/>
          </w:r>
        </w:p>
        <w:p w14:paraId="613D9A0F" w14:textId="77777777"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49x2ik5">
            <w:r w:rsidR="00B02391">
              <w:rPr>
                <w:color w:val="000000"/>
              </w:rPr>
              <w:t>6.5</w:t>
            </w:r>
          </w:hyperlink>
          <w:hyperlink w:anchor="_heading=h.49x2ik5">
            <w:r w:rsidR="00B02391">
              <w:rPr>
                <w:rFonts w:ascii="Cambria" w:eastAsia="Cambria" w:hAnsi="Cambria" w:cs="Cambria"/>
                <w:color w:val="000000"/>
              </w:rPr>
              <w:tab/>
            </w:r>
          </w:hyperlink>
          <w:r w:rsidR="00B02391">
            <w:fldChar w:fldCharType="begin"/>
          </w:r>
          <w:r w:rsidR="00B02391">
            <w:instrText xml:space="preserve"> PAGEREF _heading=h.49x2ik5 \h </w:instrText>
          </w:r>
          <w:r w:rsidR="00B02391">
            <w:fldChar w:fldCharType="separate"/>
          </w:r>
          <w:r w:rsidR="00B02391">
            <w:rPr>
              <w:color w:val="000000"/>
            </w:rPr>
            <w:t>Mujeres de edad</w:t>
          </w:r>
          <w:r w:rsidR="00B02391">
            <w:rPr>
              <w:color w:val="000000"/>
            </w:rPr>
            <w:tab/>
            <w:t>24</w:t>
          </w:r>
          <w:r w:rsidR="00B02391">
            <w:fldChar w:fldCharType="end"/>
          </w:r>
        </w:p>
        <w:p w14:paraId="134C0F6A" w14:textId="2A914FCD"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2p2csry">
            <w:r w:rsidR="00B02391">
              <w:rPr>
                <w:color w:val="000000"/>
              </w:rPr>
              <w:t>6.6</w:t>
            </w:r>
          </w:hyperlink>
          <w:hyperlink w:anchor="_heading=h.2p2csry">
            <w:r w:rsidR="00B02391">
              <w:rPr>
                <w:rFonts w:ascii="Cambria" w:eastAsia="Cambria" w:hAnsi="Cambria" w:cs="Cambria"/>
                <w:color w:val="000000"/>
              </w:rPr>
              <w:tab/>
            </w:r>
          </w:hyperlink>
          <w:r w:rsidR="00B02391">
            <w:fldChar w:fldCharType="begin"/>
          </w:r>
          <w:r w:rsidR="00B02391">
            <w:instrText xml:space="preserve"> PAGEREF _heading=h.2p2csry \h </w:instrText>
          </w:r>
          <w:r w:rsidR="00B02391">
            <w:fldChar w:fldCharType="separate"/>
          </w:r>
          <w:r w:rsidR="00B02391">
            <w:rPr>
              <w:color w:val="000000"/>
            </w:rPr>
            <w:t>Niños adolescentes y hombres adultos s</w:t>
          </w:r>
          <w:sdt>
            <w:sdtPr>
              <w:tag w:val="goog_rdk_96"/>
              <w:id w:val="-1235778857"/>
            </w:sdtPr>
            <w:sdtEndPr/>
            <w:sdtContent>
              <w:r w:rsidR="00B02391">
                <w:rPr>
                  <w:color w:val="000000"/>
                </w:rPr>
                <w:t>obrevivientes</w:t>
              </w:r>
            </w:sdtContent>
          </w:sdt>
          <w:sdt>
            <w:sdtPr>
              <w:tag w:val="goog_rdk_97"/>
              <w:id w:val="-700866770"/>
              <w:showingPlcHdr/>
            </w:sdtPr>
            <w:sdtEndPr/>
            <w:sdtContent>
              <w:r w:rsidR="00E32728">
                <w:t xml:space="preserve">     </w:t>
              </w:r>
            </w:sdtContent>
          </w:sdt>
          <w:r w:rsidR="00B02391">
            <w:rPr>
              <w:color w:val="000000"/>
            </w:rPr>
            <w:t xml:space="preserve"> de violencia sexual</w:t>
          </w:r>
          <w:r w:rsidR="00B02391">
            <w:rPr>
              <w:color w:val="000000"/>
            </w:rPr>
            <w:tab/>
            <w:t>25</w:t>
          </w:r>
          <w:r w:rsidR="00B02391">
            <w:fldChar w:fldCharType="end"/>
          </w:r>
        </w:p>
        <w:p w14:paraId="67F80071" w14:textId="128D8792" w:rsidR="00F07EB9" w:rsidRDefault="0052765C">
          <w:pPr>
            <w:pBdr>
              <w:top w:val="nil"/>
              <w:left w:val="nil"/>
              <w:bottom w:val="nil"/>
              <w:right w:val="nil"/>
              <w:between w:val="nil"/>
            </w:pBdr>
            <w:tabs>
              <w:tab w:val="left" w:pos="1797"/>
              <w:tab w:val="right" w:pos="9350"/>
            </w:tabs>
            <w:spacing w:line="240" w:lineRule="auto"/>
            <w:ind w:left="1174" w:hanging="454"/>
            <w:rPr>
              <w:rFonts w:ascii="Cambria" w:eastAsia="Cambria" w:hAnsi="Cambria" w:cs="Cambria"/>
              <w:color w:val="000000"/>
            </w:rPr>
          </w:pPr>
          <w:hyperlink w:anchor="_heading=h.147n2zr">
            <w:r w:rsidR="00B02391">
              <w:rPr>
                <w:color w:val="000000"/>
              </w:rPr>
              <w:t>6.7</w:t>
            </w:r>
          </w:hyperlink>
          <w:hyperlink w:anchor="_heading=h.147n2zr">
            <w:r w:rsidR="00B02391">
              <w:rPr>
                <w:rFonts w:ascii="Cambria" w:eastAsia="Cambria" w:hAnsi="Cambria" w:cs="Cambria"/>
                <w:color w:val="000000"/>
              </w:rPr>
              <w:tab/>
            </w:r>
          </w:hyperlink>
          <w:r w:rsidR="00B02391">
            <w:fldChar w:fldCharType="begin"/>
          </w:r>
          <w:r w:rsidR="00B02391">
            <w:instrText xml:space="preserve"> PAGEREF _heading=h.147n2zr \h </w:instrText>
          </w:r>
          <w:r w:rsidR="00B02391">
            <w:fldChar w:fldCharType="separate"/>
          </w:r>
          <w:r w:rsidR="00B02391">
            <w:rPr>
              <w:color w:val="000000"/>
            </w:rPr>
            <w:t xml:space="preserve">Niños </w:t>
          </w:r>
          <w:sdt>
            <w:sdtPr>
              <w:tag w:val="goog_rdk_98"/>
              <w:id w:val="-62268875"/>
            </w:sdtPr>
            <w:sdtEndPr/>
            <w:sdtContent>
              <w:r w:rsidR="00B02391">
                <w:rPr>
                  <w:color w:val="000000"/>
                </w:rPr>
                <w:t>sobrevivientes</w:t>
              </w:r>
            </w:sdtContent>
          </w:sdt>
          <w:sdt>
            <w:sdtPr>
              <w:tag w:val="goog_rdk_99"/>
              <w:id w:val="-1859343825"/>
              <w:showingPlcHdr/>
            </w:sdtPr>
            <w:sdtEndPr/>
            <w:sdtContent>
              <w:r w:rsidR="00E32728">
                <w:t xml:space="preserve">     </w:t>
              </w:r>
            </w:sdtContent>
          </w:sdt>
          <w:r w:rsidR="00B02391">
            <w:rPr>
              <w:color w:val="000000"/>
            </w:rPr>
            <w:t xml:space="preserve"> de la </w:t>
          </w:r>
          <w:sdt>
            <w:sdtPr>
              <w:tag w:val="goog_rdk_100"/>
              <w:id w:val="928695039"/>
            </w:sdtPr>
            <w:sdtEndPr/>
            <w:sdtContent>
              <w:r w:rsidR="00B02391">
                <w:rPr>
                  <w:color w:val="000000"/>
                </w:rPr>
                <w:t>violencia basada en género</w:t>
              </w:r>
            </w:sdtContent>
          </w:sdt>
          <w:sdt>
            <w:sdtPr>
              <w:tag w:val="goog_rdk_101"/>
              <w:id w:val="478803579"/>
              <w:showingPlcHdr/>
            </w:sdtPr>
            <w:sdtEndPr/>
            <w:sdtContent>
              <w:r w:rsidR="00E32728">
                <w:t xml:space="preserve">     </w:t>
              </w:r>
            </w:sdtContent>
          </w:sdt>
          <w:r w:rsidR="00B02391">
            <w:rPr>
              <w:color w:val="000000"/>
            </w:rPr>
            <w:tab/>
            <w:t>25</w:t>
          </w:r>
          <w:r w:rsidR="00B02391">
            <w:fldChar w:fldCharType="end"/>
          </w:r>
        </w:p>
        <w:p w14:paraId="3035CBF7" w14:textId="77777777" w:rsidR="00F07EB9" w:rsidRDefault="0052765C">
          <w:pPr>
            <w:pBdr>
              <w:top w:val="nil"/>
              <w:left w:val="nil"/>
              <w:bottom w:val="nil"/>
              <w:right w:val="nil"/>
              <w:between w:val="nil"/>
            </w:pBdr>
            <w:tabs>
              <w:tab w:val="left" w:pos="714"/>
              <w:tab w:val="right" w:pos="9350"/>
            </w:tabs>
            <w:spacing w:before="120" w:after="120" w:line="240" w:lineRule="auto"/>
            <w:ind w:left="714" w:hanging="357"/>
            <w:rPr>
              <w:rFonts w:ascii="Cambria" w:eastAsia="Cambria" w:hAnsi="Cambria" w:cs="Cambria"/>
              <w:color w:val="000000"/>
            </w:rPr>
          </w:pPr>
          <w:hyperlink w:anchor="_heading=h.3o7alnk">
            <w:r w:rsidR="00B02391">
              <w:rPr>
                <w:b/>
                <w:smallCaps/>
                <w:color w:val="000000"/>
              </w:rPr>
              <w:t>7</w:t>
            </w:r>
          </w:hyperlink>
          <w:hyperlink w:anchor="_heading=h.3o7alnk">
            <w:r w:rsidR="00B02391">
              <w:rPr>
                <w:rFonts w:ascii="Cambria" w:eastAsia="Cambria" w:hAnsi="Cambria" w:cs="Cambria"/>
                <w:color w:val="000000"/>
              </w:rPr>
              <w:tab/>
            </w:r>
          </w:hyperlink>
          <w:r w:rsidR="00B02391">
            <w:fldChar w:fldCharType="begin"/>
          </w:r>
          <w:r w:rsidR="00B02391">
            <w:instrText xml:space="preserve"> PAGEREF _heading=h.3o7alnk \h </w:instrText>
          </w:r>
          <w:r w:rsidR="00B02391">
            <w:fldChar w:fldCharType="separate"/>
          </w:r>
          <w:r w:rsidR="00B02391">
            <w:rPr>
              <w:b/>
              <w:smallCaps/>
              <w:color w:val="000000"/>
            </w:rPr>
            <w:t>Orientación técnica</w:t>
          </w:r>
          <w:r w:rsidR="00B02391">
            <w:rPr>
              <w:b/>
              <w:smallCaps/>
              <w:color w:val="000000"/>
            </w:rPr>
            <w:tab/>
            <w:t>25</w:t>
          </w:r>
          <w:r w:rsidR="00B02391">
            <w:fldChar w:fldCharType="end"/>
          </w:r>
        </w:p>
        <w:p w14:paraId="1ADE7F33" w14:textId="3470737A" w:rsidR="00F07EB9" w:rsidRDefault="00B02391">
          <w:r>
            <w:fldChar w:fldCharType="end"/>
          </w:r>
        </w:p>
      </w:sdtContent>
    </w:sdt>
    <w:p w14:paraId="64C29168" w14:textId="77777777" w:rsidR="00F07EB9" w:rsidRDefault="00B02391">
      <w:pPr>
        <w:rPr>
          <w:b/>
          <w:color w:val="0070C0"/>
        </w:rPr>
      </w:pPr>
      <w:r>
        <w:br w:type="page"/>
      </w:r>
    </w:p>
    <w:p w14:paraId="1751205F" w14:textId="77777777" w:rsidR="00F07EB9" w:rsidRDefault="00B02391">
      <w:pPr>
        <w:pStyle w:val="Heading1"/>
        <w:numPr>
          <w:ilvl w:val="0"/>
          <w:numId w:val="1"/>
        </w:numPr>
      </w:pPr>
      <w:bookmarkStart w:id="0" w:name="bookmark=id.gjdgxs" w:colFirst="0" w:colLast="0"/>
      <w:bookmarkStart w:id="1" w:name="_heading=h.d256kxefe5tr" w:colFirst="0" w:colLast="0"/>
      <w:bookmarkEnd w:id="0"/>
      <w:bookmarkEnd w:id="1"/>
      <w:r>
        <w:lastRenderedPageBreak/>
        <w:t>Introducción</w:t>
      </w:r>
    </w:p>
    <w:p w14:paraId="1E538AF8" w14:textId="1FCBF75D" w:rsidR="00F07EB9" w:rsidRDefault="00B02391">
      <w:pPr>
        <w:spacing w:before="120" w:after="120"/>
        <w:jc w:val="both"/>
      </w:pPr>
      <w:r>
        <w:t xml:space="preserve">El objetivo de este paquete de recursos de POE en materia de </w:t>
      </w:r>
      <w:sdt>
        <w:sdtPr>
          <w:tag w:val="goog_rdk_102"/>
          <w:id w:val="-928038904"/>
        </w:sdtPr>
        <w:sdtEndPr/>
        <w:sdtContent>
          <w:r>
            <w:t>violencia basada en género</w:t>
          </w:r>
        </w:sdtContent>
      </w:sdt>
      <w:sdt>
        <w:sdtPr>
          <w:tag w:val="goog_rdk_103"/>
          <w:id w:val="-751039113"/>
          <w:showingPlcHdr/>
        </w:sdtPr>
        <w:sdtEndPr/>
        <w:sdtContent>
          <w:r w:rsidR="00E32728">
            <w:t xml:space="preserve">     </w:t>
          </w:r>
        </w:sdtContent>
      </w:sdt>
      <w:r>
        <w:t xml:space="preserve"> es apoyar la elaboración de los </w:t>
      </w:r>
      <w:sdt>
        <w:sdtPr>
          <w:tag w:val="goog_rdk_104"/>
          <w:id w:val="-717051574"/>
        </w:sdtPr>
        <w:sdtEndPr/>
        <w:sdtContent>
          <w:r>
            <w:t xml:space="preserve">protocolos </w:t>
          </w:r>
        </w:sdtContent>
      </w:sdt>
      <w:sdt>
        <w:sdtPr>
          <w:tag w:val="goog_rdk_105"/>
          <w:id w:val="-402219372"/>
          <w:showingPlcHdr/>
        </w:sdtPr>
        <w:sdtEndPr/>
        <w:sdtContent>
          <w:r w:rsidR="00E32728">
            <w:t xml:space="preserve">     </w:t>
          </w:r>
        </w:sdtContent>
      </w:sdt>
      <w:r>
        <w:t xml:space="preserve">operativos estándar (POE) aplicables a las intervenciones contra la violencia </w:t>
      </w:r>
      <w:sdt>
        <w:sdtPr>
          <w:tag w:val="goog_rdk_106"/>
          <w:id w:val="-468212629"/>
        </w:sdtPr>
        <w:sdtEndPr/>
        <w:sdtContent>
          <w:r>
            <w:t>basada en</w:t>
          </w:r>
        </w:sdtContent>
      </w:sdt>
      <w:sdt>
        <w:sdtPr>
          <w:tag w:val="goog_rdk_107"/>
          <w:id w:val="-226923185"/>
          <w:showingPlcHdr/>
        </w:sdtPr>
        <w:sdtEndPr/>
        <w:sdtContent>
          <w:r w:rsidR="00E32728">
            <w:t xml:space="preserve">     </w:t>
          </w:r>
        </w:sdtContent>
      </w:sdt>
      <w:r>
        <w:t xml:space="preserve"> género en contextos humanitarios. </w:t>
      </w:r>
    </w:p>
    <w:p w14:paraId="06071740" w14:textId="77777777" w:rsidR="00F07EB9" w:rsidRDefault="00B02391">
      <w:pPr>
        <w:spacing w:before="120" w:after="120"/>
        <w:jc w:val="both"/>
        <w:rPr>
          <w:b/>
        </w:rPr>
      </w:pPr>
      <w:r>
        <w:rPr>
          <w:b/>
        </w:rPr>
        <w:t>¿Por qué se deben elaborar POE interinstitucionales?</w:t>
      </w:r>
    </w:p>
    <w:p w14:paraId="5913ACD8" w14:textId="134DC991" w:rsidR="00F07EB9" w:rsidRDefault="00B02391">
      <w:pPr>
        <w:spacing w:before="120" w:after="120"/>
        <w:jc w:val="both"/>
      </w:pPr>
      <w:r>
        <w:t xml:space="preserve">Cuando varias organizaciones prestan servicios de prevención de la </w:t>
      </w:r>
      <w:sdt>
        <w:sdtPr>
          <w:tag w:val="goog_rdk_108"/>
          <w:id w:val="-963963224"/>
        </w:sdtPr>
        <w:sdtEndPr/>
        <w:sdtContent>
          <w:r>
            <w:t>violencia basada en género</w:t>
          </w:r>
        </w:sdtContent>
      </w:sdt>
      <w:sdt>
        <w:sdtPr>
          <w:tag w:val="goog_rdk_109"/>
          <w:id w:val="2003240082"/>
          <w:showingPlcHdr/>
        </w:sdtPr>
        <w:sdtEndPr/>
        <w:sdtContent>
          <w:r w:rsidR="00E32728">
            <w:t xml:space="preserve">     </w:t>
          </w:r>
        </w:sdtContent>
      </w:sdt>
      <w:r>
        <w:t xml:space="preserve"> y de respuesta a esta en situaciones humanitarias, es fundamental adoptar un enfoque coordinado. Los POE en materia de </w:t>
      </w:r>
      <w:sdt>
        <w:sdtPr>
          <w:tag w:val="goog_rdk_110"/>
          <w:id w:val="-1829039244"/>
        </w:sdtPr>
        <w:sdtEndPr/>
        <w:sdtContent>
          <w:r>
            <w:t>violencia basada en género</w:t>
          </w:r>
        </w:sdtContent>
      </w:sdt>
      <w:sdt>
        <w:sdtPr>
          <w:tag w:val="goog_rdk_111"/>
          <w:id w:val="-1699385382"/>
          <w:showingPlcHdr/>
        </w:sdtPr>
        <w:sdtEndPr/>
        <w:sdtContent>
          <w:r w:rsidR="00E32728">
            <w:t xml:space="preserve">     </w:t>
          </w:r>
        </w:sdtContent>
      </w:sdt>
      <w:r>
        <w:t xml:space="preserve"> son procedimientos específicos acordados entre organizaciones en un contexto determinado, en los que se describen las funciones y responsabilidades de cada actor en la prevención de la </w:t>
      </w:r>
      <w:sdt>
        <w:sdtPr>
          <w:tag w:val="goog_rdk_112"/>
          <w:id w:val="1329943838"/>
        </w:sdtPr>
        <w:sdtEndPr/>
        <w:sdtContent>
          <w:r>
            <w:t>violencia basada en género</w:t>
          </w:r>
        </w:sdtContent>
      </w:sdt>
      <w:sdt>
        <w:sdtPr>
          <w:tag w:val="goog_rdk_113"/>
          <w:id w:val="-1433741398"/>
          <w:showingPlcHdr/>
        </w:sdtPr>
        <w:sdtEndPr/>
        <w:sdtContent>
          <w:r w:rsidR="00E32728">
            <w:t xml:space="preserve">     </w:t>
          </w:r>
        </w:sdtContent>
      </w:sdt>
      <w:r>
        <w:t xml:space="preserve">, la mitigación de riesgos y la respuesta a la </w:t>
      </w:r>
      <w:sdt>
        <w:sdtPr>
          <w:tag w:val="goog_rdk_114"/>
          <w:id w:val="53443711"/>
        </w:sdtPr>
        <w:sdtEndPr/>
        <w:sdtContent>
          <w:r>
            <w:t>violencia basada en género</w:t>
          </w:r>
        </w:sdtContent>
      </w:sdt>
      <w:sdt>
        <w:sdtPr>
          <w:tag w:val="goog_rdk_115"/>
          <w:id w:val="1706520028"/>
          <w:showingPlcHdr/>
        </w:sdtPr>
        <w:sdtEndPr/>
        <w:sdtContent>
          <w:r w:rsidR="00E32728">
            <w:t xml:space="preserve">     </w:t>
          </w:r>
        </w:sdtContent>
      </w:sdt>
      <w:r>
        <w:t xml:space="preserve">. Los POE en materia de </w:t>
      </w:r>
      <w:sdt>
        <w:sdtPr>
          <w:tag w:val="goog_rdk_116"/>
          <w:id w:val="-484859009"/>
        </w:sdtPr>
        <w:sdtEndPr/>
        <w:sdtContent>
          <w:r>
            <w:t>violencia basada en género</w:t>
          </w:r>
        </w:sdtContent>
      </w:sdt>
      <w:sdt>
        <w:sdtPr>
          <w:tag w:val="goog_rdk_117"/>
          <w:id w:val="-1357108145"/>
          <w:showingPlcHdr/>
        </w:sdtPr>
        <w:sdtEndPr/>
        <w:sdtContent>
          <w:r w:rsidR="00E32728">
            <w:t xml:space="preserve">     </w:t>
          </w:r>
        </w:sdtContent>
      </w:sdt>
      <w:r>
        <w:t xml:space="preserve"> ayudan a los actores de </w:t>
      </w:r>
      <w:sdt>
        <w:sdtPr>
          <w:tag w:val="goog_rdk_118"/>
          <w:id w:val="404424710"/>
        </w:sdtPr>
        <w:sdtEndPr/>
        <w:sdtContent>
          <w:r>
            <w:t>violencia basada en género</w:t>
          </w:r>
        </w:sdtContent>
      </w:sdt>
      <w:sdt>
        <w:sdtPr>
          <w:tag w:val="goog_rdk_119"/>
          <w:id w:val="484437414"/>
          <w:showingPlcHdr/>
        </w:sdtPr>
        <w:sdtEndPr/>
        <w:sdtContent>
          <w:r w:rsidR="00E32728">
            <w:t xml:space="preserve">     </w:t>
          </w:r>
        </w:sdtContent>
      </w:sdt>
      <w:r>
        <w:t xml:space="preserve"> y a otros actores humanitarios a coordinar y poner en práctica intervenciones seguras y accesibles de respuesta, mitigación de riesgos y prevención en materia de la violencia </w:t>
      </w:r>
      <w:sdt>
        <w:sdtPr>
          <w:tag w:val="goog_rdk_120"/>
          <w:id w:val="1838800325"/>
        </w:sdtPr>
        <w:sdtEndPr/>
        <w:sdtContent>
          <w:r>
            <w:t xml:space="preserve">basada en </w:t>
          </w:r>
        </w:sdtContent>
      </w:sdt>
      <w:r>
        <w:t xml:space="preserve">género. Los POE en materia de </w:t>
      </w:r>
      <w:sdt>
        <w:sdtPr>
          <w:tag w:val="goog_rdk_121"/>
          <w:id w:val="1150638060"/>
        </w:sdtPr>
        <w:sdtEndPr/>
        <w:sdtContent>
          <w:r>
            <w:t>violencia basada en género</w:t>
          </w:r>
        </w:sdtContent>
      </w:sdt>
      <w:sdt>
        <w:sdtPr>
          <w:tag w:val="goog_rdk_122"/>
          <w:id w:val="1483727603"/>
          <w:showingPlcHdr/>
        </w:sdtPr>
        <w:sdtEndPr/>
        <w:sdtContent>
          <w:r w:rsidR="00E32728">
            <w:t xml:space="preserve">     </w:t>
          </w:r>
        </w:sdtContent>
      </w:sdt>
      <w:r>
        <w:t xml:space="preserve"> pueden ser una poderosa herramienta para crear una responsabilidad compartida entre los actores locales, nacionales e internacionales, acordar normas éticas y marcos jurídicos</w:t>
      </w:r>
      <w:sdt>
        <w:sdtPr>
          <w:tag w:val="goog_rdk_123"/>
          <w:id w:val="-191073829"/>
        </w:sdtPr>
        <w:sdtEndPr/>
        <w:sdtContent>
          <w:r>
            <w:t>,</w:t>
          </w:r>
        </w:sdtContent>
      </w:sdt>
      <w:r>
        <w:t xml:space="preserve"> y describir la responsabilidad específica de cada actor.</w:t>
      </w:r>
    </w:p>
    <w:p w14:paraId="62DAB5F4" w14:textId="1C6AC4F5" w:rsidR="00F07EB9" w:rsidRDefault="00B02391">
      <w:pPr>
        <w:spacing w:before="120" w:after="120"/>
        <w:jc w:val="both"/>
      </w:pPr>
      <w:r>
        <w:t xml:space="preserve">Los actores de </w:t>
      </w:r>
      <w:sdt>
        <w:sdtPr>
          <w:tag w:val="goog_rdk_124"/>
          <w:id w:val="1045101804"/>
        </w:sdtPr>
        <w:sdtEndPr/>
        <w:sdtContent>
          <w:r>
            <w:t>violencia basada en género</w:t>
          </w:r>
        </w:sdtContent>
      </w:sdt>
      <w:sdt>
        <w:sdtPr>
          <w:tag w:val="goog_rdk_125"/>
          <w:id w:val="1439483506"/>
          <w:showingPlcHdr/>
        </w:sdtPr>
        <w:sdtEndPr/>
        <w:sdtContent>
          <w:r w:rsidR="00E32728">
            <w:t xml:space="preserve">     </w:t>
          </w:r>
        </w:sdtContent>
      </w:sdt>
      <w:r>
        <w:t xml:space="preserve"> de un contexto determinado se reúnen para elaborar POE en materia de </w:t>
      </w:r>
      <w:sdt>
        <w:sdtPr>
          <w:tag w:val="goog_rdk_126"/>
          <w:id w:val="1937787151"/>
        </w:sdtPr>
        <w:sdtEndPr/>
        <w:sdtContent>
          <w:r>
            <w:t>violencia basada en género</w:t>
          </w:r>
        </w:sdtContent>
      </w:sdt>
      <w:sdt>
        <w:sdtPr>
          <w:tag w:val="goog_rdk_127"/>
          <w:id w:val="536632256"/>
          <w:showingPlcHdr/>
        </w:sdtPr>
        <w:sdtEndPr/>
        <w:sdtContent>
          <w:r w:rsidR="00E32728">
            <w:t xml:space="preserve">     </w:t>
          </w:r>
        </w:sdtContent>
      </w:sdt>
      <w:r>
        <w:t xml:space="preserve"> únicos, nacionales o subnacionales. Los POE en materia de </w:t>
      </w:r>
      <w:sdt>
        <w:sdtPr>
          <w:tag w:val="goog_rdk_128"/>
          <w:id w:val="737671645"/>
        </w:sdtPr>
        <w:sdtEndPr/>
        <w:sdtContent>
          <w:r>
            <w:t>violencia basada en género</w:t>
          </w:r>
        </w:sdtContent>
      </w:sdt>
      <w:sdt>
        <w:sdtPr>
          <w:tag w:val="goog_rdk_129"/>
          <w:id w:val="-126474539"/>
          <w:showingPlcHdr/>
        </w:sdtPr>
        <w:sdtEndPr/>
        <w:sdtContent>
          <w:r w:rsidR="00E32728">
            <w:t xml:space="preserve">     </w:t>
          </w:r>
        </w:sdtContent>
      </w:sdt>
      <w:r>
        <w:t xml:space="preserve"> subnacionales para situaciones o ubicaciones físicas determinadas deberían basarse en el documento principal sobre los POE nacionales.</w:t>
      </w:r>
    </w:p>
    <w:p w14:paraId="7B834986" w14:textId="2222CB99" w:rsidR="00F07EB9" w:rsidRDefault="00B02391">
      <w:pPr>
        <w:spacing w:before="120" w:after="120"/>
        <w:jc w:val="both"/>
      </w:pPr>
      <w:r>
        <w:t xml:space="preserve">Las distintas organizaciones que prestan servicios de gestión de casos complementan los POE interinstitucionales con POE internos de gestión de casos de </w:t>
      </w:r>
      <w:sdt>
        <w:sdtPr>
          <w:tag w:val="goog_rdk_130"/>
          <w:id w:val="124360315"/>
        </w:sdtPr>
        <w:sdtEndPr/>
        <w:sdtContent>
          <w:r>
            <w:t>violencia basada en género</w:t>
          </w:r>
        </w:sdtContent>
      </w:sdt>
      <w:sdt>
        <w:sdtPr>
          <w:tag w:val="goog_rdk_131"/>
          <w:id w:val="997464057"/>
          <w:showingPlcHdr/>
        </w:sdtPr>
        <w:sdtEndPr/>
        <w:sdtContent>
          <w:r w:rsidR="00E32728">
            <w:t xml:space="preserve">     </w:t>
          </w:r>
        </w:sdtContent>
      </w:sdt>
      <w:r>
        <w:t xml:space="preserve">. No obstante, es importante garantizar que exista un único documento de POE </w:t>
      </w:r>
      <w:sdt>
        <w:sdtPr>
          <w:tag w:val="goog_rdk_132"/>
          <w:id w:val="-309563327"/>
        </w:sdtPr>
        <w:sdtEndPr/>
        <w:sdtContent>
          <w:r>
            <w:t xml:space="preserve">interagenciales </w:t>
          </w:r>
        </w:sdtContent>
      </w:sdt>
      <w:sdt>
        <w:sdtPr>
          <w:tag w:val="goog_rdk_133"/>
          <w:id w:val="-632405453"/>
          <w:showingPlcHdr/>
        </w:sdtPr>
        <w:sdtEndPr/>
        <w:sdtContent>
          <w:r w:rsidR="00E32728">
            <w:t xml:space="preserve">     </w:t>
          </w:r>
        </w:sdtContent>
      </w:sdt>
      <w:r>
        <w:t xml:space="preserve"> en cada contexto que defina los procedimientos en torno a los servicios multisectoriales de </w:t>
      </w:r>
      <w:sdt>
        <w:sdtPr>
          <w:tag w:val="goog_rdk_134"/>
          <w:id w:val="-365832083"/>
        </w:sdtPr>
        <w:sdtEndPr/>
        <w:sdtContent>
          <w:r>
            <w:t>violencia basada en género</w:t>
          </w:r>
        </w:sdtContent>
      </w:sdt>
      <w:sdt>
        <w:sdtPr>
          <w:tag w:val="goog_rdk_135"/>
          <w:id w:val="1007181751"/>
          <w:showingPlcHdr/>
        </w:sdtPr>
        <w:sdtEndPr/>
        <w:sdtContent>
          <w:r w:rsidR="00E32728">
            <w:t xml:space="preserve">     </w:t>
          </w:r>
        </w:sdtContent>
      </w:sdt>
      <w:r>
        <w:t xml:space="preserve">, incluidos los servicios de gestión de casos de </w:t>
      </w:r>
      <w:sdt>
        <w:sdtPr>
          <w:tag w:val="goog_rdk_136"/>
          <w:id w:val="1097990665"/>
        </w:sdtPr>
        <w:sdtEndPr/>
        <w:sdtContent>
          <w:r>
            <w:t>violencia basada en género</w:t>
          </w:r>
        </w:sdtContent>
      </w:sdt>
      <w:sdt>
        <w:sdtPr>
          <w:tag w:val="goog_rdk_137"/>
          <w:id w:val="1747756521"/>
          <w:showingPlcHdr/>
        </w:sdtPr>
        <w:sdtEndPr/>
        <w:sdtContent>
          <w:r w:rsidR="00E32728">
            <w:t xml:space="preserve">     </w:t>
          </w:r>
        </w:sdtContent>
      </w:sdt>
      <w:r>
        <w:t>.</w:t>
      </w:r>
    </w:p>
    <w:p w14:paraId="76A88B7E" w14:textId="47BFC8A6" w:rsidR="00F07EB9" w:rsidRDefault="00B02391">
      <w:pPr>
        <w:spacing w:before="120" w:after="120"/>
        <w:jc w:val="both"/>
      </w:pPr>
      <w:r>
        <w:t xml:space="preserve">Este paquete de recursos de POE en materia de </w:t>
      </w:r>
      <w:sdt>
        <w:sdtPr>
          <w:tag w:val="goog_rdk_138"/>
          <w:id w:val="806593335"/>
        </w:sdtPr>
        <w:sdtEndPr/>
        <w:sdtContent>
          <w:r>
            <w:t>violencia basada en género</w:t>
          </w:r>
        </w:sdtContent>
      </w:sdt>
      <w:sdt>
        <w:sdtPr>
          <w:tag w:val="goog_rdk_139"/>
          <w:id w:val="-881788675"/>
          <w:showingPlcHdr/>
        </w:sdtPr>
        <w:sdtEndPr/>
        <w:sdtContent>
          <w:r w:rsidR="00E32728">
            <w:t xml:space="preserve">     </w:t>
          </w:r>
        </w:sdtContent>
      </w:sdt>
      <w:r>
        <w:t xml:space="preserve"> refleja el carácter cada vez más multisectorial de las intervenciones contra la </w:t>
      </w:r>
      <w:sdt>
        <w:sdtPr>
          <w:tag w:val="goog_rdk_140"/>
          <w:id w:val="1675306678"/>
        </w:sdtPr>
        <w:sdtEndPr/>
        <w:sdtContent>
          <w:r>
            <w:t>violencia basada en género</w:t>
          </w:r>
        </w:sdtContent>
      </w:sdt>
      <w:sdt>
        <w:sdtPr>
          <w:tag w:val="goog_rdk_141"/>
          <w:id w:val="1472394813"/>
          <w:showingPlcHdr/>
        </w:sdtPr>
        <w:sdtEndPr/>
        <w:sdtContent>
          <w:r w:rsidR="00E32728">
            <w:t xml:space="preserve">     </w:t>
          </w:r>
        </w:sdtContent>
      </w:sdt>
      <w:r>
        <w:t xml:space="preserve"> y aborda los vínculos entre los sectores que van más allá de los aspectos básicos de la respuesta a la </w:t>
      </w:r>
      <w:sdt>
        <w:sdtPr>
          <w:tag w:val="goog_rdk_142"/>
          <w:id w:val="-21859173"/>
        </w:sdtPr>
        <w:sdtEndPr/>
        <w:sdtContent>
          <w:r>
            <w:t>violencia basada en género</w:t>
          </w:r>
        </w:sdtContent>
      </w:sdt>
      <w:sdt>
        <w:sdtPr>
          <w:tag w:val="goog_rdk_143"/>
          <w:id w:val="-1391110167"/>
          <w:showingPlcHdr/>
        </w:sdtPr>
        <w:sdtEndPr/>
        <w:sdtContent>
          <w:r w:rsidR="00E32728">
            <w:t xml:space="preserve">     </w:t>
          </w:r>
        </w:sdtContent>
      </w:sdt>
      <w:r>
        <w:t xml:space="preserve"> y se dirigen hacia una programación integral de </w:t>
      </w:r>
      <w:sdt>
        <w:sdtPr>
          <w:tag w:val="goog_rdk_144"/>
          <w:id w:val="-336471870"/>
        </w:sdtPr>
        <w:sdtEndPr/>
        <w:sdtContent>
          <w:r>
            <w:t>é</w:t>
          </w:r>
        </w:sdtContent>
      </w:sdt>
      <w:sdt>
        <w:sdtPr>
          <w:tag w:val="goog_rdk_145"/>
          <w:id w:val="17823881"/>
          <w:showingPlcHdr/>
        </w:sdtPr>
        <w:sdtEndPr/>
        <w:sdtContent>
          <w:r w:rsidR="00E32728">
            <w:t xml:space="preserve">     </w:t>
          </w:r>
        </w:sdtContent>
      </w:sdt>
      <w:r>
        <w:t xml:space="preserve">sta. </w:t>
      </w:r>
    </w:p>
    <w:p w14:paraId="3AFC5DAE" w14:textId="77777777" w:rsidR="00F07EB9" w:rsidRDefault="00F07EB9">
      <w:pPr>
        <w:spacing w:before="120" w:after="120"/>
        <w:jc w:val="both"/>
      </w:pPr>
    </w:p>
    <w:p w14:paraId="7EA2AE41" w14:textId="77777777" w:rsidR="00F07EB9" w:rsidRDefault="00B02391">
      <w:pPr>
        <w:spacing w:before="120" w:after="120"/>
        <w:jc w:val="both"/>
        <w:rPr>
          <w:b/>
        </w:rPr>
      </w:pPr>
      <w:r>
        <w:br w:type="page"/>
      </w:r>
    </w:p>
    <w:p w14:paraId="4203EFD8" w14:textId="23816C30" w:rsidR="00F07EB9" w:rsidRDefault="00B02391">
      <w:pPr>
        <w:spacing w:before="120" w:after="240" w:line="228" w:lineRule="auto"/>
        <w:jc w:val="both"/>
        <w:rPr>
          <w:sz w:val="24"/>
          <w:szCs w:val="24"/>
        </w:rPr>
      </w:pPr>
      <w:r>
        <w:rPr>
          <w:b/>
        </w:rPr>
        <w:lastRenderedPageBreak/>
        <w:t xml:space="preserve">Cuadro 1: Sinopsis de los POE en materia de </w:t>
      </w:r>
      <w:sdt>
        <w:sdtPr>
          <w:tag w:val="goog_rdk_146"/>
          <w:id w:val="266664883"/>
        </w:sdtPr>
        <w:sdtEndPr/>
        <w:sdtContent>
          <w:r>
            <w:rPr>
              <w:b/>
            </w:rPr>
            <w:t>violencia basada en género</w:t>
          </w:r>
        </w:sdtContent>
      </w:sdt>
      <w:sdt>
        <w:sdtPr>
          <w:tag w:val="goog_rdk_147"/>
          <w:id w:val="1950820976"/>
          <w:showingPlcHdr/>
        </w:sdtPr>
        <w:sdtEndPr/>
        <w:sdtContent>
          <w:r w:rsidR="00E32728">
            <w:t xml:space="preserve">     </w:t>
          </w:r>
        </w:sdtContent>
      </w:sdt>
      <w:r>
        <w:rPr>
          <w:b/>
        </w:rPr>
        <w:t xml:space="preserve"> </w:t>
      </w:r>
    </w:p>
    <w:tbl>
      <w:tblPr>
        <w:tblStyle w:val="48"/>
        <w:tblW w:w="9120" w:type="dxa"/>
        <w:tblBorders>
          <w:top w:val="nil"/>
          <w:left w:val="nil"/>
          <w:bottom w:val="nil"/>
          <w:right w:val="nil"/>
          <w:insideH w:val="nil"/>
          <w:insideV w:val="nil"/>
        </w:tblBorders>
        <w:tblLayout w:type="fixed"/>
        <w:tblLook w:val="0600" w:firstRow="0" w:lastRow="0" w:firstColumn="0" w:lastColumn="0" w:noHBand="1" w:noVBand="1"/>
      </w:tblPr>
      <w:tblGrid>
        <w:gridCol w:w="1124"/>
        <w:gridCol w:w="7996"/>
      </w:tblGrid>
      <w:tr w:rsidR="00F07EB9" w14:paraId="25BF7FB8" w14:textId="77777777">
        <w:trPr>
          <w:trHeight w:val="437"/>
        </w:trPr>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5119A" w14:textId="77777777" w:rsidR="00F07EB9" w:rsidRDefault="00B02391">
            <w:pPr>
              <w:spacing w:before="120" w:after="120"/>
              <w:jc w:val="both"/>
              <w:rPr>
                <w:b/>
              </w:rPr>
            </w:pPr>
            <w:r>
              <w:rPr>
                <w:b/>
              </w:rPr>
              <w:t>Qué</w:t>
            </w:r>
          </w:p>
        </w:tc>
        <w:tc>
          <w:tcPr>
            <w:tcW w:w="799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F511C82" w14:textId="76D2097E" w:rsidR="00F07EB9" w:rsidRDefault="0052765C">
            <w:pPr>
              <w:spacing w:before="120" w:after="120"/>
              <w:jc w:val="both"/>
            </w:pPr>
            <w:sdt>
              <w:sdtPr>
                <w:tag w:val="goog_rdk_149"/>
                <w:id w:val="1471171270"/>
              </w:sdtPr>
              <w:sdtEndPr/>
              <w:sdtContent>
                <w:r w:rsidR="00B02391">
                  <w:rPr>
                    <w:b/>
                  </w:rPr>
                  <w:t>Protocolo operativo</w:t>
                </w:r>
              </w:sdtContent>
            </w:sdt>
            <w:sdt>
              <w:sdtPr>
                <w:tag w:val="goog_rdk_150"/>
                <w:id w:val="-662860319"/>
                <w:showingPlcHdr/>
              </w:sdtPr>
              <w:sdtEndPr/>
              <w:sdtContent>
                <w:r w:rsidR="00E32728">
                  <w:t xml:space="preserve">     </w:t>
                </w:r>
              </w:sdtContent>
            </w:sdt>
            <w:r w:rsidR="00B02391">
              <w:t xml:space="preserve"> estándar (POE) </w:t>
            </w:r>
            <w:sdt>
              <w:sdtPr>
                <w:tag w:val="goog_rdk_151"/>
                <w:id w:val="1489521586"/>
              </w:sdtPr>
              <w:sdtEndPr/>
              <w:sdtContent>
                <w:r w:rsidR="00B02391">
                  <w:t>aplicable</w:t>
                </w:r>
              </w:sdtContent>
            </w:sdt>
            <w:sdt>
              <w:sdtPr>
                <w:tag w:val="goog_rdk_152"/>
                <w:id w:val="1025831794"/>
                <w:showingPlcHdr/>
              </w:sdtPr>
              <w:sdtEndPr/>
              <w:sdtContent>
                <w:r w:rsidR="00E32728">
                  <w:t xml:space="preserve">     </w:t>
                </w:r>
              </w:sdtContent>
            </w:sdt>
            <w:r w:rsidR="00B02391">
              <w:t xml:space="preserve"> a las intervenciones contra la </w:t>
            </w:r>
            <w:sdt>
              <w:sdtPr>
                <w:tag w:val="goog_rdk_153"/>
                <w:id w:val="-663083084"/>
              </w:sdtPr>
              <w:sdtEndPr/>
              <w:sdtContent>
                <w:r w:rsidR="00B02391">
                  <w:t>violencia basada en género</w:t>
                </w:r>
              </w:sdtContent>
            </w:sdt>
            <w:sdt>
              <w:sdtPr>
                <w:tag w:val="goog_rdk_154"/>
                <w:id w:val="1796802279"/>
                <w:showingPlcHdr/>
              </w:sdtPr>
              <w:sdtEndPr/>
              <w:sdtContent>
                <w:r w:rsidR="00E32728">
                  <w:t xml:space="preserve">     </w:t>
                </w:r>
              </w:sdtContent>
            </w:sdt>
          </w:p>
        </w:tc>
      </w:tr>
      <w:tr w:rsidR="00F07EB9" w14:paraId="21656549" w14:textId="77777777">
        <w:trPr>
          <w:trHeight w:val="1077"/>
        </w:trPr>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937D2D" w14:textId="77777777" w:rsidR="00F07EB9" w:rsidRDefault="00B02391">
            <w:pPr>
              <w:spacing w:before="120" w:after="120"/>
              <w:jc w:val="both"/>
              <w:rPr>
                <w:b/>
              </w:rPr>
            </w:pPr>
            <w:r>
              <w:rPr>
                <w:b/>
              </w:rPr>
              <w:t>Quién</w:t>
            </w:r>
          </w:p>
        </w:tc>
        <w:tc>
          <w:tcPr>
            <w:tcW w:w="7996" w:type="dxa"/>
            <w:tcBorders>
              <w:bottom w:val="single" w:sz="8" w:space="0" w:color="000000"/>
              <w:right w:val="single" w:sz="8" w:space="0" w:color="000000"/>
            </w:tcBorders>
            <w:tcMar>
              <w:top w:w="100" w:type="dxa"/>
              <w:left w:w="100" w:type="dxa"/>
              <w:bottom w:w="100" w:type="dxa"/>
              <w:right w:w="100" w:type="dxa"/>
            </w:tcMar>
          </w:tcPr>
          <w:p w14:paraId="3B35FE31" w14:textId="294C2281" w:rsidR="00F07EB9" w:rsidRDefault="00B02391">
            <w:pPr>
              <w:spacing w:before="120" w:after="120"/>
              <w:jc w:val="both"/>
            </w:pPr>
            <w:r>
              <w:t>Coordinadores</w:t>
            </w:r>
            <w:sdt>
              <w:sdtPr>
                <w:tag w:val="goog_rdk_155"/>
                <w:id w:val="508649794"/>
              </w:sdtPr>
              <w:sdtEndPr/>
              <w:sdtContent>
                <w:r>
                  <w:t>/as</w:t>
                </w:r>
              </w:sdtContent>
            </w:sdt>
            <w:r>
              <w:t xml:space="preserve"> de </w:t>
            </w:r>
            <w:sdt>
              <w:sdtPr>
                <w:tag w:val="goog_rdk_156"/>
                <w:id w:val="-2127381533"/>
              </w:sdtPr>
              <w:sdtEndPr/>
              <w:sdtContent>
                <w:r>
                  <w:t>violencia basada en género</w:t>
                </w:r>
              </w:sdtContent>
            </w:sdt>
            <w:sdt>
              <w:sdtPr>
                <w:tag w:val="goog_rdk_157"/>
                <w:id w:val="1744145220"/>
                <w:showingPlcHdr/>
              </w:sdtPr>
              <w:sdtEndPr/>
              <w:sdtContent>
                <w:r w:rsidR="00E32728">
                  <w:t xml:space="preserve">     </w:t>
                </w:r>
              </w:sdtContent>
            </w:sdt>
            <w:r>
              <w:t xml:space="preserve">, miembros del grupo de coordinación de </w:t>
            </w:r>
            <w:sdt>
              <w:sdtPr>
                <w:tag w:val="goog_rdk_158"/>
                <w:id w:val="92667042"/>
              </w:sdtPr>
              <w:sdtEndPr/>
              <w:sdtContent>
                <w:r>
                  <w:t>violencia basada en género</w:t>
                </w:r>
              </w:sdtContent>
            </w:sdt>
            <w:sdt>
              <w:sdtPr>
                <w:tag w:val="goog_rdk_159"/>
                <w:id w:val="1144549584"/>
                <w:showingPlcHdr/>
              </w:sdtPr>
              <w:sdtEndPr/>
              <w:sdtContent>
                <w:r w:rsidR="00E32728">
                  <w:t xml:space="preserve">     </w:t>
                </w:r>
              </w:sdtContent>
            </w:sdt>
            <w:r>
              <w:t xml:space="preserve"> y actores y sectores ajenos a este ámbito. Véase la sección 3.3 para obtener una lista completa de los actores que pueden participar en los procesos de elaboración de los POE en materia de </w:t>
            </w:r>
            <w:sdt>
              <w:sdtPr>
                <w:tag w:val="goog_rdk_160"/>
                <w:id w:val="655656196"/>
              </w:sdtPr>
              <w:sdtEndPr/>
              <w:sdtContent>
                <w:r>
                  <w:t>violencia basada en género</w:t>
                </w:r>
              </w:sdtContent>
            </w:sdt>
            <w:sdt>
              <w:sdtPr>
                <w:tag w:val="goog_rdk_161"/>
                <w:id w:val="1138609140"/>
                <w:showingPlcHdr/>
              </w:sdtPr>
              <w:sdtEndPr/>
              <w:sdtContent>
                <w:r w:rsidR="00E32728">
                  <w:t xml:space="preserve">     </w:t>
                </w:r>
              </w:sdtContent>
            </w:sdt>
            <w:r>
              <w:t>.</w:t>
            </w:r>
          </w:p>
        </w:tc>
      </w:tr>
      <w:tr w:rsidR="00F07EB9" w14:paraId="66C3F020" w14:textId="77777777">
        <w:trPr>
          <w:trHeight w:val="1065"/>
        </w:trPr>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EB5FEF" w14:textId="77777777" w:rsidR="00F07EB9" w:rsidRDefault="00B02391">
            <w:pPr>
              <w:spacing w:before="120" w:after="120"/>
              <w:jc w:val="both"/>
              <w:rPr>
                <w:b/>
              </w:rPr>
            </w:pPr>
            <w:proofErr w:type="gramStart"/>
            <w:r>
              <w:rPr>
                <w:b/>
              </w:rPr>
              <w:t>Cuándo</w:t>
            </w:r>
            <w:proofErr w:type="gramEnd"/>
          </w:p>
        </w:tc>
        <w:tc>
          <w:tcPr>
            <w:tcW w:w="7996" w:type="dxa"/>
            <w:tcBorders>
              <w:bottom w:val="single" w:sz="8" w:space="0" w:color="000000"/>
              <w:right w:val="single" w:sz="8" w:space="0" w:color="000000"/>
            </w:tcBorders>
            <w:tcMar>
              <w:top w:w="100" w:type="dxa"/>
              <w:left w:w="100" w:type="dxa"/>
              <w:bottom w:w="100" w:type="dxa"/>
              <w:right w:w="100" w:type="dxa"/>
            </w:tcMar>
          </w:tcPr>
          <w:p w14:paraId="65CC396D" w14:textId="77777777" w:rsidR="00F07EB9" w:rsidRDefault="00B02391">
            <w:pPr>
              <w:spacing w:before="120" w:after="120"/>
              <w:jc w:val="both"/>
            </w:pPr>
            <w:r>
              <w:t>Lo antes posible en una situación de emergencia; como práctica habitual en todas las situaciones humanitarias; a medida que cambie el contexto en situaciones de desarrollo; como parte de la planificación de la preparación, si es posible.</w:t>
            </w:r>
          </w:p>
        </w:tc>
      </w:tr>
      <w:tr w:rsidR="00F07EB9" w14:paraId="6D49116B" w14:textId="77777777">
        <w:trPr>
          <w:trHeight w:val="780"/>
        </w:trPr>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DFDA30" w14:textId="77777777" w:rsidR="00F07EB9" w:rsidRDefault="00B02391">
            <w:pPr>
              <w:spacing w:before="120" w:after="120"/>
              <w:jc w:val="both"/>
              <w:rPr>
                <w:b/>
              </w:rPr>
            </w:pPr>
            <w:r>
              <w:rPr>
                <w:b/>
              </w:rPr>
              <w:t>Por qué</w:t>
            </w:r>
          </w:p>
        </w:tc>
        <w:tc>
          <w:tcPr>
            <w:tcW w:w="7996" w:type="dxa"/>
            <w:tcBorders>
              <w:bottom w:val="single" w:sz="8" w:space="0" w:color="000000"/>
              <w:right w:val="single" w:sz="8" w:space="0" w:color="000000"/>
            </w:tcBorders>
            <w:tcMar>
              <w:top w:w="100" w:type="dxa"/>
              <w:left w:w="100" w:type="dxa"/>
              <w:bottom w:w="100" w:type="dxa"/>
              <w:right w:w="100" w:type="dxa"/>
            </w:tcMar>
          </w:tcPr>
          <w:p w14:paraId="77C21FC0" w14:textId="3948B8B2" w:rsidR="00F07EB9" w:rsidRDefault="00B02391">
            <w:pPr>
              <w:spacing w:before="120" w:after="120"/>
              <w:jc w:val="both"/>
            </w:pPr>
            <w:r>
              <w:t xml:space="preserve">Los esfuerzos coordinados son fundamentales para promover servicios seguros y accesibles de </w:t>
            </w:r>
            <w:sdt>
              <w:sdtPr>
                <w:tag w:val="goog_rdk_162"/>
                <w:id w:val="-1253960891"/>
              </w:sdtPr>
              <w:sdtEndPr/>
              <w:sdtContent>
                <w:r>
                  <w:t>violencia basada en género</w:t>
                </w:r>
              </w:sdtContent>
            </w:sdt>
            <w:sdt>
              <w:sdtPr>
                <w:tag w:val="goog_rdk_163"/>
                <w:id w:val="-1740638132"/>
                <w:showingPlcHdr/>
              </w:sdtPr>
              <w:sdtEndPr/>
              <w:sdtContent>
                <w:r w:rsidR="00E32728">
                  <w:t xml:space="preserve">     </w:t>
                </w:r>
              </w:sdtContent>
            </w:sdt>
            <w:r>
              <w:t xml:space="preserve">, así como para prevenir y mitigar el riesgo de </w:t>
            </w:r>
            <w:sdt>
              <w:sdtPr>
                <w:tag w:val="goog_rdk_164"/>
                <w:id w:val="-319728097"/>
              </w:sdtPr>
              <w:sdtEndPr/>
              <w:sdtContent>
                <w:r>
                  <w:t>violencia basada en género</w:t>
                </w:r>
              </w:sdtContent>
            </w:sdt>
            <w:sdt>
              <w:sdtPr>
                <w:tag w:val="goog_rdk_165"/>
                <w:id w:val="1094509361"/>
                <w:showingPlcHdr/>
              </w:sdtPr>
              <w:sdtEndPr/>
              <w:sdtContent>
                <w:r w:rsidR="00E32728">
                  <w:t xml:space="preserve">     </w:t>
                </w:r>
              </w:sdtContent>
            </w:sdt>
            <w:r>
              <w:t>.</w:t>
            </w:r>
          </w:p>
        </w:tc>
      </w:tr>
      <w:tr w:rsidR="00F07EB9" w14:paraId="4D674F26" w14:textId="77777777">
        <w:trPr>
          <w:trHeight w:val="1920"/>
        </w:trPr>
        <w:tc>
          <w:tcPr>
            <w:tcW w:w="112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2E1BB3" w14:textId="77777777" w:rsidR="00F07EB9" w:rsidRDefault="00B02391">
            <w:pPr>
              <w:spacing w:before="120" w:after="120"/>
              <w:jc w:val="both"/>
              <w:rPr>
                <w:b/>
              </w:rPr>
            </w:pPr>
            <w:r>
              <w:rPr>
                <w:b/>
              </w:rPr>
              <w:t>Dónde</w:t>
            </w:r>
          </w:p>
        </w:tc>
        <w:tc>
          <w:tcPr>
            <w:tcW w:w="7996" w:type="dxa"/>
            <w:tcBorders>
              <w:bottom w:val="single" w:sz="8" w:space="0" w:color="000000"/>
              <w:right w:val="single" w:sz="8" w:space="0" w:color="000000"/>
            </w:tcBorders>
            <w:tcMar>
              <w:top w:w="100" w:type="dxa"/>
              <w:left w:w="100" w:type="dxa"/>
              <w:bottom w:w="100" w:type="dxa"/>
              <w:right w:w="100" w:type="dxa"/>
            </w:tcMar>
          </w:tcPr>
          <w:p w14:paraId="2EE9762C" w14:textId="00838547" w:rsidR="00F07EB9" w:rsidRDefault="00B02391">
            <w:pPr>
              <w:spacing w:before="120" w:after="120"/>
              <w:jc w:val="both"/>
            </w:pPr>
            <w:r>
              <w:t xml:space="preserve">En todos los contextos humanitarios en los que se apliquen programas en materia de </w:t>
            </w:r>
            <w:sdt>
              <w:sdtPr>
                <w:tag w:val="goog_rdk_166"/>
                <w:id w:val="834262069"/>
              </w:sdtPr>
              <w:sdtEndPr/>
              <w:sdtContent>
                <w:r>
                  <w:t>violencia basada en género</w:t>
                </w:r>
              </w:sdtContent>
            </w:sdt>
            <w:sdt>
              <w:sdtPr>
                <w:tag w:val="goog_rdk_167"/>
                <w:id w:val="1744682781"/>
                <w:showingPlcHdr/>
              </w:sdtPr>
              <w:sdtEndPr/>
              <w:sdtContent>
                <w:r w:rsidR="00E32728">
                  <w:t xml:space="preserve">     </w:t>
                </w:r>
              </w:sdtContent>
            </w:sdt>
            <w:r>
              <w:t xml:space="preserve">, incluidas las situaciones de refugiados, desplazados internos, migrantes y en entornos mixtos. En contextos de nexo y de desarrollo, en los que los marcos, los planes de acción y los procedimientos existentes no satisfacen de forma adecuada las necesidades de las personas </w:t>
            </w:r>
            <w:sdt>
              <w:sdtPr>
                <w:tag w:val="goog_rdk_168"/>
                <w:id w:val="873816746"/>
              </w:sdtPr>
              <w:sdtEndPr/>
              <w:sdtContent>
                <w:r>
                  <w:t>sobrevivientes</w:t>
                </w:r>
              </w:sdtContent>
            </w:sdt>
            <w:sdt>
              <w:sdtPr>
                <w:tag w:val="goog_rdk_169"/>
                <w:id w:val="1704900364"/>
                <w:showingPlcHdr/>
              </w:sdtPr>
              <w:sdtEndPr/>
              <w:sdtContent>
                <w:r w:rsidR="00E32728">
                  <w:t xml:space="preserve">     </w:t>
                </w:r>
              </w:sdtContent>
            </w:sdt>
            <w:r>
              <w:t xml:space="preserve"> y de quienes están en riesgo de sufrir </w:t>
            </w:r>
            <w:sdt>
              <w:sdtPr>
                <w:tag w:val="goog_rdk_170"/>
                <w:id w:val="-1225606157"/>
              </w:sdtPr>
              <w:sdtEndPr/>
              <w:sdtContent>
                <w:r>
                  <w:t>violencia basada en género</w:t>
                </w:r>
              </w:sdtContent>
            </w:sdt>
            <w:sdt>
              <w:sdtPr>
                <w:tag w:val="goog_rdk_171"/>
                <w:id w:val="-1173943955"/>
                <w:showingPlcHdr/>
              </w:sdtPr>
              <w:sdtEndPr/>
              <w:sdtContent>
                <w:r w:rsidR="00E32728">
                  <w:t xml:space="preserve">     </w:t>
                </w:r>
              </w:sdtContent>
            </w:sdt>
            <w:r>
              <w:t xml:space="preserve"> entre las personas afectadas. En este caso, deben identificarse primero los procesos y procedimientos existentes para trabajar en su cumplimiento y evitar duplicados. </w:t>
            </w:r>
          </w:p>
        </w:tc>
      </w:tr>
    </w:tbl>
    <w:p w14:paraId="0F54447E" w14:textId="509CA5DF" w:rsidR="00F07EB9" w:rsidRDefault="00B02391">
      <w:pPr>
        <w:spacing w:before="120" w:after="120"/>
        <w:jc w:val="both"/>
      </w:pPr>
      <w:r>
        <w:t xml:space="preserve">¿Cuáles son las novedades del paquete de recursos actualizado de POE en materia de </w:t>
      </w:r>
      <w:sdt>
        <w:sdtPr>
          <w:tag w:val="goog_rdk_172"/>
          <w:id w:val="-675038659"/>
        </w:sdtPr>
        <w:sdtEndPr/>
        <w:sdtContent>
          <w:r>
            <w:t>violencia basada en género</w:t>
          </w:r>
        </w:sdtContent>
      </w:sdt>
      <w:sdt>
        <w:sdtPr>
          <w:tag w:val="goog_rdk_173"/>
          <w:id w:val="764963994"/>
          <w:showingPlcHdr/>
        </w:sdtPr>
        <w:sdtEndPr/>
        <w:sdtContent>
          <w:r w:rsidR="00E32728">
            <w:t xml:space="preserve">     </w:t>
          </w:r>
        </w:sdtContent>
      </w:sdt>
      <w:r>
        <w:t>?</w:t>
      </w:r>
    </w:p>
    <w:p w14:paraId="2ED44787" w14:textId="2F07CF7F" w:rsidR="00F07EB9" w:rsidRDefault="00B02391">
      <w:pPr>
        <w:numPr>
          <w:ilvl w:val="0"/>
          <w:numId w:val="8"/>
        </w:numPr>
        <w:spacing w:before="120" w:after="120"/>
        <w:jc w:val="both"/>
      </w:pPr>
      <w:r>
        <w:t xml:space="preserve">Este paquete de recursos de POE en materia de </w:t>
      </w:r>
      <w:sdt>
        <w:sdtPr>
          <w:tag w:val="goog_rdk_174"/>
          <w:id w:val="-1755426259"/>
        </w:sdtPr>
        <w:sdtEndPr/>
        <w:sdtContent>
          <w:r>
            <w:t>violencia basada en género</w:t>
          </w:r>
        </w:sdtContent>
      </w:sdt>
      <w:sdt>
        <w:sdtPr>
          <w:tag w:val="goog_rdk_175"/>
          <w:id w:val="-307475751"/>
          <w:showingPlcHdr/>
        </w:sdtPr>
        <w:sdtEndPr/>
        <w:sdtContent>
          <w:r w:rsidR="00E32728">
            <w:t xml:space="preserve">     </w:t>
          </w:r>
        </w:sdtContent>
      </w:sdt>
      <w:r>
        <w:t xml:space="preserve"> está concebido para utilizarse en diferentes situaciones de respuesta humanitaria, incluidas las que </w:t>
      </w:r>
      <w:r>
        <w:rPr>
          <w:b/>
        </w:rPr>
        <w:t xml:space="preserve">prestan apoyo a </w:t>
      </w:r>
      <w:sdt>
        <w:sdtPr>
          <w:tag w:val="goog_rdk_176"/>
          <w:id w:val="-1165238860"/>
        </w:sdtPr>
        <w:sdtEndPr/>
        <w:sdtContent>
          <w:r>
            <w:rPr>
              <w:b/>
            </w:rPr>
            <w:t xml:space="preserve">población </w:t>
          </w:r>
        </w:sdtContent>
      </w:sdt>
      <w:r>
        <w:rPr>
          <w:b/>
        </w:rPr>
        <w:t>refugiad</w:t>
      </w:r>
      <w:sdt>
        <w:sdtPr>
          <w:tag w:val="goog_rdk_177"/>
          <w:id w:val="-1467731402"/>
        </w:sdtPr>
        <w:sdtEndPr/>
        <w:sdtContent>
          <w:r>
            <w:rPr>
              <w:b/>
            </w:rPr>
            <w:t>a</w:t>
          </w:r>
        </w:sdtContent>
      </w:sdt>
      <w:sdt>
        <w:sdtPr>
          <w:tag w:val="goog_rdk_178"/>
          <w:id w:val="-2059079680"/>
          <w:showingPlcHdr/>
        </w:sdtPr>
        <w:sdtEndPr/>
        <w:sdtContent>
          <w:r w:rsidR="00E32728">
            <w:t xml:space="preserve">     </w:t>
          </w:r>
        </w:sdtContent>
      </w:sdt>
      <w:r>
        <w:rPr>
          <w:b/>
        </w:rPr>
        <w:t>, desplazad</w:t>
      </w:r>
      <w:sdt>
        <w:sdtPr>
          <w:tag w:val="goog_rdk_179"/>
          <w:id w:val="-1490783857"/>
        </w:sdtPr>
        <w:sdtEndPr/>
        <w:sdtContent>
          <w:r>
            <w:rPr>
              <w:b/>
            </w:rPr>
            <w:t>a</w:t>
          </w:r>
        </w:sdtContent>
      </w:sdt>
      <w:sdt>
        <w:sdtPr>
          <w:tag w:val="goog_rdk_180"/>
          <w:id w:val="-871999417"/>
          <w:showingPlcHdr/>
        </w:sdtPr>
        <w:sdtEndPr/>
        <w:sdtContent>
          <w:r w:rsidR="00E32728">
            <w:t xml:space="preserve">     </w:t>
          </w:r>
        </w:sdtContent>
      </w:sdt>
      <w:r>
        <w:rPr>
          <w:b/>
        </w:rPr>
        <w:t xml:space="preserve"> intern</w:t>
      </w:r>
      <w:sdt>
        <w:sdtPr>
          <w:tag w:val="goog_rdk_181"/>
          <w:id w:val="-105202492"/>
        </w:sdtPr>
        <w:sdtEndPr/>
        <w:sdtContent>
          <w:r>
            <w:rPr>
              <w:b/>
            </w:rPr>
            <w:t>a</w:t>
          </w:r>
        </w:sdtContent>
      </w:sdt>
      <w:sdt>
        <w:sdtPr>
          <w:tag w:val="goog_rdk_182"/>
          <w:id w:val="-33882045"/>
          <w:showingPlcHdr/>
        </w:sdtPr>
        <w:sdtEndPr/>
        <w:sdtContent>
          <w:r w:rsidR="00E32728">
            <w:t xml:space="preserve">     </w:t>
          </w:r>
        </w:sdtContent>
      </w:sdt>
      <w:r>
        <w:rPr>
          <w:b/>
        </w:rPr>
        <w:t>, apátridas y poblaciones mixtas</w:t>
      </w:r>
      <w:r>
        <w:t>. Aunque se centra en situaciones humanitarias, el contenido puede usarse en contextos en los que existan intervenciones tanto humanitarias como de desarrollo.</w:t>
      </w:r>
    </w:p>
    <w:p w14:paraId="20C8D0E6" w14:textId="59AFFAE6" w:rsidR="00F07EB9" w:rsidRDefault="00B02391">
      <w:pPr>
        <w:numPr>
          <w:ilvl w:val="0"/>
          <w:numId w:val="8"/>
        </w:numPr>
        <w:spacing w:before="120" w:after="120"/>
        <w:jc w:val="both"/>
      </w:pPr>
      <w:r>
        <w:t xml:space="preserve">Incluye secciones sobre mitigación de riesgos, preparación y coordinación. Se incorporan para describir las expectativas y los compromisos de los distintos actores. El proceso de </w:t>
      </w:r>
      <w:r>
        <w:lastRenderedPageBreak/>
        <w:t xml:space="preserve">elaboración de los POE en materia de </w:t>
      </w:r>
      <w:sdt>
        <w:sdtPr>
          <w:tag w:val="goog_rdk_183"/>
          <w:id w:val="1490291324"/>
        </w:sdtPr>
        <w:sdtEndPr/>
        <w:sdtContent>
          <w:r>
            <w:t>violencia basada en género</w:t>
          </w:r>
        </w:sdtContent>
      </w:sdt>
      <w:sdt>
        <w:sdtPr>
          <w:tag w:val="goog_rdk_184"/>
          <w:id w:val="-1958170058"/>
          <w:showingPlcHdr/>
        </w:sdtPr>
        <w:sdtEndPr/>
        <w:sdtContent>
          <w:r w:rsidR="00E32728">
            <w:t xml:space="preserve">     </w:t>
          </w:r>
        </w:sdtContent>
      </w:sdt>
      <w:r>
        <w:t xml:space="preserve"> es una oportunidad para garantizar que todos los actores y las partes interesadas conocen los mecanismos de coordinación, los recursos disponibles y las responsabilidades. </w:t>
      </w:r>
    </w:p>
    <w:p w14:paraId="5302CCA3" w14:textId="615FA536" w:rsidR="00F07EB9" w:rsidRDefault="00B02391">
      <w:pPr>
        <w:spacing w:before="120" w:after="120"/>
        <w:jc w:val="both"/>
      </w:pPr>
      <w:r>
        <w:t xml:space="preserve">Este paquete de recursos de POE en materia de </w:t>
      </w:r>
      <w:sdt>
        <w:sdtPr>
          <w:tag w:val="goog_rdk_185"/>
          <w:id w:val="572472438"/>
        </w:sdtPr>
        <w:sdtEndPr/>
        <w:sdtContent>
          <w:r>
            <w:t>violencia basada en género</w:t>
          </w:r>
        </w:sdtContent>
      </w:sdt>
      <w:sdt>
        <w:sdtPr>
          <w:tag w:val="goog_rdk_186"/>
          <w:id w:val="-536197964"/>
          <w:showingPlcHdr/>
        </w:sdtPr>
        <w:sdtEndPr/>
        <w:sdtContent>
          <w:r w:rsidR="00E32728">
            <w:t xml:space="preserve">     </w:t>
          </w:r>
        </w:sdtContent>
      </w:sdt>
      <w:r>
        <w:t xml:space="preserve"> no es un manual de instrucciones para todos los programas en materia de </w:t>
      </w:r>
      <w:sdt>
        <w:sdtPr>
          <w:tag w:val="goog_rdk_187"/>
          <w:id w:val="-240803252"/>
        </w:sdtPr>
        <w:sdtEndPr/>
        <w:sdtContent>
          <w:r>
            <w:t>violencia basada en género</w:t>
          </w:r>
        </w:sdtContent>
      </w:sdt>
      <w:sdt>
        <w:sdtPr>
          <w:tag w:val="goog_rdk_188"/>
          <w:id w:val="-1537337177"/>
          <w:showingPlcHdr/>
        </w:sdtPr>
        <w:sdtEndPr/>
        <w:sdtContent>
          <w:r w:rsidR="00E32728">
            <w:t xml:space="preserve">     </w:t>
          </w:r>
        </w:sdtContent>
      </w:sdt>
      <w:r>
        <w:t xml:space="preserve">. Más bien, debería emplearse en conjunto con los recursos técnicos complementarios ya existentes. Cada sección de la plantilla incluye referencias a los recursos técnicos pertinentes. </w:t>
      </w:r>
    </w:p>
    <w:p w14:paraId="2D717530" w14:textId="098BFAAD" w:rsidR="00F07EB9" w:rsidRDefault="00B02391">
      <w:pPr>
        <w:spacing w:before="120" w:after="120"/>
        <w:jc w:val="both"/>
        <w:rPr>
          <w:sz w:val="24"/>
          <w:szCs w:val="24"/>
        </w:rPr>
      </w:pPr>
      <w:r>
        <w:t xml:space="preserve">Para que los POE en materia de </w:t>
      </w:r>
      <w:sdt>
        <w:sdtPr>
          <w:tag w:val="goog_rdk_189"/>
          <w:id w:val="255950637"/>
        </w:sdtPr>
        <w:sdtEndPr/>
        <w:sdtContent>
          <w:r>
            <w:t>violencia basada en género</w:t>
          </w:r>
        </w:sdtContent>
      </w:sdt>
      <w:sdt>
        <w:sdtPr>
          <w:tag w:val="goog_rdk_190"/>
          <w:id w:val="1279529675"/>
          <w:showingPlcHdr/>
        </w:sdtPr>
        <w:sdtEndPr/>
        <w:sdtContent>
          <w:r w:rsidR="00E32728">
            <w:t xml:space="preserve">     </w:t>
          </w:r>
        </w:sdtContent>
      </w:sdt>
      <w:r>
        <w:t xml:space="preserve"> sean accesibles y fáciles de usar, la información del documento debería mantenerse al mínimo. Por ejemplo, si el grupo de coordinación sobre </w:t>
      </w:r>
      <w:sdt>
        <w:sdtPr>
          <w:tag w:val="goog_rdk_191"/>
          <w:id w:val="944033496"/>
          <w:showingPlcHdr/>
        </w:sdtPr>
        <w:sdtEndPr/>
        <w:sdtContent>
          <w:r w:rsidR="00E32728">
            <w:t xml:space="preserve">     </w:t>
          </w:r>
        </w:sdtContent>
      </w:sdt>
      <w:r>
        <w:t xml:space="preserve"> </w:t>
      </w:r>
      <w:sdt>
        <w:sdtPr>
          <w:tag w:val="goog_rdk_192"/>
          <w:id w:val="-1821649909"/>
        </w:sdtPr>
        <w:sdtEndPr/>
        <w:sdtContent>
          <w:r>
            <w:t>violencia basada en género</w:t>
          </w:r>
        </w:sdtContent>
      </w:sdt>
      <w:sdt>
        <w:sdtPr>
          <w:tag w:val="goog_rdk_193"/>
          <w:id w:val="378593492"/>
          <w:showingPlcHdr/>
        </w:sdtPr>
        <w:sdtEndPr/>
        <w:sdtContent>
          <w:r w:rsidR="00E32728">
            <w:t xml:space="preserve">     </w:t>
          </w:r>
        </w:sdtContent>
      </w:sdt>
      <w:r>
        <w:t xml:space="preserve"> ha completado los </w:t>
      </w:r>
      <w:sdt>
        <w:sdtPr>
          <w:tag w:val="goog_rdk_194"/>
          <w:id w:val="-2074728884"/>
        </w:sdtPr>
        <w:sdtEndPr/>
        <w:sdtContent>
          <w:r>
            <w:t>términos de referencia</w:t>
          </w:r>
        </w:sdtContent>
      </w:sdt>
      <w:sdt>
        <w:sdtPr>
          <w:tag w:val="goog_rdk_195"/>
          <w:id w:val="1998072679"/>
          <w:showingPlcHdr/>
        </w:sdtPr>
        <w:sdtEndPr/>
        <w:sdtContent>
          <w:r w:rsidR="00E32728">
            <w:t xml:space="preserve">     </w:t>
          </w:r>
        </w:sdtContent>
      </w:sdt>
      <w:r>
        <w:t xml:space="preserve"> y los planes de trabajo, es mejor facilitar un enlace a dichos documentos en los POE en materia de </w:t>
      </w:r>
      <w:sdt>
        <w:sdtPr>
          <w:tag w:val="goog_rdk_196"/>
          <w:id w:val="1790082251"/>
        </w:sdtPr>
        <w:sdtEndPr/>
        <w:sdtContent>
          <w:r>
            <w:t>violencia basada en género</w:t>
          </w:r>
        </w:sdtContent>
      </w:sdt>
      <w:sdt>
        <w:sdtPr>
          <w:tag w:val="goog_rdk_197"/>
          <w:id w:val="-900514833"/>
          <w:showingPlcHdr/>
        </w:sdtPr>
        <w:sdtEndPr/>
        <w:sdtContent>
          <w:r w:rsidR="00E32728">
            <w:t xml:space="preserve">     </w:t>
          </w:r>
        </w:sdtContent>
      </w:sdt>
      <w:r>
        <w:t xml:space="preserve">, en vez de incluir el texto completo. </w:t>
      </w:r>
    </w:p>
    <w:p w14:paraId="74A98275" w14:textId="7BB3948A" w:rsidR="00F07EB9" w:rsidRDefault="00B02391">
      <w:pPr>
        <w:spacing w:before="120" w:after="120"/>
        <w:jc w:val="both"/>
        <w:rPr>
          <w:sz w:val="24"/>
          <w:szCs w:val="24"/>
        </w:rPr>
      </w:pPr>
      <w:r>
        <w:t xml:space="preserve">Los POE en materia de </w:t>
      </w:r>
      <w:sdt>
        <w:sdtPr>
          <w:tag w:val="goog_rdk_198"/>
          <w:id w:val="-1901587509"/>
        </w:sdtPr>
        <w:sdtEndPr/>
        <w:sdtContent>
          <w:r>
            <w:t>violencia basada en género</w:t>
          </w:r>
        </w:sdtContent>
      </w:sdt>
      <w:sdt>
        <w:sdtPr>
          <w:tag w:val="goog_rdk_199"/>
          <w:id w:val="-1677338280"/>
          <w:showingPlcHdr/>
        </w:sdtPr>
        <w:sdtEndPr/>
        <w:sdtContent>
          <w:r w:rsidR="00E32728">
            <w:t xml:space="preserve">     </w:t>
          </w:r>
        </w:sdtContent>
      </w:sdt>
      <w:r>
        <w:t xml:space="preserve"> se centran en las mujeres y las niñas, como respuesta a la desigualdad de género y a la discriminación estructural</w:t>
      </w:r>
      <w:sdt>
        <w:sdtPr>
          <w:tag w:val="goog_rdk_200"/>
          <w:id w:val="2147469413"/>
          <w:showingPlcHdr/>
        </w:sdtPr>
        <w:sdtEndPr/>
        <w:sdtContent>
          <w:r w:rsidR="00E32728">
            <w:t xml:space="preserve">     </w:t>
          </w:r>
        </w:sdtContent>
      </w:sdt>
      <w:r>
        <w:t xml:space="preserve"> y sistémica</w:t>
      </w:r>
      <w:sdt>
        <w:sdtPr>
          <w:tag w:val="goog_rdk_201"/>
          <w:id w:val="810904730"/>
          <w:showingPlcHdr/>
        </w:sdtPr>
        <w:sdtEndPr/>
        <w:sdtContent>
          <w:r w:rsidR="00E32728">
            <w:t xml:space="preserve">     </w:t>
          </w:r>
        </w:sdtContent>
      </w:sdt>
      <w:r>
        <w:t xml:space="preserve"> que derivan en un mayor riesgo de que sufran </w:t>
      </w:r>
      <w:sdt>
        <w:sdtPr>
          <w:tag w:val="goog_rdk_202"/>
          <w:id w:val="-1608568303"/>
        </w:sdtPr>
        <w:sdtEndPr/>
        <w:sdtContent>
          <w:r>
            <w:t>violencia basada en género</w:t>
          </w:r>
        </w:sdtContent>
      </w:sdt>
      <w:sdt>
        <w:sdtPr>
          <w:tag w:val="goog_rdk_203"/>
          <w:id w:val="1140155394"/>
          <w:showingPlcHdr/>
        </w:sdtPr>
        <w:sdtEndPr/>
        <w:sdtContent>
          <w:r w:rsidR="00E32728">
            <w:t xml:space="preserve">     </w:t>
          </w:r>
        </w:sdtContent>
      </w:sdt>
      <w:r>
        <w:t xml:space="preserve"> y en una falta de acceso seguro y equitativo a la asistencia humanitaria. Por este motivo, los POE en materia de </w:t>
      </w:r>
      <w:sdt>
        <w:sdtPr>
          <w:tag w:val="goog_rdk_204"/>
          <w:id w:val="-418718745"/>
        </w:sdtPr>
        <w:sdtEndPr/>
        <w:sdtContent>
          <w:r>
            <w:t>violencia basada en género</w:t>
          </w:r>
        </w:sdtContent>
      </w:sdt>
      <w:sdt>
        <w:sdtPr>
          <w:tag w:val="goog_rdk_205"/>
          <w:id w:val="-1872363425"/>
          <w:showingPlcHdr/>
        </w:sdtPr>
        <w:sdtEndPr/>
        <w:sdtContent>
          <w:r w:rsidR="00E32728">
            <w:t xml:space="preserve">     </w:t>
          </w:r>
        </w:sdtContent>
      </w:sdt>
      <w:r>
        <w:t xml:space="preserve"> emplean pronombres femeninos, excepto en las secciones que se aplican específicamente a los hombres y los niños.</w:t>
      </w:r>
    </w:p>
    <w:p w14:paraId="25FEC269" w14:textId="33566DD7" w:rsidR="00F07EB9" w:rsidRDefault="00B02391">
      <w:pPr>
        <w:pStyle w:val="Heading1"/>
        <w:numPr>
          <w:ilvl w:val="0"/>
          <w:numId w:val="1"/>
        </w:numPr>
      </w:pPr>
      <w:bookmarkStart w:id="2" w:name="_heading=h.hk1ov7kz9l4g" w:colFirst="0" w:colLast="0"/>
      <w:bookmarkEnd w:id="2"/>
      <w:r>
        <w:t xml:space="preserve">Cómo usar el paquete de recursos de POE en materia de </w:t>
      </w:r>
      <w:sdt>
        <w:sdtPr>
          <w:tag w:val="goog_rdk_206"/>
          <w:id w:val="2003006704"/>
        </w:sdtPr>
        <w:sdtEndPr/>
        <w:sdtContent>
          <w:r>
            <w:t>violencia basada en género</w:t>
          </w:r>
        </w:sdtContent>
      </w:sdt>
      <w:sdt>
        <w:sdtPr>
          <w:tag w:val="goog_rdk_207"/>
          <w:id w:val="-2129538529"/>
          <w:showingPlcHdr/>
        </w:sdtPr>
        <w:sdtEndPr/>
        <w:sdtContent>
          <w:r w:rsidR="00E32728">
            <w:t xml:space="preserve">     </w:t>
          </w:r>
        </w:sdtContent>
      </w:sdt>
    </w:p>
    <w:p w14:paraId="3974EC05" w14:textId="15C0A6C0" w:rsidR="00F07EB9" w:rsidRDefault="00B02391">
      <w:pPr>
        <w:spacing w:before="120" w:after="120"/>
        <w:jc w:val="both"/>
      </w:pPr>
      <w:bookmarkStart w:id="3" w:name="_heading=h.2s8eyo1" w:colFirst="0" w:colLast="0"/>
      <w:bookmarkEnd w:id="3"/>
      <w:r>
        <w:t xml:space="preserve">Este paquete de recursos de POE en materia de </w:t>
      </w:r>
      <w:sdt>
        <w:sdtPr>
          <w:tag w:val="goog_rdk_208"/>
          <w:id w:val="1295797896"/>
        </w:sdtPr>
        <w:sdtEndPr/>
        <w:sdtContent>
          <w:r>
            <w:t>violencia basada en género</w:t>
          </w:r>
        </w:sdtContent>
      </w:sdt>
      <w:sdt>
        <w:sdtPr>
          <w:tag w:val="goog_rdk_209"/>
          <w:id w:val="158509417"/>
          <w:showingPlcHdr/>
        </w:sdtPr>
        <w:sdtEndPr/>
        <w:sdtContent>
          <w:r w:rsidR="00E32728">
            <w:t xml:space="preserve">     </w:t>
          </w:r>
        </w:sdtContent>
      </w:sdt>
      <w:r>
        <w:t xml:space="preserve"> consta de tres partes: </w:t>
      </w:r>
    </w:p>
    <w:p w14:paraId="558F464B" w14:textId="4D764501" w:rsidR="00F07EB9" w:rsidRDefault="00B02391">
      <w:pPr>
        <w:spacing w:before="120" w:after="120"/>
        <w:jc w:val="both"/>
      </w:pPr>
      <w:bookmarkStart w:id="4" w:name="_heading=h.4zk254l71jvb" w:colFirst="0" w:colLast="0"/>
      <w:bookmarkEnd w:id="4"/>
      <w:r>
        <w:rPr>
          <w:b/>
        </w:rPr>
        <w:t>Parte 1</w:t>
      </w:r>
      <w:r>
        <w:t xml:space="preserve">: se trata de la </w:t>
      </w:r>
      <w:r>
        <w:rPr>
          <w:b/>
        </w:rPr>
        <w:t xml:space="preserve">guía de elaboración de los POE en materia de </w:t>
      </w:r>
      <w:sdt>
        <w:sdtPr>
          <w:tag w:val="goog_rdk_210"/>
          <w:id w:val="-1841999814"/>
        </w:sdtPr>
        <w:sdtEndPr/>
        <w:sdtContent>
          <w:r>
            <w:rPr>
              <w:b/>
            </w:rPr>
            <w:t>violencia basada en género</w:t>
          </w:r>
        </w:sdtContent>
      </w:sdt>
      <w:sdt>
        <w:sdtPr>
          <w:tag w:val="goog_rdk_211"/>
          <w:id w:val="439801612"/>
          <w:showingPlcHdr/>
        </w:sdtPr>
        <w:sdtEndPr/>
        <w:sdtContent>
          <w:r w:rsidR="00E32728">
            <w:t xml:space="preserve">     </w:t>
          </w:r>
        </w:sdtContent>
      </w:sdt>
      <w:r>
        <w:t xml:space="preserve"> e incluye un resumen del proceso de elaboración o de revisión de los POE en materia de </w:t>
      </w:r>
      <w:sdt>
        <w:sdtPr>
          <w:tag w:val="goog_rdk_212"/>
          <w:id w:val="1619325880"/>
        </w:sdtPr>
        <w:sdtEndPr/>
        <w:sdtContent>
          <w:r>
            <w:t>violencia basada en género</w:t>
          </w:r>
        </w:sdtContent>
      </w:sdt>
      <w:sdt>
        <w:sdtPr>
          <w:tag w:val="goog_rdk_213"/>
          <w:id w:val="953910936"/>
          <w:showingPlcHdr/>
        </w:sdtPr>
        <w:sdtEndPr/>
        <w:sdtContent>
          <w:r w:rsidR="00E32728">
            <w:t xml:space="preserve">     </w:t>
          </w:r>
        </w:sdtContent>
      </w:sdt>
      <w:r>
        <w:t>, así como aspectos esenciales que se deben tener en cuenta en cada fase de la elaboración.</w:t>
      </w:r>
    </w:p>
    <w:p w14:paraId="74889A36" w14:textId="4D4216F9" w:rsidR="00F07EB9" w:rsidRDefault="00B02391">
      <w:pPr>
        <w:spacing w:before="120" w:after="120"/>
        <w:jc w:val="both"/>
      </w:pPr>
      <w:r>
        <w:rPr>
          <w:b/>
        </w:rPr>
        <w:t>Parte 2</w:t>
      </w:r>
      <w:r>
        <w:t xml:space="preserve">: la </w:t>
      </w:r>
      <w:r>
        <w:rPr>
          <w:b/>
        </w:rPr>
        <w:t xml:space="preserve">plantilla de POE en materia de </w:t>
      </w:r>
      <w:sdt>
        <w:sdtPr>
          <w:tag w:val="goog_rdk_214"/>
          <w:id w:val="-535041772"/>
        </w:sdtPr>
        <w:sdtEndPr/>
        <w:sdtContent>
          <w:r>
            <w:rPr>
              <w:b/>
            </w:rPr>
            <w:t>violencia basada en género</w:t>
          </w:r>
        </w:sdtContent>
      </w:sdt>
      <w:sdt>
        <w:sdtPr>
          <w:tag w:val="goog_rdk_215"/>
          <w:id w:val="590748018"/>
          <w:showingPlcHdr/>
        </w:sdtPr>
        <w:sdtEndPr/>
        <w:sdtContent>
          <w:r w:rsidR="00E32728">
            <w:t xml:space="preserve">     </w:t>
          </w:r>
        </w:sdtContent>
      </w:sdt>
      <w:r>
        <w:t>. Este es el documento principal que debe cumplimentarse y contextualizarse en el ámbito pertinente.</w:t>
      </w:r>
    </w:p>
    <w:p w14:paraId="37910A32" w14:textId="11B85162" w:rsidR="00F07EB9" w:rsidRDefault="00B02391">
      <w:pPr>
        <w:spacing w:before="120" w:after="120"/>
        <w:jc w:val="both"/>
        <w:rPr>
          <w:b/>
        </w:rPr>
      </w:pPr>
      <w:r>
        <w:rPr>
          <w:b/>
        </w:rPr>
        <w:t>Parte 3</w:t>
      </w:r>
      <w:r>
        <w:t xml:space="preserve">: los </w:t>
      </w:r>
      <w:r>
        <w:rPr>
          <w:b/>
        </w:rPr>
        <w:t>anexos</w:t>
      </w:r>
      <w:r>
        <w:t xml:space="preserve">. Se incluyen formularios y orientaciones para respaldar tanto la elaboración de los POE en materia de </w:t>
      </w:r>
      <w:sdt>
        <w:sdtPr>
          <w:tag w:val="goog_rdk_216"/>
          <w:id w:val="1898010005"/>
        </w:sdtPr>
        <w:sdtEndPr/>
        <w:sdtContent>
          <w:r>
            <w:t>violencia basada en género</w:t>
          </w:r>
        </w:sdtContent>
      </w:sdt>
      <w:sdt>
        <w:sdtPr>
          <w:tag w:val="goog_rdk_217"/>
          <w:id w:val="-1945219463"/>
          <w:showingPlcHdr/>
        </w:sdtPr>
        <w:sdtEndPr/>
        <w:sdtContent>
          <w:r w:rsidR="00E32728">
            <w:t xml:space="preserve">     </w:t>
          </w:r>
        </w:sdtContent>
      </w:sdt>
      <w:r>
        <w:t xml:space="preserve"> como la programación en materia de </w:t>
      </w:r>
      <w:sdt>
        <w:sdtPr>
          <w:tag w:val="goog_rdk_218"/>
          <w:id w:val="-1149818720"/>
        </w:sdtPr>
        <w:sdtEndPr/>
        <w:sdtContent>
          <w:r>
            <w:t>violencia basada en género</w:t>
          </w:r>
        </w:sdtContent>
      </w:sdt>
      <w:sdt>
        <w:sdtPr>
          <w:tag w:val="goog_rdk_219"/>
          <w:id w:val="-1025867577"/>
          <w:showingPlcHdr/>
        </w:sdtPr>
        <w:sdtEndPr/>
        <w:sdtContent>
          <w:r w:rsidR="00E32728">
            <w:t xml:space="preserve">     </w:t>
          </w:r>
        </w:sdtContent>
      </w:sdt>
      <w:r>
        <w:t xml:space="preserve">. Deberán cumplimentarse (por ejemplo, el plan de trabajo de los POE en materia de </w:t>
      </w:r>
      <w:sdt>
        <w:sdtPr>
          <w:tag w:val="goog_rdk_220"/>
          <w:id w:val="-1310243632"/>
        </w:sdtPr>
        <w:sdtEndPr/>
        <w:sdtContent>
          <w:r>
            <w:t>violencia basada en género</w:t>
          </w:r>
        </w:sdtContent>
      </w:sdt>
      <w:sdt>
        <w:sdtPr>
          <w:tag w:val="goog_rdk_221"/>
          <w:id w:val="967857901"/>
          <w:showingPlcHdr/>
        </w:sdtPr>
        <w:sdtEndPr/>
        <w:sdtContent>
          <w:r w:rsidR="00E32728">
            <w:t xml:space="preserve">     </w:t>
          </w:r>
        </w:sdtContent>
      </w:sdt>
      <w:r>
        <w:t>), adaptarse (por ejemplo, los formularios) u omitirse, según proceda.</w:t>
      </w:r>
    </w:p>
    <w:p w14:paraId="5240EE50" w14:textId="70CF05B8" w:rsidR="00F07EB9" w:rsidRDefault="00B02391">
      <w:pPr>
        <w:pStyle w:val="Heading1"/>
        <w:numPr>
          <w:ilvl w:val="0"/>
          <w:numId w:val="1"/>
        </w:numPr>
      </w:pPr>
      <w:bookmarkStart w:id="5" w:name="_heading=h.khc6lk9jjxqx" w:colFirst="0" w:colLast="0"/>
      <w:bookmarkEnd w:id="5"/>
      <w:r>
        <w:t xml:space="preserve">Cómo elaborar los POE en materia de </w:t>
      </w:r>
      <w:sdt>
        <w:sdtPr>
          <w:tag w:val="goog_rdk_222"/>
          <w:id w:val="391778922"/>
        </w:sdtPr>
        <w:sdtEndPr/>
        <w:sdtContent>
          <w:r>
            <w:t>violencia basada en género</w:t>
          </w:r>
        </w:sdtContent>
      </w:sdt>
      <w:sdt>
        <w:sdtPr>
          <w:tag w:val="goog_rdk_223"/>
          <w:id w:val="-952086529"/>
          <w:showingPlcHdr/>
        </w:sdtPr>
        <w:sdtEndPr/>
        <w:sdtContent>
          <w:r w:rsidR="00E32728">
            <w:t xml:space="preserve">     </w:t>
          </w:r>
        </w:sdtContent>
      </w:sdt>
      <w:r>
        <w:t xml:space="preserve"> inter</w:t>
      </w:r>
      <w:sdt>
        <w:sdtPr>
          <w:tag w:val="goog_rdk_224"/>
          <w:id w:val="1263648107"/>
        </w:sdtPr>
        <w:sdtEndPr/>
        <w:sdtContent>
          <w:r>
            <w:t>agenciales</w:t>
          </w:r>
        </w:sdtContent>
      </w:sdt>
      <w:sdt>
        <w:sdtPr>
          <w:tag w:val="goog_rdk_225"/>
          <w:id w:val="312618384"/>
          <w:showingPlcHdr/>
        </w:sdtPr>
        <w:sdtEndPr/>
        <w:sdtContent>
          <w:r w:rsidR="00E32728">
            <w:t xml:space="preserve">     </w:t>
          </w:r>
        </w:sdtContent>
      </w:sdt>
    </w:p>
    <w:p w14:paraId="20035E36" w14:textId="6EED1A5F" w:rsidR="00F07EB9" w:rsidRDefault="00B02391">
      <w:pPr>
        <w:spacing w:before="120" w:after="120"/>
        <w:jc w:val="both"/>
      </w:pPr>
      <w:r>
        <w:t xml:space="preserve">La elaboración de los POE en materia de </w:t>
      </w:r>
      <w:sdt>
        <w:sdtPr>
          <w:tag w:val="goog_rdk_226"/>
          <w:id w:val="1330184326"/>
        </w:sdtPr>
        <w:sdtEndPr/>
        <w:sdtContent>
          <w:r>
            <w:t>violencia basada en género</w:t>
          </w:r>
        </w:sdtContent>
      </w:sdt>
      <w:sdt>
        <w:sdtPr>
          <w:tag w:val="goog_rdk_227"/>
          <w:id w:val="1622800288"/>
          <w:showingPlcHdr/>
        </w:sdtPr>
        <w:sdtEndPr/>
        <w:sdtContent>
          <w:r w:rsidR="00E32728">
            <w:t xml:space="preserve">     </w:t>
          </w:r>
        </w:sdtContent>
      </w:sdt>
      <w:r>
        <w:t xml:space="preserve"> conlleva colaboración, coordinación, intercambios inter</w:t>
      </w:r>
      <w:sdt>
        <w:sdtPr>
          <w:tag w:val="goog_rdk_228"/>
          <w:id w:val="775214775"/>
        </w:sdtPr>
        <w:sdtEndPr/>
        <w:sdtContent>
          <w:r>
            <w:t>agenciales</w:t>
          </w:r>
        </w:sdtContent>
      </w:sdt>
      <w:sdt>
        <w:sdtPr>
          <w:tag w:val="goog_rdk_229"/>
          <w:id w:val="-1623906372"/>
          <w:showingPlcHdr/>
        </w:sdtPr>
        <w:sdtEndPr/>
        <w:sdtContent>
          <w:r w:rsidR="00E32728">
            <w:t xml:space="preserve">     </w:t>
          </w:r>
        </w:sdtContent>
      </w:sdt>
      <w:r>
        <w:t xml:space="preserve"> e intersectoriales, así como participación y negociación comunitarias. El propósito de un proceso de colaboración es aumentar la </w:t>
      </w:r>
      <w:r>
        <w:lastRenderedPageBreak/>
        <w:t xml:space="preserve">comprensión de todos los participantes en cuanto a cómo responder a la </w:t>
      </w:r>
      <w:sdt>
        <w:sdtPr>
          <w:tag w:val="goog_rdk_230"/>
          <w:id w:val="-1563253979"/>
        </w:sdtPr>
        <w:sdtEndPr/>
        <w:sdtContent>
          <w:r>
            <w:t>violencia basada en género</w:t>
          </w:r>
        </w:sdtContent>
      </w:sdt>
      <w:sdt>
        <w:sdtPr>
          <w:tag w:val="goog_rdk_231"/>
          <w:id w:val="462931177"/>
          <w:showingPlcHdr/>
        </w:sdtPr>
        <w:sdtEndPr/>
        <w:sdtContent>
          <w:r w:rsidR="00E32728">
            <w:t xml:space="preserve">     </w:t>
          </w:r>
        </w:sdtContent>
      </w:sdt>
      <w:r>
        <w:t xml:space="preserve">, mitigarla y prevenirla en una situación determinada, acordar procedimientos comunes y crear un sentimiento de responsabilización. El </w:t>
      </w:r>
      <w:r>
        <w:rPr>
          <w:b/>
        </w:rPr>
        <w:t>proceso</w:t>
      </w:r>
      <w:r>
        <w:t xml:space="preserve"> para elaborar POE es, por tanto, una intervención importante.</w:t>
      </w:r>
    </w:p>
    <w:p w14:paraId="3C420DB7" w14:textId="19199BFC" w:rsidR="00F07EB9" w:rsidRDefault="00B02391">
      <w:pPr>
        <w:pStyle w:val="Heading2"/>
        <w:numPr>
          <w:ilvl w:val="1"/>
          <w:numId w:val="1"/>
        </w:numPr>
      </w:pPr>
      <w:bookmarkStart w:id="6" w:name="_heading=h.bipjxmszpw9h" w:colFirst="0" w:colLast="0"/>
      <w:bookmarkEnd w:id="6"/>
      <w:r>
        <w:t xml:space="preserve">Liderazgo y coordinación en la elaboración de los POE en materia de </w:t>
      </w:r>
      <w:sdt>
        <w:sdtPr>
          <w:tag w:val="goog_rdk_232"/>
          <w:id w:val="2035218916"/>
        </w:sdtPr>
        <w:sdtEndPr/>
        <w:sdtContent>
          <w:r>
            <w:t>violencia basada en género</w:t>
          </w:r>
        </w:sdtContent>
      </w:sdt>
      <w:sdt>
        <w:sdtPr>
          <w:tag w:val="goog_rdk_233"/>
          <w:id w:val="269438765"/>
          <w:showingPlcHdr/>
        </w:sdtPr>
        <w:sdtEndPr/>
        <w:sdtContent>
          <w:r w:rsidR="00E32728">
            <w:t xml:space="preserve">     </w:t>
          </w:r>
        </w:sdtContent>
      </w:sdt>
      <w:r>
        <w:t xml:space="preserve"> </w:t>
      </w:r>
    </w:p>
    <w:p w14:paraId="4D1505FD" w14:textId="5831910E" w:rsidR="00F07EB9" w:rsidRDefault="00B02391">
      <w:pPr>
        <w:spacing w:before="120" w:after="120"/>
        <w:jc w:val="both"/>
      </w:pPr>
      <w:r>
        <w:t xml:space="preserve">Los coordinadores de </w:t>
      </w:r>
      <w:sdt>
        <w:sdtPr>
          <w:tag w:val="goog_rdk_234"/>
          <w:id w:val="-838068418"/>
        </w:sdtPr>
        <w:sdtEndPr/>
        <w:sdtContent>
          <w:r>
            <w:t>violencia basada en género</w:t>
          </w:r>
        </w:sdtContent>
      </w:sdt>
      <w:sdt>
        <w:sdtPr>
          <w:tag w:val="goog_rdk_235"/>
          <w:id w:val="-551460943"/>
          <w:showingPlcHdr/>
        </w:sdtPr>
        <w:sdtEndPr/>
        <w:sdtContent>
          <w:r w:rsidR="00E32728">
            <w:t xml:space="preserve">     </w:t>
          </w:r>
        </w:sdtContent>
      </w:sdt>
      <w:r>
        <w:t xml:space="preserve"> (o personas que asuman esta función) tienen la responsabilidad de iniciar la elaboración de los POE en materia de </w:t>
      </w:r>
      <w:sdt>
        <w:sdtPr>
          <w:tag w:val="goog_rdk_236"/>
          <w:id w:val="1315535370"/>
        </w:sdtPr>
        <w:sdtEndPr/>
        <w:sdtContent>
          <w:r>
            <w:t>violencia basada en género</w:t>
          </w:r>
        </w:sdtContent>
      </w:sdt>
      <w:sdt>
        <w:sdtPr>
          <w:tag w:val="goog_rdk_237"/>
          <w:id w:val="587659542"/>
          <w:showingPlcHdr/>
        </w:sdtPr>
        <w:sdtEndPr/>
        <w:sdtContent>
          <w:r w:rsidR="00E32728">
            <w:t xml:space="preserve">     </w:t>
          </w:r>
        </w:sdtContent>
      </w:sdt>
      <w:r>
        <w:t xml:space="preserve"> en nombre del mecanismo de coordinación de </w:t>
      </w:r>
      <w:sdt>
        <w:sdtPr>
          <w:tag w:val="goog_rdk_238"/>
          <w:id w:val="636693415"/>
        </w:sdtPr>
        <w:sdtEndPr/>
        <w:sdtContent>
          <w:r>
            <w:t>violencia basada en género</w:t>
          </w:r>
        </w:sdtContent>
      </w:sdt>
      <w:sdt>
        <w:sdtPr>
          <w:tag w:val="goog_rdk_239"/>
          <w:id w:val="-137874576"/>
          <w:showingPlcHdr/>
        </w:sdtPr>
        <w:sdtEndPr/>
        <w:sdtContent>
          <w:r w:rsidR="00E32728">
            <w:t xml:space="preserve">     </w:t>
          </w:r>
        </w:sdtContent>
      </w:sdt>
      <w:r>
        <w:t xml:space="preserve"> y de sus miembros, de gestionar las negociaciones y las revisiones de los POE en materia de </w:t>
      </w:r>
      <w:sdt>
        <w:sdtPr>
          <w:tag w:val="goog_rdk_240"/>
          <w:id w:val="-1375692319"/>
        </w:sdtPr>
        <w:sdtEndPr/>
        <w:sdtContent>
          <w:r>
            <w:t>violencia basada en género</w:t>
          </w:r>
        </w:sdtContent>
      </w:sdt>
      <w:sdt>
        <w:sdtPr>
          <w:tag w:val="goog_rdk_241"/>
          <w:id w:val="-1282336726"/>
          <w:showingPlcHdr/>
        </w:sdtPr>
        <w:sdtEndPr/>
        <w:sdtContent>
          <w:r w:rsidR="00E32728">
            <w:t xml:space="preserve">     </w:t>
          </w:r>
        </w:sdtContent>
      </w:sdt>
      <w:r>
        <w:t xml:space="preserve"> y de supervisar su funcionamiento a lo largo del tiempo. </w:t>
      </w:r>
    </w:p>
    <w:p w14:paraId="3A9392F4" w14:textId="49925C7B" w:rsidR="00F07EB9" w:rsidRDefault="00B02391">
      <w:pPr>
        <w:spacing w:before="120" w:after="120"/>
        <w:jc w:val="both"/>
        <w:rPr>
          <w:highlight w:val="white"/>
        </w:rPr>
      </w:pPr>
      <w:r>
        <w:rPr>
          <w:highlight w:val="white"/>
        </w:rPr>
        <w:t xml:space="preserve">El Fondo de Población de las Naciones Unidas (UNFPA) es el organismo principal de la </w:t>
      </w:r>
      <w:sdt>
        <w:sdtPr>
          <w:tag w:val="goog_rdk_242"/>
          <w:id w:val="1414746616"/>
        </w:sdtPr>
        <w:sdtEndPr/>
        <w:sdtContent>
          <w:r>
            <w:rPr>
              <w:highlight w:val="white"/>
            </w:rPr>
            <w:t>AdR</w:t>
          </w:r>
        </w:sdtContent>
      </w:sdt>
      <w:sdt>
        <w:sdtPr>
          <w:tag w:val="goog_rdk_243"/>
          <w:id w:val="-599265231"/>
          <w:showingPlcHdr/>
        </w:sdtPr>
        <w:sdtEndPr/>
        <w:sdtContent>
          <w:r w:rsidR="00E32728">
            <w:t xml:space="preserve">     </w:t>
          </w:r>
        </w:sdtContent>
      </w:sdt>
      <w:r>
        <w:rPr>
          <w:highlight w:val="white"/>
        </w:rPr>
        <w:t xml:space="preserve"> de </w:t>
      </w:r>
      <w:sdt>
        <w:sdtPr>
          <w:tag w:val="goog_rdk_244"/>
          <w:id w:val="-301461926"/>
        </w:sdtPr>
        <w:sdtEndPr/>
        <w:sdtContent>
          <w:r>
            <w:rPr>
              <w:highlight w:val="white"/>
            </w:rPr>
            <w:t>violencia basada en género</w:t>
          </w:r>
        </w:sdtContent>
      </w:sdt>
      <w:sdt>
        <w:sdtPr>
          <w:tag w:val="goog_rdk_245"/>
          <w:id w:val="-856658239"/>
          <w:showingPlcHdr/>
        </w:sdtPr>
        <w:sdtEndPr/>
        <w:sdtContent>
          <w:r w:rsidR="00E32728">
            <w:t xml:space="preserve">     </w:t>
          </w:r>
        </w:sdtContent>
      </w:sdt>
      <w:r>
        <w:rPr>
          <w:highlight w:val="white"/>
        </w:rPr>
        <w:t xml:space="preserve">, dentro del </w:t>
      </w:r>
      <w:sdt>
        <w:sdtPr>
          <w:tag w:val="goog_rdk_246"/>
          <w:id w:val="1040242956"/>
        </w:sdtPr>
        <w:sdtEndPr/>
        <w:sdtContent>
          <w:proofErr w:type="gramStart"/>
          <w:r>
            <w:rPr>
              <w:highlight w:val="white"/>
            </w:rPr>
            <w:t>Cluster</w:t>
          </w:r>
          <w:proofErr w:type="gramEnd"/>
          <w:r>
            <w:rPr>
              <w:highlight w:val="white"/>
            </w:rPr>
            <w:t xml:space="preserve"> de</w:t>
          </w:r>
        </w:sdtContent>
      </w:sdt>
      <w:sdt>
        <w:sdtPr>
          <w:tag w:val="goog_rdk_247"/>
          <w:id w:val="-119839093"/>
          <w:showingPlcHdr/>
        </w:sdtPr>
        <w:sdtEndPr/>
        <w:sdtContent>
          <w:r w:rsidR="00E32728">
            <w:t xml:space="preserve">     </w:t>
          </w:r>
        </w:sdtContent>
      </w:sdt>
      <w:r>
        <w:rPr>
          <w:highlight w:val="white"/>
        </w:rPr>
        <w:t xml:space="preserve"> Protección </w:t>
      </w:r>
      <w:sdt>
        <w:sdtPr>
          <w:tag w:val="goog_rdk_248"/>
          <w:id w:val="736592936"/>
        </w:sdtPr>
        <w:sdtEndPr/>
        <w:sdtContent>
          <w:r>
            <w:rPr>
              <w:highlight w:val="white"/>
            </w:rPr>
            <w:t xml:space="preserve">global </w:t>
          </w:r>
        </w:sdtContent>
      </w:sdt>
      <w:r>
        <w:rPr>
          <w:highlight w:val="white"/>
        </w:rPr>
        <w:t xml:space="preserve">dirigido por </w:t>
      </w:r>
      <w:sdt>
        <w:sdtPr>
          <w:tag w:val="goog_rdk_249"/>
          <w:id w:val="1058748666"/>
          <w:showingPlcHdr/>
        </w:sdtPr>
        <w:sdtEndPr/>
        <w:sdtContent>
          <w:r w:rsidR="00E32728">
            <w:t xml:space="preserve">     </w:t>
          </w:r>
        </w:sdtContent>
      </w:sdt>
      <w:r>
        <w:rPr>
          <w:highlight w:val="white"/>
        </w:rPr>
        <w:t>ACNUR, bajo la estructura de coordinación del Comité Permanente entre Organismos</w:t>
      </w:r>
      <w:sdt>
        <w:sdtPr>
          <w:tag w:val="goog_rdk_250"/>
          <w:id w:val="836731362"/>
        </w:sdtPr>
        <w:sdtEndPr/>
        <w:sdtContent>
          <w:r>
            <w:rPr>
              <w:highlight w:val="white"/>
            </w:rPr>
            <w:t xml:space="preserve"> (IASC Interagency Standing Committee)</w:t>
          </w:r>
        </w:sdtContent>
      </w:sdt>
      <w:r>
        <w:rPr>
          <w:highlight w:val="white"/>
        </w:rPr>
        <w:t>. El ACNUR dirige la aplicación del modelo de coordinación de los refugiados en las situaciones de refugiados junto con las autoridades nacionales (véase también la sección 9 de la plantilla de los POE). Las disposiciones de coordinación para las situaciones mixtas figuran en la</w:t>
      </w:r>
      <w:hyperlink r:id="rId12">
        <w:r>
          <w:rPr>
            <w:color w:val="0000FF"/>
          </w:rPr>
          <w:t xml:space="preserve"> nota conjunta sobre las situaciones mixtas</w:t>
        </w:r>
      </w:hyperlink>
      <w:hyperlink r:id="rId13">
        <w:r>
          <w:rPr>
            <w:highlight w:val="white"/>
          </w:rPr>
          <w:t>.</w:t>
        </w:r>
      </w:hyperlink>
    </w:p>
    <w:p w14:paraId="4A795E86" w14:textId="4A68CCE9" w:rsidR="00F07EB9" w:rsidRDefault="00B02391">
      <w:pPr>
        <w:spacing w:before="120" w:after="120"/>
        <w:jc w:val="both"/>
      </w:pPr>
      <w:r>
        <w:t xml:space="preserve">Si no existe un sistema de coordinación operacional de la </w:t>
      </w:r>
      <w:sdt>
        <w:sdtPr>
          <w:tag w:val="goog_rdk_251"/>
          <w:id w:val="593599234"/>
        </w:sdtPr>
        <w:sdtEndPr/>
        <w:sdtContent>
          <w:r>
            <w:t>violencia basada en género</w:t>
          </w:r>
        </w:sdtContent>
      </w:sdt>
      <w:sdt>
        <w:sdtPr>
          <w:tag w:val="goog_rdk_252"/>
          <w:id w:val="-346013396"/>
          <w:showingPlcHdr/>
        </w:sdtPr>
        <w:sdtEndPr/>
        <w:sdtContent>
          <w:r w:rsidR="00E32728">
            <w:t xml:space="preserve">     </w:t>
          </w:r>
        </w:sdtContent>
      </w:sdt>
      <w:r>
        <w:t xml:space="preserve"> en el contexto, los actores de </w:t>
      </w:r>
      <w:sdt>
        <w:sdtPr>
          <w:tag w:val="goog_rdk_253"/>
          <w:id w:val="-1904279133"/>
        </w:sdtPr>
        <w:sdtEndPr/>
        <w:sdtContent>
          <w:r>
            <w:t>violencia basada en género</w:t>
          </w:r>
        </w:sdtContent>
      </w:sdt>
      <w:sdt>
        <w:sdtPr>
          <w:tag w:val="goog_rdk_254"/>
          <w:id w:val="28307217"/>
          <w:showingPlcHdr/>
        </w:sdtPr>
        <w:sdtEndPr/>
        <w:sdtContent>
          <w:r w:rsidR="00E32728">
            <w:t xml:space="preserve">     </w:t>
          </w:r>
        </w:sdtContent>
      </w:sdt>
      <w:r>
        <w:t xml:space="preserve"> pueden iniciar el proceso de elaboración de los POE en materia de </w:t>
      </w:r>
      <w:sdt>
        <w:sdtPr>
          <w:tag w:val="goog_rdk_255"/>
          <w:id w:val="-1095470970"/>
        </w:sdtPr>
        <w:sdtEndPr/>
        <w:sdtContent>
          <w:r>
            <w:t>violencia basada en género</w:t>
          </w:r>
        </w:sdtContent>
      </w:sdt>
      <w:sdt>
        <w:sdtPr>
          <w:tag w:val="goog_rdk_256"/>
          <w:id w:val="449898625"/>
          <w:showingPlcHdr/>
        </w:sdtPr>
        <w:sdtEndPr/>
        <w:sdtContent>
          <w:r w:rsidR="00E32728">
            <w:t xml:space="preserve">     </w:t>
          </w:r>
        </w:sdtContent>
      </w:sdt>
      <w:r>
        <w:t xml:space="preserve">. Puede formarse un grupo de organismos u organizaciones centradas en la prestación de servicios de </w:t>
      </w:r>
      <w:sdt>
        <w:sdtPr>
          <w:tag w:val="goog_rdk_257"/>
          <w:id w:val="130295460"/>
        </w:sdtPr>
        <w:sdtEndPr/>
        <w:sdtContent>
          <w:r>
            <w:t>violencia basada en género</w:t>
          </w:r>
        </w:sdtContent>
      </w:sdt>
      <w:sdt>
        <w:sdtPr>
          <w:tag w:val="goog_rdk_258"/>
          <w:id w:val="-1485081539"/>
          <w:showingPlcHdr/>
        </w:sdtPr>
        <w:sdtEndPr/>
        <w:sdtContent>
          <w:r w:rsidR="00E32728">
            <w:t xml:space="preserve">     </w:t>
          </w:r>
        </w:sdtContent>
      </w:sdt>
      <w:r>
        <w:t xml:space="preserve"> antes de que se nombre oficialmente un “órgano de coordinación” en materia de </w:t>
      </w:r>
      <w:sdt>
        <w:sdtPr>
          <w:tag w:val="goog_rdk_259"/>
          <w:id w:val="-1414315337"/>
        </w:sdtPr>
        <w:sdtEndPr/>
        <w:sdtContent>
          <w:r>
            <w:t>violencia basada en género</w:t>
          </w:r>
        </w:sdtContent>
      </w:sdt>
      <w:sdt>
        <w:sdtPr>
          <w:tag w:val="goog_rdk_260"/>
          <w:id w:val="-1023091918"/>
          <w:showingPlcHdr/>
        </w:sdtPr>
        <w:sdtEndPr/>
        <w:sdtContent>
          <w:r w:rsidR="00E32728">
            <w:t xml:space="preserve">     </w:t>
          </w:r>
        </w:sdtContent>
      </w:sdt>
      <w:r>
        <w:t xml:space="preserve">, especialmente al inicio de una emergencia. </w:t>
      </w:r>
    </w:p>
    <w:p w14:paraId="2D2C2A40" w14:textId="7676378D" w:rsidR="00F07EB9" w:rsidRDefault="00B02391">
      <w:pPr>
        <w:spacing w:before="120" w:after="120"/>
        <w:jc w:val="both"/>
      </w:pPr>
      <w:r>
        <w:t xml:space="preserve">Cuando exista un mecanismo de coordinación nacional con estructuras locales descentralizadas, considere la posibilidad de elaborar un conjunto de POE nacionales en materia de </w:t>
      </w:r>
      <w:sdt>
        <w:sdtPr>
          <w:tag w:val="goog_rdk_261"/>
          <w:id w:val="1797481443"/>
        </w:sdtPr>
        <w:sdtEndPr/>
        <w:sdtContent>
          <w:r>
            <w:t>violencia basada en género</w:t>
          </w:r>
        </w:sdtContent>
      </w:sdt>
      <w:sdt>
        <w:sdtPr>
          <w:tag w:val="goog_rdk_262"/>
          <w:id w:val="1487048882"/>
          <w:showingPlcHdr/>
        </w:sdtPr>
        <w:sdtEndPr/>
        <w:sdtContent>
          <w:r w:rsidR="00E32728">
            <w:t xml:space="preserve">     </w:t>
          </w:r>
        </w:sdtContent>
      </w:sdt>
      <w:r>
        <w:t xml:space="preserve"> y, a continuación, contextualizar las vías de remisión locales en cada ubicación subnacional. En este caso, es importante que los coordinadores de </w:t>
      </w:r>
      <w:sdt>
        <w:sdtPr>
          <w:tag w:val="goog_rdk_263"/>
          <w:id w:val="1848136276"/>
        </w:sdtPr>
        <w:sdtEndPr/>
        <w:sdtContent>
          <w:r>
            <w:t>violencia basada en género</w:t>
          </w:r>
        </w:sdtContent>
      </w:sdt>
      <w:sdt>
        <w:sdtPr>
          <w:tag w:val="goog_rdk_264"/>
          <w:id w:val="-1023541188"/>
          <w:showingPlcHdr/>
        </w:sdtPr>
        <w:sdtEndPr/>
        <w:sdtContent>
          <w:r w:rsidR="00E32728">
            <w:t xml:space="preserve">     </w:t>
          </w:r>
        </w:sdtContent>
      </w:sdt>
      <w:r>
        <w:t xml:space="preserve"> impliquen a las estructuras descentralizadas y a los actores humanitarios y de desarrollo locales en la elaboración de los POE nacionales en materia de </w:t>
      </w:r>
      <w:sdt>
        <w:sdtPr>
          <w:tag w:val="goog_rdk_265"/>
          <w:id w:val="1061135022"/>
        </w:sdtPr>
        <w:sdtEndPr/>
        <w:sdtContent>
          <w:r>
            <w:t>violencia basada en género</w:t>
          </w:r>
        </w:sdtContent>
      </w:sdt>
      <w:sdt>
        <w:sdtPr>
          <w:tag w:val="goog_rdk_266"/>
          <w:id w:val="1138458510"/>
          <w:showingPlcHdr/>
        </w:sdtPr>
        <w:sdtEndPr/>
        <w:sdtContent>
          <w:r w:rsidR="00E32728">
            <w:t xml:space="preserve">     </w:t>
          </w:r>
        </w:sdtContent>
      </w:sdt>
      <w:r>
        <w:t xml:space="preserve">. En algunos casos, los contextos subnacionales pueden ser lo suficientemente diferentes como para necesitar sus propios POE en materia de </w:t>
      </w:r>
      <w:sdt>
        <w:sdtPr>
          <w:tag w:val="goog_rdk_267"/>
          <w:id w:val="-1130088774"/>
        </w:sdtPr>
        <w:sdtEndPr/>
        <w:sdtContent>
          <w:r>
            <w:t>violencia basada en género</w:t>
          </w:r>
        </w:sdtContent>
      </w:sdt>
      <w:sdt>
        <w:sdtPr>
          <w:tag w:val="goog_rdk_268"/>
          <w:id w:val="-1109120419"/>
          <w:showingPlcHdr/>
        </w:sdtPr>
        <w:sdtEndPr/>
        <w:sdtContent>
          <w:r w:rsidR="00E32728">
            <w:t xml:space="preserve">     </w:t>
          </w:r>
        </w:sdtContent>
      </w:sdt>
      <w:r>
        <w:t>.</w:t>
      </w:r>
    </w:p>
    <w:p w14:paraId="125D9E7D" w14:textId="77777777" w:rsidR="00F07EB9" w:rsidRDefault="00B02391">
      <w:pPr>
        <w:pStyle w:val="Heading3"/>
        <w:numPr>
          <w:ilvl w:val="2"/>
          <w:numId w:val="1"/>
        </w:numPr>
      </w:pPr>
      <w:bookmarkStart w:id="7" w:name="_heading=h.s030sl9k09uq" w:colFirst="0" w:colLast="0"/>
      <w:bookmarkEnd w:id="7"/>
      <w:r>
        <w:t>Coordinación con los gobiernos</w:t>
      </w:r>
    </w:p>
    <w:p w14:paraId="2C95CE98" w14:textId="55EA208E" w:rsidR="00F07EB9" w:rsidRDefault="00B02391">
      <w:pPr>
        <w:spacing w:before="120" w:after="120"/>
        <w:jc w:val="both"/>
      </w:pPr>
      <w:r>
        <w:t xml:space="preserve">Es importante involucrar a los actores gubernamentales pertinentes en los primeros momentos de la elaboración o de la revisión de los POE en materia de </w:t>
      </w:r>
      <w:sdt>
        <w:sdtPr>
          <w:tag w:val="goog_rdk_269"/>
          <w:id w:val="-2029013596"/>
        </w:sdtPr>
        <w:sdtEndPr/>
        <w:sdtContent>
          <w:r>
            <w:t>violencia basada en género</w:t>
          </w:r>
        </w:sdtContent>
      </w:sdt>
      <w:sdt>
        <w:sdtPr>
          <w:tag w:val="goog_rdk_270"/>
          <w:id w:val="-1231769153"/>
          <w:showingPlcHdr/>
        </w:sdtPr>
        <w:sdtEndPr/>
        <w:sdtContent>
          <w:r w:rsidR="00E32728">
            <w:t xml:space="preserve">     </w:t>
          </w:r>
        </w:sdtContent>
      </w:sdt>
      <w:r>
        <w:t xml:space="preserve">. Si el gobierno no dirige la coordinación en materia de </w:t>
      </w:r>
      <w:sdt>
        <w:sdtPr>
          <w:tag w:val="goog_rdk_271"/>
          <w:id w:val="1599440836"/>
        </w:sdtPr>
        <w:sdtEndPr/>
        <w:sdtContent>
          <w:r>
            <w:t>violencia basada en género</w:t>
          </w:r>
        </w:sdtContent>
      </w:sdt>
      <w:sdt>
        <w:sdtPr>
          <w:tag w:val="goog_rdk_272"/>
          <w:id w:val="-915321504"/>
          <w:showingPlcHdr/>
        </w:sdtPr>
        <w:sdtEndPr/>
        <w:sdtContent>
          <w:r w:rsidR="00E32728">
            <w:t xml:space="preserve">     </w:t>
          </w:r>
        </w:sdtContent>
      </w:sdt>
      <w:r>
        <w:t xml:space="preserve">, la implicación en la redacción de los POE puede variar de una situación a otra, desde la </w:t>
      </w:r>
      <w:proofErr w:type="gramStart"/>
      <w:r>
        <w:t>participación activa</w:t>
      </w:r>
      <w:proofErr w:type="gramEnd"/>
      <w:r>
        <w:t xml:space="preserve"> en el proceso de redacción hasta la aprobación del documento final. Es importante compartir la información con los actores gubernamentales pertinentes para promover la comprensión de la importancia de los POE, las implicaciones para los diferentes actores y el apoyo a la ejecución. </w:t>
      </w:r>
    </w:p>
    <w:p w14:paraId="0A236501" w14:textId="77777777" w:rsidR="00F07EB9" w:rsidRDefault="00B02391">
      <w:pPr>
        <w:spacing w:before="120" w:after="120"/>
        <w:jc w:val="both"/>
      </w:pPr>
      <w:r>
        <w:lastRenderedPageBreak/>
        <w:t>En contextos en los que las autoridades nacionales no se adhieren a los principios humanitarios y obstaculizan la protección o perpetúan los abusos, puede resultar difícil o perjudicial involucrar a las autoridades en la elaboración de los POE. El enfoque de colaboración con actores gubernamentales se decide según el caso, basándose en un amplio conocimiento del contexto para asegurar que se presta asistencia en consonancia tanto con los principios humanitarios como con un planteamiento de “no causar daño”.</w:t>
      </w:r>
    </w:p>
    <w:p w14:paraId="0AE68B4B" w14:textId="77777777" w:rsidR="00F07EB9" w:rsidRDefault="00F07EB9">
      <w:pPr>
        <w:spacing w:before="120" w:after="120" w:line="240" w:lineRule="auto"/>
        <w:jc w:val="both"/>
        <w:rPr>
          <w:highlight w:val="yellow"/>
        </w:rPr>
      </w:pPr>
    </w:p>
    <w:tbl>
      <w:tblPr>
        <w:tblStyle w:val="4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07EB9" w14:paraId="4024CB04" w14:textId="77777777">
        <w:tc>
          <w:tcPr>
            <w:tcW w:w="9350" w:type="dxa"/>
          </w:tcPr>
          <w:p w14:paraId="497A6B00" w14:textId="77777777" w:rsidR="00F07EB9" w:rsidRDefault="00B02391">
            <w:pPr>
              <w:spacing w:before="120" w:after="120"/>
              <w:jc w:val="both"/>
              <w:rPr>
                <w:b/>
              </w:rPr>
            </w:pPr>
            <w:r>
              <w:rPr>
                <w:b/>
              </w:rPr>
              <w:t>Aspecto destacado: título alternativo de los POE</w:t>
            </w:r>
          </w:p>
          <w:p w14:paraId="7867C606" w14:textId="34F36EBF" w:rsidR="00F07EB9" w:rsidRDefault="00B02391">
            <w:pPr>
              <w:spacing w:before="120" w:after="120"/>
              <w:jc w:val="both"/>
            </w:pPr>
            <w:r>
              <w:t xml:space="preserve">En algunos contextos, el uso de la denominación “POE en materia de </w:t>
            </w:r>
            <w:sdt>
              <w:sdtPr>
                <w:tag w:val="goog_rdk_273"/>
                <w:id w:val="-1566337214"/>
              </w:sdtPr>
              <w:sdtEndPr/>
              <w:sdtContent>
                <w:r>
                  <w:t>violencia basada en género</w:t>
                </w:r>
              </w:sdtContent>
            </w:sdt>
            <w:sdt>
              <w:sdtPr>
                <w:tag w:val="goog_rdk_274"/>
                <w:id w:val="742532541"/>
                <w:showingPlcHdr/>
              </w:sdtPr>
              <w:sdtEndPr/>
              <w:sdtContent>
                <w:r w:rsidR="00E32728">
                  <w:t xml:space="preserve">     </w:t>
                </w:r>
              </w:sdtContent>
            </w:sdt>
            <w:r>
              <w:t xml:space="preserve">” como título puede generar confusión o rechazo por parte de los homólogos gubernamentales, especialmente en lugares en los que la terminología y las intervenciones relacionadas con la </w:t>
            </w:r>
            <w:sdt>
              <w:sdtPr>
                <w:tag w:val="goog_rdk_275"/>
                <w:id w:val="127904608"/>
              </w:sdtPr>
              <w:sdtEndPr/>
              <w:sdtContent>
                <w:r>
                  <w:t>violencia basada en género</w:t>
                </w:r>
              </w:sdtContent>
            </w:sdt>
            <w:sdt>
              <w:sdtPr>
                <w:tag w:val="goog_rdk_276"/>
                <w:id w:val="-480230342"/>
                <w:showingPlcHdr/>
              </w:sdtPr>
              <w:sdtEndPr/>
              <w:sdtContent>
                <w:r w:rsidR="00E32728">
                  <w:t xml:space="preserve">     </w:t>
                </w:r>
              </w:sdtContent>
            </w:sdt>
            <w:r>
              <w:t xml:space="preserve"> son menos aceptadas. En tales situaciones, se han usado diferentes títulos para fomentar la aceptación, como, por ejemplo, “orientaciones para actores humanitarios”, en lugar de “procedimientos operativos estándar”.</w:t>
            </w:r>
          </w:p>
        </w:tc>
      </w:tr>
    </w:tbl>
    <w:p w14:paraId="5E8D3596" w14:textId="79EC634F" w:rsidR="00F07EB9" w:rsidRDefault="00B02391">
      <w:pPr>
        <w:pStyle w:val="Heading3"/>
        <w:numPr>
          <w:ilvl w:val="2"/>
          <w:numId w:val="1"/>
        </w:numPr>
      </w:pPr>
      <w:bookmarkStart w:id="8" w:name="_heading=h.cgrb4nuk3dvp" w:colFirst="0" w:colLast="0"/>
      <w:bookmarkEnd w:id="8"/>
      <w:r>
        <w:t xml:space="preserve">Coordinación de los procesos de elaboración de los POE en materia de </w:t>
      </w:r>
      <w:sdt>
        <w:sdtPr>
          <w:tag w:val="goog_rdk_277"/>
          <w:id w:val="-1487624147"/>
        </w:sdtPr>
        <w:sdtEndPr/>
        <w:sdtContent>
          <w:r>
            <w:t>violencia basada en género</w:t>
          </w:r>
        </w:sdtContent>
      </w:sdt>
      <w:sdt>
        <w:sdtPr>
          <w:tag w:val="goog_rdk_278"/>
          <w:id w:val="740690322"/>
          <w:showingPlcHdr/>
        </w:sdtPr>
        <w:sdtEndPr/>
        <w:sdtContent>
          <w:r w:rsidR="00E32728">
            <w:t xml:space="preserve">     </w:t>
          </w:r>
        </w:sdtContent>
      </w:sdt>
      <w:r>
        <w:t xml:space="preserve"> en entornos mixtos</w:t>
      </w:r>
    </w:p>
    <w:p w14:paraId="6A4DB33A" w14:textId="7CAACA4D" w:rsidR="00F07EB9" w:rsidRDefault="00B02391">
      <w:pPr>
        <w:pBdr>
          <w:top w:val="nil"/>
          <w:left w:val="nil"/>
          <w:bottom w:val="nil"/>
          <w:right w:val="nil"/>
          <w:between w:val="nil"/>
        </w:pBdr>
        <w:spacing w:before="120" w:after="120"/>
        <w:jc w:val="both"/>
      </w:pPr>
      <w:r>
        <w:t xml:space="preserve">En “entornos mixtos” (es decir, en donde existen diferentes categorías o poblaciones afectadas, como, por ejemplo, tanto refugiados como desplazados internos o migrantes y miembros de la comunidad de acogida), se recomienda elaborar un conjunto de POE en materia de </w:t>
      </w:r>
      <w:sdt>
        <w:sdtPr>
          <w:tag w:val="goog_rdk_279"/>
          <w:id w:val="1804810413"/>
        </w:sdtPr>
        <w:sdtEndPr/>
        <w:sdtContent>
          <w:r>
            <w:t>violencia basada en género</w:t>
          </w:r>
        </w:sdtContent>
      </w:sdt>
      <w:sdt>
        <w:sdtPr>
          <w:tag w:val="goog_rdk_280"/>
          <w:id w:val="-1556073059"/>
          <w:showingPlcHdr/>
        </w:sdtPr>
        <w:sdtEndPr/>
        <w:sdtContent>
          <w:r w:rsidR="00E32728">
            <w:t xml:space="preserve">     </w:t>
          </w:r>
        </w:sdtContent>
      </w:sdt>
      <w:r>
        <w:t xml:space="preserve"> que englobe a todas las poblaciones.</w:t>
      </w:r>
    </w:p>
    <w:p w14:paraId="41E19BF3" w14:textId="3F1FEEDF" w:rsidR="00F07EB9" w:rsidRDefault="00B02391">
      <w:pPr>
        <w:pBdr>
          <w:top w:val="nil"/>
          <w:left w:val="nil"/>
          <w:bottom w:val="nil"/>
          <w:right w:val="nil"/>
          <w:between w:val="nil"/>
        </w:pBdr>
        <w:spacing w:before="120" w:after="120"/>
        <w:jc w:val="both"/>
      </w:pPr>
      <w:bookmarkStart w:id="9" w:name="_heading=h.tlztpls5cr3p" w:colFirst="0" w:colLast="0"/>
      <w:bookmarkEnd w:id="9"/>
      <w:r>
        <w:t xml:space="preserve">Cuando haya más de una estructura de coordinación en funcionamiento, los órganos de coordinación pertinentes decidirán conjuntamente quién es el más indicado para (co)dirigir la elaboración de los POE en materia de </w:t>
      </w:r>
      <w:sdt>
        <w:sdtPr>
          <w:tag w:val="goog_rdk_281"/>
          <w:id w:val="558058387"/>
        </w:sdtPr>
        <w:sdtEndPr/>
        <w:sdtContent>
          <w:r>
            <w:t>violencia basada en género</w:t>
          </w:r>
        </w:sdtContent>
      </w:sdt>
      <w:sdt>
        <w:sdtPr>
          <w:tag w:val="goog_rdk_282"/>
          <w:id w:val="-1601184001"/>
          <w:showingPlcHdr/>
        </w:sdtPr>
        <w:sdtEndPr/>
        <w:sdtContent>
          <w:r w:rsidR="00E32728">
            <w:t xml:space="preserve">     </w:t>
          </w:r>
        </w:sdtContent>
      </w:sdt>
      <w:r>
        <w:t>. Esta decisión deberá basarse en el mandato y la capacidad de cada actor (incluidas la capacidad técnica, la financiación, el personal, etc.) y asegurar un acceso equitativo y seguro para todas las poblaciones. En la medida de lo posible, debería considerarse la posibilidad de coordinar y dirigir este proceso de forma conjunta.</w:t>
      </w:r>
    </w:p>
    <w:p w14:paraId="072897FE" w14:textId="471BC770" w:rsidR="00F07EB9" w:rsidRDefault="00B02391">
      <w:pPr>
        <w:pStyle w:val="Heading2"/>
        <w:numPr>
          <w:ilvl w:val="1"/>
          <w:numId w:val="1"/>
        </w:numPr>
      </w:pPr>
      <w:bookmarkStart w:id="10" w:name="_heading=h.30j0zll" w:colFirst="0" w:colLast="0"/>
      <w:bookmarkEnd w:id="10"/>
      <w:r>
        <w:t xml:space="preserve">Etapas del proceso de elaboración de los POE en materia de </w:t>
      </w:r>
      <w:sdt>
        <w:sdtPr>
          <w:tag w:val="goog_rdk_283"/>
          <w:id w:val="1007253068"/>
        </w:sdtPr>
        <w:sdtEndPr/>
        <w:sdtContent>
          <w:r>
            <w:t>violencia basada en género</w:t>
          </w:r>
        </w:sdtContent>
      </w:sdt>
      <w:sdt>
        <w:sdtPr>
          <w:tag w:val="goog_rdk_284"/>
          <w:id w:val="-1454861399"/>
          <w:showingPlcHdr/>
        </w:sdtPr>
        <w:sdtEndPr/>
        <w:sdtContent>
          <w:r w:rsidR="00E32728">
            <w:t xml:space="preserve">     </w:t>
          </w:r>
        </w:sdtContent>
      </w:sdt>
    </w:p>
    <w:p w14:paraId="3B5B8F2A" w14:textId="6C87F11B" w:rsidR="00F07EB9" w:rsidRDefault="00B02391">
      <w:pPr>
        <w:spacing w:before="120" w:after="120"/>
        <w:jc w:val="both"/>
      </w:pPr>
      <w:r>
        <w:t xml:space="preserve">Los POE en materia de </w:t>
      </w:r>
      <w:sdt>
        <w:sdtPr>
          <w:tag w:val="goog_rdk_285"/>
          <w:id w:val="388236567"/>
        </w:sdtPr>
        <w:sdtEndPr/>
        <w:sdtContent>
          <w:r>
            <w:t>violencia basada en género</w:t>
          </w:r>
        </w:sdtContent>
      </w:sdt>
      <w:sdt>
        <w:sdtPr>
          <w:tag w:val="goog_rdk_286"/>
          <w:id w:val="-1914080286"/>
          <w:showingPlcHdr/>
        </w:sdtPr>
        <w:sdtEndPr/>
        <w:sdtContent>
          <w:r w:rsidR="00E32728">
            <w:t xml:space="preserve">     </w:t>
          </w:r>
        </w:sdtContent>
      </w:sdt>
      <w:r>
        <w:t xml:space="preserve"> se elaboran en consulta con un grupo diverso de actores y organismos (véase la sección 3.3, “Participantes en el proceso de elaboración de los POE en materia de </w:t>
      </w:r>
      <w:sdt>
        <w:sdtPr>
          <w:tag w:val="goog_rdk_287"/>
          <w:id w:val="-303152250"/>
        </w:sdtPr>
        <w:sdtEndPr/>
        <w:sdtContent>
          <w:r>
            <w:t>violencia basada en género</w:t>
          </w:r>
        </w:sdtContent>
      </w:sdt>
      <w:sdt>
        <w:sdtPr>
          <w:tag w:val="goog_rdk_288"/>
          <w:id w:val="-952248592"/>
          <w:showingPlcHdr/>
        </w:sdtPr>
        <w:sdtEndPr/>
        <w:sdtContent>
          <w:r w:rsidR="00E32728">
            <w:t xml:space="preserve">     </w:t>
          </w:r>
        </w:sdtContent>
      </w:sdt>
      <w:r>
        <w:t xml:space="preserve">”). El proceso de elaboración de los POE en materia de </w:t>
      </w:r>
      <w:sdt>
        <w:sdtPr>
          <w:tag w:val="goog_rdk_289"/>
          <w:id w:val="567459865"/>
        </w:sdtPr>
        <w:sdtEndPr/>
        <w:sdtContent>
          <w:r>
            <w:t>violencia basada en género</w:t>
          </w:r>
        </w:sdtContent>
      </w:sdt>
      <w:sdt>
        <w:sdtPr>
          <w:tag w:val="goog_rdk_290"/>
          <w:id w:val="-676033894"/>
          <w:showingPlcHdr/>
        </w:sdtPr>
        <w:sdtEndPr/>
        <w:sdtContent>
          <w:r w:rsidR="00E32728">
            <w:t xml:space="preserve">     </w:t>
          </w:r>
        </w:sdtContent>
      </w:sdt>
      <w:r>
        <w:t xml:space="preserve"> puede estar dirigido por coordinadores de </w:t>
      </w:r>
      <w:sdt>
        <w:sdtPr>
          <w:tag w:val="goog_rdk_291"/>
          <w:id w:val="-1535733244"/>
        </w:sdtPr>
        <w:sdtEndPr/>
        <w:sdtContent>
          <w:r>
            <w:t>violencia basada en género</w:t>
          </w:r>
        </w:sdtContent>
      </w:sdt>
      <w:sdt>
        <w:sdtPr>
          <w:tag w:val="goog_rdk_292"/>
          <w:id w:val="175230618"/>
          <w:showingPlcHdr/>
        </w:sdtPr>
        <w:sdtEndPr/>
        <w:sdtContent>
          <w:r w:rsidR="00E32728">
            <w:t xml:space="preserve">     </w:t>
          </w:r>
        </w:sdtContent>
      </w:sdt>
      <w:r>
        <w:t xml:space="preserve"> del contexto o delegarse a una organización miembro del grupo de coordinación en este ámbito. En esta sección se describe un enfoque por etapas para la elaboración de los POE en materia de </w:t>
      </w:r>
      <w:sdt>
        <w:sdtPr>
          <w:tag w:val="goog_rdk_293"/>
          <w:id w:val="1541017457"/>
        </w:sdtPr>
        <w:sdtEndPr/>
        <w:sdtContent>
          <w:r>
            <w:t>violencia basada en género</w:t>
          </w:r>
        </w:sdtContent>
      </w:sdt>
      <w:sdt>
        <w:sdtPr>
          <w:tag w:val="goog_rdk_294"/>
          <w:id w:val="-1204168462"/>
          <w:showingPlcHdr/>
        </w:sdtPr>
        <w:sdtEndPr/>
        <w:sdtContent>
          <w:r w:rsidR="00E32728">
            <w:t xml:space="preserve">     </w:t>
          </w:r>
        </w:sdtContent>
      </w:sdt>
      <w:r>
        <w:t xml:space="preserve">. </w:t>
      </w:r>
    </w:p>
    <w:p w14:paraId="42901852" w14:textId="3639817C" w:rsidR="00F07EB9" w:rsidRDefault="00B02391">
      <w:pPr>
        <w:spacing w:before="120" w:after="120"/>
        <w:ind w:firstLine="720"/>
        <w:jc w:val="both"/>
        <w:rPr>
          <w:color w:val="0070C0"/>
        </w:rPr>
      </w:pPr>
      <w:bookmarkStart w:id="11" w:name="_heading=h.7x1ug0i21kyf" w:colFirst="0" w:colLast="0"/>
      <w:bookmarkEnd w:id="11"/>
      <w:r>
        <w:rPr>
          <w:color w:val="0070C0"/>
        </w:rPr>
        <w:t xml:space="preserve">Paso 1: Preparación para la elaboración de los POE en materia de </w:t>
      </w:r>
      <w:sdt>
        <w:sdtPr>
          <w:tag w:val="goog_rdk_295"/>
          <w:id w:val="678316495"/>
        </w:sdtPr>
        <w:sdtEndPr/>
        <w:sdtContent>
          <w:r>
            <w:rPr>
              <w:color w:val="0070C0"/>
            </w:rPr>
            <w:t>violencia basada en género</w:t>
          </w:r>
        </w:sdtContent>
      </w:sdt>
      <w:sdt>
        <w:sdtPr>
          <w:tag w:val="goog_rdk_296"/>
          <w:id w:val="-809252366"/>
          <w:showingPlcHdr/>
        </w:sdtPr>
        <w:sdtEndPr/>
        <w:sdtContent>
          <w:r w:rsidR="00E32728">
            <w:t xml:space="preserve">     </w:t>
          </w:r>
        </w:sdtContent>
      </w:sdt>
      <w:r>
        <w:rPr>
          <w:color w:val="0070C0"/>
        </w:rPr>
        <w:t xml:space="preserve"> </w:t>
      </w:r>
    </w:p>
    <w:p w14:paraId="2D01E85E" w14:textId="1C29975B" w:rsidR="00F07EB9" w:rsidRDefault="00B02391">
      <w:pPr>
        <w:spacing w:before="120" w:after="120"/>
        <w:jc w:val="both"/>
        <w:rPr>
          <w:b/>
          <w:i/>
        </w:rPr>
      </w:pPr>
      <w:r>
        <w:lastRenderedPageBreak/>
        <w:t xml:space="preserve">Para preparar el proceso de elaboración de los POE, los coordinadores de </w:t>
      </w:r>
      <w:sdt>
        <w:sdtPr>
          <w:tag w:val="goog_rdk_297"/>
          <w:id w:val="-1400445968"/>
        </w:sdtPr>
        <w:sdtEndPr/>
        <w:sdtContent>
          <w:r>
            <w:t>violencia basada en género</w:t>
          </w:r>
        </w:sdtContent>
      </w:sdt>
      <w:sdt>
        <w:sdtPr>
          <w:tag w:val="goog_rdk_298"/>
          <w:id w:val="-368383998"/>
        </w:sdtPr>
        <w:sdtEndPr/>
        <w:sdtContent>
          <w:r w:rsidR="00982A42">
            <w:rPr>
              <w:rStyle w:val="FootnoteReference"/>
            </w:rPr>
            <w:footnoteReference w:id="2"/>
          </w:r>
        </w:sdtContent>
      </w:sdt>
      <w:r>
        <w:t>:</w:t>
      </w:r>
    </w:p>
    <w:p w14:paraId="3D3C2B2D" w14:textId="64E6E56E" w:rsidR="00F07EB9" w:rsidRDefault="00B02391">
      <w:pPr>
        <w:numPr>
          <w:ilvl w:val="0"/>
          <w:numId w:val="10"/>
        </w:numPr>
        <w:spacing w:before="120" w:after="120"/>
        <w:jc w:val="both"/>
      </w:pPr>
      <w:r>
        <w:t xml:space="preserve">Recopilan todos los POE, las orientaciones, las estrategias o planes de acción nacionales existentes que aborden la prevención de la </w:t>
      </w:r>
      <w:sdt>
        <w:sdtPr>
          <w:tag w:val="goog_rdk_299"/>
          <w:id w:val="-291906188"/>
        </w:sdtPr>
        <w:sdtEndPr/>
        <w:sdtContent>
          <w:r>
            <w:t>violencia basada en género</w:t>
          </w:r>
        </w:sdtContent>
      </w:sdt>
      <w:sdt>
        <w:sdtPr>
          <w:tag w:val="goog_rdk_300"/>
          <w:id w:val="280776950"/>
          <w:showingPlcHdr/>
        </w:sdtPr>
        <w:sdtEndPr/>
        <w:sdtContent>
          <w:r w:rsidR="00E32728">
            <w:t xml:space="preserve">     </w:t>
          </w:r>
        </w:sdtContent>
      </w:sdt>
      <w:r>
        <w:t xml:space="preserve">, la mitigación de riesgos o la respuesta a la </w:t>
      </w:r>
      <w:sdt>
        <w:sdtPr>
          <w:tag w:val="goog_rdk_301"/>
          <w:id w:val="1367416080"/>
        </w:sdtPr>
        <w:sdtEndPr/>
        <w:sdtContent>
          <w:r>
            <w:t>violencia basada en género</w:t>
          </w:r>
        </w:sdtContent>
      </w:sdt>
      <w:sdt>
        <w:sdtPr>
          <w:tag w:val="goog_rdk_302"/>
          <w:id w:val="1231887467"/>
          <w:showingPlcHdr/>
        </w:sdtPr>
        <w:sdtEndPr/>
        <w:sdtContent>
          <w:r w:rsidR="00E32728">
            <w:t xml:space="preserve">     </w:t>
          </w:r>
        </w:sdtContent>
      </w:sdt>
      <w:r>
        <w:t xml:space="preserve"> en el contexto dado. </w:t>
      </w:r>
    </w:p>
    <w:p w14:paraId="48512CB2" w14:textId="08FC9AE2" w:rsidR="00F07EB9" w:rsidRDefault="00B02391">
      <w:pPr>
        <w:numPr>
          <w:ilvl w:val="0"/>
          <w:numId w:val="10"/>
        </w:numPr>
        <w:spacing w:before="120" w:after="120"/>
        <w:jc w:val="both"/>
      </w:pPr>
      <w:r>
        <w:t xml:space="preserve">En contextos en los que la colaboración con las autoridades nacionales sea posible, segura y ética, y cuando exista una estrategia nacional, un plan de acción u otros documentos en materia de </w:t>
      </w:r>
      <w:sdt>
        <w:sdtPr>
          <w:tag w:val="goog_rdk_303"/>
          <w:id w:val="-1037738129"/>
        </w:sdtPr>
        <w:sdtEndPr/>
        <w:sdtContent>
          <w:r>
            <w:t>violencia basada en género</w:t>
          </w:r>
        </w:sdtContent>
      </w:sdt>
      <w:sdt>
        <w:sdtPr>
          <w:tag w:val="goog_rdk_304"/>
          <w:id w:val="2078094866"/>
          <w:showingPlcHdr/>
        </w:sdtPr>
        <w:sdtEndPr/>
        <w:sdtContent>
          <w:r w:rsidR="00E32728">
            <w:t xml:space="preserve">     </w:t>
          </w:r>
        </w:sdtContent>
      </w:sdt>
      <w:r>
        <w:t>:</w:t>
      </w:r>
    </w:p>
    <w:p w14:paraId="6D2C9036" w14:textId="77777777" w:rsidR="00F07EB9" w:rsidRDefault="00B02391">
      <w:pPr>
        <w:numPr>
          <w:ilvl w:val="0"/>
          <w:numId w:val="7"/>
        </w:numPr>
        <w:spacing w:before="120" w:after="120"/>
        <w:jc w:val="both"/>
      </w:pPr>
      <w:r>
        <w:t>Inician conversaciones con las autoridades sobre la elaboración o revisión de los procedimientos operativos estándar lo antes posible.</w:t>
      </w:r>
    </w:p>
    <w:p w14:paraId="61A568DE" w14:textId="5DCE957C" w:rsidR="00F07EB9" w:rsidRDefault="00B02391">
      <w:pPr>
        <w:numPr>
          <w:ilvl w:val="0"/>
          <w:numId w:val="7"/>
        </w:numPr>
        <w:spacing w:before="120" w:after="120"/>
        <w:jc w:val="both"/>
      </w:pPr>
      <w:r>
        <w:t xml:space="preserve">Aclaran las diferencias y las similitudes entre los documentos sobre </w:t>
      </w:r>
      <w:sdt>
        <w:sdtPr>
          <w:tag w:val="goog_rdk_305"/>
          <w:id w:val="-1694765962"/>
        </w:sdtPr>
        <w:sdtEndPr/>
        <w:sdtContent>
          <w:r>
            <w:t>violencia basada en género</w:t>
          </w:r>
        </w:sdtContent>
      </w:sdt>
      <w:sdt>
        <w:sdtPr>
          <w:tag w:val="goog_rdk_306"/>
          <w:id w:val="-979455818"/>
          <w:showingPlcHdr/>
        </w:sdtPr>
        <w:sdtEndPr/>
        <w:sdtContent>
          <w:r w:rsidR="00E32728">
            <w:t xml:space="preserve">     </w:t>
          </w:r>
        </w:sdtContent>
      </w:sdt>
      <w:r>
        <w:t xml:space="preserve"> existentes y este paquete de recursos. </w:t>
      </w:r>
    </w:p>
    <w:p w14:paraId="21B4F33A" w14:textId="7746FBF1" w:rsidR="00F07EB9" w:rsidRDefault="00B02391">
      <w:pPr>
        <w:numPr>
          <w:ilvl w:val="0"/>
          <w:numId w:val="7"/>
        </w:numPr>
        <w:spacing w:before="120" w:after="120"/>
        <w:jc w:val="both"/>
      </w:pPr>
      <w:r>
        <w:t xml:space="preserve">Determinan en qué medida los POE en materia de </w:t>
      </w:r>
      <w:sdt>
        <w:sdtPr>
          <w:tag w:val="goog_rdk_307"/>
          <w:id w:val="-1527016307"/>
        </w:sdtPr>
        <w:sdtEndPr/>
        <w:sdtContent>
          <w:r>
            <w:t>violencia basada en género</w:t>
          </w:r>
        </w:sdtContent>
      </w:sdt>
      <w:sdt>
        <w:sdtPr>
          <w:tag w:val="goog_rdk_308"/>
          <w:id w:val="1102765907"/>
          <w:showingPlcHdr/>
        </w:sdtPr>
        <w:sdtEndPr/>
        <w:sdtContent>
          <w:r w:rsidR="00E32728">
            <w:t xml:space="preserve">     </w:t>
          </w:r>
        </w:sdtContent>
      </w:sdt>
      <w:r>
        <w:t xml:space="preserve"> u otros documentos existentes cumplen con los estándares mínimos sobre la </w:t>
      </w:r>
      <w:sdt>
        <w:sdtPr>
          <w:tag w:val="goog_rdk_309"/>
          <w:id w:val="-357039688"/>
        </w:sdtPr>
        <w:sdtEndPr/>
        <w:sdtContent>
          <w:r>
            <w:t>violencia basada en género</w:t>
          </w:r>
        </w:sdtContent>
      </w:sdt>
      <w:sdt>
        <w:sdtPr>
          <w:tag w:val="goog_rdk_310"/>
          <w:id w:val="673383759"/>
          <w:showingPlcHdr/>
        </w:sdtPr>
        <w:sdtEndPr/>
        <w:sdtContent>
          <w:r w:rsidR="00E32728">
            <w:t xml:space="preserve">     </w:t>
          </w:r>
        </w:sdtContent>
      </w:sdt>
      <w:r>
        <w:t>, reflejan de forma precisa el contexto y las capacidades actuales e incluyen diferentes aspectos de los servicios de respuesta.</w:t>
      </w:r>
    </w:p>
    <w:p w14:paraId="35E3C519" w14:textId="77777777" w:rsidR="00F07EB9" w:rsidRDefault="00B02391">
      <w:pPr>
        <w:numPr>
          <w:ilvl w:val="0"/>
          <w:numId w:val="7"/>
        </w:numPr>
        <w:shd w:val="clear" w:color="auto" w:fill="FFFFFF"/>
        <w:spacing w:before="120" w:after="120"/>
        <w:jc w:val="both"/>
      </w:pPr>
      <w:r>
        <w:t xml:space="preserve">Determinan si es necesario revisar o adaptar los POE o los documentos existentes, o si es necesario basarse en ellos, en particular mediante la eliminación de los obstáculos para la igualdad de acceso e inclusión, como en el caso de los desplazados forzosos y los apátridas. </w:t>
      </w:r>
    </w:p>
    <w:p w14:paraId="7E0D1F6D" w14:textId="793C4DF3" w:rsidR="00F07EB9" w:rsidRDefault="00B02391">
      <w:pPr>
        <w:numPr>
          <w:ilvl w:val="0"/>
          <w:numId w:val="7"/>
        </w:numPr>
        <w:shd w:val="clear" w:color="auto" w:fill="FFFFFF"/>
        <w:spacing w:before="120" w:after="120"/>
        <w:jc w:val="both"/>
      </w:pPr>
      <w:r>
        <w:t xml:space="preserve">Si la revisión de los documentos existentes requiere una inversión a largo plazo en términos de recursos, tiempo y negociación, comentan con las autoridades la posibilidad de elaborar POE provisionales prácticos en materia de </w:t>
      </w:r>
      <w:sdt>
        <w:sdtPr>
          <w:tag w:val="goog_rdk_311"/>
          <w:id w:val="-213203643"/>
        </w:sdtPr>
        <w:sdtEndPr/>
        <w:sdtContent>
          <w:r>
            <w:t>violencia basada en género</w:t>
          </w:r>
        </w:sdtContent>
      </w:sdt>
      <w:sdt>
        <w:sdtPr>
          <w:tag w:val="goog_rdk_312"/>
          <w:id w:val="1428388175"/>
          <w:showingPlcHdr/>
        </w:sdtPr>
        <w:sdtEndPr/>
        <w:sdtContent>
          <w:r w:rsidR="00E32728">
            <w:t xml:space="preserve">     </w:t>
          </w:r>
        </w:sdtContent>
      </w:sdt>
      <w:r>
        <w:t xml:space="preserve"> basados en este paquete de recursos.</w:t>
      </w:r>
    </w:p>
    <w:p w14:paraId="587BA683" w14:textId="198757CB" w:rsidR="00F07EB9" w:rsidRDefault="00B02391">
      <w:pPr>
        <w:spacing w:before="120" w:after="120"/>
        <w:ind w:firstLine="720"/>
        <w:jc w:val="both"/>
        <w:rPr>
          <w:color w:val="0070C0"/>
        </w:rPr>
      </w:pPr>
      <w:bookmarkStart w:id="12" w:name="_heading=h.d3h0lk8e3vd5" w:colFirst="0" w:colLast="0"/>
      <w:bookmarkEnd w:id="12"/>
      <w:r>
        <w:rPr>
          <w:color w:val="0070C0"/>
        </w:rPr>
        <w:t xml:space="preserve">Paso 2: Convocatoria de un grupo de referencia sobre los POE en materia de violencia </w:t>
      </w:r>
      <w:sdt>
        <w:sdtPr>
          <w:tag w:val="goog_rdk_313"/>
          <w:id w:val="624053051"/>
        </w:sdtPr>
        <w:sdtEndPr/>
        <w:sdtContent>
          <w:r>
            <w:rPr>
              <w:color w:val="0070C0"/>
            </w:rPr>
            <w:t>basada</w:t>
          </w:r>
        </w:sdtContent>
      </w:sdt>
      <w:sdt>
        <w:sdtPr>
          <w:tag w:val="goog_rdk_314"/>
          <w:id w:val="2103918971"/>
          <w:showingPlcHdr/>
        </w:sdtPr>
        <w:sdtEndPr/>
        <w:sdtContent>
          <w:r w:rsidR="00E32728">
            <w:t xml:space="preserve">     </w:t>
          </w:r>
        </w:sdtContent>
      </w:sdt>
      <w:r>
        <w:rPr>
          <w:color w:val="0070C0"/>
        </w:rPr>
        <w:t xml:space="preserve"> género y desarrollo de un plan de trabajo</w:t>
      </w:r>
    </w:p>
    <w:p w14:paraId="1AAFCAA1" w14:textId="4272D060" w:rsidR="00F07EB9" w:rsidRDefault="00B02391">
      <w:pPr>
        <w:spacing w:before="120" w:after="120"/>
        <w:jc w:val="both"/>
      </w:pPr>
      <w:r>
        <w:t xml:space="preserve">Los coordinadores de </w:t>
      </w:r>
      <w:sdt>
        <w:sdtPr>
          <w:tag w:val="goog_rdk_315"/>
          <w:id w:val="1896234254"/>
        </w:sdtPr>
        <w:sdtEndPr/>
        <w:sdtContent>
          <w:r>
            <w:t>violencia basada en género</w:t>
          </w:r>
        </w:sdtContent>
      </w:sdt>
      <w:sdt>
        <w:sdtPr>
          <w:tag w:val="goog_rdk_316"/>
          <w:id w:val="-1715649722"/>
          <w:showingPlcHdr/>
        </w:sdtPr>
        <w:sdtEndPr/>
        <w:sdtContent>
          <w:r w:rsidR="00E32728">
            <w:t xml:space="preserve">     </w:t>
          </w:r>
        </w:sdtContent>
      </w:sdt>
      <w:r>
        <w:t xml:space="preserve"> reúnen a un pequeño grupo básico, el grupo de referencia sobre los POE en materia de </w:t>
      </w:r>
      <w:sdt>
        <w:sdtPr>
          <w:tag w:val="goog_rdk_317"/>
          <w:id w:val="475495588"/>
        </w:sdtPr>
        <w:sdtEndPr/>
        <w:sdtContent>
          <w:r>
            <w:t>violencia basada en género</w:t>
          </w:r>
        </w:sdtContent>
      </w:sdt>
      <w:sdt>
        <w:sdtPr>
          <w:tag w:val="goog_rdk_318"/>
          <w:id w:val="-290978377"/>
          <w:showingPlcHdr/>
        </w:sdtPr>
        <w:sdtEndPr/>
        <w:sdtContent>
          <w:r w:rsidR="00E32728">
            <w:t xml:space="preserve">     </w:t>
          </w:r>
        </w:sdtContent>
      </w:sdt>
      <w:r>
        <w:t>, para facilitar la elaboración de estos y hacer que avance.</w:t>
      </w:r>
    </w:p>
    <w:p w14:paraId="64FD5090" w14:textId="1F11D580" w:rsidR="00F07EB9" w:rsidRDefault="00B02391">
      <w:pPr>
        <w:spacing w:before="120" w:after="120"/>
        <w:jc w:val="both"/>
      </w:pPr>
      <w:r>
        <w:t xml:space="preserve">Los coordinadores de </w:t>
      </w:r>
      <w:sdt>
        <w:sdtPr>
          <w:tag w:val="goog_rdk_319"/>
          <w:id w:val="-1901584779"/>
        </w:sdtPr>
        <w:sdtEndPr/>
        <w:sdtContent>
          <w:r>
            <w:t>violencia basada en género</w:t>
          </w:r>
        </w:sdtContent>
      </w:sdt>
      <w:sdt>
        <w:sdtPr>
          <w:tag w:val="goog_rdk_320"/>
          <w:id w:val="-1100325804"/>
          <w:showingPlcHdr/>
        </w:sdtPr>
        <w:sdtEndPr/>
        <w:sdtContent>
          <w:r w:rsidR="00E32728">
            <w:t xml:space="preserve">     </w:t>
          </w:r>
        </w:sdtContent>
      </w:sdt>
      <w:r>
        <w:t xml:space="preserve"> convocan a un grupo de diferentes participantes basándose en las funciones y los perfiles de los actores y evalúan cómo maximizar la participación segura de las organizaciones y los representantes de la comunidad. El grupo de referencia sobre los POE en materia de </w:t>
      </w:r>
      <w:sdt>
        <w:sdtPr>
          <w:tag w:val="goog_rdk_321"/>
          <w:id w:val="1302498102"/>
        </w:sdtPr>
        <w:sdtEndPr/>
        <w:sdtContent>
          <w:r>
            <w:t>violencia basada en género</w:t>
          </w:r>
        </w:sdtContent>
      </w:sdt>
      <w:sdt>
        <w:sdtPr>
          <w:tag w:val="goog_rdk_322"/>
          <w:id w:val="-432746322"/>
          <w:showingPlcHdr/>
        </w:sdtPr>
        <w:sdtEndPr/>
        <w:sdtContent>
          <w:r w:rsidR="00E32728">
            <w:t xml:space="preserve">     </w:t>
          </w:r>
        </w:sdtContent>
      </w:sdt>
      <w:r>
        <w:t xml:space="preserve"> debería incluir, aproximadamente, de 5 a 10 personas.</w:t>
      </w:r>
    </w:p>
    <w:p w14:paraId="6508887D" w14:textId="2D578264" w:rsidR="00F07EB9" w:rsidRDefault="00B02391">
      <w:pPr>
        <w:spacing w:before="120" w:after="120"/>
        <w:jc w:val="both"/>
      </w:pPr>
      <w:r>
        <w:lastRenderedPageBreak/>
        <w:t>El grupo de referencia redacta un plan de trabajo</w:t>
      </w:r>
      <w:r w:rsidR="00982A42">
        <w:rPr>
          <w:rStyle w:val="FootnoteReference"/>
        </w:rPr>
        <w:footnoteReference w:id="3"/>
      </w:r>
      <w:r>
        <w:t xml:space="preserve"> y define quién debería participar en la elaboración de los POE en materia de </w:t>
      </w:r>
      <w:sdt>
        <w:sdtPr>
          <w:tag w:val="goog_rdk_323"/>
          <w:id w:val="397879057"/>
        </w:sdtPr>
        <w:sdtEndPr/>
        <w:sdtContent>
          <w:r>
            <w:t>violencia basada en género</w:t>
          </w:r>
        </w:sdtContent>
      </w:sdt>
      <w:sdt>
        <w:sdtPr>
          <w:tag w:val="goog_rdk_324"/>
          <w:id w:val="61838827"/>
          <w:showingPlcHdr/>
        </w:sdtPr>
        <w:sdtEndPr/>
        <w:sdtContent>
          <w:r w:rsidR="00E32728">
            <w:t xml:space="preserve">     </w:t>
          </w:r>
        </w:sdtContent>
      </w:sdt>
      <w:r>
        <w:t xml:space="preserve"> (véase la sección 3.3 para consultar las orientaciones sobre quién debe participar en los diferentes pasos). El plan de trabajo debe incluir una formación para actores pertenecientes al ámbito de la </w:t>
      </w:r>
      <w:sdt>
        <w:sdtPr>
          <w:tag w:val="goog_rdk_325"/>
          <w:id w:val="-1434358080"/>
        </w:sdtPr>
        <w:sdtEndPr/>
        <w:sdtContent>
          <w:r>
            <w:t>violencia basada en género</w:t>
          </w:r>
        </w:sdtContent>
      </w:sdt>
      <w:sdt>
        <w:sdtPr>
          <w:tag w:val="goog_rdk_326"/>
          <w:id w:val="498238344"/>
          <w:showingPlcHdr/>
        </w:sdtPr>
        <w:sdtEndPr/>
        <w:sdtContent>
          <w:r w:rsidR="00E32728">
            <w:t xml:space="preserve">     </w:t>
          </w:r>
        </w:sdtContent>
      </w:sdt>
      <w:r>
        <w:t xml:space="preserve"> y actores que no trabajen en este ámbito sobre los conceptos básicos de la </w:t>
      </w:r>
      <w:sdt>
        <w:sdtPr>
          <w:tag w:val="goog_rdk_327"/>
          <w:id w:val="1639384230"/>
        </w:sdtPr>
        <w:sdtEndPr/>
        <w:sdtContent>
          <w:r>
            <w:t>violencia basada en género</w:t>
          </w:r>
        </w:sdtContent>
      </w:sdt>
      <w:sdt>
        <w:sdtPr>
          <w:tag w:val="goog_rdk_328"/>
          <w:id w:val="-1499642835"/>
          <w:showingPlcHdr/>
        </w:sdtPr>
        <w:sdtEndPr/>
        <w:sdtContent>
          <w:r w:rsidR="00E32728">
            <w:t xml:space="preserve">     </w:t>
          </w:r>
        </w:sdtContent>
      </w:sdt>
      <w:r>
        <w:t xml:space="preserve">, incluidos los principios rectores aplicables a la </w:t>
      </w:r>
      <w:sdt>
        <w:sdtPr>
          <w:tag w:val="goog_rdk_329"/>
          <w:id w:val="-827121569"/>
        </w:sdtPr>
        <w:sdtEndPr/>
        <w:sdtContent>
          <w:r>
            <w:t>violencia basada en género</w:t>
          </w:r>
        </w:sdtContent>
      </w:sdt>
      <w:sdt>
        <w:sdtPr>
          <w:tag w:val="goog_rdk_330"/>
          <w:id w:val="855620348"/>
          <w:showingPlcHdr/>
        </w:sdtPr>
        <w:sdtEndPr/>
        <w:sdtContent>
          <w:r w:rsidR="00E32728">
            <w:t xml:space="preserve">     </w:t>
          </w:r>
        </w:sdtContent>
      </w:sdt>
      <w:r>
        <w:t xml:space="preserve">, los estándares mínimos sobre la </w:t>
      </w:r>
      <w:sdt>
        <w:sdtPr>
          <w:tag w:val="goog_rdk_331"/>
          <w:id w:val="-1248185246"/>
        </w:sdtPr>
        <w:sdtEndPr/>
        <w:sdtContent>
          <w:r>
            <w:t>violencia basada en género</w:t>
          </w:r>
        </w:sdtContent>
      </w:sdt>
      <w:sdt>
        <w:sdtPr>
          <w:tag w:val="goog_rdk_332"/>
          <w:id w:val="-475761779"/>
          <w:showingPlcHdr/>
        </w:sdtPr>
        <w:sdtEndPr/>
        <w:sdtContent>
          <w:r w:rsidR="00E32728">
            <w:t xml:space="preserve">     </w:t>
          </w:r>
        </w:sdtContent>
      </w:sdt>
      <w:r>
        <w:t xml:space="preserve"> (2019) y las Directrices del Comité Permanente entre Organismos sobre la </w:t>
      </w:r>
      <w:sdt>
        <w:sdtPr>
          <w:tag w:val="goog_rdk_333"/>
          <w:id w:val="1363470546"/>
        </w:sdtPr>
        <w:sdtEndPr/>
        <w:sdtContent>
          <w:r>
            <w:t>violencia basada en género</w:t>
          </w:r>
        </w:sdtContent>
      </w:sdt>
      <w:sdt>
        <w:sdtPr>
          <w:tag w:val="goog_rdk_334"/>
          <w:id w:val="852536903"/>
          <w:showingPlcHdr/>
        </w:sdtPr>
        <w:sdtEndPr/>
        <w:sdtContent>
          <w:r w:rsidR="00E32728">
            <w:t xml:space="preserve">     </w:t>
          </w:r>
        </w:sdtContent>
      </w:sdt>
      <w:r>
        <w:t xml:space="preserve"> (2015)</w:t>
      </w:r>
      <w:r w:rsidR="00982A42">
        <w:rPr>
          <w:rStyle w:val="FootnoteReference"/>
        </w:rPr>
        <w:footnoteReference w:id="4"/>
      </w:r>
      <w:r>
        <w:t>, según proceda.</w:t>
      </w:r>
    </w:p>
    <w:p w14:paraId="13691DFF" w14:textId="11321006" w:rsidR="00F07EB9" w:rsidRDefault="00B02391">
      <w:pPr>
        <w:spacing w:before="120" w:after="120"/>
        <w:jc w:val="both"/>
      </w:pPr>
      <w:r>
        <w:t xml:space="preserve">El grupo de referencia se coordina con todas las partes interesadas pertinentes identificadas y asesora sobre la próxima elaboración o revisión de los POE en materia de </w:t>
      </w:r>
      <w:sdt>
        <w:sdtPr>
          <w:tag w:val="goog_rdk_335"/>
          <w:id w:val="1214858731"/>
        </w:sdtPr>
        <w:sdtEndPr/>
        <w:sdtContent>
          <w:r>
            <w:t>violencia basada en género</w:t>
          </w:r>
        </w:sdtContent>
      </w:sdt>
      <w:sdt>
        <w:sdtPr>
          <w:tag w:val="goog_rdk_336"/>
          <w:id w:val="-1973201202"/>
          <w:showingPlcHdr/>
        </w:sdtPr>
        <w:sdtEndPr/>
        <w:sdtContent>
          <w:r w:rsidR="00E32728">
            <w:t xml:space="preserve">     </w:t>
          </w:r>
        </w:sdtContent>
      </w:sdt>
      <w:r>
        <w:t xml:space="preserve"> y sobre la importancia de su participación.</w:t>
      </w:r>
    </w:p>
    <w:p w14:paraId="42B07968" w14:textId="77777777" w:rsidR="00F07EB9" w:rsidRDefault="00B02391">
      <w:pPr>
        <w:spacing w:before="120" w:after="120"/>
        <w:ind w:firstLine="720"/>
        <w:jc w:val="both"/>
        <w:rPr>
          <w:color w:val="0070C0"/>
        </w:rPr>
      </w:pPr>
      <w:bookmarkStart w:id="13" w:name="_heading=h.cxdqde1zpshz" w:colFirst="0" w:colLast="0"/>
      <w:bookmarkEnd w:id="13"/>
      <w:r>
        <w:rPr>
          <w:color w:val="0070C0"/>
        </w:rPr>
        <w:t>Paso 3: Análisis de la situación o cartografía de los servicios</w:t>
      </w:r>
    </w:p>
    <w:p w14:paraId="072E6659" w14:textId="5A0DA226" w:rsidR="00F07EB9" w:rsidRDefault="00B02391">
      <w:pPr>
        <w:spacing w:before="120" w:after="120"/>
        <w:jc w:val="both"/>
      </w:pPr>
      <w:r>
        <w:t xml:space="preserve">Los coordinadores de </w:t>
      </w:r>
      <w:sdt>
        <w:sdtPr>
          <w:tag w:val="goog_rdk_337"/>
          <w:id w:val="1621335636"/>
        </w:sdtPr>
        <w:sdtEndPr/>
        <w:sdtContent>
          <w:r>
            <w:t>violencia basada en género</w:t>
          </w:r>
        </w:sdtContent>
      </w:sdt>
      <w:sdt>
        <w:sdtPr>
          <w:tag w:val="goog_rdk_338"/>
          <w:id w:val="1296409514"/>
          <w:showingPlcHdr/>
        </w:sdtPr>
        <w:sdtEndPr/>
        <w:sdtContent>
          <w:r w:rsidR="00E32728">
            <w:t xml:space="preserve">     </w:t>
          </w:r>
        </w:sdtContent>
      </w:sdt>
      <w:r>
        <w:t xml:space="preserve"> examinan la investigación y documentación disponibles para recopilar información sobre las necesidades, los riesgos, los recursos disponibles, los servicios y las deficiencias en materia de </w:t>
      </w:r>
      <w:sdt>
        <w:sdtPr>
          <w:tag w:val="goog_rdk_339"/>
          <w:id w:val="17518199"/>
        </w:sdtPr>
        <w:sdtEndPr/>
        <w:sdtContent>
          <w:r>
            <w:t>violencia basada en género</w:t>
          </w:r>
        </w:sdtContent>
      </w:sdt>
      <w:sdt>
        <w:sdtPr>
          <w:tag w:val="goog_rdk_340"/>
          <w:id w:val="2062740922"/>
          <w:showingPlcHdr/>
        </w:sdtPr>
        <w:sdtEndPr/>
        <w:sdtContent>
          <w:r w:rsidR="00E32728">
            <w:t xml:space="preserve">     </w:t>
          </w:r>
        </w:sdtContent>
      </w:sdt>
      <w:r>
        <w:t>.</w:t>
      </w:r>
    </w:p>
    <w:p w14:paraId="1A191676" w14:textId="77777777" w:rsidR="00F07EB9" w:rsidRDefault="00B02391">
      <w:pPr>
        <w:spacing w:before="120" w:after="120"/>
        <w:jc w:val="both"/>
      </w:pPr>
      <w:r>
        <w:t>Esto puede incluir:</w:t>
      </w:r>
    </w:p>
    <w:p w14:paraId="4F7F7433" w14:textId="77777777" w:rsidR="00F07EB9" w:rsidRDefault="00B02391">
      <w:pPr>
        <w:numPr>
          <w:ilvl w:val="0"/>
          <w:numId w:val="2"/>
        </w:numPr>
        <w:spacing w:before="120" w:after="120"/>
        <w:jc w:val="both"/>
      </w:pPr>
      <w:r>
        <w:t>Información procedente de informes de evaluación interinstitucionales y de organismos específicos (por ejemplo, evaluación rápida inicial multisectorial, datos del Sistema de Gestión de la Información sobre la Violencia de Género (GBVIMS), auditorías de seguridad y debates de grupos focales).</w:t>
      </w:r>
    </w:p>
    <w:p w14:paraId="67999F5E" w14:textId="77777777" w:rsidR="00F07EB9" w:rsidRDefault="00B02391">
      <w:pPr>
        <w:numPr>
          <w:ilvl w:val="0"/>
          <w:numId w:val="2"/>
        </w:numPr>
        <w:spacing w:before="120" w:after="120"/>
        <w:jc w:val="both"/>
      </w:pPr>
      <w:r>
        <w:t>Cartografía de los servicios, análisis de la situación o examen de los datos secundarios.</w:t>
      </w:r>
    </w:p>
    <w:p w14:paraId="0B83C6FF" w14:textId="58128078" w:rsidR="00F07EB9" w:rsidRDefault="00B02391">
      <w:pPr>
        <w:spacing w:before="120" w:after="120"/>
        <w:jc w:val="both"/>
      </w:pPr>
      <w:r>
        <w:t xml:space="preserve">Si no se dispone de información suficiente, los coordinadores de </w:t>
      </w:r>
      <w:sdt>
        <w:sdtPr>
          <w:tag w:val="goog_rdk_341"/>
          <w:id w:val="1875497374"/>
        </w:sdtPr>
        <w:sdtEndPr/>
        <w:sdtContent>
          <w:r>
            <w:t>violencia basada en género</w:t>
          </w:r>
        </w:sdtContent>
      </w:sdt>
      <w:sdt>
        <w:sdtPr>
          <w:tag w:val="goog_rdk_342"/>
          <w:id w:val="163824468"/>
          <w:showingPlcHdr/>
        </w:sdtPr>
        <w:sdtEndPr/>
        <w:sdtContent>
          <w:r w:rsidR="00E32728">
            <w:t xml:space="preserve">     </w:t>
          </w:r>
        </w:sdtContent>
      </w:sdt>
      <w:r>
        <w:t xml:space="preserve"> supervisan un análisis rápido de la situación que incluye, si es necesario y posible, auditorías de seguridad y debates de grupos focales. </w:t>
      </w:r>
    </w:p>
    <w:p w14:paraId="5975E30D" w14:textId="77777777" w:rsidR="00F07EB9" w:rsidRDefault="00B02391">
      <w:pPr>
        <w:spacing w:before="120" w:after="120"/>
        <w:ind w:firstLine="720"/>
        <w:jc w:val="both"/>
        <w:rPr>
          <w:color w:val="0070C0"/>
        </w:rPr>
      </w:pPr>
      <w:bookmarkStart w:id="14" w:name="_heading=h.6sqidevq4b58" w:colFirst="0" w:colLast="0"/>
      <w:bookmarkEnd w:id="14"/>
      <w:r>
        <w:rPr>
          <w:color w:val="0070C0"/>
        </w:rPr>
        <w:t>Paso 4: Puesta en común del plan de trabajo, el análisis de la situación y la cartografía de los servicios.</w:t>
      </w:r>
    </w:p>
    <w:p w14:paraId="1A944F54" w14:textId="0DA9486B" w:rsidR="00F07EB9" w:rsidRDefault="00B02391">
      <w:pPr>
        <w:spacing w:before="120" w:after="120"/>
        <w:jc w:val="both"/>
        <w:rPr>
          <w:sz w:val="24"/>
          <w:szCs w:val="24"/>
        </w:rPr>
      </w:pPr>
      <w:r>
        <w:t xml:space="preserve">Los coordinadores de </w:t>
      </w:r>
      <w:sdt>
        <w:sdtPr>
          <w:tag w:val="goog_rdk_343"/>
          <w:id w:val="-637341300"/>
        </w:sdtPr>
        <w:sdtEndPr/>
        <w:sdtContent>
          <w:r>
            <w:t>violencia basada en género</w:t>
          </w:r>
        </w:sdtContent>
      </w:sdt>
      <w:sdt>
        <w:sdtPr>
          <w:tag w:val="goog_rdk_344"/>
          <w:id w:val="-152291690"/>
          <w:showingPlcHdr/>
        </w:sdtPr>
        <w:sdtEndPr/>
        <w:sdtContent>
          <w:r w:rsidR="00E32728">
            <w:t xml:space="preserve">     </w:t>
          </w:r>
        </w:sdtContent>
      </w:sdt>
      <w:r>
        <w:t xml:space="preserve"> invitan a otros actores clave implicados en las iniciativas de respuesta a la </w:t>
      </w:r>
      <w:sdt>
        <w:sdtPr>
          <w:tag w:val="goog_rdk_345"/>
          <w:id w:val="1749455042"/>
        </w:sdtPr>
        <w:sdtEndPr/>
        <w:sdtContent>
          <w:r>
            <w:t>violencia basada en género</w:t>
          </w:r>
        </w:sdtContent>
      </w:sdt>
      <w:sdt>
        <w:sdtPr>
          <w:tag w:val="goog_rdk_346"/>
          <w:id w:val="-1363508694"/>
          <w:showingPlcHdr/>
        </w:sdtPr>
        <w:sdtEndPr/>
        <w:sdtContent>
          <w:r w:rsidR="00E32728">
            <w:t xml:space="preserve">     </w:t>
          </w:r>
        </w:sdtContent>
      </w:sdt>
      <w:r>
        <w:t xml:space="preserve">, mitigación y prevención de esta a una reunión o taller para examinar y aportar información al proyecto de plan del grupo de referencia para elaborar los POE en materia de </w:t>
      </w:r>
      <w:sdt>
        <w:sdtPr>
          <w:tag w:val="goog_rdk_347"/>
          <w:id w:val="-584917678"/>
        </w:sdtPr>
        <w:sdtEndPr/>
        <w:sdtContent>
          <w:r>
            <w:t>violencia basada en género</w:t>
          </w:r>
        </w:sdtContent>
      </w:sdt>
      <w:sdt>
        <w:sdtPr>
          <w:tag w:val="goog_rdk_348"/>
          <w:id w:val="-199474889"/>
          <w:showingPlcHdr/>
        </w:sdtPr>
        <w:sdtEndPr/>
        <w:sdtContent>
          <w:r w:rsidR="00E32728">
            <w:t xml:space="preserve">     </w:t>
          </w:r>
        </w:sdtContent>
      </w:sdt>
      <w:r>
        <w:t>.</w:t>
      </w:r>
      <w:r>
        <w:rPr>
          <w:sz w:val="24"/>
          <w:szCs w:val="24"/>
        </w:rPr>
        <w:t xml:space="preserve"> </w:t>
      </w:r>
    </w:p>
    <w:p w14:paraId="46B408AE" w14:textId="21F2BCA8" w:rsidR="00F07EB9" w:rsidRDefault="00B02391">
      <w:pPr>
        <w:spacing w:before="120" w:after="120"/>
        <w:jc w:val="both"/>
      </w:pPr>
      <w:r>
        <w:t xml:space="preserve">Los coordinadores de </w:t>
      </w:r>
      <w:sdt>
        <w:sdtPr>
          <w:tag w:val="goog_rdk_349"/>
          <w:id w:val="564768609"/>
        </w:sdtPr>
        <w:sdtEndPr/>
        <w:sdtContent>
          <w:r>
            <w:t>violencia basada en género</w:t>
          </w:r>
        </w:sdtContent>
      </w:sdt>
      <w:sdt>
        <w:sdtPr>
          <w:tag w:val="goog_rdk_350"/>
          <w:id w:val="-2101247042"/>
          <w:showingPlcHdr/>
        </w:sdtPr>
        <w:sdtEndPr/>
        <w:sdtContent>
          <w:r w:rsidR="00E32728">
            <w:t xml:space="preserve">     </w:t>
          </w:r>
        </w:sdtContent>
      </w:sdt>
      <w:r>
        <w:t xml:space="preserve"> comparten el análisis situacional y este paquete de recursos de POE (guía, plantilla y anexos) con los actores que participarán en la </w:t>
      </w:r>
      <w:r>
        <w:lastRenderedPageBreak/>
        <w:t xml:space="preserve">elaboración de los POE en materia de </w:t>
      </w:r>
      <w:sdt>
        <w:sdtPr>
          <w:tag w:val="goog_rdk_351"/>
          <w:id w:val="1795177039"/>
        </w:sdtPr>
        <w:sdtEndPr/>
        <w:sdtContent>
          <w:r>
            <w:t>violencia basada en género</w:t>
          </w:r>
        </w:sdtContent>
      </w:sdt>
      <w:sdt>
        <w:sdtPr>
          <w:tag w:val="goog_rdk_352"/>
          <w:id w:val="1260710036"/>
          <w:showingPlcHdr/>
        </w:sdtPr>
        <w:sdtEndPr/>
        <w:sdtContent>
          <w:r w:rsidR="00E32728">
            <w:t xml:space="preserve">     </w:t>
          </w:r>
        </w:sdtContent>
      </w:sdt>
      <w:r>
        <w:t xml:space="preserve">. El grupo de referencia o los coordinadores de </w:t>
      </w:r>
      <w:sdt>
        <w:sdtPr>
          <w:tag w:val="goog_rdk_353"/>
          <w:id w:val="-571728324"/>
        </w:sdtPr>
        <w:sdtEndPr/>
        <w:sdtContent>
          <w:r>
            <w:t>violencia basada en género</w:t>
          </w:r>
        </w:sdtContent>
      </w:sdt>
      <w:sdt>
        <w:sdtPr>
          <w:tag w:val="goog_rdk_354"/>
          <w:id w:val="679019716"/>
          <w:showingPlcHdr/>
        </w:sdtPr>
        <w:sdtEndPr/>
        <w:sdtContent>
          <w:r w:rsidR="00E32728">
            <w:t xml:space="preserve">     </w:t>
          </w:r>
        </w:sdtContent>
      </w:sdt>
      <w:r>
        <w:t xml:space="preserve"> inician debates individuales o grupales para implicar a los actores y fomentar la participación.</w:t>
      </w:r>
    </w:p>
    <w:p w14:paraId="03BDD9C6" w14:textId="783C4169" w:rsidR="00F07EB9" w:rsidRDefault="00B02391">
      <w:pPr>
        <w:spacing w:before="120" w:after="120"/>
        <w:ind w:firstLine="720"/>
        <w:jc w:val="both"/>
        <w:rPr>
          <w:color w:val="0070C0"/>
        </w:rPr>
      </w:pPr>
      <w:bookmarkStart w:id="15" w:name="_heading=h.wp09hze1wqwo" w:colFirst="0" w:colLast="0"/>
      <w:bookmarkEnd w:id="15"/>
      <w:r>
        <w:rPr>
          <w:color w:val="0070C0"/>
        </w:rPr>
        <w:t xml:space="preserve">Paso 5: Organización de las reuniones de análisis y de examen de la plantilla de los POE en materia de </w:t>
      </w:r>
      <w:sdt>
        <w:sdtPr>
          <w:tag w:val="goog_rdk_355"/>
          <w:id w:val="726111846"/>
        </w:sdtPr>
        <w:sdtEndPr/>
        <w:sdtContent>
          <w:r>
            <w:rPr>
              <w:color w:val="0070C0"/>
            </w:rPr>
            <w:t>violencia basada en género</w:t>
          </w:r>
        </w:sdtContent>
      </w:sdt>
      <w:sdt>
        <w:sdtPr>
          <w:tag w:val="goog_rdk_356"/>
          <w:id w:val="864250098"/>
          <w:showingPlcHdr/>
        </w:sdtPr>
        <w:sdtEndPr/>
        <w:sdtContent>
          <w:r w:rsidR="00E32728">
            <w:t xml:space="preserve">     </w:t>
          </w:r>
        </w:sdtContent>
      </w:sdt>
    </w:p>
    <w:p w14:paraId="25583D40" w14:textId="17AAE084" w:rsidR="00F07EB9" w:rsidRDefault="00B02391">
      <w:pPr>
        <w:spacing w:before="120" w:after="120"/>
        <w:jc w:val="both"/>
        <w:rPr>
          <w:sz w:val="24"/>
          <w:szCs w:val="24"/>
        </w:rPr>
      </w:pPr>
      <w:r>
        <w:t xml:space="preserve">Los coordinadores de </w:t>
      </w:r>
      <w:sdt>
        <w:sdtPr>
          <w:tag w:val="goog_rdk_357"/>
          <w:id w:val="1615706128"/>
        </w:sdtPr>
        <w:sdtEndPr/>
        <w:sdtContent>
          <w:r>
            <w:t>violencia basada en género</w:t>
          </w:r>
        </w:sdtContent>
      </w:sdt>
      <w:sdt>
        <w:sdtPr>
          <w:tag w:val="goog_rdk_358"/>
          <w:id w:val="-1542747179"/>
          <w:showingPlcHdr/>
        </w:sdtPr>
        <w:sdtEndPr/>
        <w:sdtContent>
          <w:r w:rsidR="00E32728">
            <w:t xml:space="preserve">     </w:t>
          </w:r>
        </w:sdtContent>
      </w:sdt>
      <w:r>
        <w:t xml:space="preserve"> organizan una serie de reuniones para repasar sección por sección la plantilla de los POE en materia de </w:t>
      </w:r>
      <w:sdt>
        <w:sdtPr>
          <w:tag w:val="goog_rdk_359"/>
          <w:id w:val="-804783678"/>
        </w:sdtPr>
        <w:sdtEndPr/>
        <w:sdtContent>
          <w:r>
            <w:t>violencia basada en género</w:t>
          </w:r>
        </w:sdtContent>
      </w:sdt>
      <w:sdt>
        <w:sdtPr>
          <w:tag w:val="goog_rdk_360"/>
          <w:id w:val="-212815740"/>
          <w:showingPlcHdr/>
        </w:sdtPr>
        <w:sdtEndPr/>
        <w:sdtContent>
          <w:r w:rsidR="00E32728">
            <w:t xml:space="preserve">     </w:t>
          </w:r>
        </w:sdtContent>
      </w:sdt>
      <w:r>
        <w:t>. Este proceso debe ser inclusivo, participativo y transparente para fomentar las relaciones y el compromiso entre los actores.</w:t>
      </w:r>
    </w:p>
    <w:p w14:paraId="45327C31" w14:textId="1173F296" w:rsidR="00F07EB9" w:rsidRDefault="00B02391">
      <w:pPr>
        <w:spacing w:before="120" w:after="120"/>
        <w:jc w:val="both"/>
        <w:rPr>
          <w:sz w:val="24"/>
          <w:szCs w:val="24"/>
        </w:rPr>
      </w:pPr>
      <w:r>
        <w:t xml:space="preserve">Estos debates deben organizarse minuciosamente para mantener el rumbo y el equilibrio entre garantizar la elaboración oportuna de los POE en materia de </w:t>
      </w:r>
      <w:sdt>
        <w:sdtPr>
          <w:tag w:val="goog_rdk_361"/>
          <w:id w:val="496927497"/>
        </w:sdtPr>
        <w:sdtEndPr/>
        <w:sdtContent>
          <w:r>
            <w:t>violencia basada en género</w:t>
          </w:r>
        </w:sdtContent>
      </w:sdt>
      <w:sdt>
        <w:sdtPr>
          <w:tag w:val="goog_rdk_362"/>
          <w:id w:val="1604458551"/>
          <w:showingPlcHdr/>
        </w:sdtPr>
        <w:sdtEndPr/>
        <w:sdtContent>
          <w:r w:rsidR="00E32728">
            <w:t xml:space="preserve">     </w:t>
          </w:r>
        </w:sdtContent>
      </w:sdt>
      <w:r>
        <w:t xml:space="preserve"> e implicar adecuadamente a todos los actores pertinentes. Las reuniones y el proceso deben estar orientados a los resultados y ser atractivos para asegurar una participación continuada.</w:t>
      </w:r>
    </w:p>
    <w:p w14:paraId="3CD349A1" w14:textId="0ADBDC76" w:rsidR="00F07EB9" w:rsidRDefault="00B02391">
      <w:pPr>
        <w:spacing w:before="120" w:after="120"/>
        <w:jc w:val="both"/>
      </w:pPr>
      <w:r>
        <w:t xml:space="preserve">En esta etapa, los coordinadores de </w:t>
      </w:r>
      <w:sdt>
        <w:sdtPr>
          <w:tag w:val="goog_rdk_363"/>
          <w:id w:val="912589927"/>
        </w:sdtPr>
        <w:sdtEndPr/>
        <w:sdtContent>
          <w:r>
            <w:t>violencia basada en género</w:t>
          </w:r>
        </w:sdtContent>
      </w:sdt>
      <w:sdt>
        <w:sdtPr>
          <w:tag w:val="goog_rdk_364"/>
          <w:id w:val="1062593941"/>
          <w:showingPlcHdr/>
        </w:sdtPr>
        <w:sdtEndPr/>
        <w:sdtContent>
          <w:r w:rsidR="00E32728">
            <w:t xml:space="preserve">     </w:t>
          </w:r>
        </w:sdtContent>
      </w:sdt>
      <w:r>
        <w:t xml:space="preserve"> comparten información sobre la elaboración de los POE en materia de </w:t>
      </w:r>
      <w:sdt>
        <w:sdtPr>
          <w:tag w:val="goog_rdk_365"/>
          <w:id w:val="-259837146"/>
        </w:sdtPr>
        <w:sdtEndPr/>
        <w:sdtContent>
          <w:r>
            <w:t>violencia basada en género</w:t>
          </w:r>
        </w:sdtContent>
      </w:sdt>
      <w:sdt>
        <w:sdtPr>
          <w:tag w:val="goog_rdk_366"/>
          <w:id w:val="-1825735209"/>
          <w:showingPlcHdr/>
        </w:sdtPr>
        <w:sdtEndPr/>
        <w:sdtContent>
          <w:r w:rsidR="00E32728">
            <w:t xml:space="preserve">     </w:t>
          </w:r>
        </w:sdtContent>
      </w:sdt>
      <w:r>
        <w:t xml:space="preserve"> con los grupos o sectores pertinentes, en particular los de la salud y la protección de la infancia, para garantizar la armonización de los procesos entre los actores. </w:t>
      </w:r>
    </w:p>
    <w:p w14:paraId="10BC7990" w14:textId="7217AA85" w:rsidR="00F07EB9" w:rsidRDefault="00B02391">
      <w:pPr>
        <w:spacing w:before="120" w:after="120"/>
        <w:jc w:val="both"/>
      </w:pPr>
      <w:r>
        <w:t xml:space="preserve">El uso de la tecnología puede mejorar el acceso al proceso de elaboración de los POE en materia de </w:t>
      </w:r>
      <w:sdt>
        <w:sdtPr>
          <w:tag w:val="goog_rdk_367"/>
          <w:id w:val="-161931113"/>
        </w:sdtPr>
        <w:sdtEndPr/>
        <w:sdtContent>
          <w:r>
            <w:t>violencia basada en género</w:t>
          </w:r>
        </w:sdtContent>
      </w:sdt>
      <w:sdt>
        <w:sdtPr>
          <w:tag w:val="goog_rdk_368"/>
          <w:id w:val="-1877998403"/>
          <w:showingPlcHdr/>
        </w:sdtPr>
        <w:sdtEndPr/>
        <w:sdtContent>
          <w:r w:rsidR="00E32728">
            <w:t xml:space="preserve">     </w:t>
          </w:r>
        </w:sdtContent>
      </w:sdt>
      <w:r>
        <w:t xml:space="preserve"> y hacer que sea más inclusivo, por ejemplo, mediante debates a distancia o virtuales en línea o por teléfono. Los coordinadores de </w:t>
      </w:r>
      <w:sdt>
        <w:sdtPr>
          <w:tag w:val="goog_rdk_369"/>
          <w:id w:val="33857083"/>
        </w:sdtPr>
        <w:sdtEndPr/>
        <w:sdtContent>
          <w:r>
            <w:t>violencia basada en género</w:t>
          </w:r>
        </w:sdtContent>
      </w:sdt>
      <w:sdt>
        <w:sdtPr>
          <w:tag w:val="goog_rdk_370"/>
          <w:id w:val="-1499570651"/>
          <w:showingPlcHdr/>
        </w:sdtPr>
        <w:sdtEndPr/>
        <w:sdtContent>
          <w:r w:rsidR="00E32728">
            <w:t xml:space="preserve">     </w:t>
          </w:r>
        </w:sdtContent>
      </w:sdt>
      <w:r>
        <w:t xml:space="preserve"> deben prestar atención a las partes interesadas que puedan no tener acceso a la tecnología y usar varios métodos de comunicación y de reunión para ampliar la participación. Además, puede que sea necesario ayudar a quienes tienen un menor acceso a la tecnología, permitiéndoles, por ejemplo, usar la oficina de una organización u organismo con acceso a Internet o teléfono.</w:t>
      </w:r>
    </w:p>
    <w:p w14:paraId="29903526" w14:textId="10F5A3EF" w:rsidR="00F07EB9" w:rsidRDefault="00B02391">
      <w:pPr>
        <w:spacing w:before="120" w:after="120"/>
        <w:jc w:val="both"/>
      </w:pPr>
      <w:r>
        <w:t xml:space="preserve">El grupo de referencia o un miembro designado resume y documenta las decisiones clave y revisa la plantilla de los POE en materia de </w:t>
      </w:r>
      <w:sdt>
        <w:sdtPr>
          <w:tag w:val="goog_rdk_371"/>
          <w:id w:val="347305256"/>
        </w:sdtPr>
        <w:sdtEndPr/>
        <w:sdtContent>
          <w:r>
            <w:t>violencia basada en género</w:t>
          </w:r>
        </w:sdtContent>
      </w:sdt>
      <w:sdt>
        <w:sdtPr>
          <w:tag w:val="goog_rdk_372"/>
          <w:id w:val="-334536291"/>
          <w:showingPlcHdr/>
        </w:sdtPr>
        <w:sdtEndPr/>
        <w:sdtContent>
          <w:r w:rsidR="00E32728">
            <w:t xml:space="preserve">     </w:t>
          </w:r>
        </w:sdtContent>
      </w:sdt>
      <w:r>
        <w:t xml:space="preserve"> después de cada reunión para reflejar las decisiones y los procedimientos acordados.</w:t>
      </w:r>
    </w:p>
    <w:tbl>
      <w:tblPr>
        <w:tblStyle w:val="4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07EB9" w14:paraId="179246DE" w14:textId="77777777">
        <w:tc>
          <w:tcPr>
            <w:tcW w:w="9350" w:type="dxa"/>
          </w:tcPr>
          <w:p w14:paraId="1C53B040" w14:textId="3A9EC5CA" w:rsidR="00F07EB9" w:rsidRDefault="00B02391">
            <w:pPr>
              <w:spacing w:before="120" w:after="120"/>
              <w:jc w:val="both"/>
              <w:rPr>
                <w:b/>
              </w:rPr>
            </w:pPr>
            <w:r>
              <w:rPr>
                <w:b/>
              </w:rPr>
              <w:t xml:space="preserve">Estudio de caso: Participación de los actores locales en el proceso de elaboración de POE en materia de la </w:t>
            </w:r>
            <w:sdt>
              <w:sdtPr>
                <w:tag w:val="goog_rdk_373"/>
                <w:id w:val="397562104"/>
              </w:sdtPr>
              <w:sdtEndPr/>
              <w:sdtContent>
                <w:r>
                  <w:rPr>
                    <w:b/>
                  </w:rPr>
                  <w:t>violencia basada en género</w:t>
                </w:r>
              </w:sdtContent>
            </w:sdt>
            <w:sdt>
              <w:sdtPr>
                <w:tag w:val="goog_rdk_374"/>
                <w:id w:val="-1926643395"/>
                <w:showingPlcHdr/>
              </w:sdtPr>
              <w:sdtEndPr/>
              <w:sdtContent>
                <w:r w:rsidR="00E32728">
                  <w:t xml:space="preserve">     </w:t>
                </w:r>
              </w:sdtContent>
            </w:sdt>
            <w:r>
              <w:rPr>
                <w:b/>
              </w:rPr>
              <w:t xml:space="preserve"> </w:t>
            </w:r>
          </w:p>
          <w:p w14:paraId="519D38A1" w14:textId="0F648E34" w:rsidR="00F07EB9" w:rsidRDefault="00B02391">
            <w:pPr>
              <w:spacing w:before="120" w:after="120"/>
              <w:jc w:val="both"/>
            </w:pPr>
            <w:r>
              <w:t xml:space="preserve">En Libia, el subgrupo de </w:t>
            </w:r>
            <w:sdt>
              <w:sdtPr>
                <w:tag w:val="goog_rdk_375"/>
                <w:id w:val="-1370677948"/>
              </w:sdtPr>
              <w:sdtEndPr/>
              <w:sdtContent>
                <w:r>
                  <w:t>violencia basada en género</w:t>
                </w:r>
              </w:sdtContent>
            </w:sdt>
            <w:sdt>
              <w:sdtPr>
                <w:tag w:val="goog_rdk_376"/>
                <w:id w:val="-150449266"/>
                <w:showingPlcHdr/>
              </w:sdtPr>
              <w:sdtEndPr/>
              <w:sdtContent>
                <w:r w:rsidR="00E32728">
                  <w:t xml:space="preserve">     </w:t>
                </w:r>
              </w:sdtContent>
            </w:sdt>
            <w:r>
              <w:t xml:space="preserve"> diseñó un ejercicio participativo de consulta y recopilación de datos para complementar la información disponible sobre los servicios de </w:t>
            </w:r>
            <w:sdt>
              <w:sdtPr>
                <w:tag w:val="goog_rdk_377"/>
                <w:id w:val="-1213270422"/>
              </w:sdtPr>
              <w:sdtEndPr/>
              <w:sdtContent>
                <w:r>
                  <w:t>violencia basada en género</w:t>
                </w:r>
              </w:sdtContent>
            </w:sdt>
            <w:sdt>
              <w:sdtPr>
                <w:tag w:val="goog_rdk_378"/>
                <w:id w:val="-1544132122"/>
                <w:showingPlcHdr/>
              </w:sdtPr>
              <w:sdtEndPr/>
              <w:sdtContent>
                <w:r w:rsidR="00E32728">
                  <w:t xml:space="preserve">     </w:t>
                </w:r>
              </w:sdtContent>
            </w:sdt>
            <w:r>
              <w:t xml:space="preserve"> y aclarar las prácticas y los reglamentos sobre la obligación de denunciar y el tratamiento clínico de la violación, con el fin de fundamentar la elaboración de los POE en materia de </w:t>
            </w:r>
            <w:sdt>
              <w:sdtPr>
                <w:tag w:val="goog_rdk_379"/>
                <w:id w:val="-434747041"/>
              </w:sdtPr>
              <w:sdtEndPr/>
              <w:sdtContent>
                <w:r>
                  <w:t>violencia basada en género</w:t>
                </w:r>
              </w:sdtContent>
            </w:sdt>
            <w:sdt>
              <w:sdtPr>
                <w:tag w:val="goog_rdk_380"/>
                <w:id w:val="51128944"/>
                <w:showingPlcHdr/>
              </w:sdtPr>
              <w:sdtEndPr/>
              <w:sdtContent>
                <w:r w:rsidR="00E32728">
                  <w:t xml:space="preserve">     </w:t>
                </w:r>
              </w:sdtContent>
            </w:sdt>
            <w:r>
              <w:t xml:space="preserve">. Los actores de </w:t>
            </w:r>
            <w:sdt>
              <w:sdtPr>
                <w:tag w:val="goog_rdk_381"/>
                <w:id w:val="1391839646"/>
              </w:sdtPr>
              <w:sdtEndPr/>
              <w:sdtContent>
                <w:r>
                  <w:t>violencia basada en género</w:t>
                </w:r>
              </w:sdtContent>
            </w:sdt>
            <w:sdt>
              <w:sdtPr>
                <w:tag w:val="goog_rdk_382"/>
                <w:id w:val="492846586"/>
                <w:showingPlcHdr/>
              </w:sdtPr>
              <w:sdtEndPr/>
              <w:sdtContent>
                <w:r w:rsidR="00E32728">
                  <w:t xml:space="preserve">     </w:t>
                </w:r>
              </w:sdtContent>
            </w:sdt>
            <w:r>
              <w:t xml:space="preserve"> locales que prestan servicios de respuesta a la </w:t>
            </w:r>
            <w:sdt>
              <w:sdtPr>
                <w:tag w:val="goog_rdk_383"/>
                <w:id w:val="-50461797"/>
              </w:sdtPr>
              <w:sdtEndPr/>
              <w:sdtContent>
                <w:r>
                  <w:t>violencia basada en género</w:t>
                </w:r>
              </w:sdtContent>
            </w:sdt>
            <w:sdt>
              <w:sdtPr>
                <w:tag w:val="goog_rdk_384"/>
                <w:id w:val="-1633400059"/>
                <w:showingPlcHdr/>
              </w:sdtPr>
              <w:sdtEndPr/>
              <w:sdtContent>
                <w:r w:rsidR="00E32728">
                  <w:t xml:space="preserve">     </w:t>
                </w:r>
              </w:sdtContent>
            </w:sdt>
            <w:r>
              <w:t xml:space="preserve"> en Libia formaron parte del equipo especial de los POE en materia de </w:t>
            </w:r>
            <w:sdt>
              <w:sdtPr>
                <w:tag w:val="goog_rdk_385"/>
                <w:id w:val="1210610094"/>
              </w:sdtPr>
              <w:sdtEndPr/>
              <w:sdtContent>
                <w:r>
                  <w:t>violencia basada en género</w:t>
                </w:r>
              </w:sdtContent>
            </w:sdt>
            <w:sdt>
              <w:sdtPr>
                <w:tag w:val="goog_rdk_386"/>
                <w:id w:val="1771047461"/>
                <w:showingPlcHdr/>
              </w:sdtPr>
              <w:sdtEndPr/>
              <w:sdtContent>
                <w:r w:rsidR="00E32728">
                  <w:t xml:space="preserve">     </w:t>
                </w:r>
              </w:sdtContent>
            </w:sdt>
            <w:r>
              <w:t xml:space="preserve">. Con el objetivo de reforzar la participación significativa de las principales partes interesadas en materia de </w:t>
            </w:r>
            <w:sdt>
              <w:sdtPr>
                <w:tag w:val="goog_rdk_387"/>
                <w:id w:val="2035690360"/>
              </w:sdtPr>
              <w:sdtEndPr/>
              <w:sdtContent>
                <w:r>
                  <w:t>violencia basada en género</w:t>
                </w:r>
              </w:sdtContent>
            </w:sdt>
            <w:sdt>
              <w:sdtPr>
                <w:tag w:val="goog_rdk_388"/>
                <w:id w:val="-576509300"/>
                <w:showingPlcHdr/>
              </w:sdtPr>
              <w:sdtEndPr/>
              <w:sdtContent>
                <w:r w:rsidR="00E32728">
                  <w:t xml:space="preserve">     </w:t>
                </w:r>
              </w:sdtContent>
            </w:sdt>
            <w:r>
              <w:t xml:space="preserve">, así como de aprovechar la huella operacional y el conocimiento contextual de los actores sobre el terreno, el equipo especial de los POE en materia de </w:t>
            </w:r>
            <w:sdt>
              <w:sdtPr>
                <w:tag w:val="goog_rdk_389"/>
                <w:id w:val="-2074422921"/>
              </w:sdtPr>
              <w:sdtEndPr/>
              <w:sdtContent>
                <w:r>
                  <w:t>violencia basada en género</w:t>
                </w:r>
              </w:sdtContent>
            </w:sdt>
            <w:sdt>
              <w:sdtPr>
                <w:tag w:val="goog_rdk_390"/>
                <w:id w:val="949206358"/>
                <w:showingPlcHdr/>
              </w:sdtPr>
              <w:sdtEndPr/>
              <w:sdtContent>
                <w:r w:rsidR="00E32728">
                  <w:t xml:space="preserve">     </w:t>
                </w:r>
              </w:sdtContent>
            </w:sdt>
            <w:r>
              <w:t xml:space="preserve"> elaboró conjuntamente varios cuestionarios para fundamentar las diferentes secciones de los POE en materia de </w:t>
            </w:r>
            <w:sdt>
              <w:sdtPr>
                <w:tag w:val="goog_rdk_391"/>
                <w:id w:val="69015410"/>
              </w:sdtPr>
              <w:sdtEndPr/>
              <w:sdtContent>
                <w:r>
                  <w:t>violencia basada en género</w:t>
                </w:r>
              </w:sdtContent>
            </w:sdt>
            <w:sdt>
              <w:sdtPr>
                <w:tag w:val="goog_rdk_392"/>
                <w:id w:val="-1368516678"/>
                <w:showingPlcHdr/>
              </w:sdtPr>
              <w:sdtEndPr/>
              <w:sdtContent>
                <w:r w:rsidR="00E32728">
                  <w:t xml:space="preserve">     </w:t>
                </w:r>
              </w:sdtContent>
            </w:sdt>
            <w:r>
              <w:t xml:space="preserve"> y nombró a miembros del subgrupo temático regional como puntos focales para llevar a cabo </w:t>
            </w:r>
            <w:r>
              <w:lastRenderedPageBreak/>
              <w:t xml:space="preserve">la recopilación de datos. Los puntos focales consultaron a las principales partes interesadas, como los funcionarios de los ministerios competentes, las organizaciones de la sociedad civil y las organizaciones no gubernamentales internacionales, y presentaron sus conclusiones al subgrupo temático durante un taller de validación, en el que se reunieron todas las partes interesadas pertinentes. Este enfoque participativo ayudó a aclarar los procedimientos entre los miembros del subgrupo temático y a incrementar el compromiso de las partes interesadas externas. Aumentó la adhesión a los POE entre los miembros del subgrupo de </w:t>
            </w:r>
            <w:sdt>
              <w:sdtPr>
                <w:tag w:val="goog_rdk_393"/>
                <w:id w:val="2144152991"/>
              </w:sdtPr>
              <w:sdtEndPr/>
              <w:sdtContent>
                <w:r>
                  <w:t>violencia basada en género</w:t>
                </w:r>
              </w:sdtContent>
            </w:sdt>
            <w:sdt>
              <w:sdtPr>
                <w:tag w:val="goog_rdk_394"/>
                <w:id w:val="-2035259097"/>
                <w:showingPlcHdr/>
              </w:sdtPr>
              <w:sdtEndPr/>
              <w:sdtContent>
                <w:r w:rsidR="00E32728">
                  <w:t xml:space="preserve">     </w:t>
                </w:r>
              </w:sdtContent>
            </w:sdt>
            <w:r>
              <w:t xml:space="preserve"> y se generaron oportunidades de liderazgo para los actores locales.</w:t>
            </w:r>
          </w:p>
        </w:tc>
      </w:tr>
    </w:tbl>
    <w:p w14:paraId="61B565F9" w14:textId="1FB02AB3" w:rsidR="00F07EB9" w:rsidRDefault="00B02391">
      <w:pPr>
        <w:spacing w:before="120" w:after="120"/>
        <w:ind w:firstLine="720"/>
        <w:jc w:val="both"/>
        <w:rPr>
          <w:color w:val="0070C0"/>
        </w:rPr>
      </w:pPr>
      <w:bookmarkStart w:id="16" w:name="_heading=h.waiux8is9i8" w:colFirst="0" w:colLast="0"/>
      <w:bookmarkEnd w:id="16"/>
      <w:r>
        <w:rPr>
          <w:color w:val="0070C0"/>
        </w:rPr>
        <w:lastRenderedPageBreak/>
        <w:t xml:space="preserve">Paso 6: Finalización de los POE en materia de </w:t>
      </w:r>
      <w:sdt>
        <w:sdtPr>
          <w:tag w:val="goog_rdk_395"/>
          <w:id w:val="1312523115"/>
        </w:sdtPr>
        <w:sdtEndPr/>
        <w:sdtContent>
          <w:r>
            <w:rPr>
              <w:color w:val="0070C0"/>
            </w:rPr>
            <w:t>violencia basada en género</w:t>
          </w:r>
        </w:sdtContent>
      </w:sdt>
      <w:sdt>
        <w:sdtPr>
          <w:tag w:val="goog_rdk_396"/>
          <w:id w:val="-240723619"/>
          <w:showingPlcHdr/>
        </w:sdtPr>
        <w:sdtEndPr/>
        <w:sdtContent>
          <w:r w:rsidR="00E32728">
            <w:t xml:space="preserve">     </w:t>
          </w:r>
        </w:sdtContent>
      </w:sdt>
    </w:p>
    <w:p w14:paraId="0715EB8F" w14:textId="1C373419" w:rsidR="00F07EB9" w:rsidRDefault="00B02391">
      <w:pPr>
        <w:spacing w:before="120" w:after="120"/>
        <w:jc w:val="both"/>
      </w:pPr>
      <w:r>
        <w:t xml:space="preserve">El grupo de referencia finaliza los POE en materia de </w:t>
      </w:r>
      <w:sdt>
        <w:sdtPr>
          <w:tag w:val="goog_rdk_397"/>
          <w:id w:val="796724138"/>
        </w:sdtPr>
        <w:sdtEndPr/>
        <w:sdtContent>
          <w:r>
            <w:t>violencia basada en género</w:t>
          </w:r>
        </w:sdtContent>
      </w:sdt>
      <w:sdt>
        <w:sdtPr>
          <w:tag w:val="goog_rdk_398"/>
          <w:id w:val="-1263760041"/>
          <w:showingPlcHdr/>
        </w:sdtPr>
        <w:sdtEndPr/>
        <w:sdtContent>
          <w:r w:rsidR="00E32728">
            <w:t xml:space="preserve">     </w:t>
          </w:r>
        </w:sdtContent>
      </w:sdt>
      <w:r>
        <w:t xml:space="preserve"> basándose en todos los debates y comentarios. Cuando todas las secciones están terminadas, los coordinadores de </w:t>
      </w:r>
      <w:sdt>
        <w:sdtPr>
          <w:tag w:val="goog_rdk_399"/>
          <w:id w:val="-1831510480"/>
        </w:sdtPr>
        <w:sdtEndPr/>
        <w:sdtContent>
          <w:r>
            <w:t>violencia basada en género</w:t>
          </w:r>
        </w:sdtContent>
      </w:sdt>
      <w:sdt>
        <w:sdtPr>
          <w:tag w:val="goog_rdk_400"/>
          <w:id w:val="-1445611358"/>
          <w:showingPlcHdr/>
        </w:sdtPr>
        <w:sdtEndPr/>
        <w:sdtContent>
          <w:r w:rsidR="00E32728">
            <w:t xml:space="preserve">     </w:t>
          </w:r>
        </w:sdtContent>
      </w:sdt>
      <w:r>
        <w:t xml:space="preserve"> distribuyen la versión provisional a todos los actores que han participado y los invitan a una reunión final para revisar el proyecto.</w:t>
      </w:r>
    </w:p>
    <w:p w14:paraId="6EFA8837" w14:textId="0CD66DDD" w:rsidR="00F07EB9" w:rsidRDefault="00B02391">
      <w:pPr>
        <w:spacing w:before="120" w:after="120"/>
        <w:ind w:firstLine="720"/>
        <w:jc w:val="both"/>
        <w:rPr>
          <w:color w:val="0070C0"/>
        </w:rPr>
      </w:pPr>
      <w:bookmarkStart w:id="17" w:name="_heading=h.jdqv0t7snz4n" w:colFirst="0" w:colLast="0"/>
      <w:bookmarkEnd w:id="17"/>
      <w:r>
        <w:rPr>
          <w:color w:val="0070C0"/>
        </w:rPr>
        <w:t xml:space="preserve">Paso 7: Firma de los POE en materia de </w:t>
      </w:r>
      <w:sdt>
        <w:sdtPr>
          <w:tag w:val="goog_rdk_401"/>
          <w:id w:val="-2010435327"/>
        </w:sdtPr>
        <w:sdtEndPr/>
        <w:sdtContent>
          <w:r>
            <w:rPr>
              <w:color w:val="0070C0"/>
            </w:rPr>
            <w:t>violencia basada en género</w:t>
          </w:r>
        </w:sdtContent>
      </w:sdt>
      <w:sdt>
        <w:sdtPr>
          <w:tag w:val="goog_rdk_402"/>
          <w:id w:val="987743450"/>
          <w:showingPlcHdr/>
        </w:sdtPr>
        <w:sdtEndPr/>
        <w:sdtContent>
          <w:r w:rsidR="00E32728">
            <w:t xml:space="preserve">     </w:t>
          </w:r>
        </w:sdtContent>
      </w:sdt>
    </w:p>
    <w:p w14:paraId="1C4899D2" w14:textId="7F41BA25" w:rsidR="00F07EB9" w:rsidRDefault="00B02391">
      <w:pPr>
        <w:spacing w:before="120" w:after="120"/>
        <w:jc w:val="both"/>
      </w:pPr>
      <w:r>
        <w:t xml:space="preserve">Los coordinadores de </w:t>
      </w:r>
      <w:sdt>
        <w:sdtPr>
          <w:tag w:val="goog_rdk_403"/>
          <w:id w:val="-404693188"/>
        </w:sdtPr>
        <w:sdtEndPr/>
        <w:sdtContent>
          <w:r>
            <w:t>violencia basada en género</w:t>
          </w:r>
        </w:sdtContent>
      </w:sdt>
      <w:sdt>
        <w:sdtPr>
          <w:tag w:val="goog_rdk_404"/>
          <w:id w:val="1578942090"/>
          <w:showingPlcHdr/>
        </w:sdtPr>
        <w:sdtEndPr/>
        <w:sdtContent>
          <w:r w:rsidR="00E32728">
            <w:t xml:space="preserve">     </w:t>
          </w:r>
        </w:sdtContent>
      </w:sdt>
      <w:r>
        <w:t xml:space="preserve"> se aseguran de que existan procedimientos adecuados e inclusivos para firmar los POE, en función del contexto. Esto podría incluir una recepción o cualquier otro evento en el que los directores de los organismos y las organizaciones firmen el documento en nombre de estos para demostrar su compromiso con los POE en materia de </w:t>
      </w:r>
      <w:sdt>
        <w:sdtPr>
          <w:tag w:val="goog_rdk_405"/>
          <w:id w:val="609082451"/>
        </w:sdtPr>
        <w:sdtEndPr/>
        <w:sdtContent>
          <w:r>
            <w:t>violencia basada en género</w:t>
          </w:r>
        </w:sdtContent>
      </w:sdt>
      <w:sdt>
        <w:sdtPr>
          <w:tag w:val="goog_rdk_406"/>
          <w:id w:val="-1079208826"/>
          <w:showingPlcHdr/>
        </w:sdtPr>
        <w:sdtEndPr/>
        <w:sdtContent>
          <w:r w:rsidR="00E32728">
            <w:t xml:space="preserve">     </w:t>
          </w:r>
        </w:sdtContent>
      </w:sdt>
      <w:r>
        <w:t>.</w:t>
      </w:r>
    </w:p>
    <w:p w14:paraId="2841E03D" w14:textId="178F1375" w:rsidR="00F07EB9" w:rsidRDefault="00B02391">
      <w:pPr>
        <w:spacing w:before="120" w:after="120"/>
        <w:ind w:firstLine="720"/>
        <w:jc w:val="both"/>
        <w:rPr>
          <w:color w:val="0070C0"/>
        </w:rPr>
      </w:pPr>
      <w:bookmarkStart w:id="18" w:name="_heading=h.9wnwxojmrj6u" w:colFirst="0" w:colLast="0"/>
      <w:bookmarkEnd w:id="18"/>
      <w:r>
        <w:rPr>
          <w:color w:val="0070C0"/>
        </w:rPr>
        <w:t xml:space="preserve">Paso 8: Puesta en común de los POE en materia de </w:t>
      </w:r>
      <w:sdt>
        <w:sdtPr>
          <w:tag w:val="goog_rdk_407"/>
          <w:id w:val="1178850911"/>
        </w:sdtPr>
        <w:sdtEndPr/>
        <w:sdtContent>
          <w:r>
            <w:rPr>
              <w:color w:val="0070C0"/>
            </w:rPr>
            <w:t>violencia basada en género</w:t>
          </w:r>
        </w:sdtContent>
      </w:sdt>
      <w:sdt>
        <w:sdtPr>
          <w:tag w:val="goog_rdk_408"/>
          <w:id w:val="1695805341"/>
          <w:showingPlcHdr/>
        </w:sdtPr>
        <w:sdtEndPr/>
        <w:sdtContent>
          <w:r w:rsidR="00E32728">
            <w:t xml:space="preserve">     </w:t>
          </w:r>
        </w:sdtContent>
      </w:sdt>
    </w:p>
    <w:p w14:paraId="02443A90" w14:textId="6E12CB6C" w:rsidR="00F07EB9" w:rsidRDefault="00B02391">
      <w:pPr>
        <w:spacing w:before="120" w:after="120"/>
        <w:jc w:val="both"/>
      </w:pPr>
      <w:r>
        <w:t xml:space="preserve">Los coordinadores de </w:t>
      </w:r>
      <w:sdt>
        <w:sdtPr>
          <w:tag w:val="goog_rdk_409"/>
          <w:id w:val="-772022218"/>
        </w:sdtPr>
        <w:sdtEndPr/>
        <w:sdtContent>
          <w:r>
            <w:t>violencia basada en género</w:t>
          </w:r>
        </w:sdtContent>
      </w:sdt>
      <w:sdt>
        <w:sdtPr>
          <w:tag w:val="goog_rdk_410"/>
          <w:id w:val="-310017462"/>
          <w:showingPlcHdr/>
        </w:sdtPr>
        <w:sdtEndPr/>
        <w:sdtContent>
          <w:r w:rsidR="00E32728">
            <w:t xml:space="preserve">     </w:t>
          </w:r>
        </w:sdtContent>
      </w:sdt>
      <w:r>
        <w:t xml:space="preserve"> presentan y comparten los POE en materia de </w:t>
      </w:r>
      <w:sdt>
        <w:sdtPr>
          <w:tag w:val="goog_rdk_411"/>
          <w:id w:val="-1581899880"/>
        </w:sdtPr>
        <w:sdtEndPr/>
        <w:sdtContent>
          <w:r>
            <w:t>violencia basada en género</w:t>
          </w:r>
        </w:sdtContent>
      </w:sdt>
      <w:sdt>
        <w:sdtPr>
          <w:tag w:val="goog_rdk_412"/>
          <w:id w:val="1233118509"/>
          <w:showingPlcHdr/>
        </w:sdtPr>
        <w:sdtEndPr/>
        <w:sdtContent>
          <w:r w:rsidR="00E32728">
            <w:t xml:space="preserve">     </w:t>
          </w:r>
        </w:sdtContent>
      </w:sdt>
      <w:r>
        <w:t xml:space="preserve"> finales con los miembros del grupo de coordinación de </w:t>
      </w:r>
      <w:sdt>
        <w:sdtPr>
          <w:tag w:val="goog_rdk_413"/>
          <w:id w:val="1809672081"/>
        </w:sdtPr>
        <w:sdtEndPr/>
        <w:sdtContent>
          <w:r>
            <w:t>violencia basada en género</w:t>
          </w:r>
        </w:sdtContent>
      </w:sdt>
      <w:sdt>
        <w:sdtPr>
          <w:tag w:val="goog_rdk_414"/>
          <w:id w:val="-2055609662"/>
          <w:showingPlcHdr/>
        </w:sdtPr>
        <w:sdtEndPr/>
        <w:sdtContent>
          <w:r w:rsidR="00E32728">
            <w:t xml:space="preserve">     </w:t>
          </w:r>
        </w:sdtContent>
      </w:sdt>
      <w:r>
        <w:t xml:space="preserve">. Cada organismo signatario presenta y difunde los POE en materia de </w:t>
      </w:r>
      <w:sdt>
        <w:sdtPr>
          <w:tag w:val="goog_rdk_415"/>
          <w:id w:val="-1607731011"/>
        </w:sdtPr>
        <w:sdtEndPr/>
        <w:sdtContent>
          <w:r>
            <w:t>violencia basada en género</w:t>
          </w:r>
        </w:sdtContent>
      </w:sdt>
      <w:sdt>
        <w:sdtPr>
          <w:tag w:val="goog_rdk_416"/>
          <w:id w:val="-952857225"/>
          <w:showingPlcHdr/>
        </w:sdtPr>
        <w:sdtEndPr/>
        <w:sdtContent>
          <w:r w:rsidR="00E32728">
            <w:t xml:space="preserve">     </w:t>
          </w:r>
        </w:sdtContent>
      </w:sdt>
      <w:r>
        <w:t xml:space="preserve"> entre su personal para respaldar el papel de dicho organismo en la defensa de los procedimientos descritos en los POE.</w:t>
      </w:r>
    </w:p>
    <w:p w14:paraId="0E8754D9" w14:textId="6212DEDA" w:rsidR="00F07EB9" w:rsidRDefault="00B02391">
      <w:pPr>
        <w:spacing w:before="120" w:after="120"/>
        <w:jc w:val="both"/>
      </w:pPr>
      <w:r>
        <w:t xml:space="preserve">Como parte del proceso de difusión, los coordinadores de </w:t>
      </w:r>
      <w:sdt>
        <w:sdtPr>
          <w:tag w:val="goog_rdk_417"/>
          <w:id w:val="1797251973"/>
        </w:sdtPr>
        <w:sdtEndPr/>
        <w:sdtContent>
          <w:r>
            <w:t>violencia basada en género</w:t>
          </w:r>
        </w:sdtContent>
      </w:sdt>
      <w:sdt>
        <w:sdtPr>
          <w:tag w:val="goog_rdk_418"/>
          <w:id w:val="-728300575"/>
          <w:showingPlcHdr/>
        </w:sdtPr>
        <w:sdtEndPr/>
        <w:sdtContent>
          <w:r w:rsidR="00E32728">
            <w:t xml:space="preserve">     </w:t>
          </w:r>
        </w:sdtContent>
      </w:sdt>
      <w:r>
        <w:t xml:space="preserve"> deben:</w:t>
      </w:r>
    </w:p>
    <w:p w14:paraId="78CEB497" w14:textId="4D17496C" w:rsidR="00F07EB9" w:rsidRDefault="00B02391">
      <w:pPr>
        <w:numPr>
          <w:ilvl w:val="0"/>
          <w:numId w:val="6"/>
        </w:numPr>
        <w:spacing w:before="120" w:after="120"/>
        <w:jc w:val="both"/>
      </w:pPr>
      <w:r>
        <w:t xml:space="preserve">Organizar sesiones de orientación o formación sobre los POE en materia de </w:t>
      </w:r>
      <w:sdt>
        <w:sdtPr>
          <w:tag w:val="goog_rdk_419"/>
          <w:id w:val="381839569"/>
        </w:sdtPr>
        <w:sdtEndPr/>
        <w:sdtContent>
          <w:r>
            <w:t>violencia basada en género</w:t>
          </w:r>
        </w:sdtContent>
      </w:sdt>
      <w:sdt>
        <w:sdtPr>
          <w:tag w:val="goog_rdk_420"/>
          <w:id w:val="1854143267"/>
          <w:showingPlcHdr/>
        </w:sdtPr>
        <w:sdtEndPr/>
        <w:sdtContent>
          <w:r w:rsidR="00E32728">
            <w:t xml:space="preserve">     </w:t>
          </w:r>
        </w:sdtContent>
      </w:sdt>
      <w:r>
        <w:t xml:space="preserve">, incluidas las vías de remisión, para los actores de </w:t>
      </w:r>
      <w:sdt>
        <w:sdtPr>
          <w:tag w:val="goog_rdk_421"/>
          <w:id w:val="-391504093"/>
        </w:sdtPr>
        <w:sdtEndPr/>
        <w:sdtContent>
          <w:r>
            <w:t>violencia basada en género</w:t>
          </w:r>
        </w:sdtContent>
      </w:sdt>
      <w:sdt>
        <w:sdtPr>
          <w:tag w:val="goog_rdk_422"/>
          <w:id w:val="-862820042"/>
          <w:showingPlcHdr/>
        </w:sdtPr>
        <w:sdtEndPr/>
        <w:sdtContent>
          <w:r w:rsidR="00E32728">
            <w:t xml:space="preserve">     </w:t>
          </w:r>
        </w:sdtContent>
      </w:sdt>
      <w:r>
        <w:t xml:space="preserve"> y otros actores en la situación.</w:t>
      </w:r>
    </w:p>
    <w:p w14:paraId="2CF2F8B2" w14:textId="1168A382" w:rsidR="00F07EB9" w:rsidRDefault="00B02391">
      <w:pPr>
        <w:numPr>
          <w:ilvl w:val="0"/>
          <w:numId w:val="6"/>
        </w:numPr>
        <w:spacing w:before="120" w:after="120"/>
        <w:jc w:val="both"/>
      </w:pPr>
      <w:r>
        <w:t xml:space="preserve">Organizar formaciones periódicas para responder a las necesidades y prioridades emergentes entre los proveedores de servicios y cualquier otro actor cuyos organismos hayan firmado los POE en materia de </w:t>
      </w:r>
      <w:sdt>
        <w:sdtPr>
          <w:tag w:val="goog_rdk_423"/>
          <w:id w:val="-1997100203"/>
        </w:sdtPr>
        <w:sdtEndPr/>
        <w:sdtContent>
          <w:r>
            <w:t>violencia basada en género</w:t>
          </w:r>
        </w:sdtContent>
      </w:sdt>
      <w:sdt>
        <w:sdtPr>
          <w:tag w:val="goog_rdk_424"/>
          <w:id w:val="787483559"/>
          <w:showingPlcHdr/>
        </w:sdtPr>
        <w:sdtEndPr/>
        <w:sdtContent>
          <w:r w:rsidR="00E32728">
            <w:t xml:space="preserve">     </w:t>
          </w:r>
        </w:sdtContent>
      </w:sdt>
      <w:r>
        <w:t>.</w:t>
      </w:r>
    </w:p>
    <w:p w14:paraId="003B979D" w14:textId="76555B96" w:rsidR="00F07EB9" w:rsidRDefault="00B02391">
      <w:pPr>
        <w:numPr>
          <w:ilvl w:val="0"/>
          <w:numId w:val="6"/>
        </w:numPr>
        <w:spacing w:before="120" w:after="120"/>
        <w:jc w:val="both"/>
      </w:pPr>
      <w:r>
        <w:t xml:space="preserve">Compartir los POE en materia de </w:t>
      </w:r>
      <w:sdt>
        <w:sdtPr>
          <w:tag w:val="goog_rdk_425"/>
          <w:id w:val="1393077147"/>
        </w:sdtPr>
        <w:sdtEndPr/>
        <w:sdtContent>
          <w:r>
            <w:t>violencia basada en género</w:t>
          </w:r>
        </w:sdtContent>
      </w:sdt>
      <w:sdt>
        <w:sdtPr>
          <w:tag w:val="goog_rdk_426"/>
          <w:id w:val="-1128317089"/>
          <w:showingPlcHdr/>
        </w:sdtPr>
        <w:sdtEndPr/>
        <w:sdtContent>
          <w:r w:rsidR="00E32728">
            <w:t xml:space="preserve">     </w:t>
          </w:r>
        </w:sdtContent>
      </w:sdt>
      <w:r>
        <w:t xml:space="preserve"> finales con los actores humanitarios, incluidos los líderes humanitarios y los responsables de los grupos o sectores pertinentes.</w:t>
      </w:r>
    </w:p>
    <w:p w14:paraId="09341870" w14:textId="43A76D86" w:rsidR="00F07EB9" w:rsidRDefault="00B02391">
      <w:pPr>
        <w:numPr>
          <w:ilvl w:val="0"/>
          <w:numId w:val="6"/>
        </w:numPr>
        <w:spacing w:before="120" w:after="120"/>
        <w:jc w:val="both"/>
      </w:pPr>
      <w:r>
        <w:t xml:space="preserve">Compartir los POE en materia de </w:t>
      </w:r>
      <w:sdt>
        <w:sdtPr>
          <w:tag w:val="goog_rdk_427"/>
          <w:id w:val="2066758110"/>
        </w:sdtPr>
        <w:sdtEndPr/>
        <w:sdtContent>
          <w:r>
            <w:t>violencia basada en género</w:t>
          </w:r>
        </w:sdtContent>
      </w:sdt>
      <w:sdt>
        <w:sdtPr>
          <w:tag w:val="goog_rdk_428"/>
          <w:id w:val="1307817169"/>
          <w:showingPlcHdr/>
        </w:sdtPr>
        <w:sdtEndPr/>
        <w:sdtContent>
          <w:r w:rsidR="00E32728">
            <w:t xml:space="preserve">     </w:t>
          </w:r>
        </w:sdtContent>
      </w:sdt>
      <w:r>
        <w:t xml:space="preserve"> finales o los elementos clave, según proceda, con los representantes de la comunidad, las organizaciones dirigidas por mujeres y de defensa de los derechos de las mujeres, así como con organizaciones dirigidas por jóvenes, en el formato más pertinente para el público.</w:t>
      </w:r>
    </w:p>
    <w:p w14:paraId="2E9A2F39" w14:textId="0921740B" w:rsidR="00F07EB9" w:rsidRDefault="00B02391">
      <w:pPr>
        <w:numPr>
          <w:ilvl w:val="0"/>
          <w:numId w:val="6"/>
        </w:numPr>
        <w:spacing w:before="120" w:after="120"/>
        <w:jc w:val="both"/>
      </w:pPr>
      <w:r>
        <w:lastRenderedPageBreak/>
        <w:t xml:space="preserve">Compartir información sobre el acceso a los servicios de </w:t>
      </w:r>
      <w:sdt>
        <w:sdtPr>
          <w:tag w:val="goog_rdk_429"/>
          <w:id w:val="515352429"/>
        </w:sdtPr>
        <w:sdtEndPr/>
        <w:sdtContent>
          <w:r>
            <w:t>violencia basada en género</w:t>
          </w:r>
        </w:sdtContent>
      </w:sdt>
      <w:sdt>
        <w:sdtPr>
          <w:tag w:val="goog_rdk_430"/>
          <w:id w:val="1447199270"/>
          <w:showingPlcHdr/>
        </w:sdtPr>
        <w:sdtEndPr/>
        <w:sdtContent>
          <w:r w:rsidR="00E32728">
            <w:t xml:space="preserve">     </w:t>
          </w:r>
        </w:sdtContent>
      </w:sdt>
      <w:r>
        <w:t xml:space="preserve"> a través de actividades de divulgación comunitaria (véase la sección 3.7). </w:t>
      </w:r>
    </w:p>
    <w:p w14:paraId="6C1257D7" w14:textId="636D6C9C" w:rsidR="00F07EB9" w:rsidRDefault="00B02391">
      <w:pPr>
        <w:spacing w:before="120" w:after="120"/>
        <w:ind w:firstLine="360"/>
        <w:jc w:val="both"/>
        <w:rPr>
          <w:color w:val="0070C0"/>
        </w:rPr>
      </w:pPr>
      <w:bookmarkStart w:id="19" w:name="_heading=h.4tx1lo5paloi" w:colFirst="0" w:colLast="0"/>
      <w:bookmarkEnd w:id="19"/>
      <w:r>
        <w:rPr>
          <w:color w:val="0070C0"/>
        </w:rPr>
        <w:t xml:space="preserve">Paso 9: Actualización periódica de los POE en materia de </w:t>
      </w:r>
      <w:sdt>
        <w:sdtPr>
          <w:tag w:val="goog_rdk_431"/>
          <w:id w:val="1223180085"/>
        </w:sdtPr>
        <w:sdtEndPr/>
        <w:sdtContent>
          <w:r>
            <w:rPr>
              <w:color w:val="0070C0"/>
            </w:rPr>
            <w:t>violencia basada en género</w:t>
          </w:r>
        </w:sdtContent>
      </w:sdt>
      <w:sdt>
        <w:sdtPr>
          <w:tag w:val="goog_rdk_432"/>
          <w:id w:val="876277880"/>
          <w:showingPlcHdr/>
        </w:sdtPr>
        <w:sdtEndPr/>
        <w:sdtContent>
          <w:r w:rsidR="00E32728">
            <w:t xml:space="preserve">     </w:t>
          </w:r>
        </w:sdtContent>
      </w:sdt>
    </w:p>
    <w:p w14:paraId="16C0C244" w14:textId="4AD2547A" w:rsidR="00F07EB9" w:rsidRDefault="00B02391">
      <w:pPr>
        <w:spacing w:before="120" w:after="120"/>
        <w:jc w:val="both"/>
      </w:pPr>
      <w:r>
        <w:t xml:space="preserve">Los coordinadores de </w:t>
      </w:r>
      <w:sdt>
        <w:sdtPr>
          <w:tag w:val="goog_rdk_433"/>
          <w:id w:val="-1623762488"/>
        </w:sdtPr>
        <w:sdtEndPr/>
        <w:sdtContent>
          <w:r>
            <w:t>violencia basada en género</w:t>
          </w:r>
        </w:sdtContent>
      </w:sdt>
      <w:sdt>
        <w:sdtPr>
          <w:tag w:val="goog_rdk_434"/>
          <w:id w:val="-1785259328"/>
          <w:showingPlcHdr/>
        </w:sdtPr>
        <w:sdtEndPr/>
        <w:sdtContent>
          <w:r w:rsidR="00E32728">
            <w:t xml:space="preserve">     </w:t>
          </w:r>
        </w:sdtContent>
      </w:sdt>
      <w:r>
        <w:t xml:space="preserve"> realizan exámenes periódicos de los POE en materia de </w:t>
      </w:r>
      <w:sdt>
        <w:sdtPr>
          <w:tag w:val="goog_rdk_435"/>
          <w:id w:val="1998539482"/>
        </w:sdtPr>
        <w:sdtEndPr/>
        <w:sdtContent>
          <w:r>
            <w:t>violencia basada en género</w:t>
          </w:r>
        </w:sdtContent>
      </w:sdt>
      <w:sdt>
        <w:sdtPr>
          <w:tag w:val="goog_rdk_436"/>
          <w:id w:val="-807782096"/>
          <w:showingPlcHdr/>
        </w:sdtPr>
        <w:sdtEndPr/>
        <w:sdtContent>
          <w:r w:rsidR="00E32728">
            <w:t xml:space="preserve">     </w:t>
          </w:r>
        </w:sdtContent>
      </w:sdt>
      <w:r>
        <w:t>, lo que incluye la cartografía de los servicios y las vías de remisión, en caso necesario, para asegurar que se siguen estando actualizados y siendo precisos y exhaustivos.</w:t>
      </w:r>
    </w:p>
    <w:p w14:paraId="7BE95CD4" w14:textId="4A762375" w:rsidR="00F07EB9" w:rsidRDefault="00B02391">
      <w:pPr>
        <w:spacing w:before="120" w:after="120"/>
        <w:jc w:val="both"/>
      </w:pPr>
      <w:r>
        <w:t xml:space="preserve">Los coordinadores de </w:t>
      </w:r>
      <w:sdt>
        <w:sdtPr>
          <w:tag w:val="goog_rdk_437"/>
          <w:id w:val="1101145040"/>
        </w:sdtPr>
        <w:sdtEndPr/>
        <w:sdtContent>
          <w:r>
            <w:t>violencia basada en género</w:t>
          </w:r>
        </w:sdtContent>
      </w:sdt>
      <w:sdt>
        <w:sdtPr>
          <w:tag w:val="goog_rdk_438"/>
          <w:id w:val="1044871097"/>
          <w:showingPlcHdr/>
        </w:sdtPr>
        <w:sdtEndPr/>
        <w:sdtContent>
          <w:r w:rsidR="00E32728">
            <w:t xml:space="preserve">     </w:t>
          </w:r>
        </w:sdtContent>
      </w:sdt>
      <w:r>
        <w:t xml:space="preserve"> examinan los POE en materia de </w:t>
      </w:r>
      <w:sdt>
        <w:sdtPr>
          <w:tag w:val="goog_rdk_439"/>
          <w:id w:val="1543087529"/>
        </w:sdtPr>
        <w:sdtEndPr/>
        <w:sdtContent>
          <w:r>
            <w:t>violencia basada en género</w:t>
          </w:r>
        </w:sdtContent>
      </w:sdt>
      <w:sdt>
        <w:sdtPr>
          <w:tag w:val="goog_rdk_440"/>
          <w:id w:val="-1308775089"/>
          <w:showingPlcHdr/>
        </w:sdtPr>
        <w:sdtEndPr/>
        <w:sdtContent>
          <w:r w:rsidR="00E32728">
            <w:t xml:space="preserve">     </w:t>
          </w:r>
        </w:sdtContent>
      </w:sdt>
      <w:r>
        <w:t xml:space="preserve"> entre seis y nueve meses después de su elaboración. A partir de ese momento, los exámenes suelen realizarse anualmente o de manera ocasional, en caso de que se produzcan cambios significativos en el contexto o en la capacidad de respuesta de los actores (por ejemplo, una nueva emergencia, una gran disminución de la financiación o la llegada de nuevos actores). Estos exámenes siguen a grandes rasgos los pasos descritos anteriormente. No obstante, pueden ser menos exhaustivos si no se producen cambios significativos en el contexto y en la respuesta. </w:t>
      </w:r>
    </w:p>
    <w:p w14:paraId="429B1EB6" w14:textId="4616CD50" w:rsidR="00F07EB9" w:rsidRDefault="00B02391">
      <w:pPr>
        <w:spacing w:before="120" w:after="120"/>
        <w:jc w:val="both"/>
      </w:pPr>
      <w:r>
        <w:t xml:space="preserve">Las vías de remisión de </w:t>
      </w:r>
      <w:sdt>
        <w:sdtPr>
          <w:tag w:val="goog_rdk_441"/>
          <w:id w:val="585893012"/>
        </w:sdtPr>
        <w:sdtEndPr/>
        <w:sdtContent>
          <w:r>
            <w:t>violencia basada en género</w:t>
          </w:r>
        </w:sdtContent>
      </w:sdt>
      <w:sdt>
        <w:sdtPr>
          <w:tag w:val="goog_rdk_442"/>
          <w:id w:val="-156074520"/>
          <w:showingPlcHdr/>
        </w:sdtPr>
        <w:sdtEndPr/>
        <w:sdtContent>
          <w:r w:rsidR="00E32728">
            <w:t xml:space="preserve">     </w:t>
          </w:r>
        </w:sdtContent>
      </w:sdt>
      <w:r>
        <w:t xml:space="preserve"> deben actualizarse con regularidad (basándose en la cartografía de servicios actualizada) para reflejar los cambios en la disponibilidad del servicio o para mejorar la facilidad de uso, independientemente del examen del resto de los POE en materia de </w:t>
      </w:r>
      <w:sdt>
        <w:sdtPr>
          <w:tag w:val="goog_rdk_443"/>
          <w:id w:val="2098512793"/>
        </w:sdtPr>
        <w:sdtEndPr/>
        <w:sdtContent>
          <w:r>
            <w:t>violencia basada en género</w:t>
          </w:r>
        </w:sdtContent>
      </w:sdt>
      <w:sdt>
        <w:sdtPr>
          <w:tag w:val="goog_rdk_444"/>
          <w:id w:val="846145796"/>
          <w:showingPlcHdr/>
        </w:sdtPr>
        <w:sdtEndPr/>
        <w:sdtContent>
          <w:r w:rsidR="00E32728">
            <w:t xml:space="preserve">     </w:t>
          </w:r>
        </w:sdtContent>
      </w:sdt>
      <w:r>
        <w:t>. En este proceso debe incluirse la opinión de las comunidades, especialmente de las mujeres y las niñas, así como las opiniones sobre la accesibilidad y la eficacia de las vías de remisión.</w:t>
      </w:r>
    </w:p>
    <w:p w14:paraId="53F602F5" w14:textId="73CF4BED" w:rsidR="00F07EB9" w:rsidRDefault="00B02391">
      <w:pPr>
        <w:pStyle w:val="Heading2"/>
        <w:numPr>
          <w:ilvl w:val="1"/>
          <w:numId w:val="1"/>
        </w:numPr>
      </w:pPr>
      <w:bookmarkStart w:id="20" w:name="_heading=h.s3fbi99055u4" w:colFirst="0" w:colLast="0"/>
      <w:bookmarkEnd w:id="20"/>
      <w:r>
        <w:t xml:space="preserve">Participantes en el proceso de elaboración de los POE en materia de </w:t>
      </w:r>
      <w:sdt>
        <w:sdtPr>
          <w:tag w:val="goog_rdk_445"/>
          <w:id w:val="-567959308"/>
        </w:sdtPr>
        <w:sdtEndPr/>
        <w:sdtContent>
          <w:r>
            <w:t>violencia basada en género</w:t>
          </w:r>
        </w:sdtContent>
      </w:sdt>
      <w:sdt>
        <w:sdtPr>
          <w:tag w:val="goog_rdk_446"/>
          <w:id w:val="522675163"/>
          <w:showingPlcHdr/>
        </w:sdtPr>
        <w:sdtEndPr/>
        <w:sdtContent>
          <w:r w:rsidR="00E32728">
            <w:t xml:space="preserve">     </w:t>
          </w:r>
        </w:sdtContent>
      </w:sdt>
    </w:p>
    <w:p w14:paraId="1FDC5EDA" w14:textId="1D5CE81E" w:rsidR="00F07EB9" w:rsidRDefault="00B02391">
      <w:pPr>
        <w:pBdr>
          <w:top w:val="nil"/>
          <w:left w:val="nil"/>
          <w:bottom w:val="nil"/>
          <w:right w:val="nil"/>
          <w:between w:val="nil"/>
        </w:pBdr>
        <w:spacing w:before="120" w:after="120"/>
        <w:jc w:val="both"/>
      </w:pPr>
      <w:r>
        <w:t xml:space="preserve">Los POE en materia de </w:t>
      </w:r>
      <w:sdt>
        <w:sdtPr>
          <w:tag w:val="goog_rdk_447"/>
          <w:id w:val="808441362"/>
        </w:sdtPr>
        <w:sdtEndPr/>
        <w:sdtContent>
          <w:r>
            <w:t>violencia basada en género</w:t>
          </w:r>
        </w:sdtContent>
      </w:sdt>
      <w:sdt>
        <w:sdtPr>
          <w:tag w:val="goog_rdk_448"/>
          <w:id w:val="-921869416"/>
          <w:showingPlcHdr/>
        </w:sdtPr>
        <w:sdtEndPr/>
        <w:sdtContent>
          <w:r w:rsidR="00E32728">
            <w:t xml:space="preserve">     </w:t>
          </w:r>
        </w:sdtContent>
      </w:sdt>
      <w:r>
        <w:t xml:space="preserve"> se elaboran mediante un proceso consultivo que debe incluir a un grupo diverso de actores y organismos, desde quienes prestan servicios directos a las personas </w:t>
      </w:r>
      <w:sdt>
        <w:sdtPr>
          <w:tag w:val="goog_rdk_449"/>
          <w:id w:val="135083945"/>
        </w:sdtPr>
        <w:sdtEndPr/>
        <w:sdtContent>
          <w:r>
            <w:t>sobrevivientes</w:t>
          </w:r>
        </w:sdtContent>
      </w:sdt>
      <w:sdt>
        <w:sdtPr>
          <w:tag w:val="goog_rdk_450"/>
          <w:id w:val="-1604729731"/>
          <w:showingPlcHdr/>
        </w:sdtPr>
        <w:sdtEndPr/>
        <w:sdtContent>
          <w:r w:rsidR="00E32728">
            <w:t xml:space="preserve">     </w:t>
          </w:r>
        </w:sdtContent>
      </w:sdt>
      <w:r>
        <w:t xml:space="preserve"> u organizaciones que representan a diversos grupos de personas hasta actores centrados en actividades de prevención o mitigación de riesgos.</w:t>
      </w:r>
    </w:p>
    <w:p w14:paraId="642F8F9C" w14:textId="10418850" w:rsidR="00F07EB9" w:rsidRDefault="00B02391">
      <w:pPr>
        <w:pBdr>
          <w:top w:val="nil"/>
          <w:left w:val="nil"/>
          <w:bottom w:val="nil"/>
          <w:right w:val="nil"/>
          <w:between w:val="nil"/>
        </w:pBdr>
        <w:spacing w:before="120" w:after="120"/>
        <w:jc w:val="both"/>
        <w:rPr>
          <w:sz w:val="24"/>
          <w:szCs w:val="24"/>
        </w:rPr>
      </w:pPr>
      <w:r>
        <w:t xml:space="preserve">En algunas reuniones participan todos los actores, como, por ejemplo, durante los debates sobre gestión de casos de </w:t>
      </w:r>
      <w:sdt>
        <w:sdtPr>
          <w:tag w:val="goog_rdk_451"/>
          <w:id w:val="1624806967"/>
        </w:sdtPr>
        <w:sdtEndPr/>
        <w:sdtContent>
          <w:r>
            <w:t>violencia basada en género</w:t>
          </w:r>
        </w:sdtContent>
      </w:sdt>
      <w:sdt>
        <w:sdtPr>
          <w:tag w:val="goog_rdk_452"/>
          <w:id w:val="293716997"/>
          <w:showingPlcHdr/>
        </w:sdtPr>
        <w:sdtEndPr/>
        <w:sdtContent>
          <w:r w:rsidR="00E32728">
            <w:t xml:space="preserve">     </w:t>
          </w:r>
        </w:sdtContent>
      </w:sdt>
      <w:r>
        <w:t>, vías de remisión y mecanismos de coordinación. Otras reuniones se centran en grupos sectoriales concretos o en participantes implicados en determinadas actividades relacionadas con la respuesta, la mitigación de riesgos o la prevención. No obstante, la información sobre el proceso debe compartirse con regularidad con todos los participantes para garantizar la transparencia.</w:t>
      </w:r>
    </w:p>
    <w:p w14:paraId="0FA53947" w14:textId="3D172E7E" w:rsidR="00F07EB9" w:rsidRDefault="00B02391">
      <w:pPr>
        <w:pBdr>
          <w:top w:val="nil"/>
          <w:left w:val="nil"/>
          <w:bottom w:val="nil"/>
          <w:right w:val="nil"/>
          <w:between w:val="nil"/>
        </w:pBdr>
        <w:spacing w:before="120" w:after="120"/>
        <w:jc w:val="both"/>
      </w:pPr>
      <w:r>
        <w:t xml:space="preserve">El proceso de elaboración de los POE en materia de </w:t>
      </w:r>
      <w:sdt>
        <w:sdtPr>
          <w:tag w:val="goog_rdk_453"/>
          <w:id w:val="1685942874"/>
        </w:sdtPr>
        <w:sdtEndPr/>
        <w:sdtContent>
          <w:r>
            <w:t>violencia basada en género</w:t>
          </w:r>
        </w:sdtContent>
      </w:sdt>
      <w:sdt>
        <w:sdtPr>
          <w:tag w:val="goog_rdk_454"/>
          <w:id w:val="1052421839"/>
          <w:showingPlcHdr/>
        </w:sdtPr>
        <w:sdtEndPr/>
        <w:sdtContent>
          <w:r w:rsidR="00E32728">
            <w:t xml:space="preserve">     </w:t>
          </w:r>
        </w:sdtContent>
      </w:sdt>
      <w:r>
        <w:t xml:space="preserve"> debe incluir a los siguientes tipos de actores:</w:t>
      </w:r>
    </w:p>
    <w:tbl>
      <w:tblPr>
        <w:tblStyle w:val="45"/>
        <w:tblW w:w="9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2160"/>
        <w:gridCol w:w="2055"/>
        <w:gridCol w:w="1365"/>
        <w:gridCol w:w="1785"/>
      </w:tblGrid>
      <w:tr w:rsidR="00F07EB9" w14:paraId="6CB7C249" w14:textId="77777777">
        <w:trPr>
          <w:jc w:val="center"/>
        </w:trPr>
        <w:tc>
          <w:tcPr>
            <w:tcW w:w="2415" w:type="dxa"/>
          </w:tcPr>
          <w:p w14:paraId="509317F5" w14:textId="77777777" w:rsidR="00F07EB9" w:rsidRDefault="00B02391">
            <w:pPr>
              <w:spacing w:before="120" w:after="120"/>
              <w:jc w:val="center"/>
              <w:rPr>
                <w:b/>
              </w:rPr>
            </w:pPr>
            <w:r>
              <w:rPr>
                <w:b/>
              </w:rPr>
              <w:t>Tipo de actor</w:t>
            </w:r>
          </w:p>
        </w:tc>
        <w:tc>
          <w:tcPr>
            <w:tcW w:w="2160" w:type="dxa"/>
          </w:tcPr>
          <w:p w14:paraId="360AF090" w14:textId="77777777" w:rsidR="00F07EB9" w:rsidRDefault="00B02391">
            <w:pPr>
              <w:spacing w:before="120" w:after="120"/>
              <w:jc w:val="center"/>
              <w:rPr>
                <w:b/>
              </w:rPr>
            </w:pPr>
            <w:r>
              <w:rPr>
                <w:b/>
              </w:rPr>
              <w:t>Objetivo de la participación</w:t>
            </w:r>
          </w:p>
        </w:tc>
        <w:tc>
          <w:tcPr>
            <w:tcW w:w="2055" w:type="dxa"/>
          </w:tcPr>
          <w:p w14:paraId="5CBBA6FE" w14:textId="77777777" w:rsidR="00F07EB9" w:rsidRDefault="00B02391">
            <w:pPr>
              <w:spacing w:before="120" w:after="120"/>
              <w:jc w:val="center"/>
              <w:rPr>
                <w:b/>
              </w:rPr>
            </w:pPr>
            <w:r>
              <w:rPr>
                <w:b/>
              </w:rPr>
              <w:t>Ejemplo:</w:t>
            </w:r>
          </w:p>
        </w:tc>
        <w:tc>
          <w:tcPr>
            <w:tcW w:w="1365" w:type="dxa"/>
          </w:tcPr>
          <w:p w14:paraId="26024095" w14:textId="77777777" w:rsidR="00F07EB9" w:rsidRDefault="00B02391">
            <w:pPr>
              <w:spacing w:before="120" w:after="120"/>
              <w:jc w:val="center"/>
              <w:rPr>
                <w:b/>
              </w:rPr>
            </w:pPr>
            <w:r>
              <w:rPr>
                <w:b/>
              </w:rPr>
              <w:t xml:space="preserve">Parte sugerida del grupo </w:t>
            </w:r>
            <w:r>
              <w:rPr>
                <w:b/>
              </w:rPr>
              <w:lastRenderedPageBreak/>
              <w:t>de referencia (sí/no)</w:t>
            </w:r>
          </w:p>
        </w:tc>
        <w:tc>
          <w:tcPr>
            <w:tcW w:w="1785" w:type="dxa"/>
          </w:tcPr>
          <w:p w14:paraId="3F745398" w14:textId="77777777" w:rsidR="00F07EB9" w:rsidRDefault="00B02391">
            <w:pPr>
              <w:spacing w:before="120" w:after="120"/>
              <w:jc w:val="center"/>
              <w:rPr>
                <w:b/>
              </w:rPr>
            </w:pPr>
            <w:r>
              <w:rPr>
                <w:b/>
              </w:rPr>
              <w:lastRenderedPageBreak/>
              <w:t>Notas</w:t>
            </w:r>
          </w:p>
        </w:tc>
      </w:tr>
      <w:tr w:rsidR="00F07EB9" w14:paraId="017FCD31" w14:textId="77777777">
        <w:trPr>
          <w:jc w:val="center"/>
        </w:trPr>
        <w:tc>
          <w:tcPr>
            <w:tcW w:w="2415" w:type="dxa"/>
          </w:tcPr>
          <w:p w14:paraId="60A56314" w14:textId="3D5F71EA" w:rsidR="00F07EB9" w:rsidRDefault="00B02391">
            <w:pPr>
              <w:spacing w:before="120" w:after="120"/>
            </w:pPr>
            <w:r>
              <w:t xml:space="preserve">Actores especializados en </w:t>
            </w:r>
            <w:sdt>
              <w:sdtPr>
                <w:tag w:val="goog_rdk_455"/>
                <w:id w:val="-1673715988"/>
              </w:sdtPr>
              <w:sdtEndPr/>
              <w:sdtContent>
                <w:r>
                  <w:t>violencia basada en género</w:t>
                </w:r>
              </w:sdtContent>
            </w:sdt>
            <w:sdt>
              <w:sdtPr>
                <w:tag w:val="goog_rdk_456"/>
                <w:id w:val="-2105639646"/>
                <w:showingPlcHdr/>
              </w:sdtPr>
              <w:sdtEndPr/>
              <w:sdtContent>
                <w:r w:rsidR="00E32728">
                  <w:t xml:space="preserve">     </w:t>
                </w:r>
              </w:sdtContent>
            </w:sdt>
          </w:p>
        </w:tc>
        <w:tc>
          <w:tcPr>
            <w:tcW w:w="2160" w:type="dxa"/>
          </w:tcPr>
          <w:p w14:paraId="43D6DA25" w14:textId="27655C7B" w:rsidR="00F07EB9" w:rsidRDefault="00B02391">
            <w:pPr>
              <w:spacing w:before="120" w:after="120"/>
            </w:pPr>
            <w:r>
              <w:t xml:space="preserve">Prestación de servicios a las personas </w:t>
            </w:r>
            <w:sdt>
              <w:sdtPr>
                <w:tag w:val="goog_rdk_457"/>
                <w:id w:val="-429580777"/>
              </w:sdtPr>
              <w:sdtEndPr/>
              <w:sdtContent>
                <w:r>
                  <w:t>sobrevivientes</w:t>
                </w:r>
              </w:sdtContent>
            </w:sdt>
            <w:sdt>
              <w:sdtPr>
                <w:tag w:val="goog_rdk_458"/>
                <w:id w:val="-1453087773"/>
                <w:showingPlcHdr/>
              </w:sdtPr>
              <w:sdtEndPr/>
              <w:sdtContent>
                <w:r w:rsidR="00E32728">
                  <w:t xml:space="preserve">     </w:t>
                </w:r>
              </w:sdtContent>
            </w:sdt>
            <w:r>
              <w:t xml:space="preserve"> de </w:t>
            </w:r>
            <w:sdt>
              <w:sdtPr>
                <w:tag w:val="goog_rdk_459"/>
                <w:id w:val="-1470973374"/>
              </w:sdtPr>
              <w:sdtEndPr/>
              <w:sdtContent>
                <w:r>
                  <w:t>violencia basada en género</w:t>
                </w:r>
              </w:sdtContent>
            </w:sdt>
            <w:sdt>
              <w:sdtPr>
                <w:tag w:val="goog_rdk_460"/>
                <w:id w:val="-324746608"/>
                <w:showingPlcHdr/>
              </w:sdtPr>
              <w:sdtEndPr/>
              <w:sdtContent>
                <w:r w:rsidR="00E32728">
                  <w:t xml:space="preserve">     </w:t>
                </w:r>
              </w:sdtContent>
            </w:sdt>
            <w:r>
              <w:t xml:space="preserve"> y actividades específicas de prevención de la </w:t>
            </w:r>
            <w:sdt>
              <w:sdtPr>
                <w:tag w:val="goog_rdk_461"/>
                <w:id w:val="-2030020412"/>
              </w:sdtPr>
              <w:sdtEndPr/>
              <w:sdtContent>
                <w:r>
                  <w:t>violencia basada en género</w:t>
                </w:r>
              </w:sdtContent>
            </w:sdt>
            <w:sdt>
              <w:sdtPr>
                <w:tag w:val="goog_rdk_462"/>
                <w:id w:val="-1380550349"/>
                <w:showingPlcHdr/>
              </w:sdtPr>
              <w:sdtEndPr/>
              <w:sdtContent>
                <w:r w:rsidR="00E32728">
                  <w:t xml:space="preserve">     </w:t>
                </w:r>
              </w:sdtContent>
            </w:sdt>
            <w:r>
              <w:t xml:space="preserve"> (más allá de la mitigación de riesgos).</w:t>
            </w:r>
          </w:p>
        </w:tc>
        <w:tc>
          <w:tcPr>
            <w:tcW w:w="2055" w:type="dxa"/>
          </w:tcPr>
          <w:p w14:paraId="247B9C27" w14:textId="76999859" w:rsidR="00F07EB9" w:rsidRDefault="00B02391">
            <w:pPr>
              <w:spacing w:before="120" w:after="120"/>
            </w:pPr>
            <w:r>
              <w:t xml:space="preserve">Gestión de casos, asistencia psicosocial, seguridad y protección, asistencia jurídica, tratamiento clínico de la violación en el sector de la salud, actores que llevan a cabo actividades de prevención de la </w:t>
            </w:r>
            <w:sdt>
              <w:sdtPr>
                <w:tag w:val="goog_rdk_463"/>
                <w:id w:val="-7295563"/>
              </w:sdtPr>
              <w:sdtEndPr/>
              <w:sdtContent>
                <w:r>
                  <w:t>violencia basada en género</w:t>
                </w:r>
              </w:sdtContent>
            </w:sdt>
            <w:sdt>
              <w:sdtPr>
                <w:tag w:val="goog_rdk_464"/>
                <w:id w:val="1844500677"/>
                <w:showingPlcHdr/>
              </w:sdtPr>
              <w:sdtEndPr/>
              <w:sdtContent>
                <w:r w:rsidR="00E32728">
                  <w:t xml:space="preserve">     </w:t>
                </w:r>
              </w:sdtContent>
            </w:sdt>
            <w:r>
              <w:t>.</w:t>
            </w:r>
          </w:p>
        </w:tc>
        <w:tc>
          <w:tcPr>
            <w:tcW w:w="1365" w:type="dxa"/>
          </w:tcPr>
          <w:p w14:paraId="35224E6C" w14:textId="77777777" w:rsidR="00F07EB9" w:rsidRDefault="00B02391">
            <w:pPr>
              <w:spacing w:before="120" w:after="120"/>
              <w:jc w:val="both"/>
            </w:pPr>
            <w:r>
              <w:t>Sí</w:t>
            </w:r>
          </w:p>
        </w:tc>
        <w:tc>
          <w:tcPr>
            <w:tcW w:w="1785" w:type="dxa"/>
          </w:tcPr>
          <w:p w14:paraId="00275F4D" w14:textId="7D767AFA" w:rsidR="00F07EB9" w:rsidRDefault="00B02391">
            <w:pPr>
              <w:spacing w:before="120" w:after="120"/>
            </w:pPr>
            <w:r>
              <w:t xml:space="preserve">Estos actores son los que contribuyen de forma más directa en el proceso de elaboración de los POE; un representante de cada tipo de servicio de respuesta a la </w:t>
            </w:r>
            <w:sdt>
              <w:sdtPr>
                <w:tag w:val="goog_rdk_465"/>
                <w:id w:val="1700814665"/>
              </w:sdtPr>
              <w:sdtEndPr/>
              <w:sdtContent>
                <w:r>
                  <w:t>violencia basada en género</w:t>
                </w:r>
              </w:sdtContent>
            </w:sdt>
            <w:sdt>
              <w:sdtPr>
                <w:tag w:val="goog_rdk_466"/>
                <w:id w:val="-1142112224"/>
                <w:showingPlcHdr/>
              </w:sdtPr>
              <w:sdtEndPr/>
              <w:sdtContent>
                <w:r w:rsidR="00E32728">
                  <w:t xml:space="preserve">     </w:t>
                </w:r>
              </w:sdtContent>
            </w:sdt>
            <w:r>
              <w:t xml:space="preserve"> participa en el grupo de referencia. </w:t>
            </w:r>
          </w:p>
        </w:tc>
      </w:tr>
      <w:tr w:rsidR="00F07EB9" w14:paraId="19B941D6" w14:textId="77777777">
        <w:trPr>
          <w:trHeight w:val="5419"/>
          <w:jc w:val="center"/>
        </w:trPr>
        <w:tc>
          <w:tcPr>
            <w:tcW w:w="2415" w:type="dxa"/>
          </w:tcPr>
          <w:p w14:paraId="1EEF7778" w14:textId="77777777" w:rsidR="00F07EB9" w:rsidRDefault="00B02391">
            <w:pPr>
              <w:spacing w:before="120" w:after="120"/>
            </w:pPr>
            <w:r>
              <w:t>Organizaciones u organismos que proporcionan representación, servicios o defensa de los grupos que se enfrentan a mayores obstáculos a la hora de acceder a los servicios.</w:t>
            </w:r>
          </w:p>
        </w:tc>
        <w:tc>
          <w:tcPr>
            <w:tcW w:w="2160" w:type="dxa"/>
          </w:tcPr>
          <w:p w14:paraId="63C6EDF3" w14:textId="77777777" w:rsidR="00F07EB9" w:rsidRDefault="00B02391">
            <w:pPr>
              <w:spacing w:before="120"/>
              <w:jc w:val="both"/>
            </w:pPr>
            <w:r>
              <w:t>Representación, inclusión y promoción.</w:t>
            </w:r>
          </w:p>
          <w:p w14:paraId="61A38101" w14:textId="77777777" w:rsidR="00F07EB9" w:rsidRDefault="00F07EB9">
            <w:pPr>
              <w:jc w:val="both"/>
            </w:pPr>
          </w:p>
          <w:p w14:paraId="5898FB9F" w14:textId="77777777" w:rsidR="00F07EB9" w:rsidRDefault="00F07EB9">
            <w:pPr>
              <w:spacing w:after="120"/>
              <w:jc w:val="both"/>
            </w:pPr>
          </w:p>
        </w:tc>
        <w:tc>
          <w:tcPr>
            <w:tcW w:w="2055" w:type="dxa"/>
          </w:tcPr>
          <w:p w14:paraId="7FF9F10D" w14:textId="4558B158" w:rsidR="00F07EB9" w:rsidRDefault="00B02391">
            <w:pPr>
              <w:spacing w:before="120" w:after="120"/>
            </w:pPr>
            <w:r>
              <w:t xml:space="preserve">Organizaciones de personas con discapacidad, organizaciones de apoyo a personas con orientación sexual, identidad y expresión de género y características sexuales (SOGIESC) diversas y organizaciones que apoyan a las personas de edad, así como puntos focales de </w:t>
            </w:r>
            <w:sdt>
              <w:sdtPr>
                <w:tag w:val="goog_rdk_467"/>
                <w:id w:val="-446228019"/>
              </w:sdtPr>
              <w:sdtEndPr/>
              <w:sdtContent>
                <w:r>
                  <w:t xml:space="preserve">violencia basada </w:t>
                </w:r>
                <w:r>
                  <w:lastRenderedPageBreak/>
                  <w:t>en género</w:t>
                </w:r>
              </w:sdtContent>
            </w:sdt>
            <w:sdt>
              <w:sdtPr>
                <w:tag w:val="goog_rdk_468"/>
                <w:id w:val="660668489"/>
                <w:showingPlcHdr/>
              </w:sdtPr>
              <w:sdtEndPr/>
              <w:sdtContent>
                <w:r w:rsidR="00E32728">
                  <w:t xml:space="preserve">     </w:t>
                </w:r>
              </w:sdtContent>
            </w:sdt>
            <w:r>
              <w:t xml:space="preserve"> del ACNUR para la tramitación de casos de refugiados.</w:t>
            </w:r>
          </w:p>
        </w:tc>
        <w:tc>
          <w:tcPr>
            <w:tcW w:w="1365" w:type="dxa"/>
          </w:tcPr>
          <w:p w14:paraId="32A18E50" w14:textId="77777777" w:rsidR="00F07EB9" w:rsidRDefault="00B02391">
            <w:pPr>
              <w:spacing w:before="120" w:after="120"/>
              <w:jc w:val="both"/>
            </w:pPr>
            <w:r>
              <w:lastRenderedPageBreak/>
              <w:t>No</w:t>
            </w:r>
          </w:p>
        </w:tc>
        <w:tc>
          <w:tcPr>
            <w:tcW w:w="1785" w:type="dxa"/>
          </w:tcPr>
          <w:p w14:paraId="7ADD6003" w14:textId="77777777" w:rsidR="00F07EB9" w:rsidRDefault="00B02391">
            <w:pPr>
              <w:spacing w:before="120" w:after="120"/>
            </w:pPr>
            <w:r>
              <w:t>Se consulta a estos actores para garantizar que las necesidades y prioridades de todos los grupos estén representadas y que se identifiquen y aborden los obstáculos al acceso.</w:t>
            </w:r>
          </w:p>
        </w:tc>
      </w:tr>
      <w:tr w:rsidR="00F07EB9" w14:paraId="5E125CCC" w14:textId="77777777">
        <w:trPr>
          <w:jc w:val="center"/>
        </w:trPr>
        <w:tc>
          <w:tcPr>
            <w:tcW w:w="2415" w:type="dxa"/>
          </w:tcPr>
          <w:p w14:paraId="731F7433" w14:textId="77777777" w:rsidR="00F07EB9" w:rsidRDefault="00B02391">
            <w:pPr>
              <w:spacing w:before="120" w:after="120"/>
            </w:pPr>
            <w:r>
              <w:t>Representantes de otros sectores.</w:t>
            </w:r>
          </w:p>
        </w:tc>
        <w:tc>
          <w:tcPr>
            <w:tcW w:w="2160" w:type="dxa"/>
          </w:tcPr>
          <w:p w14:paraId="18B9B0FB" w14:textId="769865CA" w:rsidR="00F07EB9" w:rsidRDefault="00B02391">
            <w:pPr>
              <w:spacing w:before="120" w:after="120"/>
            </w:pPr>
            <w:r>
              <w:t xml:space="preserve">Responsabilidad de integrar la mitigación del riesgo de </w:t>
            </w:r>
            <w:sdt>
              <w:sdtPr>
                <w:tag w:val="goog_rdk_469"/>
                <w:id w:val="818698706"/>
              </w:sdtPr>
              <w:sdtEndPr/>
              <w:sdtContent>
                <w:r>
                  <w:t>violencia basada en género</w:t>
                </w:r>
              </w:sdtContent>
            </w:sdt>
            <w:sdt>
              <w:sdtPr>
                <w:tag w:val="goog_rdk_470"/>
                <w:id w:val="376044171"/>
                <w:showingPlcHdr/>
              </w:sdtPr>
              <w:sdtEndPr/>
              <w:sdtContent>
                <w:r w:rsidR="00E32728">
                  <w:t xml:space="preserve">     </w:t>
                </w:r>
              </w:sdtContent>
            </w:sdt>
            <w:r>
              <w:t xml:space="preserve"> en las intervenciones sectoriales; por ejemplo, coordinación y gestión de campamentos; agua, saneamiento e higiene; seguridad alimentaria, educación y refugio y artículos no alimentarios, entre otros.</w:t>
            </w:r>
          </w:p>
        </w:tc>
        <w:tc>
          <w:tcPr>
            <w:tcW w:w="2055" w:type="dxa"/>
          </w:tcPr>
          <w:p w14:paraId="26C748C1" w14:textId="77777777" w:rsidR="00F07EB9" w:rsidRDefault="00F07EB9">
            <w:pPr>
              <w:spacing w:before="120" w:after="120"/>
              <w:jc w:val="both"/>
            </w:pPr>
          </w:p>
        </w:tc>
        <w:tc>
          <w:tcPr>
            <w:tcW w:w="1365" w:type="dxa"/>
          </w:tcPr>
          <w:p w14:paraId="463ED719" w14:textId="77777777" w:rsidR="00F07EB9" w:rsidRDefault="00B02391">
            <w:pPr>
              <w:spacing w:before="120" w:after="120"/>
              <w:jc w:val="both"/>
            </w:pPr>
            <w:r>
              <w:t>No</w:t>
            </w:r>
          </w:p>
        </w:tc>
        <w:tc>
          <w:tcPr>
            <w:tcW w:w="1785" w:type="dxa"/>
          </w:tcPr>
          <w:p w14:paraId="73CEC2C1" w14:textId="4F85FB01" w:rsidR="00F07EB9" w:rsidRDefault="00B02391">
            <w:pPr>
              <w:spacing w:before="120" w:after="120"/>
            </w:pPr>
            <w:r>
              <w:t xml:space="preserve">Se debe consultar a estos representantes para mejorar la coordinación y la preparación, así como la mitigación de riesgos y otros esfuerzos relacionados con la prevención en la situación, así como garantizar que los POE en materia de </w:t>
            </w:r>
            <w:sdt>
              <w:sdtPr>
                <w:tag w:val="goog_rdk_471"/>
                <w:id w:val="663440837"/>
              </w:sdtPr>
              <w:sdtEndPr/>
              <w:sdtContent>
                <w:r>
                  <w:t>violencia basada en género</w:t>
                </w:r>
              </w:sdtContent>
            </w:sdt>
            <w:sdt>
              <w:sdtPr>
                <w:tag w:val="goog_rdk_472"/>
                <w:id w:val="-657616297"/>
                <w:showingPlcHdr/>
              </w:sdtPr>
              <w:sdtEndPr/>
              <w:sdtContent>
                <w:r w:rsidR="00E32728">
                  <w:t xml:space="preserve">     </w:t>
                </w:r>
              </w:sdtContent>
            </w:sdt>
            <w:r>
              <w:t xml:space="preserve"> estén en consonancia </w:t>
            </w:r>
            <w:r>
              <w:lastRenderedPageBreak/>
              <w:t>con otras políticas y procedimientos.</w:t>
            </w:r>
          </w:p>
        </w:tc>
      </w:tr>
      <w:tr w:rsidR="00F07EB9" w14:paraId="382C9F98" w14:textId="77777777">
        <w:trPr>
          <w:jc w:val="center"/>
        </w:trPr>
        <w:tc>
          <w:tcPr>
            <w:tcW w:w="2415" w:type="dxa"/>
          </w:tcPr>
          <w:p w14:paraId="017EF387" w14:textId="77777777" w:rsidR="00F07EB9" w:rsidRDefault="00B02391">
            <w:pPr>
              <w:spacing w:before="120" w:after="120"/>
            </w:pPr>
            <w:r>
              <w:lastRenderedPageBreak/>
              <w:t>Puntos focales de organismos, organizaciones o estructuras de coordinación con funciones transversales.</w:t>
            </w:r>
          </w:p>
        </w:tc>
        <w:tc>
          <w:tcPr>
            <w:tcW w:w="2160" w:type="dxa"/>
          </w:tcPr>
          <w:p w14:paraId="7E51275B" w14:textId="61FB42AF" w:rsidR="00F07EB9" w:rsidRDefault="00B02391">
            <w:pPr>
              <w:rPr>
                <w:highlight w:val="yellow"/>
              </w:rPr>
            </w:pPr>
            <w:r>
              <w:t xml:space="preserve">Ámbitos interrelacionados con la </w:t>
            </w:r>
            <w:sdt>
              <w:sdtPr>
                <w:tag w:val="goog_rdk_473"/>
                <w:id w:val="1912275298"/>
              </w:sdtPr>
              <w:sdtEndPr/>
              <w:sdtContent>
                <w:r>
                  <w:t>violencia basada en género</w:t>
                </w:r>
              </w:sdtContent>
            </w:sdt>
            <w:sdt>
              <w:sdtPr>
                <w:tag w:val="goog_rdk_474"/>
                <w:id w:val="1263811269"/>
                <w:showingPlcHdr/>
              </w:sdtPr>
              <w:sdtEndPr/>
              <w:sdtContent>
                <w:r w:rsidR="00E32728">
                  <w:t xml:space="preserve">     </w:t>
                </w:r>
              </w:sdtContent>
            </w:sdt>
            <w:r>
              <w:t xml:space="preserve"> para la prestación de servicios y coordinación que necesitan estar armonizados </w:t>
            </w:r>
          </w:p>
        </w:tc>
        <w:tc>
          <w:tcPr>
            <w:tcW w:w="2055" w:type="dxa"/>
          </w:tcPr>
          <w:p w14:paraId="0A5FB970" w14:textId="77777777" w:rsidR="00F07EB9" w:rsidRDefault="00B02391">
            <w:r>
              <w:t>Protección de la infancia, apoyo psicosocial y para la salud mental, protección contra la explotación y los abusos sexuales y cuestiones de género y de lucha contra la trata en la acción humanitaria.</w:t>
            </w:r>
          </w:p>
        </w:tc>
        <w:tc>
          <w:tcPr>
            <w:tcW w:w="1365" w:type="dxa"/>
          </w:tcPr>
          <w:p w14:paraId="1559A195" w14:textId="77777777" w:rsidR="00F07EB9" w:rsidRDefault="00B02391">
            <w:pPr>
              <w:spacing w:before="120" w:after="120"/>
              <w:jc w:val="both"/>
            </w:pPr>
            <w:r>
              <w:t>Sí</w:t>
            </w:r>
          </w:p>
        </w:tc>
        <w:tc>
          <w:tcPr>
            <w:tcW w:w="1785" w:type="dxa"/>
          </w:tcPr>
          <w:p w14:paraId="2A9884D5" w14:textId="7F3A0DEF" w:rsidR="00F07EB9" w:rsidRDefault="00B02391">
            <w:pPr>
              <w:spacing w:before="120" w:after="120"/>
            </w:pPr>
            <w:r>
              <w:t xml:space="preserve">Se deberá consultar a estos puntos focales cuando se elaboren los POE en materia de </w:t>
            </w:r>
            <w:sdt>
              <w:sdtPr>
                <w:tag w:val="goog_rdk_475"/>
                <w:id w:val="-132263072"/>
              </w:sdtPr>
              <w:sdtEndPr/>
              <w:sdtContent>
                <w:r>
                  <w:t>violencia basada en género</w:t>
                </w:r>
              </w:sdtContent>
            </w:sdt>
            <w:sdt>
              <w:sdtPr>
                <w:tag w:val="goog_rdk_476"/>
                <w:id w:val="-2145179102"/>
                <w:showingPlcHdr/>
              </w:sdtPr>
              <w:sdtEndPr/>
              <w:sdtContent>
                <w:r w:rsidR="00E32728">
                  <w:t xml:space="preserve">     </w:t>
                </w:r>
              </w:sdtContent>
            </w:sdt>
            <w:r>
              <w:t xml:space="preserve"> para garantizar que sean acordes con otras políticas y procedimientos, así como para evitar duplicados. </w:t>
            </w:r>
            <w:r>
              <w:br/>
            </w:r>
            <w:r>
              <w:br/>
              <w:t xml:space="preserve">La incorporación de estos puntos focales puede depender del contexto. </w:t>
            </w:r>
          </w:p>
        </w:tc>
      </w:tr>
      <w:tr w:rsidR="00F07EB9" w14:paraId="479ABDAC" w14:textId="77777777">
        <w:trPr>
          <w:jc w:val="center"/>
        </w:trPr>
        <w:tc>
          <w:tcPr>
            <w:tcW w:w="2415" w:type="dxa"/>
          </w:tcPr>
          <w:p w14:paraId="22F3573F" w14:textId="77777777" w:rsidR="00F07EB9" w:rsidRDefault="00B02391">
            <w:pPr>
              <w:spacing w:before="120" w:after="120"/>
              <w:jc w:val="both"/>
            </w:pPr>
            <w:r>
              <w:t>Organizaciones locales.</w:t>
            </w:r>
          </w:p>
        </w:tc>
        <w:tc>
          <w:tcPr>
            <w:tcW w:w="2160" w:type="dxa"/>
          </w:tcPr>
          <w:p w14:paraId="6C66DB3C" w14:textId="71358C46" w:rsidR="00F07EB9" w:rsidRDefault="00B02391">
            <w:pPr>
              <w:spacing w:before="120" w:after="120"/>
            </w:pPr>
            <w:r>
              <w:t xml:space="preserve">Diversas responsabilidades en materia de </w:t>
            </w:r>
            <w:sdt>
              <w:sdtPr>
                <w:tag w:val="goog_rdk_477"/>
                <w:id w:val="-1321958556"/>
              </w:sdtPr>
              <w:sdtEndPr/>
              <w:sdtContent>
                <w:r>
                  <w:t>violencia basada en género</w:t>
                </w:r>
              </w:sdtContent>
            </w:sdt>
            <w:sdt>
              <w:sdtPr>
                <w:tag w:val="goog_rdk_478"/>
                <w:id w:val="-221453700"/>
                <w:showingPlcHdr/>
              </w:sdtPr>
              <w:sdtEndPr/>
              <w:sdtContent>
                <w:r w:rsidR="00E32728">
                  <w:t xml:space="preserve">     </w:t>
                </w:r>
              </w:sdtContent>
            </w:sdt>
            <w:r>
              <w:t>, incluidas la prestación de servicio, la promoción y el desarrollo de capacidades.</w:t>
            </w:r>
          </w:p>
        </w:tc>
        <w:tc>
          <w:tcPr>
            <w:tcW w:w="2055" w:type="dxa"/>
          </w:tcPr>
          <w:p w14:paraId="40F57459" w14:textId="77777777" w:rsidR="00F07EB9" w:rsidRDefault="00B02391">
            <w:pPr>
              <w:spacing w:before="120" w:after="120"/>
            </w:pPr>
            <w:r>
              <w:t xml:space="preserve">Organizaciones dirigidas por mujeres y de defensa de los derechos de las mujeres, organizaciones de la sociedad civil, mujeres activistas, organizaciones dirigidas por jóvenes, organizaciones </w:t>
            </w:r>
            <w:r>
              <w:lastRenderedPageBreak/>
              <w:t>dirigidas por personas desplazadas y apátridas y otras organizaciones que representen a grupos en riesgo.</w:t>
            </w:r>
          </w:p>
        </w:tc>
        <w:tc>
          <w:tcPr>
            <w:tcW w:w="1365" w:type="dxa"/>
          </w:tcPr>
          <w:p w14:paraId="237D555F" w14:textId="77777777" w:rsidR="00F07EB9" w:rsidRDefault="00B02391">
            <w:pPr>
              <w:spacing w:before="120" w:after="120"/>
              <w:jc w:val="both"/>
            </w:pPr>
            <w:r>
              <w:lastRenderedPageBreak/>
              <w:t>Sí</w:t>
            </w:r>
          </w:p>
        </w:tc>
        <w:tc>
          <w:tcPr>
            <w:tcW w:w="1785" w:type="dxa"/>
          </w:tcPr>
          <w:p w14:paraId="1A40EB97" w14:textId="4A416009" w:rsidR="00F07EB9" w:rsidRDefault="00B02391">
            <w:pPr>
              <w:spacing w:before="120" w:after="120"/>
            </w:pPr>
            <w:r>
              <w:t xml:space="preserve">Los coordinadores de </w:t>
            </w:r>
            <w:sdt>
              <w:sdtPr>
                <w:tag w:val="goog_rdk_479"/>
                <w:id w:val="362568712"/>
              </w:sdtPr>
              <w:sdtEndPr/>
              <w:sdtContent>
                <w:r>
                  <w:t>violencia basada en género</w:t>
                </w:r>
              </w:sdtContent>
            </w:sdt>
            <w:sdt>
              <w:sdtPr>
                <w:tag w:val="goog_rdk_480"/>
                <w:id w:val="-143974423"/>
                <w:showingPlcHdr/>
              </w:sdtPr>
              <w:sdtEndPr/>
              <w:sdtContent>
                <w:r w:rsidR="00E32728">
                  <w:t xml:space="preserve">     </w:t>
                </w:r>
              </w:sdtContent>
            </w:sdt>
            <w:r>
              <w:t xml:space="preserve"> y el grupo de referencia de los POE fomentan la inclusión y la participación de las organizaciones </w:t>
            </w:r>
            <w:r>
              <w:lastRenderedPageBreak/>
              <w:t xml:space="preserve">dirigidas por mujeres y de defensa de los derechos de las mujeres en el proceso de elaboración de los POE en materia de </w:t>
            </w:r>
            <w:sdt>
              <w:sdtPr>
                <w:tag w:val="goog_rdk_481"/>
                <w:id w:val="1979877542"/>
              </w:sdtPr>
              <w:sdtEndPr/>
              <w:sdtContent>
                <w:r>
                  <w:t>violencia basada en género</w:t>
                </w:r>
              </w:sdtContent>
            </w:sdt>
            <w:sdt>
              <w:sdtPr>
                <w:tag w:val="goog_rdk_482"/>
                <w:id w:val="-1591152738"/>
                <w:showingPlcHdr/>
              </w:sdtPr>
              <w:sdtEndPr/>
              <w:sdtContent>
                <w:r w:rsidR="00E32728">
                  <w:t xml:space="preserve">     </w:t>
                </w:r>
              </w:sdtContent>
            </w:sdt>
            <w:r>
              <w:t xml:space="preserve"> mediante el apoyo a posibles participantes con necesidades de acceso (transporte, cuidado infantil, acceso a Internet, etc.).</w:t>
            </w:r>
          </w:p>
        </w:tc>
      </w:tr>
      <w:tr w:rsidR="00F07EB9" w14:paraId="1BFC30DD" w14:textId="77777777">
        <w:trPr>
          <w:jc w:val="center"/>
        </w:trPr>
        <w:tc>
          <w:tcPr>
            <w:tcW w:w="2415" w:type="dxa"/>
          </w:tcPr>
          <w:p w14:paraId="166B43B5" w14:textId="77777777" w:rsidR="00F07EB9" w:rsidRDefault="00B02391">
            <w:pPr>
              <w:spacing w:before="120" w:after="120"/>
            </w:pPr>
            <w:r>
              <w:lastRenderedPageBreak/>
              <w:t>Comunidades.</w:t>
            </w:r>
          </w:p>
        </w:tc>
        <w:tc>
          <w:tcPr>
            <w:tcW w:w="2160" w:type="dxa"/>
          </w:tcPr>
          <w:p w14:paraId="2C113086" w14:textId="490E1595" w:rsidR="00F07EB9" w:rsidRDefault="00B02391">
            <w:pPr>
              <w:spacing w:before="120" w:after="120"/>
            </w:pPr>
            <w:r>
              <w:t xml:space="preserve">Durante la elaboración de los POE en materia de </w:t>
            </w:r>
            <w:sdt>
              <w:sdtPr>
                <w:tag w:val="goog_rdk_483"/>
                <w:id w:val="-600796103"/>
              </w:sdtPr>
              <w:sdtEndPr/>
              <w:sdtContent>
                <w:r>
                  <w:t>violencia basada en género</w:t>
                </w:r>
              </w:sdtContent>
            </w:sdt>
            <w:sdt>
              <w:sdtPr>
                <w:tag w:val="goog_rdk_484"/>
                <w:id w:val="-1157301945"/>
                <w:showingPlcHdr/>
              </w:sdtPr>
              <w:sdtEndPr/>
              <w:sdtContent>
                <w:r w:rsidR="00E32728">
                  <w:t xml:space="preserve">     </w:t>
                </w:r>
              </w:sdtContent>
            </w:sdt>
            <w:r>
              <w:t xml:space="preserve"> se deberá consultar y compartir el documento final con ellos (especialmente las vías de remisión, los puntos de acceso y los mecanismos de recopilación de opiniones).</w:t>
            </w:r>
          </w:p>
        </w:tc>
        <w:tc>
          <w:tcPr>
            <w:tcW w:w="2055" w:type="dxa"/>
          </w:tcPr>
          <w:p w14:paraId="2A7F603E" w14:textId="77777777" w:rsidR="00F07EB9" w:rsidRDefault="00B02391">
            <w:pPr>
              <w:spacing w:before="120" w:after="120"/>
            </w:pPr>
            <w:r>
              <w:t>Líderes comunitarios y miembros que representan a diferentes grupos de personas.</w:t>
            </w:r>
          </w:p>
        </w:tc>
        <w:tc>
          <w:tcPr>
            <w:tcW w:w="1365" w:type="dxa"/>
          </w:tcPr>
          <w:p w14:paraId="739C0303" w14:textId="77777777" w:rsidR="00F07EB9" w:rsidRDefault="00B02391">
            <w:pPr>
              <w:spacing w:before="120" w:after="120"/>
            </w:pPr>
            <w:r>
              <w:t>No</w:t>
            </w:r>
          </w:p>
        </w:tc>
        <w:tc>
          <w:tcPr>
            <w:tcW w:w="1785" w:type="dxa"/>
          </w:tcPr>
          <w:p w14:paraId="432C77C9" w14:textId="77777777" w:rsidR="00F07EB9" w:rsidRDefault="00B02391">
            <w:pPr>
              <w:spacing w:before="120" w:after="120"/>
            </w:pPr>
            <w:r>
              <w:t>Se deben apoyar o establecer canales inclusivos para consultar a las personas afectadas, basándose en los canales de comunicación preferidos y de confianza.</w:t>
            </w:r>
          </w:p>
        </w:tc>
      </w:tr>
      <w:tr w:rsidR="00F07EB9" w14:paraId="5777974A" w14:textId="77777777">
        <w:trPr>
          <w:jc w:val="center"/>
        </w:trPr>
        <w:tc>
          <w:tcPr>
            <w:tcW w:w="2415" w:type="dxa"/>
            <w:shd w:val="clear" w:color="auto" w:fill="auto"/>
          </w:tcPr>
          <w:p w14:paraId="34EB55C5" w14:textId="77777777" w:rsidR="00F07EB9" w:rsidRDefault="00B02391">
            <w:pPr>
              <w:spacing w:before="120" w:after="120"/>
            </w:pPr>
            <w:r>
              <w:lastRenderedPageBreak/>
              <w:t>Representantes del gobierno local o nacional.</w:t>
            </w:r>
          </w:p>
        </w:tc>
        <w:tc>
          <w:tcPr>
            <w:tcW w:w="2160" w:type="dxa"/>
          </w:tcPr>
          <w:p w14:paraId="434624FB" w14:textId="3C5EC694" w:rsidR="00F07EB9" w:rsidRDefault="00B02391">
            <w:pPr>
              <w:spacing w:before="120" w:after="120"/>
            </w:pPr>
            <w:r>
              <w:t xml:space="preserve">Los representantes gubernamentales que (co)dirigen un grupo de coordinación desempeñan el papel de coordinadores de </w:t>
            </w:r>
            <w:sdt>
              <w:sdtPr>
                <w:tag w:val="goog_rdk_485"/>
                <w:id w:val="-2040278848"/>
              </w:sdtPr>
              <w:sdtEndPr/>
              <w:sdtContent>
                <w:r>
                  <w:t>violencia basada en género</w:t>
                </w:r>
              </w:sdtContent>
            </w:sdt>
            <w:sdt>
              <w:sdtPr>
                <w:tag w:val="goog_rdk_486"/>
                <w:id w:val="-844171171"/>
                <w:showingPlcHdr/>
              </w:sdtPr>
              <w:sdtEndPr/>
              <w:sdtContent>
                <w:r w:rsidR="00E32728">
                  <w:t xml:space="preserve">     </w:t>
                </w:r>
              </w:sdtContent>
            </w:sdt>
            <w:r>
              <w:t xml:space="preserve"> descrito en los pasos anteriores. De lo contrario, se les debe consultar en la elaboración de los POE. </w:t>
            </w:r>
          </w:p>
        </w:tc>
        <w:tc>
          <w:tcPr>
            <w:tcW w:w="2055" w:type="dxa"/>
          </w:tcPr>
          <w:p w14:paraId="750596C9" w14:textId="77777777" w:rsidR="00F07EB9" w:rsidRDefault="00B02391">
            <w:pPr>
              <w:spacing w:before="120" w:after="120"/>
            </w:pPr>
            <w:r>
              <w:t xml:space="preserve">Representantes de los ministerios competentes. </w:t>
            </w:r>
          </w:p>
        </w:tc>
        <w:tc>
          <w:tcPr>
            <w:tcW w:w="1365" w:type="dxa"/>
          </w:tcPr>
          <w:p w14:paraId="7276828B" w14:textId="77777777" w:rsidR="00F07EB9" w:rsidRDefault="00B02391">
            <w:pPr>
              <w:spacing w:before="120" w:after="120"/>
              <w:jc w:val="both"/>
            </w:pPr>
            <w:r>
              <w:t>Sí</w:t>
            </w:r>
          </w:p>
        </w:tc>
        <w:tc>
          <w:tcPr>
            <w:tcW w:w="1785" w:type="dxa"/>
          </w:tcPr>
          <w:p w14:paraId="477B137E" w14:textId="1AF4E041" w:rsidR="00F07EB9" w:rsidRDefault="00B02391">
            <w:pPr>
              <w:spacing w:before="120"/>
            </w:pPr>
            <w:r>
              <w:t xml:space="preserve">Idealmente, puntos focales de </w:t>
            </w:r>
            <w:sdt>
              <w:sdtPr>
                <w:tag w:val="goog_rdk_487"/>
                <w:id w:val="2049178930"/>
              </w:sdtPr>
              <w:sdtEndPr/>
              <w:sdtContent>
                <w:r>
                  <w:t>violencia basada en género</w:t>
                </w:r>
              </w:sdtContent>
            </w:sdt>
            <w:sdt>
              <w:sdtPr>
                <w:tag w:val="goog_rdk_488"/>
                <w:id w:val="-512690098"/>
                <w:showingPlcHdr/>
              </w:sdtPr>
              <w:sdtEndPr/>
              <w:sdtContent>
                <w:r w:rsidR="00E32728">
                  <w:t xml:space="preserve">     </w:t>
                </w:r>
              </w:sdtContent>
            </w:sdt>
            <w:r>
              <w:t xml:space="preserve">, género o “mujeres”. </w:t>
            </w:r>
          </w:p>
          <w:p w14:paraId="57A7B27F" w14:textId="3F4BD1D7" w:rsidR="00F07EB9" w:rsidRDefault="00B02391">
            <w:pPr>
              <w:spacing w:after="120"/>
            </w:pPr>
            <w:r>
              <w:t xml:space="preserve">Se debe tener en cuenta la seguridad de todos los actores de </w:t>
            </w:r>
            <w:sdt>
              <w:sdtPr>
                <w:tag w:val="goog_rdk_489"/>
                <w:id w:val="1057444789"/>
              </w:sdtPr>
              <w:sdtEndPr/>
              <w:sdtContent>
                <w:r>
                  <w:t>violencia basada en género</w:t>
                </w:r>
              </w:sdtContent>
            </w:sdt>
            <w:sdt>
              <w:sdtPr>
                <w:tag w:val="goog_rdk_490"/>
                <w:id w:val="-1671639820"/>
                <w:showingPlcHdr/>
              </w:sdtPr>
              <w:sdtEndPr/>
              <w:sdtContent>
                <w:r w:rsidR="00E32728">
                  <w:t xml:space="preserve">     </w:t>
                </w:r>
              </w:sdtContent>
            </w:sdt>
            <w:r>
              <w:t xml:space="preserve"> al tratar con homólogos del gobierno. </w:t>
            </w:r>
          </w:p>
        </w:tc>
      </w:tr>
    </w:tbl>
    <w:p w14:paraId="21F3D3F7" w14:textId="77777777" w:rsidR="00F07EB9" w:rsidRDefault="00B02391">
      <w:pPr>
        <w:pStyle w:val="Heading3"/>
        <w:numPr>
          <w:ilvl w:val="2"/>
          <w:numId w:val="1"/>
        </w:numPr>
      </w:pPr>
      <w:bookmarkStart w:id="21" w:name="_heading=h.3dy6vkm" w:colFirst="0" w:colLast="0"/>
      <w:bookmarkEnd w:id="21"/>
      <w:r>
        <w:t>Participación de mujeres y niñas</w:t>
      </w:r>
    </w:p>
    <w:p w14:paraId="22177BA8" w14:textId="43A2D5D7" w:rsidR="00F07EB9" w:rsidRDefault="00B02391">
      <w:pPr>
        <w:spacing w:before="120" w:after="120"/>
        <w:jc w:val="both"/>
      </w:pPr>
      <w:r>
        <w:t xml:space="preserve">Las mujeres y las niñas deben participar como asociadas activas y líderes a la hora de influir en el sector humanitario para mitigar y prevenir la </w:t>
      </w:r>
      <w:sdt>
        <w:sdtPr>
          <w:tag w:val="goog_rdk_491"/>
          <w:id w:val="36550602"/>
        </w:sdtPr>
        <w:sdtEndPr/>
        <w:sdtContent>
          <w:r>
            <w:t>violencia basada en género</w:t>
          </w:r>
        </w:sdtContent>
      </w:sdt>
      <w:sdt>
        <w:sdtPr>
          <w:tag w:val="goog_rdk_492"/>
          <w:id w:val="787094791"/>
          <w:showingPlcHdr/>
        </w:sdtPr>
        <w:sdtEndPr/>
        <w:sdtContent>
          <w:r w:rsidR="00E32728">
            <w:t xml:space="preserve">     </w:t>
          </w:r>
        </w:sdtContent>
      </w:sdt>
      <w:r>
        <w:t xml:space="preserve"> y apoyar el acceso de las personas </w:t>
      </w:r>
      <w:sdt>
        <w:sdtPr>
          <w:tag w:val="goog_rdk_493"/>
          <w:id w:val="-620378826"/>
        </w:sdtPr>
        <w:sdtEndPr/>
        <w:sdtContent>
          <w:r>
            <w:t>sobrevivientes</w:t>
          </w:r>
        </w:sdtContent>
      </w:sdt>
      <w:sdt>
        <w:sdtPr>
          <w:tag w:val="goog_rdk_494"/>
          <w:id w:val="288251098"/>
          <w:showingPlcHdr/>
        </w:sdtPr>
        <w:sdtEndPr/>
        <w:sdtContent>
          <w:r w:rsidR="00E32728">
            <w:t xml:space="preserve">     </w:t>
          </w:r>
        </w:sdtContent>
      </w:sdt>
      <w:r>
        <w:t xml:space="preserve"> a servicios de calidad</w:t>
      </w:r>
      <w:r w:rsidR="004D1831">
        <w:rPr>
          <w:rStyle w:val="FootnoteReference"/>
        </w:rPr>
        <w:footnoteReference w:id="5"/>
      </w:r>
      <w:r>
        <w:t xml:space="preserve">. </w:t>
      </w:r>
    </w:p>
    <w:p w14:paraId="79EF9619" w14:textId="77777777" w:rsidR="00F07EB9" w:rsidRDefault="00B02391">
      <w:pPr>
        <w:spacing w:before="120" w:after="120"/>
        <w:jc w:val="both"/>
      </w:pPr>
      <w:r>
        <w:t xml:space="preserve">La participación de las mujeres y las niñas a través de mecanismos regulares de respuesta y de responsabilidad es un medio para controlar las consecuencias perjudiciales no deseadas de la programación humanitaria. </w:t>
      </w:r>
    </w:p>
    <w:p w14:paraId="775E3484" w14:textId="77777777" w:rsidR="00F07EB9" w:rsidRDefault="00B02391">
      <w:pPr>
        <w:spacing w:before="120" w:after="120"/>
        <w:jc w:val="both"/>
      </w:pPr>
      <w:r>
        <w:t>La participación efectiva de las mujeres y las niñas en el proceso de elaboración de los POE puede darse de diferentes maneras. Dependiendo del contexto y de los recursos disponibles, las mujeres y las niñas pueden incluirse de las siguientes formas:</w:t>
      </w:r>
    </w:p>
    <w:p w14:paraId="74119A78" w14:textId="77777777" w:rsidR="00F07EB9" w:rsidRDefault="00B02391">
      <w:pPr>
        <w:numPr>
          <w:ilvl w:val="0"/>
          <w:numId w:val="5"/>
        </w:numPr>
        <w:pBdr>
          <w:top w:val="nil"/>
          <w:left w:val="nil"/>
          <w:bottom w:val="nil"/>
          <w:right w:val="nil"/>
          <w:between w:val="nil"/>
        </w:pBdr>
        <w:spacing w:before="120" w:after="120"/>
        <w:jc w:val="both"/>
      </w:pPr>
      <w:r>
        <w:t>Asesoramiento: se puede contratar a mujeres y jóvenes de la comunidad para que trabajen en la redacción de los POE.</w:t>
      </w:r>
    </w:p>
    <w:p w14:paraId="625FEACC" w14:textId="77777777" w:rsidR="00F07EB9" w:rsidRDefault="00B02391">
      <w:pPr>
        <w:numPr>
          <w:ilvl w:val="0"/>
          <w:numId w:val="5"/>
        </w:numPr>
        <w:pBdr>
          <w:top w:val="nil"/>
          <w:left w:val="nil"/>
          <w:bottom w:val="nil"/>
          <w:right w:val="nil"/>
          <w:between w:val="nil"/>
        </w:pBdr>
        <w:spacing w:before="120" w:after="120"/>
        <w:jc w:val="both"/>
      </w:pPr>
      <w:r>
        <w:t>Consultas: antes y después de la elaboración de los POE para recabar sus ideas para el proceso de elaboración y sus posteriores comentarios o validación.</w:t>
      </w:r>
    </w:p>
    <w:p w14:paraId="14BF8208" w14:textId="77777777" w:rsidR="00F07EB9" w:rsidRDefault="00B02391">
      <w:pPr>
        <w:numPr>
          <w:ilvl w:val="0"/>
          <w:numId w:val="5"/>
        </w:numPr>
        <w:pBdr>
          <w:top w:val="nil"/>
          <w:left w:val="nil"/>
          <w:bottom w:val="nil"/>
          <w:right w:val="nil"/>
          <w:between w:val="nil"/>
        </w:pBdr>
        <w:spacing w:before="120" w:after="120"/>
        <w:jc w:val="both"/>
      </w:pPr>
      <w:r>
        <w:t>Sesiones de examen periódicas con las mujeres y niñas para supervisar y evaluar los POE. Cuando sea posible, se deberá incorporar la participación de la comunidad en el seguimiento y la evaluación de la aplicación de los POE.</w:t>
      </w:r>
    </w:p>
    <w:p w14:paraId="11EC324B" w14:textId="77777777" w:rsidR="00F07EB9" w:rsidRDefault="00B02391">
      <w:pPr>
        <w:numPr>
          <w:ilvl w:val="0"/>
          <w:numId w:val="5"/>
        </w:numPr>
        <w:pBdr>
          <w:top w:val="nil"/>
          <w:left w:val="nil"/>
          <w:bottom w:val="nil"/>
          <w:right w:val="nil"/>
          <w:between w:val="nil"/>
        </w:pBdr>
        <w:spacing w:before="120" w:after="120"/>
        <w:jc w:val="both"/>
      </w:pPr>
      <w:r>
        <w:t>Inclusión de organizaciones dirigidas por mujeres, en especial las de las personas afectadas, cuando proceda, durante todo el proceso de elaboración.</w:t>
      </w:r>
    </w:p>
    <w:p w14:paraId="2D52225E" w14:textId="6702AD2A" w:rsidR="00F07EB9" w:rsidRDefault="00B02391">
      <w:pPr>
        <w:spacing w:before="120" w:after="120"/>
        <w:jc w:val="both"/>
      </w:pPr>
      <w:r>
        <w:lastRenderedPageBreak/>
        <w:t xml:space="preserve">La información recopilada a través de las consultas a las mujeres y las niñas que forman parte de las personas afectadas sirve de base para los POE en materia de </w:t>
      </w:r>
      <w:sdt>
        <w:sdtPr>
          <w:tag w:val="goog_rdk_495"/>
          <w:id w:val="1857769271"/>
        </w:sdtPr>
        <w:sdtEndPr/>
        <w:sdtContent>
          <w:r>
            <w:t>violencia basada en género</w:t>
          </w:r>
        </w:sdtContent>
      </w:sdt>
      <w:sdt>
        <w:sdtPr>
          <w:tag w:val="goog_rdk_496"/>
          <w:id w:val="1054045815"/>
          <w:showingPlcHdr/>
        </w:sdtPr>
        <w:sdtEndPr/>
        <w:sdtContent>
          <w:r w:rsidR="00E32728">
            <w:t xml:space="preserve">     </w:t>
          </w:r>
        </w:sdtContent>
      </w:sdt>
      <w:r>
        <w:t xml:space="preserve"> y para toda la programación en este ámbito, y favorece el acceso a los servicios y a la prevención y mitigación de riesgos de la </w:t>
      </w:r>
      <w:sdt>
        <w:sdtPr>
          <w:tag w:val="goog_rdk_497"/>
          <w:id w:val="507414669"/>
        </w:sdtPr>
        <w:sdtEndPr/>
        <w:sdtContent>
          <w:r>
            <w:t>violencia basada en género</w:t>
          </w:r>
        </w:sdtContent>
      </w:sdt>
      <w:sdt>
        <w:sdtPr>
          <w:tag w:val="goog_rdk_498"/>
          <w:id w:val="-703630304"/>
          <w:showingPlcHdr/>
        </w:sdtPr>
        <w:sdtEndPr/>
        <w:sdtContent>
          <w:r w:rsidR="00E32728">
            <w:t xml:space="preserve">     </w:t>
          </w:r>
        </w:sdtContent>
      </w:sdt>
      <w:r>
        <w:t>. La participación de las mujeres y las niñas, también mediante la búsqueda de formas de asegurar que quienes están marginadas puedan compartir sus opiniones con seguridad, ayuda a mejorar la precisión del seguimiento y la evaluación de los datos para ofrecer una respuesta más eficaz y contextualizada</w:t>
      </w:r>
      <w:r w:rsidR="004D1831">
        <w:rPr>
          <w:rStyle w:val="FootnoteReference"/>
        </w:rPr>
        <w:footnoteReference w:id="6"/>
      </w:r>
      <w:r>
        <w:t>.</w:t>
      </w:r>
    </w:p>
    <w:p w14:paraId="42FD2FB0" w14:textId="29914629" w:rsidR="00F07EB9" w:rsidRDefault="00B02391">
      <w:pPr>
        <w:spacing w:before="120" w:after="120"/>
        <w:jc w:val="both"/>
      </w:pPr>
      <w:r>
        <w:t>Las consultas y la recopilación de información deben llevarse a cabo de forma segura y ética</w:t>
      </w:r>
      <w:r w:rsidR="004D1831">
        <w:rPr>
          <w:rStyle w:val="FootnoteReference"/>
        </w:rPr>
        <w:footnoteReference w:id="7"/>
      </w:r>
      <w:r>
        <w:t>, basándose en las maneras en las que las mujeres y las niñas prefieran comunicarse y participar. Puede ser necesario establecer diferentes formas de implicar a las partes interesadas de la comunidad para asegurar el acceso y la inclusión, así como para mitigar los riesgos.</w:t>
      </w:r>
    </w:p>
    <w:tbl>
      <w:tblPr>
        <w:tblStyle w:val="4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07EB9" w14:paraId="12143D8F" w14:textId="77777777">
        <w:tc>
          <w:tcPr>
            <w:tcW w:w="9350" w:type="dxa"/>
          </w:tcPr>
          <w:p w14:paraId="061B4DFB" w14:textId="57501630" w:rsidR="00F07EB9" w:rsidRDefault="00B02391">
            <w:pPr>
              <w:spacing w:before="120" w:after="120"/>
              <w:jc w:val="both"/>
              <w:rPr>
                <w:b/>
              </w:rPr>
            </w:pPr>
            <w:r>
              <w:rPr>
                <w:b/>
              </w:rPr>
              <w:t>Aspecto destacado: Superación de los obstáculos a la participación de las mujeres y las niñas</w:t>
            </w:r>
            <w:r w:rsidR="0084145C">
              <w:rPr>
                <w:rStyle w:val="FootnoteReference"/>
                <w:b/>
              </w:rPr>
              <w:footnoteReference w:id="8"/>
            </w:r>
          </w:p>
          <w:p w14:paraId="608B3DE5" w14:textId="77777777" w:rsidR="00F07EB9" w:rsidRDefault="00B02391">
            <w:pPr>
              <w:spacing w:before="120" w:after="120"/>
              <w:jc w:val="both"/>
            </w:pPr>
            <w:r>
              <w:t xml:space="preserve">Al programar reuniones o actividades durante la elaboración de los POE, se deberá tener en cuenta la hora y el lugar para garantizar que las mujeres y las niñas pueden participar con seguridad y facilidad. </w:t>
            </w:r>
            <w:r>
              <w:br/>
            </w:r>
            <w:r>
              <w:br/>
              <w:t xml:space="preserve">Para superar los obstáculos a la participación de mujeres y niñas, es necesario tener en cuenta los siguientes factores: </w:t>
            </w:r>
          </w:p>
          <w:p w14:paraId="58D25E5F"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Hora y lugar de las reuniones y actividades, y forma en la que se fijan y comunican.</w:t>
            </w:r>
          </w:p>
          <w:p w14:paraId="197B36BC" w14:textId="6CBA085C"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 xml:space="preserve">Viaje necesario (¿Es seguro? ¿Hay transporte disponible y accesible? ¿Cómo puede el actor del programa en materia de </w:t>
            </w:r>
            <w:sdt>
              <w:sdtPr>
                <w:tag w:val="goog_rdk_499"/>
                <w:id w:val="1294330737"/>
              </w:sdtPr>
              <w:sdtEndPr/>
              <w:sdtContent>
                <w:r>
                  <w:rPr>
                    <w:rFonts w:ascii="Arial" w:eastAsia="Arial" w:hAnsi="Arial" w:cs="Arial"/>
                    <w:color w:val="000000"/>
                  </w:rPr>
                  <w:t>violencia basada en género</w:t>
                </w:r>
              </w:sdtContent>
            </w:sdt>
            <w:sdt>
              <w:sdtPr>
                <w:tag w:val="goog_rdk_500"/>
                <w:id w:val="-1429739946"/>
                <w:showingPlcHdr/>
              </w:sdtPr>
              <w:sdtEndPr/>
              <w:sdtContent>
                <w:r w:rsidR="00E32728">
                  <w:t xml:space="preserve">     </w:t>
                </w:r>
              </w:sdtContent>
            </w:sdt>
            <w:r>
              <w:rPr>
                <w:rFonts w:ascii="Arial" w:eastAsia="Arial" w:hAnsi="Arial" w:cs="Arial"/>
                <w:color w:val="000000"/>
              </w:rPr>
              <w:t xml:space="preserve"> apoyar los viajes seguros? ¿Hay que realizar ajustes para que las adolescentes, las mujeres de edad o las mujeres y niñas con discapacidad no tengan que viajar solas?).</w:t>
            </w:r>
          </w:p>
          <w:p w14:paraId="26EF8412"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Movilidad (¿Tienen las mujeres y las niñas libertad para desplazarse y salir de sus hogares o su refugio? ¿Deberían crearse unidades móviles en vez de esperar que las mujeres y las niñas se desplacen?).</w:t>
            </w:r>
          </w:p>
          <w:p w14:paraId="4DAA5BBD"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Compensación por el tiempo (por ejemplo, indemnización en especie, como alimentos, bebidas o artículos no alimentarios).</w:t>
            </w:r>
          </w:p>
          <w:p w14:paraId="1B8E3A27"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Participación de los “guardianes” (por ejemplo, líderes comunitarios y religiosos u otras personas que puedan impedir o permitir el acceso a las mujeres y las niñas) para facilitar la participación de las mujeres y las niñas.</w:t>
            </w:r>
          </w:p>
          <w:p w14:paraId="3A59B180"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Seguridad, protección y aceptación comunitaria de las instalaciones.</w:t>
            </w:r>
          </w:p>
          <w:p w14:paraId="1DFB5258"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lastRenderedPageBreak/>
              <w:t xml:space="preserve">Estrategias de divulgación para garantizar la participación de las mujeres y las niñas (por ejemplo, mediante la implicación de personas voluntarias de las comunidades destinatarias y la prestación de servicios de guardería). </w:t>
            </w:r>
          </w:p>
          <w:p w14:paraId="4D92C173" w14:textId="77777777" w:rsidR="00F07EB9" w:rsidRDefault="00B02391">
            <w:pPr>
              <w:numPr>
                <w:ilvl w:val="0"/>
                <w:numId w:val="4"/>
              </w:numPr>
              <w:pBdr>
                <w:top w:val="nil"/>
                <w:left w:val="nil"/>
                <w:bottom w:val="nil"/>
                <w:right w:val="nil"/>
                <w:between w:val="nil"/>
              </w:pBdr>
              <w:spacing w:before="120" w:after="120" w:line="276" w:lineRule="auto"/>
              <w:jc w:val="both"/>
            </w:pPr>
            <w:r>
              <w:rPr>
                <w:rFonts w:ascii="Arial" w:eastAsia="Arial" w:hAnsi="Arial" w:cs="Arial"/>
                <w:color w:val="000000"/>
              </w:rPr>
              <w:t>Facilitación (¿Qué grupos de mujeres y niñas se sienten seguras hablando con qué facilitadores y otros miembros del grupo?).</w:t>
            </w:r>
          </w:p>
        </w:tc>
      </w:tr>
    </w:tbl>
    <w:p w14:paraId="2D8A5631" w14:textId="37DFA509" w:rsidR="00F07EB9" w:rsidRDefault="00B02391">
      <w:pPr>
        <w:pStyle w:val="Heading1"/>
        <w:numPr>
          <w:ilvl w:val="0"/>
          <w:numId w:val="1"/>
        </w:numPr>
      </w:pPr>
      <w:bookmarkStart w:id="22" w:name="_heading=h.yb2qfijeoacn" w:colFirst="0" w:colLast="0"/>
      <w:bookmarkEnd w:id="22"/>
      <w:r>
        <w:lastRenderedPageBreak/>
        <w:t xml:space="preserve">Elaboración de los POE en materia de </w:t>
      </w:r>
      <w:sdt>
        <w:sdtPr>
          <w:tag w:val="goog_rdk_501"/>
          <w:id w:val="-311405982"/>
        </w:sdtPr>
        <w:sdtEndPr/>
        <w:sdtContent>
          <w:r>
            <w:t>violencia basada en género</w:t>
          </w:r>
        </w:sdtContent>
      </w:sdt>
      <w:sdt>
        <w:sdtPr>
          <w:tag w:val="goog_rdk_502"/>
          <w:id w:val="-652446653"/>
          <w:showingPlcHdr/>
        </w:sdtPr>
        <w:sdtEndPr/>
        <w:sdtContent>
          <w:r w:rsidR="00E32728">
            <w:t xml:space="preserve">     </w:t>
          </w:r>
        </w:sdtContent>
      </w:sdt>
      <w:r>
        <w:t xml:space="preserve"> en situaciones de emergencia grave </w:t>
      </w:r>
    </w:p>
    <w:p w14:paraId="2F1954F7" w14:textId="22C785BD" w:rsidR="00F07EB9" w:rsidRDefault="00B02391">
      <w:pPr>
        <w:spacing w:before="120" w:after="120"/>
        <w:jc w:val="both"/>
      </w:pPr>
      <w:r>
        <w:t xml:space="preserve">En situaciones de emergencia grave, la máxima prioridad es llevar a cabo una cartografía de los servicios y crear una vía de remisión para garantizar lo antes posible el acceso de las personas </w:t>
      </w:r>
      <w:sdt>
        <w:sdtPr>
          <w:tag w:val="goog_rdk_503"/>
          <w:id w:val="-339926870"/>
        </w:sdtPr>
        <w:sdtEndPr/>
        <w:sdtContent>
          <w:r>
            <w:t>sobrevivientes</w:t>
          </w:r>
        </w:sdtContent>
      </w:sdt>
      <w:sdt>
        <w:sdtPr>
          <w:tag w:val="goog_rdk_504"/>
          <w:id w:val="1467095247"/>
          <w:showingPlcHdr/>
        </w:sdtPr>
        <w:sdtEndPr/>
        <w:sdtContent>
          <w:r w:rsidR="00E32728">
            <w:t xml:space="preserve">     </w:t>
          </w:r>
        </w:sdtContent>
      </w:sdt>
      <w:r>
        <w:t xml:space="preserve"> a los servicios especializados en </w:t>
      </w:r>
      <w:sdt>
        <w:sdtPr>
          <w:tag w:val="goog_rdk_505"/>
          <w:id w:val="482048057"/>
        </w:sdtPr>
        <w:sdtEndPr/>
        <w:sdtContent>
          <w:r>
            <w:t>violencia basada en género</w:t>
          </w:r>
        </w:sdtContent>
      </w:sdt>
      <w:sdt>
        <w:sdtPr>
          <w:tag w:val="goog_rdk_506"/>
          <w:id w:val="-2102798006"/>
          <w:showingPlcHdr/>
        </w:sdtPr>
        <w:sdtEndPr/>
        <w:sdtContent>
          <w:r w:rsidR="00E32728">
            <w:t xml:space="preserve">     </w:t>
          </w:r>
        </w:sdtContent>
      </w:sdt>
      <w:r>
        <w:t>. Cuando la información sobre los servicios o los propios servicios son limitados, puede que la vía de remisión que se cree primero no incluya todos los servicios.</w:t>
      </w:r>
    </w:p>
    <w:p w14:paraId="79DD6649" w14:textId="6C2AAC88" w:rsidR="00F07EB9" w:rsidRDefault="00B02391">
      <w:pPr>
        <w:spacing w:before="120" w:after="120"/>
        <w:jc w:val="both"/>
      </w:pPr>
      <w:r>
        <w:t xml:space="preserve">En tales situaciones, no es realista elaborar unos POE en materia de </w:t>
      </w:r>
      <w:sdt>
        <w:sdtPr>
          <w:tag w:val="goog_rdk_507"/>
          <w:id w:val="1169596915"/>
        </w:sdtPr>
        <w:sdtEndPr/>
        <w:sdtContent>
          <w:r>
            <w:t>violencia basada en género</w:t>
          </w:r>
        </w:sdtContent>
      </w:sdt>
      <w:sdt>
        <w:sdtPr>
          <w:tag w:val="goog_rdk_508"/>
          <w:id w:val="1033772170"/>
          <w:showingPlcHdr/>
        </w:sdtPr>
        <w:sdtEndPr/>
        <w:sdtContent>
          <w:r w:rsidR="00E32728">
            <w:t xml:space="preserve">     </w:t>
          </w:r>
        </w:sdtContent>
      </w:sdt>
      <w:r>
        <w:t xml:space="preserve"> exhaustivos lo suficientemente rápido como para satisfacer las necesidades inmediatas. Algunas secciones de la plantilla de los POE en materia de </w:t>
      </w:r>
      <w:sdt>
        <w:sdtPr>
          <w:tag w:val="goog_rdk_509"/>
          <w:id w:val="668056517"/>
        </w:sdtPr>
        <w:sdtEndPr/>
        <w:sdtContent>
          <w:r>
            <w:t>violencia basada en género</w:t>
          </w:r>
        </w:sdtContent>
      </w:sdt>
      <w:sdt>
        <w:sdtPr>
          <w:tag w:val="goog_rdk_510"/>
          <w:id w:val="-628155687"/>
          <w:showingPlcHdr/>
        </w:sdtPr>
        <w:sdtEndPr/>
        <w:sdtContent>
          <w:r w:rsidR="00E32728">
            <w:t xml:space="preserve">     </w:t>
          </w:r>
        </w:sdtContent>
      </w:sdt>
      <w:r>
        <w:t xml:space="preserve"> requieren negociación y debates, lo que puede no ser posible o adecuado en las primeras fases de una emergencia. </w:t>
      </w:r>
    </w:p>
    <w:p w14:paraId="3DAA0790" w14:textId="3C29D538" w:rsidR="00F07EB9" w:rsidRDefault="00B02391">
      <w:pPr>
        <w:spacing w:before="120" w:after="120"/>
        <w:jc w:val="both"/>
      </w:pPr>
      <w:r>
        <w:t xml:space="preserve">En este caso, se deben elaborar unos </w:t>
      </w:r>
      <w:r>
        <w:rPr>
          <w:b/>
        </w:rPr>
        <w:t xml:space="preserve">POE en materia de </w:t>
      </w:r>
      <w:sdt>
        <w:sdtPr>
          <w:tag w:val="goog_rdk_511"/>
          <w:id w:val="868411912"/>
        </w:sdtPr>
        <w:sdtEndPr/>
        <w:sdtContent>
          <w:r>
            <w:rPr>
              <w:b/>
            </w:rPr>
            <w:t>violencia basada en género</w:t>
          </w:r>
        </w:sdtContent>
      </w:sdt>
      <w:sdt>
        <w:sdtPr>
          <w:tag w:val="goog_rdk_512"/>
          <w:id w:val="-1391721399"/>
          <w:showingPlcHdr/>
        </w:sdtPr>
        <w:sdtEndPr/>
        <w:sdtContent>
          <w:r w:rsidR="00E32728">
            <w:t xml:space="preserve">     </w:t>
          </w:r>
        </w:sdtContent>
      </w:sdt>
      <w:r>
        <w:rPr>
          <w:b/>
        </w:rPr>
        <w:t xml:space="preserve"> preliminares</w:t>
      </w:r>
      <w:r>
        <w:t xml:space="preserve"> que incluyan las secciones más pertinentes e inmediatamente necesarias de la plantilla correspondiente a los POE (iniciados en los dos primeros meses). Deben estar elaborados por actores sanitarios, psicosociales, de gestión de casos y cualquier otro actor de protección que vaya a prestar servicios (por ejemplo, actores de seguridad o protección y de asistencia jurídica o acceso a la justicia).</w:t>
      </w:r>
    </w:p>
    <w:p w14:paraId="3EF101B2" w14:textId="2BE589E8" w:rsidR="00F07EB9" w:rsidRDefault="00B02391">
      <w:pPr>
        <w:spacing w:before="120" w:after="120"/>
        <w:jc w:val="both"/>
        <w:rPr>
          <w:u w:val="single"/>
        </w:rPr>
      </w:pPr>
      <w:r>
        <w:rPr>
          <w:b/>
          <w:u w:val="single"/>
        </w:rPr>
        <w:t xml:space="preserve">La existencia de unos POE en materia de </w:t>
      </w:r>
      <w:sdt>
        <w:sdtPr>
          <w:tag w:val="goog_rdk_513"/>
          <w:id w:val="-1563939224"/>
        </w:sdtPr>
        <w:sdtEndPr/>
        <w:sdtContent>
          <w:r>
            <w:rPr>
              <w:b/>
              <w:u w:val="single"/>
            </w:rPr>
            <w:t>violencia basada en género</w:t>
          </w:r>
        </w:sdtContent>
      </w:sdt>
      <w:sdt>
        <w:sdtPr>
          <w:tag w:val="goog_rdk_514"/>
          <w:id w:val="-1679802264"/>
          <w:showingPlcHdr/>
        </w:sdtPr>
        <w:sdtEndPr/>
        <w:sdtContent>
          <w:r w:rsidR="00E32728">
            <w:t xml:space="preserve">     </w:t>
          </w:r>
        </w:sdtContent>
      </w:sdt>
      <w:r>
        <w:rPr>
          <w:b/>
          <w:u w:val="single"/>
        </w:rPr>
        <w:t xml:space="preserve"> claros es más importante que su exhaustividad.</w:t>
      </w:r>
    </w:p>
    <w:p w14:paraId="3EDAD019" w14:textId="1FE8447A" w:rsidR="00F07EB9" w:rsidRDefault="00B02391">
      <w:pPr>
        <w:spacing w:before="120" w:after="120"/>
        <w:jc w:val="both"/>
      </w:pPr>
      <w:r>
        <w:t xml:space="preserve">Los POE en materia de </w:t>
      </w:r>
      <w:sdt>
        <w:sdtPr>
          <w:tag w:val="goog_rdk_515"/>
          <w:id w:val="885680909"/>
        </w:sdtPr>
        <w:sdtEndPr/>
        <w:sdtContent>
          <w:r>
            <w:t>violencia basada en género</w:t>
          </w:r>
        </w:sdtContent>
      </w:sdt>
      <w:sdt>
        <w:sdtPr>
          <w:tag w:val="goog_rdk_516"/>
          <w:id w:val="827797658"/>
          <w:showingPlcHdr/>
        </w:sdtPr>
        <w:sdtEndPr/>
        <w:sdtContent>
          <w:r w:rsidR="00E32728">
            <w:t xml:space="preserve">     </w:t>
          </w:r>
        </w:sdtContent>
      </w:sdt>
      <w:r>
        <w:t xml:space="preserve"> preliminares deben incluir, como mínimo, las siguientes secciones:</w:t>
      </w:r>
    </w:p>
    <w:p w14:paraId="6B6E1F07" w14:textId="2C97C2D4" w:rsidR="00F07EB9" w:rsidRDefault="00B02391">
      <w:pPr>
        <w:numPr>
          <w:ilvl w:val="0"/>
          <w:numId w:val="3"/>
        </w:numPr>
        <w:pBdr>
          <w:top w:val="nil"/>
          <w:left w:val="nil"/>
          <w:bottom w:val="nil"/>
          <w:right w:val="nil"/>
          <w:between w:val="nil"/>
        </w:pBdr>
        <w:spacing w:before="120" w:after="120"/>
        <w:ind w:left="714" w:hanging="357"/>
        <w:jc w:val="both"/>
      </w:pPr>
      <w:r>
        <w:t xml:space="preserve">Términos relacionados con la </w:t>
      </w:r>
      <w:sdt>
        <w:sdtPr>
          <w:tag w:val="goog_rdk_517"/>
          <w:id w:val="-1023940182"/>
        </w:sdtPr>
        <w:sdtEndPr/>
        <w:sdtContent>
          <w:r>
            <w:t>violencia basada en género</w:t>
          </w:r>
        </w:sdtContent>
      </w:sdt>
      <w:sdt>
        <w:sdtPr>
          <w:tag w:val="goog_rdk_518"/>
          <w:id w:val="-1998335912"/>
          <w:showingPlcHdr/>
        </w:sdtPr>
        <w:sdtEndPr/>
        <w:sdtContent>
          <w:r w:rsidR="00E32728">
            <w:t xml:space="preserve">     </w:t>
          </w:r>
        </w:sdtContent>
      </w:sdt>
      <w:r>
        <w:t xml:space="preserve"> (sección 1).</w:t>
      </w:r>
    </w:p>
    <w:p w14:paraId="7AA94879" w14:textId="551A15EE" w:rsidR="00F07EB9" w:rsidRDefault="00B02391">
      <w:pPr>
        <w:numPr>
          <w:ilvl w:val="0"/>
          <w:numId w:val="3"/>
        </w:numPr>
        <w:pBdr>
          <w:top w:val="nil"/>
          <w:left w:val="nil"/>
          <w:bottom w:val="nil"/>
          <w:right w:val="nil"/>
          <w:between w:val="nil"/>
        </w:pBdr>
        <w:spacing w:before="120" w:after="120"/>
        <w:ind w:left="714" w:hanging="357"/>
        <w:jc w:val="both"/>
      </w:pPr>
      <w:r>
        <w:t xml:space="preserve">Principios rectores de la </w:t>
      </w:r>
      <w:sdt>
        <w:sdtPr>
          <w:tag w:val="goog_rdk_519"/>
          <w:id w:val="563917701"/>
        </w:sdtPr>
        <w:sdtEndPr/>
        <w:sdtContent>
          <w:r>
            <w:t>violencia basada en género</w:t>
          </w:r>
        </w:sdtContent>
      </w:sdt>
      <w:sdt>
        <w:sdtPr>
          <w:tag w:val="goog_rdk_520"/>
          <w:id w:val="1760408538"/>
          <w:showingPlcHdr/>
        </w:sdtPr>
        <w:sdtEndPr/>
        <w:sdtContent>
          <w:r w:rsidR="00E32728">
            <w:t xml:space="preserve">     </w:t>
          </w:r>
        </w:sdtContent>
      </w:sdt>
      <w:r>
        <w:t xml:space="preserve"> (sección 2).</w:t>
      </w:r>
    </w:p>
    <w:p w14:paraId="4B4E50C1" w14:textId="77777777" w:rsidR="00F07EB9" w:rsidRDefault="00B02391">
      <w:pPr>
        <w:numPr>
          <w:ilvl w:val="0"/>
          <w:numId w:val="3"/>
        </w:numPr>
        <w:pBdr>
          <w:top w:val="nil"/>
          <w:left w:val="nil"/>
          <w:bottom w:val="nil"/>
          <w:right w:val="nil"/>
          <w:between w:val="nil"/>
        </w:pBdr>
        <w:spacing w:before="120" w:after="120"/>
        <w:ind w:left="714" w:hanging="357"/>
        <w:jc w:val="both"/>
      </w:pPr>
      <w:r>
        <w:t>Consideraciones principales con respecto a los servicios de respuesta, incluidos el consentimiento, la publicación de la información y la denuncia obligatoria (sección 3).</w:t>
      </w:r>
    </w:p>
    <w:p w14:paraId="167CCD43" w14:textId="77777777" w:rsidR="00F07EB9" w:rsidRDefault="00B02391">
      <w:pPr>
        <w:numPr>
          <w:ilvl w:val="0"/>
          <w:numId w:val="3"/>
        </w:numPr>
        <w:pBdr>
          <w:top w:val="nil"/>
          <w:left w:val="nil"/>
          <w:bottom w:val="nil"/>
          <w:right w:val="nil"/>
          <w:between w:val="nil"/>
        </w:pBdr>
        <w:spacing w:before="120" w:after="120"/>
        <w:ind w:left="714" w:hanging="357"/>
        <w:jc w:val="both"/>
      </w:pPr>
      <w:r>
        <w:t>Auditoría de seguridad y cartografía de los servicios en el contexto (sección 4).</w:t>
      </w:r>
    </w:p>
    <w:p w14:paraId="4CDB5250" w14:textId="77777777" w:rsidR="00F07EB9" w:rsidRDefault="00B02391">
      <w:pPr>
        <w:numPr>
          <w:ilvl w:val="0"/>
          <w:numId w:val="3"/>
        </w:numPr>
        <w:pBdr>
          <w:top w:val="nil"/>
          <w:left w:val="nil"/>
          <w:bottom w:val="nil"/>
          <w:right w:val="nil"/>
          <w:between w:val="nil"/>
        </w:pBdr>
        <w:spacing w:before="120" w:after="120"/>
        <w:ind w:left="714" w:hanging="357"/>
        <w:jc w:val="both"/>
      </w:pPr>
      <w:r>
        <w:t>Una vía de remisión (sección 5).</w:t>
      </w:r>
    </w:p>
    <w:p w14:paraId="14F1B223" w14:textId="22FB97F9" w:rsidR="00F07EB9" w:rsidRDefault="00B02391">
      <w:pPr>
        <w:spacing w:before="120" w:after="120"/>
        <w:jc w:val="both"/>
      </w:pPr>
      <w:r>
        <w:t xml:space="preserve">En situaciones en las que ya existan unos POE en materia de </w:t>
      </w:r>
      <w:sdt>
        <w:sdtPr>
          <w:tag w:val="goog_rdk_521"/>
          <w:id w:val="65458781"/>
        </w:sdtPr>
        <w:sdtEndPr/>
        <w:sdtContent>
          <w:r>
            <w:t>violencia basada en género</w:t>
          </w:r>
        </w:sdtContent>
      </w:sdt>
      <w:sdt>
        <w:sdtPr>
          <w:tag w:val="goog_rdk_522"/>
          <w:id w:val="-1467891842"/>
          <w:showingPlcHdr/>
        </w:sdtPr>
        <w:sdtEndPr/>
        <w:sdtContent>
          <w:r w:rsidR="00E32728">
            <w:t xml:space="preserve">     </w:t>
          </w:r>
        </w:sdtContent>
      </w:sdt>
      <w:r>
        <w:t xml:space="preserve"> para una respuesta estatal o nacional, puede que solo sea necesario desarrollar una vía de remisión en una emergencia específica o un nuevo lugar de respuesta para contextualizar los POE nacionales o estatales más amplios. Para obtener más orientaciones sobre la elaboración de los </w:t>
      </w:r>
      <w:r>
        <w:lastRenderedPageBreak/>
        <w:t xml:space="preserve">POE cuando existen estrategias o documentos nacionales contra la </w:t>
      </w:r>
      <w:sdt>
        <w:sdtPr>
          <w:tag w:val="goog_rdk_523"/>
          <w:id w:val="-1541042429"/>
        </w:sdtPr>
        <w:sdtEndPr/>
        <w:sdtContent>
          <w:r>
            <w:t>violencia basada en género</w:t>
          </w:r>
        </w:sdtContent>
      </w:sdt>
      <w:sdt>
        <w:sdtPr>
          <w:tag w:val="goog_rdk_524"/>
          <w:id w:val="-709491381"/>
          <w:showingPlcHdr/>
        </w:sdtPr>
        <w:sdtEndPr/>
        <w:sdtContent>
          <w:r w:rsidR="00E32728">
            <w:t xml:space="preserve">     </w:t>
          </w:r>
        </w:sdtContent>
      </w:sdt>
      <w:r>
        <w:t xml:space="preserve">, véase en la sección 3.2 la primera etapa del proceso de elaboración de los POE en materia de </w:t>
      </w:r>
      <w:sdt>
        <w:sdtPr>
          <w:tag w:val="goog_rdk_525"/>
          <w:id w:val="1559667024"/>
        </w:sdtPr>
        <w:sdtEndPr/>
        <w:sdtContent>
          <w:r>
            <w:t>violencia basada en género</w:t>
          </w:r>
        </w:sdtContent>
      </w:sdt>
      <w:sdt>
        <w:sdtPr>
          <w:tag w:val="goog_rdk_526"/>
          <w:id w:val="-563018085"/>
          <w:showingPlcHdr/>
        </w:sdtPr>
        <w:sdtEndPr/>
        <w:sdtContent>
          <w:r w:rsidR="00E32728">
            <w:t xml:space="preserve">     </w:t>
          </w:r>
        </w:sdtContent>
      </w:sdt>
      <w:r>
        <w:t xml:space="preserve">. </w:t>
      </w:r>
    </w:p>
    <w:p w14:paraId="174BB1D9" w14:textId="2901E72D" w:rsidR="00F07EB9" w:rsidRDefault="00B02391">
      <w:pPr>
        <w:pStyle w:val="Heading1"/>
        <w:numPr>
          <w:ilvl w:val="0"/>
          <w:numId w:val="1"/>
        </w:numPr>
      </w:pPr>
      <w:bookmarkStart w:id="23" w:name="_heading=h.1t3h5sf" w:colFirst="0" w:colLast="0"/>
      <w:bookmarkEnd w:id="23"/>
      <w:r>
        <w:t xml:space="preserve">Elaboración de los POE en materia de </w:t>
      </w:r>
      <w:sdt>
        <w:sdtPr>
          <w:tag w:val="goog_rdk_527"/>
          <w:id w:val="-1357735066"/>
        </w:sdtPr>
        <w:sdtEndPr/>
        <w:sdtContent>
          <w:r>
            <w:t>violencia basada en género</w:t>
          </w:r>
        </w:sdtContent>
      </w:sdt>
      <w:sdt>
        <w:sdtPr>
          <w:tag w:val="goog_rdk_528"/>
          <w:id w:val="82038582"/>
          <w:showingPlcHdr/>
        </w:sdtPr>
        <w:sdtEndPr/>
        <w:sdtContent>
          <w:r w:rsidR="00E32728">
            <w:t xml:space="preserve">     </w:t>
          </w:r>
        </w:sdtContent>
      </w:sdt>
      <w:r>
        <w:t xml:space="preserve"> en contextos de refugiados</w:t>
      </w:r>
    </w:p>
    <w:p w14:paraId="4DF29019" w14:textId="77777777" w:rsidR="00F07EB9" w:rsidRDefault="00B02391">
      <w:pPr>
        <w:spacing w:before="120" w:after="120"/>
        <w:jc w:val="both"/>
      </w:pPr>
      <w:r>
        <w:t xml:space="preserve">En contextos de refugiados, habrá servicios adicionales relacionados con la tramitación de casos de refugiados. La tramitación de casos de </w:t>
      </w:r>
      <w:proofErr w:type="gramStart"/>
      <w:r>
        <w:t>refugiados,</w:t>
      </w:r>
      <w:proofErr w:type="gramEnd"/>
      <w:r>
        <w:t xml:space="preserve"> ya sea llevada a cabo por gobiernos o por el ACNUR, engloba el registro, la determinación de la condición de refugiado y la definición de soluciones duraderas para las personas refugiadas y solicitantes de asilo. </w:t>
      </w:r>
    </w:p>
    <w:p w14:paraId="6D8EE6BF" w14:textId="7728C492" w:rsidR="00F07EB9" w:rsidRDefault="00B02391">
      <w:pPr>
        <w:spacing w:before="120" w:after="120"/>
        <w:jc w:val="both"/>
      </w:pPr>
      <w:r>
        <w:t xml:space="preserve">Los diferentes elementos de la tramitación de casos de refugiados tienen normas, unos objetivos, buenas prácticas y directrices propios. Durante el proceso de gestión de casos de </w:t>
      </w:r>
      <w:sdt>
        <w:sdtPr>
          <w:tag w:val="goog_rdk_529"/>
          <w:id w:val="-1114433001"/>
        </w:sdtPr>
        <w:sdtEndPr/>
        <w:sdtContent>
          <w:r>
            <w:t>violencia basada en género</w:t>
          </w:r>
        </w:sdtContent>
      </w:sdt>
      <w:sdt>
        <w:sdtPr>
          <w:tag w:val="goog_rdk_530"/>
          <w:id w:val="1121881651"/>
          <w:showingPlcHdr/>
        </w:sdtPr>
        <w:sdtEndPr/>
        <w:sdtContent>
          <w:r w:rsidR="00E32728">
            <w:t xml:space="preserve">     </w:t>
          </w:r>
        </w:sdtContent>
      </w:sdt>
      <w:r>
        <w:t xml:space="preserve">, una persona superviviente podría solicitar apoyo para que se le remita a uno de los elementos de la tramitación de casos de refugiados. Como preparación para la elaboración de los POE en contextos de refugiados, es importante conocer los POE existentes para dichos procesos y asegurar la definición e inclusión de los puntos focales responsables de los servicios. Así, se garantizará que los criterios y procesos de derivación se describen adecuadamente en los POE en materia de </w:t>
      </w:r>
      <w:sdt>
        <w:sdtPr>
          <w:tag w:val="goog_rdk_531"/>
          <w:id w:val="-1981211016"/>
        </w:sdtPr>
        <w:sdtEndPr/>
        <w:sdtContent>
          <w:r>
            <w:t>violencia basada en género</w:t>
          </w:r>
        </w:sdtContent>
      </w:sdt>
      <w:sdt>
        <w:sdtPr>
          <w:tag w:val="goog_rdk_532"/>
          <w:id w:val="739916105"/>
          <w:showingPlcHdr/>
        </w:sdtPr>
        <w:sdtEndPr/>
        <w:sdtContent>
          <w:r w:rsidR="00E32728">
            <w:t xml:space="preserve">     </w:t>
          </w:r>
        </w:sdtContent>
      </w:sdt>
      <w:r>
        <w:t xml:space="preserve">. Esto es importante para que todos los actores conozcan las necesidades de protección específicas y los servicios disponibles para los solicitantes de asilo y los refugiados, de modo que puedan explicarles claramente a las personas </w:t>
      </w:r>
      <w:sdt>
        <w:sdtPr>
          <w:tag w:val="goog_rdk_533"/>
          <w:id w:val="102924769"/>
        </w:sdtPr>
        <w:sdtEndPr/>
        <w:sdtContent>
          <w:r>
            <w:t>sobrevivientes</w:t>
          </w:r>
        </w:sdtContent>
      </w:sdt>
      <w:sdt>
        <w:sdtPr>
          <w:tag w:val="goog_rdk_534"/>
          <w:id w:val="57130347"/>
          <w:showingPlcHdr/>
        </w:sdtPr>
        <w:sdtEndPr/>
        <w:sdtContent>
          <w:r w:rsidR="00E32728">
            <w:t xml:space="preserve">     </w:t>
          </w:r>
        </w:sdtContent>
      </w:sdt>
      <w:r>
        <w:t xml:space="preserve"> los servicios y procesos durante el proceso de consentimiento informado. </w:t>
      </w:r>
    </w:p>
    <w:p w14:paraId="1E371B29" w14:textId="77777777" w:rsidR="00F07EB9" w:rsidRDefault="00B02391">
      <w:pPr>
        <w:pStyle w:val="Heading1"/>
        <w:numPr>
          <w:ilvl w:val="0"/>
          <w:numId w:val="1"/>
        </w:numPr>
      </w:pPr>
      <w:bookmarkStart w:id="24" w:name="_heading=h.bupqdqpcrjpc" w:colFirst="0" w:colLast="0"/>
      <w:bookmarkEnd w:id="24"/>
      <w:r>
        <w:t>Grupos que se enfrentan a una mayor discriminación y a obstáculos de acceso</w:t>
      </w:r>
    </w:p>
    <w:p w14:paraId="4319AB6B" w14:textId="05319C0E" w:rsidR="00F07EB9" w:rsidRDefault="00B02391">
      <w:pPr>
        <w:spacing w:before="120" w:after="120"/>
        <w:jc w:val="both"/>
      </w:pPr>
      <w:r>
        <w:t xml:space="preserve">En cualquier situación, hay grupos de personas que corren un mayor riesgo y que se enfrentan a obstáculos adicionales o mayores para acceder a los servicios de respuesta en comparación con otros miembros de la población. </w:t>
      </w:r>
      <w:r>
        <w:br/>
      </w:r>
      <w:r>
        <w:br/>
        <w:t xml:space="preserve">Entre ellos se incluyen las mujeres y las niñas desplazadas forzosamente y apátridas, las mujeres y niñas con discapacidad, las adolescentes, las mujeres de edad, las mujeres, niñas y otras personas que menstrúan, las mujeres y niñas que viven con el VIH/sida, las trabajadoras sexuales, las mujeres y niñas con trastornos mentales, problemas de abuso de sustancias y las mujeres y niñas pertenecientes a minorías étnicas y religiosas. Entre otras formas de discriminación que llevan a un mayor riesgo de sufrir </w:t>
      </w:r>
      <w:sdt>
        <w:sdtPr>
          <w:tag w:val="goog_rdk_535"/>
          <w:id w:val="210152117"/>
        </w:sdtPr>
        <w:sdtEndPr/>
        <w:sdtContent>
          <w:r>
            <w:t>violencia basada en género</w:t>
          </w:r>
        </w:sdtContent>
      </w:sdt>
      <w:sdt>
        <w:sdtPr>
          <w:tag w:val="goog_rdk_536"/>
          <w:id w:val="941261536"/>
          <w:showingPlcHdr/>
        </w:sdtPr>
        <w:sdtEndPr/>
        <w:sdtContent>
          <w:r w:rsidR="00E32728">
            <w:t xml:space="preserve">     </w:t>
          </w:r>
        </w:sdtContent>
      </w:sdt>
      <w:r>
        <w:t xml:space="preserve"> se incluyen las relacionadas con la diversidad de orientaciones sexuales e identidades de género, el nivel socioeconómico, el país de nacimiento y la condición jurídica, incluidas la condición de asilo y la apatridia, la religión y la etnia; estas están interrelacionadas con la discriminación de género y aumentan el riesgo de </w:t>
      </w:r>
      <w:sdt>
        <w:sdtPr>
          <w:tag w:val="goog_rdk_537"/>
          <w:id w:val="632760393"/>
        </w:sdtPr>
        <w:sdtEndPr/>
        <w:sdtContent>
          <w:r>
            <w:t>violencia basada en género</w:t>
          </w:r>
        </w:sdtContent>
      </w:sdt>
      <w:sdt>
        <w:sdtPr>
          <w:tag w:val="goog_rdk_538"/>
          <w:id w:val="-1213647328"/>
          <w:showingPlcHdr/>
        </w:sdtPr>
        <w:sdtEndPr/>
        <w:sdtContent>
          <w:r w:rsidR="00E32728">
            <w:t xml:space="preserve">     </w:t>
          </w:r>
        </w:sdtContent>
      </w:sdt>
      <w:r>
        <w:t>.</w:t>
      </w:r>
    </w:p>
    <w:p w14:paraId="4AD1F233" w14:textId="5B3C6E85" w:rsidR="00F07EB9" w:rsidRDefault="00B02391">
      <w:pPr>
        <w:spacing w:before="120" w:after="120"/>
        <w:jc w:val="both"/>
      </w:pPr>
      <w:r>
        <w:t xml:space="preserve">Los esfuerzos por eliminar la </w:t>
      </w:r>
      <w:sdt>
        <w:sdtPr>
          <w:tag w:val="goog_rdk_539"/>
          <w:id w:val="-1267916656"/>
        </w:sdtPr>
        <w:sdtEndPr/>
        <w:sdtContent>
          <w:r>
            <w:t>violencia basada en género</w:t>
          </w:r>
        </w:sdtContent>
      </w:sdt>
      <w:sdt>
        <w:sdtPr>
          <w:tag w:val="goog_rdk_540"/>
          <w:id w:val="-1880226329"/>
          <w:showingPlcHdr/>
        </w:sdtPr>
        <w:sdtEndPr/>
        <w:sdtContent>
          <w:r w:rsidR="00E32728">
            <w:t xml:space="preserve">     </w:t>
          </w:r>
        </w:sdtContent>
      </w:sdt>
      <w:r>
        <w:t xml:space="preserve"> deben estar atentos a los derechos y necesidades de estos grupos y promoverlos. El trabajo específico con grupos de riesgo concretos debe llevarse a cabo en colaboración con organismos u organizaciones que tengan </w:t>
      </w:r>
      <w:r>
        <w:lastRenderedPageBreak/>
        <w:t>experiencia en la determinación de obstáculos adicionales y en la atención de las necesidades de estos grupos marginados.</w:t>
      </w:r>
    </w:p>
    <w:p w14:paraId="73456F8F" w14:textId="3868CF51" w:rsidR="00F07EB9" w:rsidRDefault="00B02391">
      <w:pPr>
        <w:spacing w:before="120" w:after="120"/>
        <w:jc w:val="both"/>
      </w:pPr>
      <w:r>
        <w:t xml:space="preserve">A la hora de elaborar los POE en materia de </w:t>
      </w:r>
      <w:sdt>
        <w:sdtPr>
          <w:tag w:val="goog_rdk_541"/>
          <w:id w:val="-881705442"/>
        </w:sdtPr>
        <w:sdtEndPr/>
        <w:sdtContent>
          <w:r>
            <w:t>violencia basada en género</w:t>
          </w:r>
        </w:sdtContent>
      </w:sdt>
      <w:sdt>
        <w:sdtPr>
          <w:tag w:val="goog_rdk_542"/>
          <w:id w:val="1175378518"/>
          <w:showingPlcHdr/>
        </w:sdtPr>
        <w:sdtEndPr/>
        <w:sdtContent>
          <w:r w:rsidR="00E32728">
            <w:t xml:space="preserve">     </w:t>
          </w:r>
        </w:sdtContent>
      </w:sdt>
      <w:r>
        <w:t>:</w:t>
      </w:r>
    </w:p>
    <w:p w14:paraId="49D5A368" w14:textId="414A1B3E" w:rsidR="00F07EB9" w:rsidRDefault="00B02391">
      <w:pPr>
        <w:numPr>
          <w:ilvl w:val="0"/>
          <w:numId w:val="9"/>
        </w:numPr>
        <w:pBdr>
          <w:top w:val="nil"/>
          <w:left w:val="nil"/>
          <w:bottom w:val="nil"/>
          <w:right w:val="nil"/>
          <w:between w:val="nil"/>
        </w:pBdr>
        <w:spacing w:before="120" w:after="120"/>
        <w:jc w:val="both"/>
      </w:pPr>
      <w:r>
        <w:t>Las secciones pertinentes deberán incluir orientaciones operacionales específicas</w:t>
      </w:r>
      <w:r w:rsidR="002E0195">
        <w:rPr>
          <w:rStyle w:val="FootnoteReference"/>
        </w:rPr>
        <w:footnoteReference w:id="9"/>
      </w:r>
      <w:r>
        <w:t xml:space="preserve"> sobre cómo atender las necesidades específicas de estos grupos. En la plantilla se ofrecen indicaciones sobre las partes en las que debe incluirse esta información. En la plantilla de los POE en materia de </w:t>
      </w:r>
      <w:sdt>
        <w:sdtPr>
          <w:tag w:val="goog_rdk_543"/>
          <w:id w:val="1970391748"/>
        </w:sdtPr>
        <w:sdtEndPr/>
        <w:sdtContent>
          <w:r>
            <w:t>violencia basada en género</w:t>
          </w:r>
        </w:sdtContent>
      </w:sdt>
      <w:sdt>
        <w:sdtPr>
          <w:tag w:val="goog_rdk_544"/>
          <w:id w:val="998387658"/>
          <w:showingPlcHdr/>
        </w:sdtPr>
        <w:sdtEndPr/>
        <w:sdtContent>
          <w:r w:rsidR="00E32728">
            <w:t xml:space="preserve">     </w:t>
          </w:r>
        </w:sdtContent>
      </w:sdt>
      <w:r>
        <w:t xml:space="preserve"> no se enumeran todos los posibles obstáculos, riesgos o discriminaciones potenciales hacia las personas que atendemos en cada contexto. Parte del proceso de elaboración de los POE en materia de </w:t>
      </w:r>
      <w:sdt>
        <w:sdtPr>
          <w:tag w:val="goog_rdk_545"/>
          <w:id w:val="-1324114831"/>
        </w:sdtPr>
        <w:sdtEndPr/>
        <w:sdtContent>
          <w:r>
            <w:t>violencia basada en género</w:t>
          </w:r>
        </w:sdtContent>
      </w:sdt>
      <w:sdt>
        <w:sdtPr>
          <w:tag w:val="goog_rdk_546"/>
          <w:id w:val="107324908"/>
          <w:showingPlcHdr/>
        </w:sdtPr>
        <w:sdtEndPr/>
        <w:sdtContent>
          <w:r w:rsidR="00E32728">
            <w:t xml:space="preserve">     </w:t>
          </w:r>
        </w:sdtContent>
      </w:sdt>
      <w:r>
        <w:t xml:space="preserve"> consiste en tener en cuenta los obstáculos y riesgos específicos del contexto para ciertos grupos, así como todos los factores agravantes. </w:t>
      </w:r>
    </w:p>
    <w:p w14:paraId="23EA9A56" w14:textId="0CE5FD87" w:rsidR="00F07EB9" w:rsidRDefault="00B02391">
      <w:pPr>
        <w:numPr>
          <w:ilvl w:val="0"/>
          <w:numId w:val="9"/>
        </w:numPr>
        <w:pBdr>
          <w:top w:val="nil"/>
          <w:left w:val="nil"/>
          <w:bottom w:val="nil"/>
          <w:right w:val="nil"/>
          <w:between w:val="nil"/>
        </w:pBdr>
        <w:spacing w:before="120" w:after="120"/>
        <w:jc w:val="both"/>
      </w:pPr>
      <w:r>
        <w:t xml:space="preserve">El proceso de elaboración de los POE en materia de </w:t>
      </w:r>
      <w:sdt>
        <w:sdtPr>
          <w:tag w:val="goog_rdk_547"/>
          <w:id w:val="-1577893332"/>
        </w:sdtPr>
        <w:sdtEndPr/>
        <w:sdtContent>
          <w:r>
            <w:t>violencia basada en género</w:t>
          </w:r>
        </w:sdtContent>
      </w:sdt>
      <w:sdt>
        <w:sdtPr>
          <w:tag w:val="goog_rdk_548"/>
          <w:id w:val="-515305127"/>
          <w:showingPlcHdr/>
        </w:sdtPr>
        <w:sdtEndPr/>
        <w:sdtContent>
          <w:r w:rsidR="00E32728">
            <w:t xml:space="preserve">     </w:t>
          </w:r>
        </w:sdtContent>
      </w:sdt>
      <w:r>
        <w:t xml:space="preserve"> debe incluir a los representantes de los grupos que corren un mayor riesgo de sufrir </w:t>
      </w:r>
      <w:sdt>
        <w:sdtPr>
          <w:tag w:val="goog_rdk_549"/>
          <w:id w:val="-1008443791"/>
        </w:sdtPr>
        <w:sdtEndPr/>
        <w:sdtContent>
          <w:r>
            <w:t>violencia basada en género</w:t>
          </w:r>
        </w:sdtContent>
      </w:sdt>
      <w:sdt>
        <w:sdtPr>
          <w:tag w:val="goog_rdk_550"/>
          <w:id w:val="1906649443"/>
          <w:showingPlcHdr/>
        </w:sdtPr>
        <w:sdtEndPr/>
        <w:sdtContent>
          <w:r w:rsidR="00E32728">
            <w:t xml:space="preserve">     </w:t>
          </w:r>
        </w:sdtContent>
      </w:sdt>
      <w:r>
        <w:t xml:space="preserve"> y de las organizaciones que los apoyan (véase la sección 3). Es importante colaborar con los miembros de la comunidad, en especial con la diversidad de mujeres y niñas, desde el inicio de una crisis, para definir, analizar y determinar estrategias que aborden las formas de opresión interseccionales que acentúan el riesgo de sufrir </w:t>
      </w:r>
      <w:sdt>
        <w:sdtPr>
          <w:tag w:val="goog_rdk_551"/>
          <w:id w:val="246847413"/>
        </w:sdtPr>
        <w:sdtEndPr/>
        <w:sdtContent>
          <w:r>
            <w:t>violencia basada en género</w:t>
          </w:r>
        </w:sdtContent>
      </w:sdt>
      <w:sdt>
        <w:sdtPr>
          <w:tag w:val="goog_rdk_552"/>
          <w:id w:val="1720788610"/>
          <w:showingPlcHdr/>
        </w:sdtPr>
        <w:sdtEndPr/>
        <w:sdtContent>
          <w:r w:rsidR="00E32728">
            <w:t xml:space="preserve">     </w:t>
          </w:r>
        </w:sdtContent>
      </w:sdt>
      <w:r>
        <w:t xml:space="preserve"> y generan obstáculos para acceder a los servicios de respuesta a la </w:t>
      </w:r>
      <w:sdt>
        <w:sdtPr>
          <w:tag w:val="goog_rdk_553"/>
          <w:id w:val="-1835294425"/>
        </w:sdtPr>
        <w:sdtEndPr/>
        <w:sdtContent>
          <w:r>
            <w:t>violencia basada en género</w:t>
          </w:r>
        </w:sdtContent>
      </w:sdt>
      <w:sdt>
        <w:sdtPr>
          <w:tag w:val="goog_rdk_554"/>
          <w:id w:val="-1510605097"/>
          <w:showingPlcHdr/>
        </w:sdtPr>
        <w:sdtEndPr/>
        <w:sdtContent>
          <w:r w:rsidR="00E32728">
            <w:t xml:space="preserve">     </w:t>
          </w:r>
        </w:sdtContent>
      </w:sdt>
      <w:r>
        <w:t xml:space="preserve"> y a una inclusión y participación significativas y seguras.</w:t>
      </w:r>
    </w:p>
    <w:p w14:paraId="7A2F88A4" w14:textId="77777777" w:rsidR="00F07EB9" w:rsidRDefault="00B02391">
      <w:pPr>
        <w:spacing w:before="120" w:after="120"/>
        <w:jc w:val="both"/>
      </w:pPr>
      <w:r>
        <w:t>Algunos de los grupos que suelen enfrentarse a un mayor riesgo y mayores obstáculos de acceso son, entre otros, los siguientes:</w:t>
      </w:r>
    </w:p>
    <w:p w14:paraId="0C99ECA6" w14:textId="77777777" w:rsidR="00F07EB9" w:rsidRDefault="00B02391">
      <w:pPr>
        <w:pStyle w:val="Heading2"/>
        <w:numPr>
          <w:ilvl w:val="1"/>
          <w:numId w:val="1"/>
        </w:numPr>
      </w:pPr>
      <w:bookmarkStart w:id="25" w:name="_heading=h.1ksv4uv" w:colFirst="0" w:colLast="0"/>
      <w:bookmarkEnd w:id="25"/>
      <w:r>
        <w:t xml:space="preserve">Niñas adolescentes </w:t>
      </w:r>
    </w:p>
    <w:p w14:paraId="08185388" w14:textId="075DAB49" w:rsidR="00F07EB9" w:rsidRDefault="00B02391">
      <w:pPr>
        <w:spacing w:before="120" w:after="120"/>
        <w:jc w:val="both"/>
      </w:pPr>
      <w:r>
        <w:t xml:space="preserve">Las niñas adolescentes son particularmente vulnerables a la </w:t>
      </w:r>
      <w:sdt>
        <w:sdtPr>
          <w:tag w:val="goog_rdk_555"/>
          <w:id w:val="-465280994"/>
        </w:sdtPr>
        <w:sdtEndPr/>
        <w:sdtContent>
          <w:r>
            <w:t>violencia basada en género</w:t>
          </w:r>
        </w:sdtContent>
      </w:sdt>
      <w:sdt>
        <w:sdtPr>
          <w:tag w:val="goog_rdk_556"/>
          <w:id w:val="-1391567028"/>
          <w:showingPlcHdr/>
        </w:sdtPr>
        <w:sdtEndPr/>
        <w:sdtContent>
          <w:r w:rsidR="00E32728">
            <w:t xml:space="preserve">     </w:t>
          </w:r>
        </w:sdtContent>
      </w:sdt>
      <w:r>
        <w:t>. Experimentan elevados riesgos de sufrir restricciones debido a prácticas culturales, violencia sexual, explotación y matrimonio forzado, pero no se las suele tener en cuenta de forma específica para la prestación de servicios de salud sexual y reproductiva. Teniendo en cuenta su edad, los riesgos de embarazo precoz, la falta de poder de decisión, la denegación de recursos y el acceso limitado a la información y los servicios (incluidas la educación y la atención sanitaria), se debe prestar especial atención a eliminar los obstáculos y facilitar su acceso a los servicios.</w:t>
      </w:r>
      <w:r>
        <w:rPr>
          <w:sz w:val="20"/>
          <w:szCs w:val="20"/>
        </w:rPr>
        <w:t xml:space="preserve"> </w:t>
      </w:r>
      <w:r>
        <w:t xml:space="preserve">Los actores especializados en </w:t>
      </w:r>
      <w:sdt>
        <w:sdtPr>
          <w:tag w:val="goog_rdk_557"/>
          <w:id w:val="1168444480"/>
        </w:sdtPr>
        <w:sdtEndPr/>
        <w:sdtContent>
          <w:r>
            <w:t>violencia basada en género</w:t>
          </w:r>
        </w:sdtContent>
      </w:sdt>
      <w:sdt>
        <w:sdtPr>
          <w:tag w:val="goog_rdk_558"/>
          <w:id w:val="1026218120"/>
          <w:showingPlcHdr/>
        </w:sdtPr>
        <w:sdtEndPr/>
        <w:sdtContent>
          <w:r w:rsidR="00E32728">
            <w:t xml:space="preserve">     </w:t>
          </w:r>
        </w:sdtContent>
      </w:sdt>
      <w:r>
        <w:t xml:space="preserve"> deben comprometerse a proporcionar cuidados y servicios compasivos que sean accesibles, aceptables y apropiados para las adolescentes más jóvenes y las mayores.</w:t>
      </w:r>
    </w:p>
    <w:p w14:paraId="284936DD" w14:textId="77777777" w:rsidR="00F07EB9" w:rsidRDefault="00B02391">
      <w:pPr>
        <w:pStyle w:val="Heading2"/>
        <w:numPr>
          <w:ilvl w:val="1"/>
          <w:numId w:val="1"/>
        </w:numPr>
      </w:pPr>
      <w:bookmarkStart w:id="26" w:name="_heading=h.3j2qqm3" w:colFirst="0" w:colLast="0"/>
      <w:bookmarkEnd w:id="26"/>
      <w:r>
        <w:t>Mujeres y niñas con discapacidad</w:t>
      </w:r>
    </w:p>
    <w:p w14:paraId="1BCA8771" w14:textId="734B8A5A" w:rsidR="00F07EB9" w:rsidRDefault="00B02391">
      <w:pPr>
        <w:spacing w:before="120" w:after="120"/>
        <w:jc w:val="both"/>
      </w:pPr>
      <w:r>
        <w:t xml:space="preserve">Aproximadamente, el 15 % de cualquier comunidad puede estar formado por personas con discapacidad; esta cifra aumenta en contextos humanitarios, en los que los conflictos o los desastres naturales provocan nuevas deficiencias por lesiones y un acceso limitado a la atención </w:t>
      </w:r>
      <w:r>
        <w:lastRenderedPageBreak/>
        <w:t>sanitaria</w:t>
      </w:r>
      <w:r w:rsidR="000152EF">
        <w:rPr>
          <w:rStyle w:val="FootnoteReference"/>
        </w:rPr>
        <w:footnoteReference w:id="10"/>
      </w:r>
      <w:r>
        <w:t xml:space="preserve">. Las tasas de violencia en los países desarrollados son de 4 a 10 veces mayores entre personas con discapacidad que entre personas sin discapacidad. Esto tiene unas importantes implicaciones en la protección de las mujeres y las niñas en situaciones humanitarias. </w:t>
      </w:r>
    </w:p>
    <w:p w14:paraId="43BAB4A5" w14:textId="7CC7DFA5" w:rsidR="00F07EB9" w:rsidRDefault="00B02391">
      <w:pPr>
        <w:spacing w:before="120" w:after="120"/>
        <w:jc w:val="both"/>
      </w:pPr>
      <w:r>
        <w:t xml:space="preserve">Las mujeres y las niñas con discapacidad intelectual son particularmente vulnerables a la violencia sexual. Las que tienen discapacidad intelectual, psicosocial o física y están aisladas en sus hogares denuncian violaciones y violencia doméstica y de pareja. Además, las mujeres y las adolescentes que asumen desproporcionadamente las funciones de cuidadoras en los hogares en los que existen personas con discapacidad pueden estar expuestas a acoso y explotación a la hora de buscar asistencia o de acceder a ingresos. Las actitudes de las familias, de los proveedores de servicios en materia de </w:t>
      </w:r>
      <w:sdt>
        <w:sdtPr>
          <w:tag w:val="goog_rdk_559"/>
          <w:id w:val="839504536"/>
        </w:sdtPr>
        <w:sdtEndPr/>
        <w:sdtContent>
          <w:r>
            <w:t>violencia basada en género</w:t>
          </w:r>
        </w:sdtContent>
      </w:sdt>
      <w:sdt>
        <w:sdtPr>
          <w:tag w:val="goog_rdk_560"/>
          <w:id w:val="-2120977214"/>
          <w:showingPlcHdr/>
        </w:sdtPr>
        <w:sdtEndPr/>
        <w:sdtContent>
          <w:r w:rsidR="00E32728">
            <w:t xml:space="preserve">     </w:t>
          </w:r>
        </w:sdtContent>
      </w:sdt>
      <w:r>
        <w:t xml:space="preserve"> y de los miembros de la comunidad pueden ser los </w:t>
      </w:r>
      <w:proofErr w:type="gramStart"/>
      <w:r>
        <w:t>mayores obstáculos o los mayores facilitadores</w:t>
      </w:r>
      <w:proofErr w:type="gramEnd"/>
      <w:r>
        <w:t xml:space="preserve"> para que las personas con discapacidad accedan a unos servicios y una asistencia seguros y eficaces. Entre otros de los obstáculos que se deben detectar y mitigar figuran los obstáculos físicos en el acceso a los servicios de </w:t>
      </w:r>
      <w:sdt>
        <w:sdtPr>
          <w:tag w:val="goog_rdk_561"/>
          <w:id w:val="-1735230905"/>
        </w:sdtPr>
        <w:sdtEndPr/>
        <w:sdtContent>
          <w:r>
            <w:t>violencia basada en género</w:t>
          </w:r>
        </w:sdtContent>
      </w:sdt>
      <w:sdt>
        <w:sdtPr>
          <w:tag w:val="goog_rdk_562"/>
          <w:id w:val="1621726967"/>
          <w:showingPlcHdr/>
        </w:sdtPr>
        <w:sdtEndPr/>
        <w:sdtContent>
          <w:r w:rsidR="00E32728">
            <w:t xml:space="preserve">     </w:t>
          </w:r>
        </w:sdtContent>
      </w:sdt>
      <w:r>
        <w:t xml:space="preserve"> y la inaccesibilidad y ausencia de formas alternativas para facilitar la información y la comunicación (por ejemplo, falta de intérpretes de lengua de señas cualificados).</w:t>
      </w:r>
    </w:p>
    <w:p w14:paraId="6CB0F96D" w14:textId="77777777" w:rsidR="00F07EB9" w:rsidRDefault="00B02391">
      <w:pPr>
        <w:pStyle w:val="Heading2"/>
        <w:numPr>
          <w:ilvl w:val="1"/>
          <w:numId w:val="1"/>
        </w:numPr>
      </w:pPr>
      <w:bookmarkStart w:id="27" w:name="_heading=h.qsh70q" w:colFirst="0" w:colLast="0"/>
      <w:bookmarkEnd w:id="27"/>
      <w:r>
        <w:t>Mujeres y niñas desplazadas por la fuerza y apátridas</w:t>
      </w:r>
    </w:p>
    <w:p w14:paraId="5C5DC27B" w14:textId="1ADBC4CA" w:rsidR="00F07EB9" w:rsidRDefault="00B02391">
      <w:pPr>
        <w:pBdr>
          <w:top w:val="nil"/>
          <w:left w:val="nil"/>
          <w:bottom w:val="nil"/>
          <w:right w:val="nil"/>
          <w:between w:val="nil"/>
        </w:pBdr>
        <w:spacing w:before="120" w:after="120"/>
        <w:jc w:val="both"/>
      </w:pPr>
      <w:r>
        <w:t xml:space="preserve">Más de 43 millones de mujeres y niñas desplazadas por la fuerza y apátridas corren un mayor riesgo de sufrir </w:t>
      </w:r>
      <w:sdt>
        <w:sdtPr>
          <w:tag w:val="goog_rdk_563"/>
          <w:id w:val="-448011899"/>
        </w:sdtPr>
        <w:sdtEndPr/>
        <w:sdtContent>
          <w:r>
            <w:t>violencia basada en género</w:t>
          </w:r>
          <w:r w:rsidR="000152EF">
            <w:rPr>
              <w:rStyle w:val="FootnoteReference"/>
            </w:rPr>
            <w:footnoteReference w:id="11"/>
          </w:r>
        </w:sdtContent>
      </w:sdt>
      <w:sdt>
        <w:sdtPr>
          <w:tag w:val="goog_rdk_564"/>
          <w:id w:val="510186557"/>
          <w:showingPlcHdr/>
        </w:sdtPr>
        <w:sdtEndPr/>
        <w:sdtContent>
          <w:r w:rsidR="00E32728">
            <w:t xml:space="preserve">     </w:t>
          </w:r>
        </w:sdtContent>
      </w:sdt>
      <w:r>
        <w:t xml:space="preserve"> debido a los problemas derivados de los conflictos y el desplazamiento, la condición jurídica o falta de esta, la falta de documentación, las barreras lingüísticas y las formas de discriminación interrelacionadas.</w:t>
      </w:r>
    </w:p>
    <w:p w14:paraId="13FADA81" w14:textId="6EAC70A4" w:rsidR="00F07EB9" w:rsidRDefault="00B02391">
      <w:pPr>
        <w:pBdr>
          <w:top w:val="nil"/>
          <w:left w:val="nil"/>
          <w:bottom w:val="nil"/>
          <w:right w:val="nil"/>
          <w:between w:val="nil"/>
        </w:pBdr>
        <w:spacing w:before="120" w:after="120"/>
        <w:jc w:val="both"/>
      </w:pPr>
      <w:r>
        <w:t xml:space="preserve">Dichos problemas también obstaculizan el acceso de las mujeres y las niñas desplazadas por la fuerza a servicios vitales para las personas </w:t>
      </w:r>
      <w:sdt>
        <w:sdtPr>
          <w:tag w:val="goog_rdk_565"/>
          <w:id w:val="-1931184531"/>
        </w:sdtPr>
        <w:sdtEndPr/>
        <w:sdtContent>
          <w:r>
            <w:t>sobrevivientes</w:t>
          </w:r>
        </w:sdtContent>
      </w:sdt>
      <w:sdt>
        <w:sdtPr>
          <w:tag w:val="goog_rdk_566"/>
          <w:id w:val="-1760440938"/>
          <w:showingPlcHdr/>
        </w:sdtPr>
        <w:sdtEndPr/>
        <w:sdtContent>
          <w:r w:rsidR="00E32728">
            <w:t xml:space="preserve">     </w:t>
          </w:r>
        </w:sdtContent>
      </w:sdt>
      <w:r>
        <w:t xml:space="preserve"> de </w:t>
      </w:r>
      <w:sdt>
        <w:sdtPr>
          <w:tag w:val="goog_rdk_567"/>
          <w:id w:val="1722782829"/>
        </w:sdtPr>
        <w:sdtEndPr/>
        <w:sdtContent>
          <w:r>
            <w:t>violencia basada en género</w:t>
          </w:r>
        </w:sdtContent>
      </w:sdt>
      <w:sdt>
        <w:sdtPr>
          <w:tag w:val="goog_rdk_568"/>
          <w:id w:val="2052344124"/>
          <w:showingPlcHdr/>
        </w:sdtPr>
        <w:sdtEndPr/>
        <w:sdtContent>
          <w:r w:rsidR="00E32728">
            <w:t xml:space="preserve">     </w:t>
          </w:r>
        </w:sdtContent>
      </w:sdt>
      <w:r>
        <w:t xml:space="preserve"> y a otros servicios esenciales como la educación y los medios de vida, lo que crea más obstáculos que pueden aumentar su vulnerabilidad a la violencia, el abuso y la explotación a través de opciones de medios de vida más arriesgados.</w:t>
      </w:r>
    </w:p>
    <w:p w14:paraId="199D36F8" w14:textId="686A33E5" w:rsidR="00F07EB9" w:rsidRDefault="00B02391">
      <w:pPr>
        <w:pBdr>
          <w:top w:val="nil"/>
          <w:left w:val="nil"/>
          <w:bottom w:val="nil"/>
          <w:right w:val="nil"/>
          <w:between w:val="nil"/>
        </w:pBdr>
        <w:spacing w:before="120" w:after="120"/>
        <w:jc w:val="both"/>
      </w:pPr>
      <w:r>
        <w:t xml:space="preserve">Las mujeres y niñas desplazadas por la fuerza y apátridas también dudan a la hora de revelar incidentes de </w:t>
      </w:r>
      <w:sdt>
        <w:sdtPr>
          <w:tag w:val="goog_rdk_569"/>
          <w:id w:val="-696463964"/>
        </w:sdtPr>
        <w:sdtEndPr/>
        <w:sdtContent>
          <w:r>
            <w:t>violencia basada en género</w:t>
          </w:r>
        </w:sdtContent>
      </w:sdt>
      <w:sdt>
        <w:sdtPr>
          <w:tag w:val="goog_rdk_570"/>
          <w:id w:val="1894612750"/>
          <w:showingPlcHdr/>
        </w:sdtPr>
        <w:sdtEndPr/>
        <w:sdtContent>
          <w:r w:rsidR="00E32728">
            <w:t xml:space="preserve">     </w:t>
          </w:r>
        </w:sdtContent>
      </w:sdt>
      <w:r>
        <w:t xml:space="preserve"> si hacerlo requiere la implicación de las autoridades, por temor a ser arrestadas, expulsadas, detenidas, discriminadas o a sufrir más malos tratos.</w:t>
      </w:r>
    </w:p>
    <w:p w14:paraId="3F529319" w14:textId="77777777" w:rsidR="00F07EB9" w:rsidRDefault="00B02391">
      <w:pPr>
        <w:pStyle w:val="Heading2"/>
        <w:numPr>
          <w:ilvl w:val="1"/>
          <w:numId w:val="1"/>
        </w:numPr>
      </w:pPr>
      <w:bookmarkStart w:id="28" w:name="_heading=h.1pxezwc" w:colFirst="0" w:colLast="0"/>
      <w:bookmarkEnd w:id="28"/>
      <w:r>
        <w:t>Personas con orientación sexual, identidad y expresión de género y características sexuales diversas</w:t>
      </w:r>
    </w:p>
    <w:p w14:paraId="5DE1F91A" w14:textId="77777777" w:rsidR="00F07EB9" w:rsidRDefault="00B02391">
      <w:pPr>
        <w:spacing w:before="120" w:after="120"/>
        <w:jc w:val="both"/>
      </w:pPr>
      <w:r>
        <w:t xml:space="preserve">Las personas con orientación sexual, identidad y expresión de género y características sexuales diversas pueden hallarse entre las más aisladas y en riesgo de una comunidad, debido a la discriminación y a las amenazas de rechazo y daño por parte de la familia y la comunidad. En todas las situaciones humanitarias, las personas que no se ajustan a los roles de género heteronormativos prescritos corren el riesgo de sufrir persecución, discriminación y violencia debido a su orientación sexual, identidad o expresión de género real o percibida. Los cuidadores </w:t>
      </w:r>
      <w:r>
        <w:lastRenderedPageBreak/>
        <w:t xml:space="preserve">pueden abusar de los niños que muestran una orientación sexual o identidades de género no conformes y obligarlos a contraer matrimonios heterosexuales. </w:t>
      </w:r>
    </w:p>
    <w:p w14:paraId="411E3E2D" w14:textId="3BB4710B" w:rsidR="00F07EB9" w:rsidRDefault="00B02391">
      <w:pPr>
        <w:pStyle w:val="Heading2"/>
        <w:numPr>
          <w:ilvl w:val="1"/>
          <w:numId w:val="1"/>
        </w:numPr>
      </w:pPr>
      <w:bookmarkStart w:id="29" w:name="_heading=h.49x2ik5" w:colFirst="0" w:colLast="0"/>
      <w:bookmarkEnd w:id="29"/>
      <w:r>
        <w:t>Mujeres de edad</w:t>
      </w:r>
      <w:r w:rsidR="00895E1B">
        <w:rPr>
          <w:rStyle w:val="FootnoteReference"/>
        </w:rPr>
        <w:footnoteReference w:id="12"/>
      </w:r>
    </w:p>
    <w:p w14:paraId="4044151F" w14:textId="7D67E43B" w:rsidR="00F07EB9" w:rsidRDefault="00B02391">
      <w:pPr>
        <w:spacing w:before="120" w:after="120"/>
        <w:jc w:val="both"/>
      </w:pPr>
      <w:r>
        <w:t xml:space="preserve">La </w:t>
      </w:r>
      <w:sdt>
        <w:sdtPr>
          <w:tag w:val="goog_rdk_571"/>
          <w:id w:val="-1588449931"/>
        </w:sdtPr>
        <w:sdtEndPr/>
        <w:sdtContent>
          <w:r>
            <w:t>violencia basada en género</w:t>
          </w:r>
        </w:sdtContent>
      </w:sdt>
      <w:sdt>
        <w:sdtPr>
          <w:tag w:val="goog_rdk_572"/>
          <w:id w:val="834421399"/>
          <w:showingPlcHdr/>
        </w:sdtPr>
        <w:sdtEndPr/>
        <w:sdtContent>
          <w:r w:rsidR="00E32728">
            <w:t xml:space="preserve">     </w:t>
          </w:r>
        </w:sdtContent>
      </w:sdt>
      <w:r>
        <w:t xml:space="preserve"> contra las mujeres de edad está muy extendida y, aun así, permanece oculta en la mayoría de </w:t>
      </w:r>
      <w:proofErr w:type="gramStart"/>
      <w:r>
        <w:t>casos</w:t>
      </w:r>
      <w:proofErr w:type="gramEnd"/>
      <w:r>
        <w:t xml:space="preserve">. En todo el mundo, casi la mitad de las mujeres de edad viven solas por haber enviudado, haberse divorciado o no haberse casado nunca. Las mujeres de edad aisladas de los amigos, la familia y la comunidad corren un riesgo de explotación y, a menudo, de acceso limitado a los servicios o la ayuda tres veces mayor. La </w:t>
      </w:r>
      <w:sdt>
        <w:sdtPr>
          <w:tag w:val="goog_rdk_573"/>
          <w:id w:val="-30187784"/>
        </w:sdtPr>
        <w:sdtEndPr/>
        <w:sdtContent>
          <w:r>
            <w:t>violencia basada en género</w:t>
          </w:r>
        </w:sdtContent>
      </w:sdt>
      <w:sdt>
        <w:sdtPr>
          <w:tag w:val="goog_rdk_574"/>
          <w:id w:val="-1758283878"/>
          <w:showingPlcHdr/>
        </w:sdtPr>
        <w:sdtEndPr/>
        <w:sdtContent>
          <w:r w:rsidR="00E32728">
            <w:t xml:space="preserve">     </w:t>
          </w:r>
        </w:sdtContent>
      </w:sdt>
      <w:r>
        <w:t xml:space="preserve"> contra las mujeres de edad se produce de múltiples formas, a menudo interrelacionadas, por autores que pueden ser parejas, miembros de la familia (incluidos hijos e hijas adultos), cuidadores o miembros de la comunidad en general. Para las mujeres de edad y las </w:t>
      </w:r>
      <w:sdt>
        <w:sdtPr>
          <w:tag w:val="goog_rdk_575"/>
          <w:id w:val="-423189742"/>
        </w:sdtPr>
        <w:sdtEndPr/>
        <w:sdtContent>
          <w:r>
            <w:t>sobrevivientes</w:t>
          </w:r>
        </w:sdtContent>
      </w:sdt>
      <w:sdt>
        <w:sdtPr>
          <w:tag w:val="goog_rdk_576"/>
          <w:id w:val="1293951985"/>
          <w:showingPlcHdr/>
        </w:sdtPr>
        <w:sdtEndPr/>
        <w:sdtContent>
          <w:r w:rsidR="00E32728">
            <w:t xml:space="preserve">     </w:t>
          </w:r>
        </w:sdtContent>
      </w:sdt>
      <w:r>
        <w:t xml:space="preserve"> de abuso sexual, las consecuencias para la salud y las lesiones resultantes son a menudo más graves. La edad puede influir en el comportamiento de las mujeres a la hora de buscar atención sanitaria y en su acceso a los servicios, lo que al mismo tiempo significa que las consecuencias perjudiciales de la </w:t>
      </w:r>
      <w:sdt>
        <w:sdtPr>
          <w:tag w:val="goog_rdk_577"/>
          <w:id w:val="746309188"/>
        </w:sdtPr>
        <w:sdtEndPr/>
        <w:sdtContent>
          <w:r>
            <w:t>violencia basada en género</w:t>
          </w:r>
        </w:sdtContent>
      </w:sdt>
      <w:sdt>
        <w:sdtPr>
          <w:tag w:val="goog_rdk_578"/>
          <w:id w:val="2014804116"/>
          <w:showingPlcHdr/>
        </w:sdtPr>
        <w:sdtEndPr/>
        <w:sdtContent>
          <w:r w:rsidR="00E32728">
            <w:t xml:space="preserve">     </w:t>
          </w:r>
        </w:sdtContent>
      </w:sdt>
      <w:r>
        <w:t xml:space="preserve"> en la salud pueden no recibir tratamiento y empeorar, y que la </w:t>
      </w:r>
      <w:sdt>
        <w:sdtPr>
          <w:tag w:val="goog_rdk_579"/>
          <w:id w:val="435881192"/>
        </w:sdtPr>
        <w:sdtEndPr/>
        <w:sdtContent>
          <w:r>
            <w:t>violencia basada en género</w:t>
          </w:r>
        </w:sdtContent>
      </w:sdt>
      <w:sdt>
        <w:sdtPr>
          <w:tag w:val="goog_rdk_580"/>
          <w:id w:val="-1966796616"/>
          <w:showingPlcHdr/>
        </w:sdtPr>
        <w:sdtEndPr/>
        <w:sdtContent>
          <w:r w:rsidR="00E32728">
            <w:t xml:space="preserve">     </w:t>
          </w:r>
        </w:sdtContent>
      </w:sdt>
      <w:r>
        <w:t xml:space="preserve"> sigue y aumenta en frecuencia y gravedad.</w:t>
      </w:r>
    </w:p>
    <w:p w14:paraId="0EEB18C3" w14:textId="15ABB2D5" w:rsidR="00F07EB9" w:rsidRDefault="00B02391">
      <w:pPr>
        <w:pStyle w:val="Heading2"/>
        <w:numPr>
          <w:ilvl w:val="1"/>
          <w:numId w:val="1"/>
        </w:numPr>
      </w:pPr>
      <w:bookmarkStart w:id="30" w:name="_heading=h.2p2csry" w:colFirst="0" w:colLast="0"/>
      <w:bookmarkEnd w:id="30"/>
      <w:r>
        <w:t xml:space="preserve">Niños adolescentes y hombres adultos </w:t>
      </w:r>
      <w:sdt>
        <w:sdtPr>
          <w:tag w:val="goog_rdk_581"/>
          <w:id w:val="-1651127945"/>
        </w:sdtPr>
        <w:sdtEndPr/>
        <w:sdtContent>
          <w:r>
            <w:t>sobrevivientes</w:t>
          </w:r>
        </w:sdtContent>
      </w:sdt>
      <w:sdt>
        <w:sdtPr>
          <w:tag w:val="goog_rdk_582"/>
          <w:id w:val="1419049113"/>
          <w:showingPlcHdr/>
        </w:sdtPr>
        <w:sdtEndPr/>
        <w:sdtContent>
          <w:r w:rsidR="00E32728">
            <w:t xml:space="preserve">     </w:t>
          </w:r>
        </w:sdtContent>
      </w:sdt>
      <w:r>
        <w:t xml:space="preserve"> de violencia sexual</w:t>
      </w:r>
      <w:r>
        <w:rPr>
          <w:rStyle w:val="FootnoteReference"/>
        </w:rPr>
        <w:footnoteReference w:id="13"/>
      </w:r>
    </w:p>
    <w:p w14:paraId="6C21A3CA" w14:textId="710CD723" w:rsidR="00F07EB9" w:rsidRDefault="00B02391">
      <w:pPr>
        <w:spacing w:before="120" w:after="120"/>
        <w:jc w:val="both"/>
      </w:pPr>
      <w:r>
        <w:t xml:space="preserve">Los hombres y los niños también sufren violaciones y otras formas de violencia sexual, pero esto no siempre se reconoce o se entiende correctamente. La violencia sexual contra los hombres puede usarse como una táctica de guerra desempoderar, dominar y socavar los conceptos tradicionales de masculinidad. Al igual que sucede con las mujeres y las niñas, las arraigadas normas sociales, culturales y religiosas, incluidos los tabús en torno a la orientación sexual y la masculinidad, pueden estigmatizar a los hombres </w:t>
      </w:r>
      <w:sdt>
        <w:sdtPr>
          <w:tag w:val="goog_rdk_583"/>
          <w:id w:val="-2097465673"/>
        </w:sdtPr>
        <w:sdtEndPr/>
        <w:sdtContent>
          <w:r>
            <w:t>sobrevivientes</w:t>
          </w:r>
        </w:sdtContent>
      </w:sdt>
      <w:sdt>
        <w:sdtPr>
          <w:tag w:val="goog_rdk_584"/>
          <w:id w:val="1241368418"/>
          <w:showingPlcHdr/>
        </w:sdtPr>
        <w:sdtEndPr/>
        <w:sdtContent>
          <w:r w:rsidR="00E32728">
            <w:t xml:space="preserve">     </w:t>
          </w:r>
        </w:sdtContent>
      </w:sdt>
      <w:r>
        <w:t xml:space="preserve">, despertar sentimientos de vergüenza e impedir que los hombres y los adolescentes revelen incidentes o busquen servicios. La violencia sexual puede tener repercusiones considerables y duraderas en la salud física, mental y sexual, así como en el bienestar de los hombres </w:t>
      </w:r>
      <w:sdt>
        <w:sdtPr>
          <w:tag w:val="goog_rdk_585"/>
          <w:id w:val="1932082422"/>
        </w:sdtPr>
        <w:sdtEndPr/>
        <w:sdtContent>
          <w:r>
            <w:t>sobrevivientes</w:t>
          </w:r>
        </w:sdtContent>
      </w:sdt>
      <w:sdt>
        <w:sdtPr>
          <w:tag w:val="goog_rdk_586"/>
          <w:id w:val="-285662657"/>
          <w:showingPlcHdr/>
        </w:sdtPr>
        <w:sdtEndPr/>
        <w:sdtContent>
          <w:r w:rsidR="00E32728">
            <w:t xml:space="preserve">     </w:t>
          </w:r>
        </w:sdtContent>
      </w:sdt>
      <w:r>
        <w:t xml:space="preserve"> y de sus familias. Es importante que también existan servicios multisectoriales dirigidos a hombres </w:t>
      </w:r>
      <w:sdt>
        <w:sdtPr>
          <w:tag w:val="goog_rdk_587"/>
          <w:id w:val="212704651"/>
        </w:sdtPr>
        <w:sdtEndPr/>
        <w:sdtContent>
          <w:r>
            <w:t>sobrevivientes</w:t>
          </w:r>
        </w:sdtContent>
      </w:sdt>
      <w:sdt>
        <w:sdtPr>
          <w:tag w:val="goog_rdk_588"/>
          <w:id w:val="1082568594"/>
          <w:showingPlcHdr/>
        </w:sdtPr>
        <w:sdtEndPr/>
        <w:sdtContent>
          <w:r w:rsidR="00E32728">
            <w:t xml:space="preserve">     </w:t>
          </w:r>
        </w:sdtContent>
      </w:sdt>
      <w:r>
        <w:t xml:space="preserve">. Los hombres </w:t>
      </w:r>
      <w:sdt>
        <w:sdtPr>
          <w:tag w:val="goog_rdk_589"/>
          <w:id w:val="-862357177"/>
        </w:sdtPr>
        <w:sdtEndPr/>
        <w:sdtContent>
          <w:r>
            <w:t>sobrevivientes</w:t>
          </w:r>
        </w:sdtContent>
      </w:sdt>
      <w:sdt>
        <w:sdtPr>
          <w:tag w:val="goog_rdk_590"/>
          <w:id w:val="-96861180"/>
          <w:showingPlcHdr/>
        </w:sdtPr>
        <w:sdtEndPr/>
        <w:sdtContent>
          <w:r w:rsidR="00E32728">
            <w:t xml:space="preserve">     </w:t>
          </w:r>
        </w:sdtContent>
      </w:sdt>
      <w:r>
        <w:t xml:space="preserve"> tienen necesidades específicas en cuanto al tratamiento y la atención que deben ser atendidas por proveedores de asistencia sanitaria que estén capacitados para detectar indicios de violencia sexual en los hombres y niños y ofrecer una atención centrada en el superviviente, no estigmatizadora y no discriminatoria.</w:t>
      </w:r>
    </w:p>
    <w:p w14:paraId="61956A00" w14:textId="35B6B629" w:rsidR="00F07EB9" w:rsidRDefault="00B02391">
      <w:pPr>
        <w:pStyle w:val="Heading2"/>
        <w:numPr>
          <w:ilvl w:val="1"/>
          <w:numId w:val="1"/>
        </w:numPr>
      </w:pPr>
      <w:bookmarkStart w:id="31" w:name="_heading=h.147n2zr" w:colFirst="0" w:colLast="0"/>
      <w:bookmarkEnd w:id="31"/>
      <w:r>
        <w:lastRenderedPageBreak/>
        <w:t xml:space="preserve">Niños </w:t>
      </w:r>
      <w:sdt>
        <w:sdtPr>
          <w:tag w:val="goog_rdk_591"/>
          <w:id w:val="1385911908"/>
        </w:sdtPr>
        <w:sdtEndPr/>
        <w:sdtContent>
          <w:r>
            <w:t>sobrevivientes</w:t>
          </w:r>
        </w:sdtContent>
      </w:sdt>
      <w:sdt>
        <w:sdtPr>
          <w:tag w:val="goog_rdk_592"/>
          <w:id w:val="-1953778436"/>
          <w:showingPlcHdr/>
        </w:sdtPr>
        <w:sdtEndPr/>
        <w:sdtContent>
          <w:r w:rsidR="00E32728">
            <w:t xml:space="preserve">     </w:t>
          </w:r>
        </w:sdtContent>
      </w:sdt>
      <w:r>
        <w:t xml:space="preserve"> de </w:t>
      </w:r>
      <w:sdt>
        <w:sdtPr>
          <w:tag w:val="goog_rdk_593"/>
          <w:id w:val="2144071036"/>
          <w:showingPlcHdr/>
        </w:sdtPr>
        <w:sdtEndPr/>
        <w:sdtContent>
          <w:r w:rsidR="00E32728">
            <w:t xml:space="preserve">     </w:t>
          </w:r>
        </w:sdtContent>
      </w:sdt>
      <w:r>
        <w:t xml:space="preserve"> </w:t>
      </w:r>
      <w:sdt>
        <w:sdtPr>
          <w:tag w:val="goog_rdk_594"/>
          <w:id w:val="641157805"/>
        </w:sdtPr>
        <w:sdtEndPr/>
        <w:sdtContent>
          <w:r>
            <w:t>violencia basada en género</w:t>
          </w:r>
        </w:sdtContent>
      </w:sdt>
      <w:sdt>
        <w:sdtPr>
          <w:tag w:val="goog_rdk_595"/>
          <w:id w:val="617411416"/>
          <w:showingPlcHdr/>
        </w:sdtPr>
        <w:sdtEndPr/>
        <w:sdtContent>
          <w:r w:rsidR="00E32728">
            <w:t xml:space="preserve">     </w:t>
          </w:r>
        </w:sdtContent>
      </w:sdt>
    </w:p>
    <w:p w14:paraId="3C107850" w14:textId="3D770728" w:rsidR="00F07EB9" w:rsidRDefault="00B02391">
      <w:pPr>
        <w:spacing w:before="120" w:after="120"/>
        <w:jc w:val="both"/>
      </w:pPr>
      <w:r>
        <w:t xml:space="preserve">Los niños son más vulnerables que los adultos al abuso debido a su desarrollo mental, psicológico y físico y a su participación limitada en la toma de decisiones. En situaciones de emergencia, los sistemas que protegen a los niños, incluidas las estructuras familiares y comunitarias, suelen derrumbarse. Los niños pueden verse separados de sus familias, lo que los expone a un riesgo aún mayor. Se deben aplicar medidas específicas para proteger a los niños del riesgo de sufrir </w:t>
      </w:r>
      <w:sdt>
        <w:sdtPr>
          <w:tag w:val="goog_rdk_596"/>
          <w:id w:val="-493500010"/>
        </w:sdtPr>
        <w:sdtEndPr/>
        <w:sdtContent>
          <w:r>
            <w:t>violencia basada en género</w:t>
          </w:r>
        </w:sdtContent>
      </w:sdt>
      <w:sdt>
        <w:sdtPr>
          <w:tag w:val="goog_rdk_597"/>
          <w:id w:val="-678661497"/>
          <w:showingPlcHdr/>
        </w:sdtPr>
        <w:sdtEndPr/>
        <w:sdtContent>
          <w:r w:rsidR="00E32728">
            <w:t xml:space="preserve">     </w:t>
          </w:r>
        </w:sdtContent>
      </w:sdt>
      <w:r>
        <w:t xml:space="preserve"> en el hogar, en la escuela, en línea o en la comunidad</w:t>
      </w:r>
      <w:r w:rsidR="00E52272">
        <w:rPr>
          <w:rStyle w:val="FootnoteReference"/>
        </w:rPr>
        <w:footnoteReference w:id="14"/>
      </w:r>
      <w:r>
        <w:t>.</w:t>
      </w:r>
    </w:p>
    <w:p w14:paraId="5EE467A2" w14:textId="1A5A4F38" w:rsidR="00F07EB9" w:rsidRDefault="00B02391">
      <w:pPr>
        <w:spacing w:before="120" w:after="120"/>
        <w:jc w:val="both"/>
        <w:rPr>
          <w:i/>
        </w:rPr>
      </w:pPr>
      <w:r>
        <w:rPr>
          <w:i/>
        </w:rPr>
        <w:t xml:space="preserve">Para obtener más información sobre los grupos de riesgo, le rogamos que consulte la tabla “Consideraciones clave relacionadas con los grupos en situación de riesgo” en las páginas 21 a 23 de las </w:t>
      </w:r>
      <w:hyperlink r:id="rId14">
        <w:r>
          <w:rPr>
            <w:i/>
            <w:u w:val="single"/>
          </w:rPr>
          <w:t xml:space="preserve">Directrices del Comité Permanente entre Organismos sobre la </w:t>
        </w:r>
      </w:hyperlink>
      <w:sdt>
        <w:sdtPr>
          <w:tag w:val="goog_rdk_598"/>
          <w:id w:val="114876335"/>
        </w:sdtPr>
        <w:sdtEndPr/>
        <w:sdtContent>
          <w:hyperlink r:id="rId15" w:history="1">
            <w:r>
              <w:rPr>
                <w:i/>
                <w:u w:val="single"/>
              </w:rPr>
              <w:t>violencia basada en género</w:t>
            </w:r>
          </w:hyperlink>
        </w:sdtContent>
      </w:sdt>
      <w:sdt>
        <w:sdtPr>
          <w:tag w:val="goog_rdk_599"/>
          <w:id w:val="-1594773723"/>
          <w:showingPlcHdr/>
        </w:sdtPr>
        <w:sdtEndPr/>
        <w:sdtContent>
          <w:r w:rsidR="00E32728">
            <w:t xml:space="preserve">     </w:t>
          </w:r>
        </w:sdtContent>
      </w:sdt>
      <w:hyperlink r:id="rId16">
        <w:r>
          <w:rPr>
            <w:i/>
            <w:u w:val="single"/>
          </w:rPr>
          <w:t>.</w:t>
        </w:r>
      </w:hyperlink>
    </w:p>
    <w:p w14:paraId="7B689222" w14:textId="77777777" w:rsidR="00F07EB9" w:rsidRDefault="00B02391">
      <w:pPr>
        <w:pStyle w:val="Heading1"/>
        <w:numPr>
          <w:ilvl w:val="0"/>
          <w:numId w:val="1"/>
        </w:numPr>
      </w:pPr>
      <w:bookmarkStart w:id="32" w:name="_heading=h.3o7alnk" w:colFirst="0" w:colLast="0"/>
      <w:bookmarkEnd w:id="32"/>
      <w:r>
        <w:t>Orientación técnica</w:t>
      </w:r>
    </w:p>
    <w:p w14:paraId="75BB0BD9" w14:textId="5BB01DE9" w:rsidR="00F07EB9" w:rsidRDefault="00B02391">
      <w:pPr>
        <w:spacing w:before="120" w:after="120"/>
        <w:jc w:val="both"/>
        <w:rPr>
          <w:highlight w:val="yellow"/>
        </w:rPr>
      </w:pPr>
      <w:r>
        <w:t xml:space="preserve">En esta sección se enumeran los recursos y materiales esenciales sobre </w:t>
      </w:r>
      <w:sdt>
        <w:sdtPr>
          <w:tag w:val="goog_rdk_600"/>
          <w:id w:val="-2000643030"/>
        </w:sdtPr>
        <w:sdtEndPr/>
        <w:sdtContent>
          <w:r>
            <w:t>violencia basada en género</w:t>
          </w:r>
        </w:sdtContent>
      </w:sdt>
      <w:sdt>
        <w:sdtPr>
          <w:tag w:val="goog_rdk_601"/>
          <w:id w:val="1735813480"/>
          <w:showingPlcHdr/>
        </w:sdtPr>
        <w:sdtEndPr/>
        <w:sdtContent>
          <w:r w:rsidR="00E32728">
            <w:t xml:space="preserve">     </w:t>
          </w:r>
        </w:sdtContent>
      </w:sdt>
      <w:r>
        <w:t xml:space="preserve"> para orientar el contenido de los POE en materia de </w:t>
      </w:r>
      <w:sdt>
        <w:sdtPr>
          <w:tag w:val="goog_rdk_602"/>
          <w:id w:val="310756039"/>
        </w:sdtPr>
        <w:sdtEndPr/>
        <w:sdtContent>
          <w:r>
            <w:t>violencia basada en género</w:t>
          </w:r>
        </w:sdtContent>
      </w:sdt>
      <w:sdt>
        <w:sdtPr>
          <w:tag w:val="goog_rdk_603"/>
          <w:id w:val="906420298"/>
          <w:showingPlcHdr/>
        </w:sdtPr>
        <w:sdtEndPr/>
        <w:sdtContent>
          <w:r w:rsidR="00E32728">
            <w:t xml:space="preserve">     </w:t>
          </w:r>
        </w:sdtContent>
      </w:sdt>
      <w:r>
        <w:t xml:space="preserve">, así como para apoyar el fortalecimiento de la capacidad. Además, la propia plantilla de los POE en materia de </w:t>
      </w:r>
      <w:sdt>
        <w:sdtPr>
          <w:tag w:val="goog_rdk_604"/>
          <w:id w:val="-443001738"/>
        </w:sdtPr>
        <w:sdtEndPr/>
        <w:sdtContent>
          <w:r>
            <w:t>violencia basada en género</w:t>
          </w:r>
        </w:sdtContent>
      </w:sdt>
      <w:sdt>
        <w:sdtPr>
          <w:tag w:val="goog_rdk_605"/>
          <w:id w:val="-1963570262"/>
          <w:showingPlcHdr/>
        </w:sdtPr>
        <w:sdtEndPr/>
        <w:sdtContent>
          <w:r w:rsidR="00E32728">
            <w:t xml:space="preserve">     </w:t>
          </w:r>
        </w:sdtContent>
      </w:sdt>
      <w:r>
        <w:t xml:space="preserve"> incluye sugerencias específicas para una mayor orientación técnica y recursos en las secciones pertinentes.</w:t>
      </w:r>
      <w:r>
        <w:rPr>
          <w:highlight w:val="yellow"/>
        </w:rPr>
        <w:t xml:space="preserve"> </w:t>
      </w:r>
    </w:p>
    <w:p w14:paraId="23C27A72" w14:textId="3A216A1F" w:rsidR="00F07EB9" w:rsidRDefault="0052765C">
      <w:pPr>
        <w:numPr>
          <w:ilvl w:val="0"/>
          <w:numId w:val="3"/>
        </w:numPr>
        <w:pBdr>
          <w:top w:val="nil"/>
          <w:left w:val="nil"/>
          <w:bottom w:val="nil"/>
          <w:right w:val="nil"/>
          <w:between w:val="nil"/>
        </w:pBdr>
        <w:spacing w:before="120" w:after="120" w:line="240" w:lineRule="auto"/>
        <w:jc w:val="both"/>
        <w:rPr>
          <w:color w:val="000000"/>
        </w:rPr>
      </w:pPr>
      <w:sdt>
        <w:sdtPr>
          <w:tag w:val="goog_rdk_607"/>
          <w:id w:val="430555835"/>
        </w:sdtPr>
        <w:sdtEndPr/>
        <w:sdtContent>
          <w:r w:rsidR="00B02391">
            <w:rPr>
              <w:highlight w:val="yellow"/>
            </w:rPr>
            <w:t>Área de Responsabilidad</w:t>
          </w:r>
        </w:sdtContent>
      </w:sdt>
      <w:sdt>
        <w:sdtPr>
          <w:tag w:val="goog_rdk_608"/>
          <w:id w:val="-684434607"/>
          <w:showingPlcHdr/>
        </w:sdtPr>
        <w:sdtEndPr/>
        <w:sdtContent>
          <w:r w:rsidR="00E32728">
            <w:t xml:space="preserve">     </w:t>
          </w:r>
        </w:sdtContent>
      </w:sdt>
      <w:r w:rsidR="00B02391">
        <w:t xml:space="preserve"> sobre </w:t>
      </w:r>
      <w:sdt>
        <w:sdtPr>
          <w:tag w:val="goog_rdk_609"/>
          <w:id w:val="2043556783"/>
        </w:sdtPr>
        <w:sdtEndPr/>
        <w:sdtContent>
          <w:r w:rsidR="00B02391">
            <w:t>violencia basada en género</w:t>
          </w:r>
        </w:sdtContent>
      </w:sdt>
      <w:sdt>
        <w:sdtPr>
          <w:tag w:val="goog_rdk_610"/>
          <w:id w:val="17515649"/>
          <w:showingPlcHdr/>
        </w:sdtPr>
        <w:sdtEndPr/>
        <w:sdtContent>
          <w:r w:rsidR="00E32728">
            <w:t xml:space="preserve">     </w:t>
          </w:r>
        </w:sdtContent>
      </w:sdt>
      <w:r w:rsidR="00B02391">
        <w:t xml:space="preserve">. </w:t>
      </w:r>
      <w:hyperlink r:id="rId17">
        <w:r w:rsidR="00B02391">
          <w:rPr>
            <w:color w:val="0000FF"/>
            <w:u w:val="single"/>
          </w:rPr>
          <w:t>Manual para Coordinar Intervenciones contra la Violencia de Género en Situaciones de Emergencia</w:t>
        </w:r>
      </w:hyperlink>
      <w:r w:rsidR="00B02391">
        <w:rPr>
          <w:color w:val="000000"/>
        </w:rPr>
        <w:t xml:space="preserve"> (2019).</w:t>
      </w:r>
    </w:p>
    <w:p w14:paraId="76E02F91" w14:textId="77777777" w:rsidR="00F07EB9" w:rsidRDefault="00B02391">
      <w:pPr>
        <w:numPr>
          <w:ilvl w:val="0"/>
          <w:numId w:val="3"/>
        </w:numPr>
        <w:pBdr>
          <w:top w:val="nil"/>
          <w:left w:val="nil"/>
          <w:bottom w:val="nil"/>
          <w:right w:val="nil"/>
          <w:between w:val="nil"/>
        </w:pBdr>
        <w:spacing w:before="120" w:after="120" w:line="240" w:lineRule="auto"/>
        <w:jc w:val="both"/>
        <w:rPr>
          <w:color w:val="000000"/>
        </w:rPr>
      </w:pPr>
      <w:r>
        <w:t xml:space="preserve">UNFPA. </w:t>
      </w:r>
      <w:hyperlink r:id="rId18">
        <w:r>
          <w:rPr>
            <w:i/>
            <w:color w:val="0000FF"/>
            <w:u w:val="single"/>
          </w:rPr>
          <w:t xml:space="preserve">Estándares Mínimos Interagenciales para la Programación sobre Violencia de Género en Emergencias </w:t>
        </w:r>
      </w:hyperlink>
      <w:r>
        <w:rPr>
          <w:i/>
          <w:color w:val="201D1E"/>
        </w:rPr>
        <w:t>(2019)</w:t>
      </w:r>
      <w:r>
        <w:rPr>
          <w:color w:val="201D1E"/>
        </w:rPr>
        <w:t>.</w:t>
      </w:r>
    </w:p>
    <w:p w14:paraId="118DCACF" w14:textId="2EF102FA" w:rsidR="00F07EB9" w:rsidRDefault="00B02391">
      <w:pPr>
        <w:numPr>
          <w:ilvl w:val="0"/>
          <w:numId w:val="3"/>
        </w:numPr>
        <w:pBdr>
          <w:top w:val="nil"/>
          <w:left w:val="nil"/>
          <w:bottom w:val="nil"/>
          <w:right w:val="nil"/>
          <w:between w:val="nil"/>
        </w:pBdr>
        <w:spacing w:before="120" w:after="120" w:line="240" w:lineRule="auto"/>
        <w:jc w:val="both"/>
        <w:rPr>
          <w:i/>
          <w:color w:val="201D1E"/>
        </w:rPr>
      </w:pPr>
      <w:r>
        <w:t xml:space="preserve">A pesar de que los estándares mínimos sobre </w:t>
      </w:r>
      <w:sdt>
        <w:sdtPr>
          <w:tag w:val="goog_rdk_611"/>
          <w:id w:val="1327320778"/>
        </w:sdtPr>
        <w:sdtEndPr/>
        <w:sdtContent>
          <w:r>
            <w:t>violencia basada en género</w:t>
          </w:r>
        </w:sdtContent>
      </w:sdt>
      <w:sdt>
        <w:sdtPr>
          <w:tag w:val="goog_rdk_612"/>
          <w:id w:val="-484930044"/>
          <w:showingPlcHdr/>
        </w:sdtPr>
        <w:sdtEndPr/>
        <w:sdtContent>
          <w:r w:rsidR="00E32728">
            <w:t xml:space="preserve">     </w:t>
          </w:r>
        </w:sdtContent>
      </w:sdt>
      <w:r>
        <w:t xml:space="preserve"> son el documento de referencia común para las situaciones de emergencia, el </w:t>
      </w:r>
      <w:hyperlink r:id="rId19">
        <w:r>
          <w:rPr>
            <w:color w:val="0000FF"/>
            <w:u w:val="single"/>
          </w:rPr>
          <w:t>Paquete de servicios esenciales para mujeres y niñas que sufren violencia</w:t>
        </w:r>
      </w:hyperlink>
      <w:r>
        <w:t xml:space="preserve"> (ONU-Mujeres, UNFPA, OMS, PNUD y UNODC, 2021) se usa a menudo en contextos de desarrollo más estables, y debería usarse como referencia cuando proceda.</w:t>
      </w:r>
    </w:p>
    <w:p w14:paraId="07AA27DE" w14:textId="6F0BF0E2" w:rsidR="00F07EB9" w:rsidRDefault="00B02391">
      <w:pPr>
        <w:numPr>
          <w:ilvl w:val="0"/>
          <w:numId w:val="3"/>
        </w:numPr>
        <w:pBdr>
          <w:top w:val="nil"/>
          <w:left w:val="nil"/>
          <w:bottom w:val="nil"/>
          <w:right w:val="nil"/>
          <w:between w:val="nil"/>
        </w:pBdr>
        <w:spacing w:before="120" w:after="120" w:line="240" w:lineRule="auto"/>
        <w:jc w:val="both"/>
        <w:rPr>
          <w:color w:val="000000"/>
        </w:rPr>
      </w:pPr>
      <w:r>
        <w:t xml:space="preserve">Comité Permanente entre Organismos. </w:t>
      </w:r>
      <w:hyperlink r:id="rId20">
        <w:r>
          <w:rPr>
            <w:i/>
            <w:color w:val="0000FF"/>
            <w:u w:val="single"/>
          </w:rPr>
          <w:t xml:space="preserve">Directrices para la integración de las intervenciones contra la </w:t>
        </w:r>
      </w:hyperlink>
      <w:sdt>
        <w:sdtPr>
          <w:tag w:val="goog_rdk_613"/>
          <w:id w:val="-2066246167"/>
        </w:sdtPr>
        <w:sdtEndPr/>
        <w:sdtContent>
          <w:hyperlink r:id="rId21" w:history="1">
            <w:r>
              <w:rPr>
                <w:i/>
                <w:color w:val="0000FF"/>
                <w:u w:val="single"/>
              </w:rPr>
              <w:t>violencia basada en género</w:t>
            </w:r>
          </w:hyperlink>
        </w:sdtContent>
      </w:sdt>
      <w:sdt>
        <w:sdtPr>
          <w:tag w:val="goog_rdk_614"/>
          <w:id w:val="2005934938"/>
          <w:showingPlcHdr/>
        </w:sdtPr>
        <w:sdtEndPr/>
        <w:sdtContent>
          <w:r w:rsidR="00E32728">
            <w:t xml:space="preserve">     </w:t>
          </w:r>
        </w:sdtContent>
      </w:sdt>
      <w:hyperlink r:id="rId22">
        <w:r>
          <w:rPr>
            <w:i/>
            <w:color w:val="0000FF"/>
            <w:u w:val="single"/>
          </w:rPr>
          <w:t xml:space="preserve"> en la acción humanitaria</w:t>
        </w:r>
      </w:hyperlink>
      <w:r>
        <w:rPr>
          <w:i/>
          <w:color w:val="201D1E"/>
        </w:rPr>
        <w:t xml:space="preserve"> (2015).</w:t>
      </w:r>
    </w:p>
    <w:p w14:paraId="25C819C3" w14:textId="77777777" w:rsidR="00F07EB9" w:rsidRDefault="00B02391">
      <w:pPr>
        <w:numPr>
          <w:ilvl w:val="0"/>
          <w:numId w:val="3"/>
        </w:numPr>
        <w:pBdr>
          <w:top w:val="nil"/>
          <w:left w:val="nil"/>
          <w:bottom w:val="nil"/>
          <w:right w:val="nil"/>
          <w:between w:val="nil"/>
        </w:pBdr>
        <w:spacing w:before="120" w:after="120" w:line="240" w:lineRule="auto"/>
        <w:jc w:val="both"/>
        <w:rPr>
          <w:color w:val="201D1E"/>
        </w:rPr>
      </w:pPr>
      <w:r>
        <w:rPr>
          <w:color w:val="201D1E"/>
        </w:rPr>
        <w:t xml:space="preserve">Organización Mundial de la Salud (OMS), Fondo de Población de las Naciones Unidas (UNFPA) y Alto Comisionado de las Naciones Unidas para los Refugiados (ACNUR). </w:t>
      </w:r>
      <w:hyperlink r:id="rId23">
        <w:r>
          <w:rPr>
            <w:i/>
            <w:color w:val="0000FF"/>
            <w:u w:val="single"/>
          </w:rPr>
          <w:t>Manejo clínico de las personas sobrevivientes de violación y de violencia de pareja: elaboración de protocolos para situaciones de crisis humanitarias</w:t>
        </w:r>
      </w:hyperlink>
      <w:r>
        <w:rPr>
          <w:color w:val="201D1E"/>
        </w:rPr>
        <w:t>(2022).</w:t>
      </w:r>
    </w:p>
    <w:p w14:paraId="08910477" w14:textId="77777777" w:rsidR="00F07EB9" w:rsidRDefault="00B02391">
      <w:pPr>
        <w:numPr>
          <w:ilvl w:val="0"/>
          <w:numId w:val="3"/>
        </w:numPr>
        <w:pBdr>
          <w:top w:val="nil"/>
          <w:left w:val="nil"/>
          <w:bottom w:val="nil"/>
          <w:right w:val="nil"/>
          <w:between w:val="nil"/>
        </w:pBdr>
        <w:spacing w:before="120" w:after="120" w:line="240" w:lineRule="auto"/>
        <w:jc w:val="both"/>
        <w:rPr>
          <w:i/>
        </w:rPr>
      </w:pPr>
      <w:r>
        <w:rPr>
          <w:color w:val="201D1E"/>
        </w:rPr>
        <w:t xml:space="preserve">OMS. </w:t>
      </w:r>
      <w:hyperlink r:id="rId24">
        <w:r>
          <w:rPr>
            <w:i/>
            <w:color w:val="0000FF"/>
            <w:u w:val="single"/>
          </w:rPr>
          <w:t>WHO ethical and safety recommendations for researching, documenting and monitoring sexual violence in emergencies</w:t>
        </w:r>
      </w:hyperlink>
      <w:r>
        <w:rPr>
          <w:color w:val="201D1E"/>
        </w:rPr>
        <w:t>(2007).</w:t>
      </w:r>
    </w:p>
    <w:p w14:paraId="3E650CAB" w14:textId="77777777" w:rsidR="00F07EB9" w:rsidRDefault="00F07EB9">
      <w:pPr>
        <w:spacing w:before="120" w:after="120" w:line="235" w:lineRule="auto"/>
        <w:jc w:val="both"/>
        <w:rPr>
          <w:b/>
          <w:i/>
          <w:color w:val="0070C0"/>
          <w:sz w:val="32"/>
          <w:szCs w:val="32"/>
        </w:rPr>
      </w:pPr>
    </w:p>
    <w:p w14:paraId="45A3C1E1" w14:textId="77777777" w:rsidR="00F07EB9" w:rsidRDefault="00F07EB9">
      <w:pPr>
        <w:spacing w:before="120" w:after="120" w:line="235" w:lineRule="auto"/>
        <w:jc w:val="both"/>
        <w:rPr>
          <w:b/>
          <w:i/>
          <w:color w:val="0070C0"/>
          <w:sz w:val="32"/>
          <w:szCs w:val="32"/>
        </w:rPr>
      </w:pPr>
    </w:p>
    <w:p w14:paraId="3651B2B3" w14:textId="77777777" w:rsidR="00F07EB9" w:rsidRDefault="00F07EB9">
      <w:pPr>
        <w:spacing w:before="120" w:after="120"/>
        <w:jc w:val="both"/>
        <w:rPr>
          <w:color w:val="0070C0"/>
          <w:sz w:val="2"/>
          <w:szCs w:val="2"/>
        </w:rPr>
      </w:pPr>
    </w:p>
    <w:p w14:paraId="77414E52" w14:textId="77777777" w:rsidR="00F07EB9" w:rsidRDefault="00F07EB9">
      <w:pPr>
        <w:rPr>
          <w:b/>
          <w:color w:val="0070C0"/>
        </w:rPr>
      </w:pPr>
    </w:p>
    <w:sectPr w:rsidR="00F07EB9">
      <w:headerReference w:type="default" r:id="rId25"/>
      <w:footerReference w:type="defaul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B6A95" w14:textId="77777777" w:rsidR="005B5F76" w:rsidRDefault="005B5F76">
      <w:pPr>
        <w:spacing w:line="240" w:lineRule="auto"/>
      </w:pPr>
      <w:r>
        <w:separator/>
      </w:r>
    </w:p>
  </w:endnote>
  <w:endnote w:type="continuationSeparator" w:id="0">
    <w:p w14:paraId="171CDEA9" w14:textId="77777777" w:rsidR="005B5F76" w:rsidRDefault="005B5F76">
      <w:pPr>
        <w:spacing w:line="240" w:lineRule="auto"/>
      </w:pPr>
      <w:r>
        <w:continuationSeparator/>
      </w:r>
    </w:p>
  </w:endnote>
  <w:endnote w:type="continuationNotice" w:id="1">
    <w:p w14:paraId="34A0B69E" w14:textId="77777777" w:rsidR="005B5F76" w:rsidRDefault="005B5F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75FA" w14:textId="77777777" w:rsidR="00F07EB9" w:rsidRDefault="00B02391">
    <w:pPr>
      <w:jc w:val="right"/>
    </w:pPr>
    <w:r>
      <w:fldChar w:fldCharType="begin"/>
    </w:r>
    <w:r>
      <w:instrText>PAGE</w:instrText>
    </w:r>
    <w:r>
      <w:fldChar w:fldCharType="separate"/>
    </w:r>
    <w:r w:rsidR="000E7C9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FC562" w14:textId="77777777" w:rsidR="005B5F76" w:rsidRDefault="005B5F76">
      <w:pPr>
        <w:spacing w:line="240" w:lineRule="auto"/>
      </w:pPr>
      <w:r>
        <w:separator/>
      </w:r>
    </w:p>
  </w:footnote>
  <w:footnote w:type="continuationSeparator" w:id="0">
    <w:p w14:paraId="244B66A0" w14:textId="77777777" w:rsidR="005B5F76" w:rsidRDefault="005B5F76">
      <w:pPr>
        <w:spacing w:line="240" w:lineRule="auto"/>
      </w:pPr>
      <w:r>
        <w:continuationSeparator/>
      </w:r>
    </w:p>
  </w:footnote>
  <w:footnote w:type="continuationNotice" w:id="1">
    <w:p w14:paraId="2EB3DCF4" w14:textId="77777777" w:rsidR="005B5F76" w:rsidRDefault="005B5F76">
      <w:pPr>
        <w:spacing w:line="240" w:lineRule="auto"/>
      </w:pPr>
    </w:p>
  </w:footnote>
  <w:footnote w:id="2">
    <w:p w14:paraId="60620EEE" w14:textId="289581B1" w:rsidR="00982A42" w:rsidRDefault="00982A42">
      <w:pPr>
        <w:pStyle w:val="FootnoteText"/>
      </w:pPr>
      <w:r>
        <w:rPr>
          <w:rStyle w:val="FootnoteReference"/>
        </w:rPr>
        <w:footnoteRef/>
      </w:r>
      <w:r>
        <w:t xml:space="preserve"> La dirección del proceso de elaboración de los POE en materia de violencia de género puede delegarse a una organización específica; se usa aquí el término “coordinador de violencia de género” para abreviar.</w:t>
      </w:r>
    </w:p>
  </w:footnote>
  <w:footnote w:id="3">
    <w:p w14:paraId="1AF561D5" w14:textId="6AAEC8D1" w:rsidR="00982A42" w:rsidRDefault="00982A42">
      <w:pPr>
        <w:pStyle w:val="FootnoteText"/>
      </w:pPr>
      <w:r>
        <w:rPr>
          <w:rStyle w:val="FootnoteReference"/>
        </w:rPr>
        <w:footnoteRef/>
      </w:r>
      <w:r>
        <w:t xml:space="preserve"> Es una buena práctica integrar o enlazar el plan de trabajo de los POE con los planes de trabajo existentes del grupo de coordinación de violencia de género.</w:t>
      </w:r>
    </w:p>
  </w:footnote>
  <w:footnote w:id="4">
    <w:p w14:paraId="3BF514F9" w14:textId="423EF533" w:rsidR="00982A42" w:rsidRDefault="00982A42">
      <w:pPr>
        <w:pStyle w:val="FootnoteText"/>
      </w:pPr>
      <w:r>
        <w:rPr>
          <w:rStyle w:val="FootnoteReference"/>
        </w:rPr>
        <w:footnoteRef/>
      </w:r>
      <w:r>
        <w:t xml:space="preserve"> Los recursos clave para dicha formación incluyen los </w:t>
      </w:r>
      <w:hyperlink r:id="rId1" w:history="1">
        <w:r w:rsidRPr="004D1831">
          <w:rPr>
            <w:rStyle w:val="Hyperlink"/>
          </w:rPr>
          <w:t>Estándares Mínimos Interagenciales para la Programación sobre Violencia de Género en Emergencias</w:t>
        </w:r>
      </w:hyperlink>
      <w:r>
        <w:rPr>
          <w:rStyle w:val="Tag"/>
        </w:rPr>
        <w:t xml:space="preserve"> </w:t>
      </w:r>
      <w:r>
        <w:t xml:space="preserve">para los actores de violencia de género, y las </w:t>
      </w:r>
      <w:hyperlink r:id="rId2" w:history="1">
        <w:r w:rsidRPr="004D1831">
          <w:rPr>
            <w:rStyle w:val="Hyperlink"/>
          </w:rPr>
          <w:t>Directrices del Comité Permanente entre Organismos sobre la violencia de género (2015</w:t>
        </w:r>
        <w:r w:rsidR="004D1831" w:rsidRPr="004D1831">
          <w:rPr>
            <w:rStyle w:val="Hyperlink"/>
          </w:rPr>
          <w:t>)</w:t>
        </w:r>
      </w:hyperlink>
      <w:r>
        <w:t xml:space="preserve"> para los actores que no trabajen en este ámbito.</w:t>
      </w:r>
    </w:p>
  </w:footnote>
  <w:footnote w:id="5">
    <w:p w14:paraId="0EAB09AC" w14:textId="3B465355" w:rsidR="004D1831" w:rsidRDefault="004D1831">
      <w:pPr>
        <w:pStyle w:val="FootnoteText"/>
      </w:pPr>
      <w:r>
        <w:rPr>
          <w:rStyle w:val="FootnoteReference"/>
        </w:rPr>
        <w:footnoteRef/>
      </w:r>
      <w:r>
        <w:t xml:space="preserve"> </w:t>
      </w:r>
      <w:hyperlink r:id="rId3" w:history="1">
        <w:r w:rsidRPr="004D1831">
          <w:rPr>
            <w:rStyle w:val="Hyperlink"/>
          </w:rPr>
          <w:t>Estándares Mínimos Interagenciales para la Violencia de Género en Emergencias (2019)</w:t>
        </w:r>
      </w:hyperlink>
      <w:r>
        <w:t>, pág. 19.</w:t>
      </w:r>
    </w:p>
  </w:footnote>
  <w:footnote w:id="6">
    <w:p w14:paraId="353F2714" w14:textId="66837B4B" w:rsidR="004D1831" w:rsidRDefault="004D1831">
      <w:pPr>
        <w:pStyle w:val="FootnoteText"/>
      </w:pPr>
      <w:r>
        <w:rPr>
          <w:rStyle w:val="FootnoteReference"/>
        </w:rPr>
        <w:footnoteRef/>
      </w:r>
      <w:r>
        <w:t xml:space="preserve"> Véanse también las páginas 13 y 14 para consultar las consideraciones sobre la superación de las restricciones para la participación de las mujeres y las niñas.</w:t>
      </w:r>
    </w:p>
  </w:footnote>
  <w:footnote w:id="7">
    <w:p w14:paraId="453D573B" w14:textId="227FA8C9" w:rsidR="004D1831" w:rsidRDefault="004D1831">
      <w:pPr>
        <w:pStyle w:val="FootnoteText"/>
      </w:pPr>
      <w:r>
        <w:rPr>
          <w:rStyle w:val="FootnoteReference"/>
        </w:rPr>
        <w:footnoteRef/>
      </w:r>
      <w:r>
        <w:t xml:space="preserve"> Véase </w:t>
      </w:r>
      <w:hyperlink r:id="rId4" w:history="1">
        <w:r w:rsidRPr="004D1831">
          <w:rPr>
            <w:rStyle w:val="Hyperlink"/>
          </w:rPr>
          <w:t>WHO ethical and safety recommendations for researching, documenting and monitoring sexual violence in emergencies</w:t>
        </w:r>
      </w:hyperlink>
      <w:r>
        <w:t>, (2007).</w:t>
      </w:r>
    </w:p>
  </w:footnote>
  <w:footnote w:id="8">
    <w:p w14:paraId="36701D0F" w14:textId="2734AADB" w:rsidR="0084145C" w:rsidRDefault="0084145C">
      <w:pPr>
        <w:pStyle w:val="FootnoteText"/>
      </w:pPr>
      <w:r>
        <w:rPr>
          <w:rStyle w:val="FootnoteReference"/>
        </w:rPr>
        <w:footnoteRef/>
      </w:r>
      <w:r>
        <w:t xml:space="preserve"> </w:t>
      </w:r>
      <w:hyperlink r:id="rId5" w:history="1">
        <w:r w:rsidRPr="0084145C">
          <w:rPr>
            <w:rStyle w:val="Hyperlink"/>
          </w:rPr>
          <w:t>Estándares Mínimos Interagenciales para la Violencia de Género en Emergencias (2020)</w:t>
        </w:r>
      </w:hyperlink>
      <w:r>
        <w:t>, págs. 19 y 33.</w:t>
      </w:r>
    </w:p>
  </w:footnote>
  <w:footnote w:id="9">
    <w:p w14:paraId="4CDF9C10" w14:textId="142552CB" w:rsidR="002E0195" w:rsidRDefault="002E0195">
      <w:pPr>
        <w:pStyle w:val="FootnoteText"/>
      </w:pPr>
      <w:r>
        <w:rPr>
          <w:rStyle w:val="FootnoteReference"/>
        </w:rPr>
        <w:footnoteRef/>
      </w:r>
      <w:r>
        <w:t xml:space="preserve"> Véase, por ejemplo, </w:t>
      </w:r>
      <w:hyperlink r:id="rId6" w:history="1">
        <w:r w:rsidRPr="002E0195">
          <w:rPr>
            <w:rStyle w:val="Hyperlink"/>
          </w:rPr>
          <w:t>Directrices del Comité Permanente entre Organismos sobre la inclusión de las personas con discapacidad en la acción humanitaria (2019)</w:t>
        </w:r>
      </w:hyperlink>
      <w:r>
        <w:t>.</w:t>
      </w:r>
    </w:p>
  </w:footnote>
  <w:footnote w:id="10">
    <w:p w14:paraId="3407813A" w14:textId="05042C4C" w:rsidR="000152EF" w:rsidRDefault="000152EF">
      <w:pPr>
        <w:pStyle w:val="FootnoteText"/>
      </w:pPr>
      <w:r>
        <w:rPr>
          <w:rStyle w:val="FootnoteReference"/>
        </w:rPr>
        <w:footnoteRef/>
      </w:r>
      <w:r>
        <w:t xml:space="preserve"> </w:t>
      </w:r>
      <w:hyperlink r:id="rId7" w:history="1">
        <w:r w:rsidRPr="000152EF">
          <w:rPr>
            <w:rStyle w:val="Hyperlink"/>
          </w:rPr>
          <w:t>Estándares Mínimos Interagenciales para la Violencia de Género en Emergencias (2020)</w:t>
        </w:r>
      </w:hyperlink>
      <w:r>
        <w:t>, pág. 27.</w:t>
      </w:r>
    </w:p>
  </w:footnote>
  <w:footnote w:id="11">
    <w:p w14:paraId="7DC93C2C" w14:textId="5FF493BC" w:rsidR="000152EF" w:rsidRDefault="000152EF">
      <w:pPr>
        <w:pStyle w:val="FootnoteText"/>
      </w:pPr>
      <w:r>
        <w:rPr>
          <w:rStyle w:val="FootnoteReference"/>
        </w:rPr>
        <w:footnoteRef/>
      </w:r>
      <w:r>
        <w:t xml:space="preserve"> ACNUR, </w:t>
      </w:r>
      <w:hyperlink r:id="rId8" w:history="1">
        <w:r w:rsidRPr="00895E1B">
          <w:rPr>
            <w:rStyle w:val="Hyperlink"/>
          </w:rPr>
          <w:t>Tendencias Globales (2022)</w:t>
        </w:r>
      </w:hyperlink>
      <w:r>
        <w:t xml:space="preserve"> (fecha de consulta del documento original: 27 de junio 2023).</w:t>
      </w:r>
    </w:p>
  </w:footnote>
  <w:footnote w:id="12">
    <w:p w14:paraId="14618006" w14:textId="0F3E48F3" w:rsidR="00895E1B" w:rsidRDefault="00895E1B">
      <w:pPr>
        <w:pStyle w:val="FootnoteText"/>
      </w:pPr>
      <w:r>
        <w:rPr>
          <w:rStyle w:val="FootnoteReference"/>
        </w:rPr>
        <w:footnoteRef/>
      </w:r>
      <w:r>
        <w:t xml:space="preserve"> </w:t>
      </w:r>
      <w:r w:rsidR="000A3C54">
        <w:t xml:space="preserve">International Rescue Committee, </w:t>
      </w:r>
      <w:hyperlink r:id="rId9" w:history="1">
        <w:r w:rsidR="000A3C54" w:rsidRPr="000A3C54">
          <w:rPr>
            <w:rStyle w:val="Hyperlink"/>
          </w:rPr>
          <w:t>Inclusion of diverse women and girls, Guidance note</w:t>
        </w:r>
      </w:hyperlink>
      <w:r w:rsidR="000A3C54">
        <w:t xml:space="preserve">, 2020; véase también la ZDR de violencia de género de Siria, </w:t>
      </w:r>
      <w:hyperlink r:id="rId10" w:history="1">
        <w:r w:rsidR="000A3C54" w:rsidRPr="00ED1802">
          <w:rPr>
            <w:rStyle w:val="Hyperlink"/>
          </w:rPr>
          <w:t>Gender-based violence prevention and response to older women in the whole of Syria</w:t>
        </w:r>
      </w:hyperlink>
      <w:r w:rsidR="000A3C54">
        <w:t>, 2020.</w:t>
      </w:r>
    </w:p>
  </w:footnote>
  <w:footnote w:id="13">
    <w:p w14:paraId="011C592A" w14:textId="640D3A9C" w:rsidR="00B02391" w:rsidRDefault="00B02391">
      <w:pPr>
        <w:pStyle w:val="FootnoteText"/>
      </w:pPr>
      <w:r>
        <w:rPr>
          <w:rStyle w:val="FootnoteReference"/>
        </w:rPr>
        <w:footnoteRef/>
      </w:r>
      <w:r>
        <w:t xml:space="preserve"> GBV AoR. </w:t>
      </w:r>
      <w:hyperlink r:id="rId11" w:history="1">
        <w:r w:rsidRPr="00B02391">
          <w:rPr>
            <w:rStyle w:val="Hyperlink"/>
          </w:rPr>
          <w:t>Guidance to gender-based violence coordinators addressing the needs of male survivors of sexual violence in GBV coordination</w:t>
        </w:r>
      </w:hyperlink>
      <w:r>
        <w:t>; véanse también los diferentes recursos y orientaciones de Women’s Refugee Commission en el apartado “Sexual Violence against Men and Boys”, disponible en</w:t>
      </w:r>
      <w:r>
        <w:rPr>
          <w:rStyle w:val="Tag"/>
        </w:rPr>
        <w:t xml:space="preserve"> </w:t>
      </w:r>
      <w:hyperlink r:id="rId12" w:history="1">
        <w:r w:rsidRPr="00EF23B3">
          <w:rPr>
            <w:rStyle w:val="Hyperlink"/>
          </w:rPr>
          <w:t>www.womensrefugeecommission.org/focus-areas/sexual-gender-based-violence/sexual-violence-against-men-and-boys</w:t>
        </w:r>
      </w:hyperlink>
      <w:r>
        <w:t xml:space="preserve"> (fecha de consulta: 27 de junio de 2023).</w:t>
      </w:r>
    </w:p>
  </w:footnote>
  <w:footnote w:id="14">
    <w:p w14:paraId="2B7A062F" w14:textId="05B1BEDB" w:rsidR="00E52272" w:rsidRDefault="00E52272">
      <w:pPr>
        <w:pStyle w:val="FootnoteText"/>
      </w:pPr>
      <w:r>
        <w:rPr>
          <w:rStyle w:val="FootnoteReference"/>
        </w:rPr>
        <w:footnoteRef/>
      </w:r>
      <w:r>
        <w:t xml:space="preserve"> Véase International Rescue Committee y UNICEF, </w:t>
      </w:r>
      <w:hyperlink r:id="rId13" w:history="1">
        <w:r w:rsidRPr="00B02391">
          <w:rPr>
            <w:rStyle w:val="Hyperlink"/>
          </w:rPr>
          <w:t>Caring for Child Survivors of Sexual Abuse Guidelines for health and psychosocial service providers in humanitarian settings</w:t>
        </w:r>
      </w:hyperlink>
      <w:r>
        <w:t>, (fecha de consulta: 27 de junio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3" w:name="_heading=h.3as4poj" w:colFirst="0" w:colLast="0"/>
  <w:bookmarkEnd w:id="33"/>
  <w:p w14:paraId="7B08EAC4" w14:textId="7A788217" w:rsidR="00F07EB9" w:rsidRDefault="0052765C">
    <w:pPr>
      <w:spacing w:line="240" w:lineRule="auto"/>
      <w:jc w:val="right"/>
    </w:pPr>
    <w:sdt>
      <w:sdtPr>
        <w:tag w:val="goog_rdk_616"/>
        <w:id w:val="154421757"/>
      </w:sdtPr>
      <w:sdtEndPr/>
      <w:sdtContent>
        <w:r w:rsidR="7059D0AA" w:rsidRPr="00CE7033">
          <w:t>Protocolo operativo</w:t>
        </w:r>
      </w:sdtContent>
    </w:sdt>
    <w:sdt>
      <w:sdtPr>
        <w:tag w:val="goog_rdk_617"/>
        <w:id w:val="-1290508169"/>
      </w:sdtPr>
      <w:sdtEndPr/>
      <w:sdtContent/>
    </w:sdt>
    <w:r w:rsidR="7059D0AA">
      <w:t xml:space="preserve"> estándar aplicable a las intervenciones contra la violencia</w:t>
    </w:r>
    <w:sdt>
      <w:sdtPr>
        <w:tag w:val="goog_rdk_619"/>
        <w:id w:val="1949896740"/>
      </w:sdtPr>
      <w:sdtEndPr/>
      <w:sdtContent>
        <w:r w:rsidR="7059D0AA">
          <w:t xml:space="preserve"> basada en</w:t>
        </w:r>
      </w:sdtContent>
    </w:sdt>
    <w:r w:rsidR="7059D0AA">
      <w:t xml:space="preserve"> género en situaciones humanitarias</w:t>
    </w:r>
    <w:r w:rsidR="00B02391">
      <w:t xml:space="preserve"> </w:t>
    </w:r>
  </w:p>
  <w:p w14:paraId="20235365" w14:textId="77777777" w:rsidR="00F07EB9" w:rsidRDefault="00F07EB9">
    <w:pPr>
      <w:pBdr>
        <w:top w:val="nil"/>
        <w:left w:val="nil"/>
        <w:bottom w:val="nil"/>
        <w:right w:val="nil"/>
        <w:between w:val="nil"/>
      </w:pBdr>
      <w:tabs>
        <w:tab w:val="center" w:pos="4680"/>
        <w:tab w:val="right" w:pos="9360"/>
      </w:tabs>
      <w:spacing w:line="240" w:lineRule="auto"/>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67A"/>
    <w:multiLevelType w:val="multilevel"/>
    <w:tmpl w:val="2CD06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F55F40"/>
    <w:multiLevelType w:val="multilevel"/>
    <w:tmpl w:val="CC8CCBEC"/>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09581A"/>
    <w:multiLevelType w:val="multilevel"/>
    <w:tmpl w:val="4EF2E944"/>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916E51"/>
    <w:multiLevelType w:val="multilevel"/>
    <w:tmpl w:val="C72209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B5A203D"/>
    <w:multiLevelType w:val="multilevel"/>
    <w:tmpl w:val="DCF2E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56B5BB4"/>
    <w:multiLevelType w:val="multilevel"/>
    <w:tmpl w:val="C4E4D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B32269"/>
    <w:multiLevelType w:val="multilevel"/>
    <w:tmpl w:val="C22A6A7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C6A3191"/>
    <w:multiLevelType w:val="multilevel"/>
    <w:tmpl w:val="65A02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B02048"/>
    <w:multiLevelType w:val="multilevel"/>
    <w:tmpl w:val="2EE09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1EB03DC"/>
    <w:multiLevelType w:val="multilevel"/>
    <w:tmpl w:val="76C28622"/>
    <w:lvl w:ilvl="0">
      <w:start w:val="1"/>
      <w:numFmt w:val="decimal"/>
      <w:lvlText w:val="%1"/>
      <w:lvlJc w:val="left"/>
      <w:pPr>
        <w:ind w:left="567" w:hanging="567"/>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0" w15:restartNumberingAfterBreak="0">
    <w:nsid w:val="78FD54A5"/>
    <w:multiLevelType w:val="multilevel"/>
    <w:tmpl w:val="27FC5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2750903">
    <w:abstractNumId w:val="9"/>
  </w:num>
  <w:num w:numId="2" w16cid:durableId="1157571451">
    <w:abstractNumId w:val="3"/>
  </w:num>
  <w:num w:numId="3" w16cid:durableId="504903698">
    <w:abstractNumId w:val="1"/>
  </w:num>
  <w:num w:numId="4" w16cid:durableId="883834953">
    <w:abstractNumId w:val="5"/>
  </w:num>
  <w:num w:numId="5" w16cid:durableId="454523388">
    <w:abstractNumId w:val="7"/>
  </w:num>
  <w:num w:numId="6" w16cid:durableId="1362052016">
    <w:abstractNumId w:val="4"/>
  </w:num>
  <w:num w:numId="7" w16cid:durableId="1846818243">
    <w:abstractNumId w:val="8"/>
  </w:num>
  <w:num w:numId="8" w16cid:durableId="131748942">
    <w:abstractNumId w:val="10"/>
  </w:num>
  <w:num w:numId="9" w16cid:durableId="658193342">
    <w:abstractNumId w:val="2"/>
  </w:num>
  <w:num w:numId="10" w16cid:durableId="1584535539">
    <w:abstractNumId w:val="0"/>
  </w:num>
  <w:num w:numId="11" w16cid:durableId="308437501">
    <w:abstractNumId w:val="6"/>
  </w:num>
  <w:num w:numId="12" w16cid:durableId="1651784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6117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305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8557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054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B9"/>
    <w:rsid w:val="000152EF"/>
    <w:rsid w:val="00077AF0"/>
    <w:rsid w:val="000970D4"/>
    <w:rsid w:val="000A3C54"/>
    <w:rsid w:val="000E7C98"/>
    <w:rsid w:val="00131A8F"/>
    <w:rsid w:val="001F45BF"/>
    <w:rsid w:val="00263968"/>
    <w:rsid w:val="002739FA"/>
    <w:rsid w:val="002E0195"/>
    <w:rsid w:val="00450014"/>
    <w:rsid w:val="004A70C6"/>
    <w:rsid w:val="004D1831"/>
    <w:rsid w:val="0052765C"/>
    <w:rsid w:val="00566EAC"/>
    <w:rsid w:val="005B5F76"/>
    <w:rsid w:val="0065006B"/>
    <w:rsid w:val="00682387"/>
    <w:rsid w:val="0084145C"/>
    <w:rsid w:val="00890AD0"/>
    <w:rsid w:val="00895E1B"/>
    <w:rsid w:val="008A5D17"/>
    <w:rsid w:val="00906C1E"/>
    <w:rsid w:val="00942D2B"/>
    <w:rsid w:val="00982A42"/>
    <w:rsid w:val="00991F65"/>
    <w:rsid w:val="00A64BE3"/>
    <w:rsid w:val="00AE1D45"/>
    <w:rsid w:val="00B02391"/>
    <w:rsid w:val="00CE7033"/>
    <w:rsid w:val="00DB5477"/>
    <w:rsid w:val="00E32728"/>
    <w:rsid w:val="00E36E63"/>
    <w:rsid w:val="00E52272"/>
    <w:rsid w:val="00ED1802"/>
    <w:rsid w:val="00F07EB9"/>
    <w:rsid w:val="00F95ADC"/>
    <w:rsid w:val="0160F4E1"/>
    <w:rsid w:val="0C67CD0F"/>
    <w:rsid w:val="1FE0313D"/>
    <w:rsid w:val="3526B686"/>
    <w:rsid w:val="7059D0A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AE85"/>
  <w15:docId w15:val="{29DE6DE8-B4AF-4A01-A962-C6D165E6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DC"/>
  </w:style>
  <w:style w:type="paragraph" w:styleId="Heading1">
    <w:name w:val="heading 1"/>
    <w:basedOn w:val="Normal"/>
    <w:next w:val="Normal"/>
    <w:link w:val="Heading1Char"/>
    <w:uiPriority w:val="9"/>
    <w:qFormat/>
    <w:rsid w:val="00672BB4"/>
    <w:pPr>
      <w:keepNext/>
      <w:keepLines/>
      <w:numPr>
        <w:numId w:val="11"/>
      </w:numPr>
      <w:spacing w:before="400" w:after="120"/>
      <w:outlineLvl w:val="0"/>
    </w:pPr>
    <w:rPr>
      <w:b/>
      <w:bCs/>
    </w:rPr>
  </w:style>
  <w:style w:type="paragraph" w:styleId="Heading2">
    <w:name w:val="heading 2"/>
    <w:basedOn w:val="Normal"/>
    <w:next w:val="Normal"/>
    <w:link w:val="Heading2Char"/>
    <w:uiPriority w:val="9"/>
    <w:unhideWhenUsed/>
    <w:qFormat/>
    <w:rsid w:val="009F66AD"/>
    <w:pPr>
      <w:keepNext/>
      <w:keepLines/>
      <w:numPr>
        <w:ilvl w:val="1"/>
        <w:numId w:val="11"/>
      </w:numPr>
      <w:spacing w:before="240" w:after="120" w:line="240" w:lineRule="auto"/>
      <w:outlineLvl w:val="1"/>
    </w:pPr>
    <w:rPr>
      <w:b/>
    </w:rPr>
  </w:style>
  <w:style w:type="paragraph" w:styleId="Heading3">
    <w:name w:val="heading 3"/>
    <w:basedOn w:val="Normal"/>
    <w:next w:val="Normal"/>
    <w:link w:val="Heading3Char"/>
    <w:uiPriority w:val="9"/>
    <w:unhideWhenUsed/>
    <w:qFormat/>
    <w:rsid w:val="00B206C4"/>
    <w:pPr>
      <w:keepNext/>
      <w:keepLines/>
      <w:numPr>
        <w:ilvl w:val="2"/>
        <w:numId w:val="11"/>
      </w:numPr>
      <w:spacing w:before="240" w:after="120" w:line="240" w:lineRule="auto"/>
      <w:outlineLvl w:val="2"/>
    </w:pPr>
    <w:rPr>
      <w:i/>
      <w:szCs w:val="28"/>
    </w:rPr>
  </w:style>
  <w:style w:type="paragraph" w:styleId="Heading4">
    <w:name w:val="heading 4"/>
    <w:basedOn w:val="Normal"/>
    <w:next w:val="Normal"/>
    <w:link w:val="Heading4Char"/>
    <w:uiPriority w:val="9"/>
    <w:semiHidden/>
    <w:unhideWhenUsed/>
    <w:qFormat/>
    <w:rsid w:val="00E97F37"/>
    <w:pPr>
      <w:keepNext/>
      <w:keepLines/>
      <w:numPr>
        <w:ilvl w:val="3"/>
        <w:numId w:val="11"/>
      </w:numPr>
      <w:spacing w:before="120" w:after="120" w:line="240" w:lineRule="auto"/>
      <w:outlineLvl w:val="3"/>
    </w:pPr>
    <w:rPr>
      <w:szCs w:val="24"/>
      <w:u w:val="single"/>
    </w:rPr>
  </w:style>
  <w:style w:type="paragraph" w:styleId="Heading5">
    <w:name w:val="heading 5"/>
    <w:basedOn w:val="Normal"/>
    <w:next w:val="Normal"/>
    <w:link w:val="Heading5Char"/>
    <w:uiPriority w:val="9"/>
    <w:semiHidden/>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4AC9"/>
    <w:rPr>
      <w:rFonts w:asciiTheme="minorHAnsi" w:eastAsiaTheme="minorHAnsi" w:hAnsi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customStyle="1" w:styleId="FootnoteTextChar">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2774"/>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17D8C"/>
    <w:rPr>
      <w:rFonts w:asciiTheme="minorHAnsi" w:eastAsiaTheme="minorHAnsi" w:hAnsi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17D8C"/>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65951"/>
    <w:rPr>
      <w:rFonts w:ascii="Segoe UI" w:eastAsiaTheme="minorHAnsi" w:hAnsi="Segoe UI" w:cs="Segoe UI"/>
      <w:sz w:val="18"/>
      <w:szCs w:val="18"/>
    </w:rPr>
  </w:style>
  <w:style w:type="character" w:styleId="Hyperlink">
    <w:name w:val="Hyperlink"/>
    <w:basedOn w:val="DefaultParagraphFont"/>
    <w:uiPriority w:val="99"/>
    <w:unhideWhenUsed/>
    <w:rsid w:val="003426BB"/>
    <w:rPr>
      <w:color w:val="0000FF" w:themeColor="hyperlink"/>
      <w:u w:val="single"/>
    </w:rPr>
  </w:style>
  <w:style w:type="character" w:customStyle="1" w:styleId="UnresolvedMention1">
    <w:name w:val="Unresolved Mention1"/>
    <w:basedOn w:val="DefaultParagraphFont"/>
    <w:uiPriority w:val="99"/>
    <w:semiHidden/>
    <w:unhideWhenUsed/>
    <w:rsid w:val="003426BB"/>
    <w:rPr>
      <w:color w:val="605E5C"/>
      <w:shd w:val="clear" w:color="auto" w:fill="E1DFDD"/>
    </w:rPr>
  </w:style>
  <w:style w:type="character" w:customStyle="1" w:styleId="UnresolvedMention2">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eastAsiaTheme="minorHAnsi" w:hAnsiTheme="minorHAnsi" w:cstheme="minorBidi"/>
    </w:rPr>
  </w:style>
  <w:style w:type="character" w:customStyle="1" w:styleId="UnresolvedMention3">
    <w:name w:val="Unresolved Mention3"/>
    <w:basedOn w:val="DefaultParagraphFont"/>
    <w:uiPriority w:val="99"/>
    <w:semiHidden/>
    <w:unhideWhenUsed/>
    <w:rsid w:val="002A526A"/>
    <w:rPr>
      <w:color w:val="605E5C"/>
      <w:shd w:val="clear" w:color="auto" w:fill="E1DFDD"/>
    </w:r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9">
    <w:name w:val="3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6">
    <w:name w:val="3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5">
    <w:name w:val="3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4">
    <w:name w:val="3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3">
    <w:name w:val="3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2">
    <w:name w:val="3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1">
    <w:name w:val="3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0">
    <w:name w:val="3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9">
    <w:name w:val="2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8">
    <w:name w:val="2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7">
    <w:name w:val="2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6">
    <w:name w:val="2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5">
    <w:name w:val="2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4">
    <w:name w:val="2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3">
    <w:name w:val="2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2">
    <w:name w:val="2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1">
    <w:name w:val="2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0">
    <w:name w:val="2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C05E4"/>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0F2EC4"/>
    <w:rPr>
      <w:color w:val="605E5C"/>
      <w:shd w:val="clear" w:color="auto" w:fill="E1DFDD"/>
    </w:rPr>
  </w:style>
  <w:style w:type="character" w:customStyle="1" w:styleId="UnresolvedMention5">
    <w:name w:val="Unresolved Mention5"/>
    <w:basedOn w:val="DefaultParagraphFont"/>
    <w:uiPriority w:val="99"/>
    <w:semiHidden/>
    <w:unhideWhenUsed/>
    <w:rsid w:val="00F33F22"/>
    <w:rPr>
      <w:color w:val="605E5C"/>
      <w:shd w:val="clear" w:color="auto" w:fill="E1DFDD"/>
    </w:rPr>
  </w:style>
  <w:style w:type="paragraph" w:customStyle="1" w:styleId="pf0">
    <w:name w:val="pf0"/>
    <w:basedOn w:val="Normal"/>
    <w:rsid w:val="0012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57A18"/>
    <w:rPr>
      <w:rFonts w:ascii="Segoe UI" w:hAnsi="Segoe UI" w:cs="Segoe UI" w:hint="default"/>
      <w:sz w:val="18"/>
      <w:szCs w:val="18"/>
      <w:shd w:val="clear" w:color="auto" w:fill="FFFF00"/>
    </w:rPr>
  </w:style>
  <w:style w:type="character" w:customStyle="1" w:styleId="Hyperlink1">
    <w:name w:val="Hyperlink1"/>
    <w:basedOn w:val="DefaultParagraphFont"/>
    <w:uiPriority w:val="99"/>
    <w:unhideWhenUsed/>
    <w:rsid w:val="002F730A"/>
    <w:rPr>
      <w:color w:val="0000FF"/>
      <w:u w:val="single"/>
    </w:rPr>
  </w:style>
  <w:style w:type="character" w:customStyle="1" w:styleId="cf11">
    <w:name w:val="cf11"/>
    <w:basedOn w:val="DefaultParagraphFont"/>
    <w:rsid w:val="00681C23"/>
    <w:rPr>
      <w:rFonts w:ascii="Segoe UI" w:hAnsi="Segoe UI" w:cs="Segoe UI" w:hint="default"/>
      <w:sz w:val="18"/>
      <w:szCs w:val="18"/>
    </w:rPr>
  </w:style>
  <w:style w:type="character" w:customStyle="1" w:styleId="UnresolvedMention6">
    <w:name w:val="Unresolved Mention6"/>
    <w:basedOn w:val="DefaultParagraphFont"/>
    <w:uiPriority w:val="99"/>
    <w:semiHidden/>
    <w:unhideWhenUsed/>
    <w:rsid w:val="00681C23"/>
    <w:rPr>
      <w:color w:val="605E5C"/>
      <w:shd w:val="clear" w:color="auto" w:fill="E1DFDD"/>
    </w:rPr>
  </w:style>
  <w:style w:type="character" w:customStyle="1" w:styleId="Heading1Char">
    <w:name w:val="Heading 1 Char"/>
    <w:basedOn w:val="DefaultParagraphFont"/>
    <w:link w:val="Heading1"/>
    <w:uiPriority w:val="9"/>
    <w:rsid w:val="00672BB4"/>
    <w:rPr>
      <w:b/>
      <w:bCs/>
    </w:rPr>
  </w:style>
  <w:style w:type="character" w:customStyle="1" w:styleId="Heading2Char">
    <w:name w:val="Heading 2 Char"/>
    <w:basedOn w:val="DefaultParagraphFont"/>
    <w:link w:val="Heading2"/>
    <w:rsid w:val="009F66AD"/>
    <w:rPr>
      <w:b/>
    </w:rPr>
  </w:style>
  <w:style w:type="character" w:customStyle="1" w:styleId="Heading3Char">
    <w:name w:val="Heading 3 Char"/>
    <w:basedOn w:val="DefaultParagraphFont"/>
    <w:link w:val="Heading3"/>
    <w:uiPriority w:val="9"/>
    <w:rsid w:val="00B206C4"/>
    <w:rPr>
      <w:i/>
      <w:szCs w:val="28"/>
    </w:rPr>
  </w:style>
  <w:style w:type="character" w:customStyle="1" w:styleId="Heading4Char">
    <w:name w:val="Heading 4 Char"/>
    <w:basedOn w:val="DefaultParagraphFont"/>
    <w:link w:val="Heading4"/>
    <w:uiPriority w:val="9"/>
    <w:rsid w:val="00E97F37"/>
    <w:rPr>
      <w:szCs w:val="24"/>
      <w:u w:val="single"/>
    </w:rPr>
  </w:style>
  <w:style w:type="character" w:customStyle="1" w:styleId="Heading5Char">
    <w:name w:val="Heading 5 Char"/>
    <w:basedOn w:val="DefaultParagraphFont"/>
    <w:link w:val="Heading5"/>
    <w:uiPriority w:val="9"/>
    <w:rsid w:val="00681C23"/>
    <w:rPr>
      <w:color w:val="666666"/>
    </w:rPr>
  </w:style>
  <w:style w:type="character" w:customStyle="1" w:styleId="Heading6Char">
    <w:name w:val="Heading 6 Char"/>
    <w:basedOn w:val="DefaultParagraphFont"/>
    <w:link w:val="Heading6"/>
    <w:uiPriority w:val="9"/>
    <w:semiHidden/>
    <w:rsid w:val="00681C23"/>
    <w:rPr>
      <w:i/>
      <w:color w:val="666666"/>
    </w:rPr>
  </w:style>
  <w:style w:type="character" w:customStyle="1" w:styleId="TitleChar">
    <w:name w:val="Title Char"/>
    <w:basedOn w:val="DefaultParagraphFont"/>
    <w:link w:val="Title"/>
    <w:uiPriority w:val="10"/>
    <w:rsid w:val="00681C23"/>
    <w:rPr>
      <w:sz w:val="52"/>
      <w:szCs w:val="52"/>
    </w:rPr>
  </w:style>
  <w:style w:type="character" w:customStyle="1" w:styleId="SubtitleChar">
    <w:name w:val="Subtitle Char"/>
    <w:basedOn w:val="DefaultParagraphFont"/>
    <w:link w:val="Subtitle"/>
    <w:uiPriority w:val="11"/>
    <w:rsid w:val="00681C23"/>
    <w:rPr>
      <w:color w:val="666666"/>
      <w:sz w:val="30"/>
      <w:szCs w:val="30"/>
    </w:rPr>
  </w:style>
  <w:style w:type="table" w:customStyle="1" w:styleId="TableGrid11">
    <w:name w:val="Table Grid11"/>
    <w:basedOn w:val="TableNormal"/>
    <w:next w:val="TableGrid"/>
    <w:uiPriority w:val="39"/>
    <w:rsid w:val="00681C2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customStyle="1" w:styleId="UnresolvedMention7">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customStyle="1" w:styleId="82">
    <w:name w:val="82"/>
    <w:basedOn w:val="TableNormal"/>
    <w:tblPr>
      <w:tblStyleRowBandSize w:val="1"/>
      <w:tblStyleColBandSize w:val="1"/>
      <w:tblCellMar>
        <w:top w:w="100" w:type="dxa"/>
        <w:left w:w="100" w:type="dxa"/>
        <w:bottom w:w="100" w:type="dxa"/>
        <w:right w:w="100" w:type="dxa"/>
      </w:tblCellMar>
    </w:tblPr>
  </w:style>
  <w:style w:type="table" w:customStyle="1" w:styleId="81">
    <w:name w:val="8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80">
    <w:name w:val="8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9">
    <w:name w:val="7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8">
    <w:name w:val="7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7">
    <w:name w:val="7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6">
    <w:name w:val="7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5">
    <w:name w:val="7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4">
    <w:name w:val="7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3">
    <w:name w:val="7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unhideWhenUsed/>
    <w:rsid w:val="0049663B"/>
    <w:rPr>
      <w:color w:val="605E5C"/>
      <w:shd w:val="clear" w:color="auto" w:fill="E1DFDD"/>
    </w:rPr>
  </w:style>
  <w:style w:type="character" w:styleId="Mention">
    <w:name w:val="Mention"/>
    <w:basedOn w:val="DefaultParagraphFont"/>
    <w:uiPriority w:val="99"/>
    <w:unhideWhenUsed/>
    <w:rsid w:val="0049663B"/>
    <w:rPr>
      <w:color w:val="2B579A"/>
      <w:shd w:val="clear" w:color="auto" w:fill="E1DFDD"/>
    </w:r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top w:w="100" w:type="dxa"/>
        <w:left w:w="100" w:type="dxa"/>
        <w:bottom w:w="100" w:type="dxa"/>
        <w:right w:w="100" w:type="dxa"/>
      </w:tblCellMar>
    </w:tbl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tblPr>
      <w:tblStyleRowBandSize w:val="1"/>
      <w:tblStyleColBandSize w:val="1"/>
      <w:tblCellMar>
        <w:top w:w="100" w:type="dxa"/>
        <w:left w:w="100" w:type="dxa"/>
        <w:bottom w:w="100" w:type="dxa"/>
        <w:right w:w="100" w:type="dxa"/>
      </w:tblCellMar>
    </w:tblPr>
  </w:style>
  <w:style w:type="table" w:customStyle="1" w:styleId="66">
    <w:name w:val="66"/>
    <w:basedOn w:val="TableNormal"/>
    <w:tblPr>
      <w:tblStyleRowBandSize w:val="1"/>
      <w:tblStyleColBandSize w:val="1"/>
      <w:tblCellMar>
        <w:top w:w="100" w:type="dxa"/>
        <w:left w:w="100" w:type="dxa"/>
        <w:bottom w:w="100" w:type="dxa"/>
        <w:right w:w="100" w:type="dxa"/>
      </w:tblCellMar>
    </w:tblPr>
  </w:style>
  <w:style w:type="table" w:customStyle="1" w:styleId="65">
    <w:name w:val="65"/>
    <w:basedOn w:val="TableNormal"/>
    <w:tblPr>
      <w:tblStyleRowBandSize w:val="1"/>
      <w:tblStyleColBandSize w:val="1"/>
      <w:tblCellMar>
        <w:top w:w="100" w:type="dxa"/>
        <w:left w:w="100" w:type="dxa"/>
        <w:bottom w:w="100" w:type="dxa"/>
        <w:right w:w="100" w:type="dxa"/>
      </w:tblCellMar>
    </w:tblPr>
  </w:style>
  <w:style w:type="table" w:customStyle="1" w:styleId="64">
    <w:name w:val="64"/>
    <w:basedOn w:val="TableNormal"/>
    <w:tblPr>
      <w:tblStyleRowBandSize w:val="1"/>
      <w:tblStyleColBandSize w:val="1"/>
      <w:tblCellMar>
        <w:top w:w="100" w:type="dxa"/>
        <w:left w:w="100" w:type="dxa"/>
        <w:bottom w:w="100" w:type="dxa"/>
        <w:right w:w="100" w:type="dxa"/>
      </w:tblCellMar>
    </w:tblPr>
  </w:style>
  <w:style w:type="table" w:customStyle="1" w:styleId="63">
    <w:name w:val="63"/>
    <w:basedOn w:val="TableNormal"/>
    <w:tblPr>
      <w:tblStyleRowBandSize w:val="1"/>
      <w:tblStyleColBandSize w:val="1"/>
      <w:tblCellMar>
        <w:top w:w="100" w:type="dxa"/>
        <w:left w:w="100" w:type="dxa"/>
        <w:bottom w:w="100" w:type="dxa"/>
        <w:right w:w="100" w:type="dxa"/>
      </w:tblCellMar>
    </w:tblPr>
  </w:style>
  <w:style w:type="table" w:customStyle="1" w:styleId="62">
    <w:name w:val="62"/>
    <w:basedOn w:val="TableNormal"/>
    <w:tblPr>
      <w:tblStyleRowBandSize w:val="1"/>
      <w:tblStyleColBandSize w:val="1"/>
      <w:tblCellMar>
        <w:top w:w="100" w:type="dxa"/>
        <w:left w:w="100" w:type="dxa"/>
        <w:bottom w:w="100" w:type="dxa"/>
        <w:right w:w="100" w:type="dxa"/>
      </w:tblCellMar>
    </w:tblPr>
  </w:style>
  <w:style w:type="table" w:customStyle="1" w:styleId="61">
    <w:name w:val="61"/>
    <w:basedOn w:val="TableNormal"/>
    <w:tblPr>
      <w:tblStyleRowBandSize w:val="1"/>
      <w:tblStyleColBandSize w:val="1"/>
      <w:tblCellMar>
        <w:left w:w="115" w:type="dxa"/>
        <w:right w:w="115" w:type="dxa"/>
      </w:tblCellMar>
    </w:tblPr>
  </w:style>
  <w:style w:type="table" w:customStyle="1" w:styleId="60">
    <w:name w:val="60"/>
    <w:basedOn w:val="TableNormal"/>
    <w:tblPr>
      <w:tblStyleRowBandSize w:val="1"/>
      <w:tblStyleColBandSize w:val="1"/>
      <w:tblCellMar>
        <w:top w:w="100" w:type="dxa"/>
        <w:left w:w="100" w:type="dxa"/>
        <w:bottom w:w="100" w:type="dxa"/>
        <w:right w:w="100" w:type="dxa"/>
      </w:tblCellMar>
    </w:tblPr>
  </w:style>
  <w:style w:type="table" w:customStyle="1" w:styleId="59">
    <w:name w:val="59"/>
    <w:basedOn w:val="TableNormal"/>
    <w:tblPr>
      <w:tblStyleRowBandSize w:val="1"/>
      <w:tblStyleColBandSize w:val="1"/>
      <w:tblCellMar>
        <w:top w:w="100" w:type="dxa"/>
        <w:left w:w="100" w:type="dxa"/>
        <w:bottom w:w="100" w:type="dxa"/>
        <w:right w:w="100" w:type="dxa"/>
      </w:tblCellMar>
    </w:tblPr>
  </w:style>
  <w:style w:type="table" w:customStyle="1" w:styleId="58">
    <w:name w:val="58"/>
    <w:basedOn w:val="TableNormal"/>
    <w:tblPr>
      <w:tblStyleRowBandSize w:val="1"/>
      <w:tblStyleColBandSize w:val="1"/>
      <w:tblCellMar>
        <w:top w:w="100" w:type="dxa"/>
        <w:left w:w="100" w:type="dxa"/>
        <w:bottom w:w="100" w:type="dxa"/>
        <w:right w:w="100" w:type="dxa"/>
      </w:tblCellMar>
    </w:tblPr>
  </w:style>
  <w:style w:type="table" w:customStyle="1" w:styleId="57">
    <w:name w:val="57"/>
    <w:basedOn w:val="TableNormal"/>
    <w:tblPr>
      <w:tblStyleRowBandSize w:val="1"/>
      <w:tblStyleColBandSize w:val="1"/>
      <w:tblCellMar>
        <w:top w:w="100" w:type="dxa"/>
        <w:left w:w="100" w:type="dxa"/>
        <w:bottom w:w="100" w:type="dxa"/>
        <w:right w:w="100" w:type="dxa"/>
      </w:tblCellMar>
    </w:tblPr>
  </w:style>
  <w:style w:type="table" w:customStyle="1" w:styleId="56">
    <w:name w:val="56"/>
    <w:basedOn w:val="TableNormal"/>
    <w:tblPr>
      <w:tblStyleRowBandSize w:val="1"/>
      <w:tblStyleColBandSize w:val="1"/>
      <w:tblCellMar>
        <w:top w:w="100" w:type="dxa"/>
        <w:left w:w="100" w:type="dxa"/>
        <w:bottom w:w="100" w:type="dxa"/>
        <w:right w:w="100" w:type="dxa"/>
      </w:tblCellMar>
    </w:tblPr>
  </w:style>
  <w:style w:type="table" w:customStyle="1" w:styleId="55">
    <w:name w:val="55"/>
    <w:basedOn w:val="TableNormal"/>
    <w:tblPr>
      <w:tblStyleRowBandSize w:val="1"/>
      <w:tblStyleColBandSize w:val="1"/>
      <w:tblCellMar>
        <w:top w:w="100" w:type="dxa"/>
        <w:left w:w="100" w:type="dxa"/>
        <w:bottom w:w="100" w:type="dxa"/>
        <w:right w:w="100"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tblPr>
      <w:tblStyleRowBandSize w:val="1"/>
      <w:tblStyleColBandSize w:val="1"/>
      <w:tblCellMar>
        <w:top w:w="100" w:type="dxa"/>
        <w:left w:w="100" w:type="dxa"/>
        <w:bottom w:w="100" w:type="dxa"/>
        <w:right w:w="100" w:type="dxa"/>
      </w:tblCellMar>
    </w:tblPr>
  </w:style>
  <w:style w:type="table" w:customStyle="1" w:styleId="51">
    <w:name w:val="51"/>
    <w:basedOn w:val="TableNormal"/>
    <w:tblPr>
      <w:tblStyleRowBandSize w:val="1"/>
      <w:tblStyleColBandSize w:val="1"/>
      <w:tblCellMar>
        <w:top w:w="100" w:type="dxa"/>
        <w:left w:w="100" w:type="dxa"/>
        <w:bottom w:w="100" w:type="dxa"/>
        <w:right w:w="100" w:type="dxa"/>
      </w:tblCellMar>
    </w:tblPr>
  </w:style>
  <w:style w:type="table" w:customStyle="1" w:styleId="50">
    <w:name w:val="50"/>
    <w:basedOn w:val="TableNormal"/>
    <w:tblPr>
      <w:tblStyleRowBandSize w:val="1"/>
      <w:tblStyleColBandSize w:val="1"/>
      <w:tblCellMar>
        <w:top w:w="100" w:type="dxa"/>
        <w:left w:w="100" w:type="dxa"/>
        <w:bottom w:w="100" w:type="dxa"/>
        <w:right w:w="100" w:type="dxa"/>
      </w:tblCellMar>
    </w:tblPr>
  </w:style>
  <w:style w:type="table" w:customStyle="1" w:styleId="49">
    <w:name w:val="49"/>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DE14C0"/>
  </w:style>
  <w:style w:type="character" w:customStyle="1" w:styleId="contentcontrolboundarysink">
    <w:name w:val="contentcontrolboundarysink"/>
    <w:basedOn w:val="DefaultParagraphFont"/>
    <w:rsid w:val="00DE14C0"/>
  </w:style>
  <w:style w:type="character" w:customStyle="1" w:styleId="eop">
    <w:name w:val="eop"/>
    <w:basedOn w:val="DefaultParagraphFont"/>
    <w:rsid w:val="00DE14C0"/>
  </w:style>
  <w:style w:type="character" w:customStyle="1" w:styleId="ui-provider">
    <w:name w:val="ui-provider"/>
    <w:basedOn w:val="DefaultParagraphFont"/>
    <w:rsid w:val="00A34305"/>
  </w:style>
  <w:style w:type="character" w:customStyle="1" w:styleId="Heading7Char">
    <w:name w:val="Heading 7 Char"/>
    <w:basedOn w:val="DefaultParagraphFont"/>
    <w:link w:val="Heading7"/>
    <w:uiPriority w:val="9"/>
    <w:semiHidden/>
    <w:rsid w:val="00A654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5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54B6"/>
    <w:rPr>
      <w:rFonts w:asciiTheme="majorHAnsi" w:eastAsiaTheme="majorEastAsia" w:hAnsiTheme="majorHAnsi"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eastAsiaTheme="minorEastAsia" w:hAnsiTheme="minorHAnsi" w:cstheme="minorBidi"/>
      <w:kern w:val="2"/>
      <w:lang w:eastAsia="zh-CN"/>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eastAsiaTheme="minorEastAsia" w:hAnsiTheme="minorHAnsi" w:cstheme="minorBidi"/>
      <w:kern w:val="2"/>
      <w:lang w:eastAsia="zh-CN"/>
    </w:rPr>
  </w:style>
  <w:style w:type="paragraph" w:styleId="TOC7">
    <w:name w:val="toc 7"/>
    <w:basedOn w:val="Normal"/>
    <w:next w:val="Normal"/>
    <w:autoRedefine/>
    <w:uiPriority w:val="39"/>
    <w:unhideWhenUsed/>
    <w:rsid w:val="006F244A"/>
    <w:pPr>
      <w:spacing w:after="100" w:line="259" w:lineRule="auto"/>
      <w:ind w:left="1320"/>
    </w:pPr>
    <w:rPr>
      <w:rFonts w:asciiTheme="minorHAnsi" w:eastAsiaTheme="minorEastAsia" w:hAnsiTheme="minorHAnsi" w:cstheme="minorBidi"/>
      <w:kern w:val="2"/>
      <w:lang w:eastAsia="zh-CN"/>
    </w:rPr>
  </w:style>
  <w:style w:type="paragraph" w:styleId="TOC8">
    <w:name w:val="toc 8"/>
    <w:basedOn w:val="Normal"/>
    <w:next w:val="Normal"/>
    <w:autoRedefine/>
    <w:uiPriority w:val="39"/>
    <w:unhideWhenUsed/>
    <w:rsid w:val="006F244A"/>
    <w:pPr>
      <w:spacing w:after="100" w:line="259" w:lineRule="auto"/>
      <w:ind w:left="1540"/>
    </w:pPr>
    <w:rPr>
      <w:rFonts w:asciiTheme="minorHAnsi" w:eastAsiaTheme="minorEastAsia" w:hAnsiTheme="minorHAnsi" w:cstheme="minorBidi"/>
      <w:kern w:val="2"/>
      <w:lang w:eastAsia="zh-CN"/>
    </w:rPr>
  </w:style>
  <w:style w:type="paragraph" w:styleId="TOC9">
    <w:name w:val="toc 9"/>
    <w:basedOn w:val="Normal"/>
    <w:next w:val="Normal"/>
    <w:autoRedefine/>
    <w:uiPriority w:val="39"/>
    <w:unhideWhenUsed/>
    <w:rsid w:val="006F244A"/>
    <w:pPr>
      <w:spacing w:after="100" w:line="259" w:lineRule="auto"/>
      <w:ind w:left="1760"/>
    </w:pPr>
    <w:rPr>
      <w:rFonts w:asciiTheme="minorHAnsi" w:eastAsiaTheme="minorEastAsia" w:hAnsiTheme="minorHAnsi" w:cstheme="minorBidi"/>
      <w:kern w:val="2"/>
      <w:lang w:eastAsia="zh-CN"/>
    </w:rPr>
  </w:style>
  <w:style w:type="paragraph" w:customStyle="1" w:styleId="Style1">
    <w:name w:val="Style1"/>
    <w:basedOn w:val="Heading1"/>
    <w:link w:val="Style1Char"/>
    <w:qFormat/>
    <w:rsid w:val="00A65933"/>
  </w:style>
  <w:style w:type="paragraph" w:customStyle="1" w:styleId="Style2">
    <w:name w:val="Style2"/>
    <w:basedOn w:val="Heading2"/>
    <w:link w:val="Style2Char"/>
    <w:qFormat/>
    <w:rsid w:val="00307822"/>
    <w:pPr>
      <w:numPr>
        <w:ilvl w:val="0"/>
        <w:numId w:val="0"/>
      </w:numPr>
      <w:tabs>
        <w:tab w:val="num" w:pos="720"/>
      </w:tabs>
      <w:ind w:left="720" w:hanging="720"/>
    </w:pPr>
    <w:rPr>
      <w:b w:val="0"/>
      <w:bCs/>
    </w:rPr>
  </w:style>
  <w:style w:type="character" w:customStyle="1" w:styleId="Style1Char">
    <w:name w:val="Style1 Char"/>
    <w:basedOn w:val="Heading1Char"/>
    <w:link w:val="Style1"/>
    <w:rsid w:val="00A65933"/>
    <w:rPr>
      <w:b/>
      <w:bCs/>
      <w:lang w:val="es-ES"/>
    </w:rPr>
  </w:style>
  <w:style w:type="paragraph" w:customStyle="1" w:styleId="Style3">
    <w:name w:val="Style3"/>
    <w:basedOn w:val="Heading3"/>
    <w:link w:val="Style3Char"/>
    <w:qFormat/>
    <w:rsid w:val="00A65933"/>
  </w:style>
  <w:style w:type="character" w:customStyle="1" w:styleId="Style2Char">
    <w:name w:val="Style2 Char"/>
    <w:basedOn w:val="Heading2Char"/>
    <w:link w:val="Style2"/>
    <w:rsid w:val="00307822"/>
    <w:rPr>
      <w:b w:val="0"/>
      <w:bCs/>
    </w:rPr>
  </w:style>
  <w:style w:type="character" w:customStyle="1" w:styleId="Style3Char">
    <w:name w:val="Style3 Char"/>
    <w:basedOn w:val="Heading3Char"/>
    <w:link w:val="Style3"/>
    <w:rsid w:val="00A65933"/>
    <w:rPr>
      <w:i/>
      <w:szCs w:val="28"/>
      <w:lang w:val="es-ES"/>
    </w:rPr>
  </w:style>
  <w:style w:type="numbering" w:customStyle="1" w:styleId="CurrentList1">
    <w:name w:val="Current List1"/>
    <w:uiPriority w:val="99"/>
    <w:rsid w:val="00572731"/>
  </w:style>
  <w:style w:type="numbering" w:customStyle="1" w:styleId="CurrentList2">
    <w:name w:val="Current List2"/>
    <w:uiPriority w:val="99"/>
    <w:rsid w:val="00924171"/>
  </w:style>
  <w:style w:type="numbering" w:customStyle="1" w:styleId="CurrentList3">
    <w:name w:val="Current List3"/>
    <w:uiPriority w:val="99"/>
    <w:rsid w:val="00924171"/>
  </w:style>
  <w:style w:type="numbering" w:customStyle="1" w:styleId="CurrentList4">
    <w:name w:val="Current List4"/>
    <w:uiPriority w:val="99"/>
    <w:rsid w:val="00924171"/>
  </w:style>
  <w:style w:type="paragraph" w:styleId="TOCHeading">
    <w:name w:val="TOC Heading"/>
    <w:basedOn w:val="Heading1"/>
    <w:next w:val="Normal"/>
    <w:uiPriority w:val="39"/>
    <w:unhideWhenUsed/>
    <w:qFormat/>
    <w:rsid w:val="00536B10"/>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6">
    <w:name w:val="46"/>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character" w:customStyle="1" w:styleId="Tag">
    <w:name w:val="Tag"/>
    <w:basedOn w:val="DefaultParagraphFont"/>
    <w:uiPriority w:val="1"/>
    <w:qFormat/>
    <w:rsid w:val="00982A42"/>
    <w:rPr>
      <w:i/>
      <w:color w:val="FF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sea.interagencystandingcommittee.org/resources/joint-unhcr-and-ocha-note-mixed-situations-coordination-practice" TargetMode="External"/><Relationship Id="rId18" Type="http://schemas.openxmlformats.org/officeDocument/2006/relationships/hyperlink" Target="https://www.unfpa.org/sites/default/files/pub-pdf/Estandares_Minimos_ESPANO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gbvguidelines.org/wp/wp-content/uploads/2016/03/2015-IASC-Directrices-VG_version-espagnol.pdf" TargetMode="External"/><Relationship Id="rId7" Type="http://schemas.openxmlformats.org/officeDocument/2006/relationships/styles" Target="styles.xml"/><Relationship Id="rId12" Type="http://schemas.openxmlformats.org/officeDocument/2006/relationships/hyperlink" Target="https://psea.interagencystandingcommittee.org/resources/joint-unhcr-and-ocha-note-mixed-situations-coordination-practice" TargetMode="External"/><Relationship Id="rId17" Type="http://schemas.openxmlformats.org/officeDocument/2006/relationships/hyperlink" Target="https://gbvaor.net/sites/default/files/2021-09/Manual%20VG%20FINAL%20-%203%20AGO%202020.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vguidelines.org/wp/wp-content/uploads/2016/03/2015-IASC-Directrices-VG_version-espagnol.pdf" TargetMode="External"/><Relationship Id="rId20" Type="http://schemas.openxmlformats.org/officeDocument/2006/relationships/hyperlink" Target="https://gbvguidelines.org/wp/wp-content/uploads/2016/03/2015-IASC-Directrices-VG_version-espagnol.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publications/i/item/9789241595681" TargetMode="External"/><Relationship Id="rId5" Type="http://schemas.openxmlformats.org/officeDocument/2006/relationships/customXml" Target="../customXml/item5.xml"/><Relationship Id="rId15" Type="http://schemas.openxmlformats.org/officeDocument/2006/relationships/hyperlink" Target="https://gbvguidelines.org/wp/wp-content/uploads/2016/03/2015-IASC-Directrices-VG_version-espagnol.pdf" TargetMode="External"/><Relationship Id="rId23" Type="http://schemas.openxmlformats.org/officeDocument/2006/relationships/hyperlink" Target="https://www.who.int/es/publications/i/item/9789240001411"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women.org/sites/default/files/Headquarters/Attachments/Sections/Library/Publications/2015/Essential-Services-Package-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vguidelines.org/wp/wp-content/uploads/2016/03/2015-IASC-Directrices-VG_version-espagnol.pdf" TargetMode="External"/><Relationship Id="rId22" Type="http://schemas.openxmlformats.org/officeDocument/2006/relationships/hyperlink" Target="https://gbvguidelines.org/wp/wp-content/uploads/2016/03/2015-IASC-Directrices-VG_version-espagnol.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cnur.org/tendencias-globales" TargetMode="External"/><Relationship Id="rId13" Type="http://schemas.openxmlformats.org/officeDocument/2006/relationships/hyperlink" Target="https://gbvresponders.org/wp-content/uploads/2014/07/CCS-Guidelines-lowres.pdf" TargetMode="External"/><Relationship Id="rId3" Type="http://schemas.openxmlformats.org/officeDocument/2006/relationships/hyperlink" Target="https://www.unfpa.org/sites/default/files/pub-pdf/Estandares_Minimos_ESPANOL.pdf" TargetMode="External"/><Relationship Id="rId7" Type="http://schemas.openxmlformats.org/officeDocument/2006/relationships/hyperlink" Target="https://www.unfpa.org/sites/default/files/pub-pdf/Estandares_Minimos_ESPANOL.pdf" TargetMode="External"/><Relationship Id="rId12" Type="http://schemas.openxmlformats.org/officeDocument/2006/relationships/hyperlink" Target="http://www.womensrefugeecommission.org/focus-areas/sexual-gender-based-violence/sexual-violence-against-men-and-boys" TargetMode="External"/><Relationship Id="rId2" Type="http://schemas.openxmlformats.org/officeDocument/2006/relationships/hyperlink" Target="https://gbvguidelines.org/wp/wp-content/uploads/2016/03/2015-IASC-Directrices-VG_version-espagnol.pdf" TargetMode="External"/><Relationship Id="rId1" Type="http://schemas.openxmlformats.org/officeDocument/2006/relationships/hyperlink" Target="https://www.unfpa.org/sites/default/files/pub-pdf/Estandares_Minimos_ESPANOL.pdf" TargetMode="External"/><Relationship Id="rId6" Type="http://schemas.openxmlformats.org/officeDocument/2006/relationships/hyperlink" Target="https://interagencystandingcommittee.org/sites/default/files/migrated/2020-12/IASC%20Guidelines%20on%20the%20Inclusion%20of%20Persons%20with%20Disabilities%20in%20Humanitarian%20Action%20%28Spanish%29_0_0.pdf" TargetMode="External"/><Relationship Id="rId11" Type="http://schemas.openxmlformats.org/officeDocument/2006/relationships/hyperlink" Target="https://gbvaor.net/sites/default/files/2021-11/Guidance%20Note%20Male%20Survivors_FINAL29.9.21.pdf" TargetMode="External"/><Relationship Id="rId5" Type="http://schemas.openxmlformats.org/officeDocument/2006/relationships/hyperlink" Target="https://www.unfpa.org/sites/default/files/pub-pdf/Estandares_Minimos_ESPANOL.pdf" TargetMode="External"/><Relationship Id="rId10" Type="http://schemas.openxmlformats.org/officeDocument/2006/relationships/hyperlink" Target="https://reliefweb.int/report/syrian-arab-republic/gender-based-violence-prevention-and-response-older-women-whole-syria" TargetMode="External"/><Relationship Id="rId4" Type="http://schemas.openxmlformats.org/officeDocument/2006/relationships/hyperlink" Target="https://www.who.int/publications/i/item/9789241595681" TargetMode="External"/><Relationship Id="rId9" Type="http://schemas.openxmlformats.org/officeDocument/2006/relationships/hyperlink" Target="https://gbvresponders.org/wp-content/uploads/2021/01/IRC-Inclusion_Guidance-ENG-sc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V1mekwXbgg/TUZIez14tsfQtvg==">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</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74464-121F-4E95-A398-6A0552E4A86C}">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4F4BA7A-FB9D-46B3-A644-2F53A140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EAEA6-25D2-42D1-AE50-30ECB879F83F}">
  <ds:schemaRefs>
    <ds:schemaRef ds:uri="http://schemas.microsoft.com/office/infopath/2007/PartnerControls"/>
    <ds:schemaRef ds:uri="458d262f-0782-4c02-ae99-38d6040ade6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a673553b-e85d-4085-989b-b167054402de"/>
    <ds:schemaRef ds:uri="http://www.w3.org/XML/1998/namespace"/>
    <ds:schemaRef ds:uri="http://purl.org/dc/dcmitype/"/>
  </ds:schemaRefs>
</ds:datastoreItem>
</file>

<file path=customXml/itemProps5.xml><?xml version="1.0" encoding="utf-8"?>
<ds:datastoreItem xmlns:ds="http://schemas.openxmlformats.org/officeDocument/2006/customXml" ds:itemID="{C0B56192-B49F-4C8C-9F03-649BA4EF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9973</Words>
  <Characters>56848</Characters>
  <Application>Microsoft Office Word</Application>
  <DocSecurity>0</DocSecurity>
  <Lines>473</Lines>
  <Paragraphs>133</Paragraphs>
  <ScaleCrop>false</ScaleCrop>
  <Company/>
  <LinksUpToDate>false</LinksUpToDate>
  <CharactersWithSpaces>66688</CharactersWithSpaces>
  <SharedDoc>false</SharedDoc>
  <HLinks>
    <vt:vector size="396" baseType="variant">
      <vt:variant>
        <vt:i4>1376332</vt:i4>
      </vt:variant>
      <vt:variant>
        <vt:i4>219</vt:i4>
      </vt:variant>
      <vt:variant>
        <vt:i4>0</vt:i4>
      </vt:variant>
      <vt:variant>
        <vt:i4>5</vt:i4>
      </vt:variant>
      <vt:variant>
        <vt:lpwstr>https://www.who.int/publications/i/item/9789241595681</vt:lpwstr>
      </vt:variant>
      <vt:variant>
        <vt:lpwstr/>
      </vt:variant>
      <vt:variant>
        <vt:i4>917597</vt:i4>
      </vt:variant>
      <vt:variant>
        <vt:i4>216</vt:i4>
      </vt:variant>
      <vt:variant>
        <vt:i4>0</vt:i4>
      </vt:variant>
      <vt:variant>
        <vt:i4>5</vt:i4>
      </vt:variant>
      <vt:variant>
        <vt:lpwstr>https://www.who.int/es/publications/i/item/9789240001411</vt:lpwstr>
      </vt:variant>
      <vt:variant>
        <vt:lpwstr/>
      </vt:variant>
      <vt:variant>
        <vt:i4>131135</vt:i4>
      </vt:variant>
      <vt:variant>
        <vt:i4>213</vt:i4>
      </vt:variant>
      <vt:variant>
        <vt:i4>0</vt:i4>
      </vt:variant>
      <vt:variant>
        <vt:i4>5</vt:i4>
      </vt:variant>
      <vt:variant>
        <vt:lpwstr>https://gbvguidelines.org/wp/wp-content/uploads/2016/03/2015-IASC-Directrices-VG_version-espagnol.pdf</vt:lpwstr>
      </vt:variant>
      <vt:variant>
        <vt:lpwstr/>
      </vt:variant>
      <vt:variant>
        <vt:i4>131135</vt:i4>
      </vt:variant>
      <vt:variant>
        <vt:i4>210</vt:i4>
      </vt:variant>
      <vt:variant>
        <vt:i4>0</vt:i4>
      </vt:variant>
      <vt:variant>
        <vt:i4>5</vt:i4>
      </vt:variant>
      <vt:variant>
        <vt:lpwstr>https://gbvguidelines.org/wp/wp-content/uploads/2016/03/2015-IASC-Directrices-VG_version-espagnol.pdf</vt:lpwstr>
      </vt:variant>
      <vt:variant>
        <vt:lpwstr/>
      </vt:variant>
      <vt:variant>
        <vt:i4>131135</vt:i4>
      </vt:variant>
      <vt:variant>
        <vt:i4>207</vt:i4>
      </vt:variant>
      <vt:variant>
        <vt:i4>0</vt:i4>
      </vt:variant>
      <vt:variant>
        <vt:i4>5</vt:i4>
      </vt:variant>
      <vt:variant>
        <vt:lpwstr>https://gbvguidelines.org/wp/wp-content/uploads/2016/03/2015-IASC-Directrices-VG_version-espagnol.pdf</vt:lpwstr>
      </vt:variant>
      <vt:variant>
        <vt:lpwstr/>
      </vt:variant>
      <vt:variant>
        <vt:i4>5963782</vt:i4>
      </vt:variant>
      <vt:variant>
        <vt:i4>204</vt:i4>
      </vt:variant>
      <vt:variant>
        <vt:i4>0</vt:i4>
      </vt:variant>
      <vt:variant>
        <vt:i4>5</vt:i4>
      </vt:variant>
      <vt:variant>
        <vt:lpwstr>https://www.unwomen.org/sites/default/files/Headquarters/Attachments/Sections/Library/Publications/2015/Essential-Services-Package-es.pdf</vt:lpwstr>
      </vt:variant>
      <vt:variant>
        <vt:lpwstr/>
      </vt:variant>
      <vt:variant>
        <vt:i4>1703955</vt:i4>
      </vt:variant>
      <vt:variant>
        <vt:i4>201</vt:i4>
      </vt:variant>
      <vt:variant>
        <vt:i4>0</vt:i4>
      </vt:variant>
      <vt:variant>
        <vt:i4>5</vt:i4>
      </vt:variant>
      <vt:variant>
        <vt:lpwstr>https://www.unfpa.org/sites/default/files/pub-pdf/Estandares_Minimos_ESPANOL.pdf</vt:lpwstr>
      </vt:variant>
      <vt:variant>
        <vt:lpwstr/>
      </vt:variant>
      <vt:variant>
        <vt:i4>8060978</vt:i4>
      </vt:variant>
      <vt:variant>
        <vt:i4>198</vt:i4>
      </vt:variant>
      <vt:variant>
        <vt:i4>0</vt:i4>
      </vt:variant>
      <vt:variant>
        <vt:i4>5</vt:i4>
      </vt:variant>
      <vt:variant>
        <vt:lpwstr>https://gbvaor.net/sites/default/files/2021-09/Manual VG FINAL - 3 AGO 2020.pdf</vt:lpwstr>
      </vt:variant>
      <vt:variant>
        <vt:lpwstr/>
      </vt:variant>
      <vt:variant>
        <vt:i4>131135</vt:i4>
      </vt:variant>
      <vt:variant>
        <vt:i4>195</vt:i4>
      </vt:variant>
      <vt:variant>
        <vt:i4>0</vt:i4>
      </vt:variant>
      <vt:variant>
        <vt:i4>5</vt:i4>
      </vt:variant>
      <vt:variant>
        <vt:lpwstr>https://gbvguidelines.org/wp/wp-content/uploads/2016/03/2015-IASC-Directrices-VG_version-espagnol.pdf</vt:lpwstr>
      </vt:variant>
      <vt:variant>
        <vt:lpwstr/>
      </vt:variant>
      <vt:variant>
        <vt:i4>131135</vt:i4>
      </vt:variant>
      <vt:variant>
        <vt:i4>192</vt:i4>
      </vt:variant>
      <vt:variant>
        <vt:i4>0</vt:i4>
      </vt:variant>
      <vt:variant>
        <vt:i4>5</vt:i4>
      </vt:variant>
      <vt:variant>
        <vt:lpwstr>https://gbvguidelines.org/wp/wp-content/uploads/2016/03/2015-IASC-Directrices-VG_version-espagnol.pdf</vt:lpwstr>
      </vt:variant>
      <vt:variant>
        <vt:lpwstr/>
      </vt:variant>
      <vt:variant>
        <vt:i4>131135</vt:i4>
      </vt:variant>
      <vt:variant>
        <vt:i4>189</vt:i4>
      </vt:variant>
      <vt:variant>
        <vt:i4>0</vt:i4>
      </vt:variant>
      <vt:variant>
        <vt:i4>5</vt:i4>
      </vt:variant>
      <vt:variant>
        <vt:lpwstr>https://gbvguidelines.org/wp/wp-content/uploads/2016/03/2015-IASC-Directrices-VG_version-espagnol.pdf</vt:lpwstr>
      </vt:variant>
      <vt:variant>
        <vt:lpwstr/>
      </vt:variant>
      <vt:variant>
        <vt:i4>5767169</vt:i4>
      </vt:variant>
      <vt:variant>
        <vt:i4>186</vt:i4>
      </vt:variant>
      <vt:variant>
        <vt:i4>0</vt:i4>
      </vt:variant>
      <vt:variant>
        <vt:i4>5</vt:i4>
      </vt:variant>
      <vt:variant>
        <vt:lpwstr>https://psea.interagencystandingcommittee.org/resources/joint-unhcr-and-ocha-note-mixed-situations-coordination-practice</vt:lpwstr>
      </vt:variant>
      <vt:variant>
        <vt:lpwstr/>
      </vt:variant>
      <vt:variant>
        <vt:i4>5767169</vt:i4>
      </vt:variant>
      <vt:variant>
        <vt:i4>183</vt:i4>
      </vt:variant>
      <vt:variant>
        <vt:i4>0</vt:i4>
      </vt:variant>
      <vt:variant>
        <vt:i4>5</vt:i4>
      </vt:variant>
      <vt:variant>
        <vt:lpwstr>https://psea.interagencystandingcommittee.org/resources/joint-unhcr-and-ocha-note-mixed-situations-coordination-practice</vt:lpwstr>
      </vt:variant>
      <vt:variant>
        <vt:lpwstr/>
      </vt:variant>
      <vt:variant>
        <vt:i4>7077955</vt:i4>
      </vt:variant>
      <vt:variant>
        <vt:i4>176</vt:i4>
      </vt:variant>
      <vt:variant>
        <vt:i4>0</vt:i4>
      </vt:variant>
      <vt:variant>
        <vt:i4>5</vt:i4>
      </vt:variant>
      <vt:variant>
        <vt:lpwstr/>
      </vt:variant>
      <vt:variant>
        <vt:lpwstr>_heading=h.3o7alnk</vt:lpwstr>
      </vt:variant>
      <vt:variant>
        <vt:i4>7077955</vt:i4>
      </vt:variant>
      <vt:variant>
        <vt:i4>173</vt:i4>
      </vt:variant>
      <vt:variant>
        <vt:i4>0</vt:i4>
      </vt:variant>
      <vt:variant>
        <vt:i4>5</vt:i4>
      </vt:variant>
      <vt:variant>
        <vt:lpwstr/>
      </vt:variant>
      <vt:variant>
        <vt:lpwstr>_heading=h.3o7alnk</vt:lpwstr>
      </vt:variant>
      <vt:variant>
        <vt:i4>2686979</vt:i4>
      </vt:variant>
      <vt:variant>
        <vt:i4>167</vt:i4>
      </vt:variant>
      <vt:variant>
        <vt:i4>0</vt:i4>
      </vt:variant>
      <vt:variant>
        <vt:i4>5</vt:i4>
      </vt:variant>
      <vt:variant>
        <vt:lpwstr/>
      </vt:variant>
      <vt:variant>
        <vt:lpwstr>_heading=h.147n2zr</vt:lpwstr>
      </vt:variant>
      <vt:variant>
        <vt:i4>2686979</vt:i4>
      </vt:variant>
      <vt:variant>
        <vt:i4>164</vt:i4>
      </vt:variant>
      <vt:variant>
        <vt:i4>0</vt:i4>
      </vt:variant>
      <vt:variant>
        <vt:i4>5</vt:i4>
      </vt:variant>
      <vt:variant>
        <vt:lpwstr/>
      </vt:variant>
      <vt:variant>
        <vt:lpwstr>_heading=h.147n2zr</vt:lpwstr>
      </vt:variant>
      <vt:variant>
        <vt:i4>6619202</vt:i4>
      </vt:variant>
      <vt:variant>
        <vt:i4>158</vt:i4>
      </vt:variant>
      <vt:variant>
        <vt:i4>0</vt:i4>
      </vt:variant>
      <vt:variant>
        <vt:i4>5</vt:i4>
      </vt:variant>
      <vt:variant>
        <vt:lpwstr/>
      </vt:variant>
      <vt:variant>
        <vt:lpwstr>_heading=h.2p2csry</vt:lpwstr>
      </vt:variant>
      <vt:variant>
        <vt:i4>6619202</vt:i4>
      </vt:variant>
      <vt:variant>
        <vt:i4>155</vt:i4>
      </vt:variant>
      <vt:variant>
        <vt:i4>0</vt:i4>
      </vt:variant>
      <vt:variant>
        <vt:i4>5</vt:i4>
      </vt:variant>
      <vt:variant>
        <vt:lpwstr/>
      </vt:variant>
      <vt:variant>
        <vt:lpwstr>_heading=h.2p2csry</vt:lpwstr>
      </vt:variant>
      <vt:variant>
        <vt:i4>8323139</vt:i4>
      </vt:variant>
      <vt:variant>
        <vt:i4>149</vt:i4>
      </vt:variant>
      <vt:variant>
        <vt:i4>0</vt:i4>
      </vt:variant>
      <vt:variant>
        <vt:i4>5</vt:i4>
      </vt:variant>
      <vt:variant>
        <vt:lpwstr/>
      </vt:variant>
      <vt:variant>
        <vt:lpwstr>_heading=h.49x2ik5</vt:lpwstr>
      </vt:variant>
      <vt:variant>
        <vt:i4>8323139</vt:i4>
      </vt:variant>
      <vt:variant>
        <vt:i4>146</vt:i4>
      </vt:variant>
      <vt:variant>
        <vt:i4>0</vt:i4>
      </vt:variant>
      <vt:variant>
        <vt:i4>5</vt:i4>
      </vt:variant>
      <vt:variant>
        <vt:lpwstr/>
      </vt:variant>
      <vt:variant>
        <vt:lpwstr>_heading=h.49x2ik5</vt:lpwstr>
      </vt:variant>
      <vt:variant>
        <vt:i4>4128833</vt:i4>
      </vt:variant>
      <vt:variant>
        <vt:i4>140</vt:i4>
      </vt:variant>
      <vt:variant>
        <vt:i4>0</vt:i4>
      </vt:variant>
      <vt:variant>
        <vt:i4>5</vt:i4>
      </vt:variant>
      <vt:variant>
        <vt:lpwstr/>
      </vt:variant>
      <vt:variant>
        <vt:lpwstr>_heading=h.1pxezwc</vt:lpwstr>
      </vt:variant>
      <vt:variant>
        <vt:i4>4128833</vt:i4>
      </vt:variant>
      <vt:variant>
        <vt:i4>137</vt:i4>
      </vt:variant>
      <vt:variant>
        <vt:i4>0</vt:i4>
      </vt:variant>
      <vt:variant>
        <vt:i4>5</vt:i4>
      </vt:variant>
      <vt:variant>
        <vt:lpwstr/>
      </vt:variant>
      <vt:variant>
        <vt:lpwstr>_heading=h.1pxezwc</vt:lpwstr>
      </vt:variant>
      <vt:variant>
        <vt:i4>4587623</vt:i4>
      </vt:variant>
      <vt:variant>
        <vt:i4>131</vt:i4>
      </vt:variant>
      <vt:variant>
        <vt:i4>0</vt:i4>
      </vt:variant>
      <vt:variant>
        <vt:i4>5</vt:i4>
      </vt:variant>
      <vt:variant>
        <vt:lpwstr/>
      </vt:variant>
      <vt:variant>
        <vt:lpwstr>_heading=h.qsh70q</vt:lpwstr>
      </vt:variant>
      <vt:variant>
        <vt:i4>4587623</vt:i4>
      </vt:variant>
      <vt:variant>
        <vt:i4>128</vt:i4>
      </vt:variant>
      <vt:variant>
        <vt:i4>0</vt:i4>
      </vt:variant>
      <vt:variant>
        <vt:i4>5</vt:i4>
      </vt:variant>
      <vt:variant>
        <vt:lpwstr/>
      </vt:variant>
      <vt:variant>
        <vt:lpwstr>_heading=h.qsh70q</vt:lpwstr>
      </vt:variant>
      <vt:variant>
        <vt:i4>2883669</vt:i4>
      </vt:variant>
      <vt:variant>
        <vt:i4>122</vt:i4>
      </vt:variant>
      <vt:variant>
        <vt:i4>0</vt:i4>
      </vt:variant>
      <vt:variant>
        <vt:i4>5</vt:i4>
      </vt:variant>
      <vt:variant>
        <vt:lpwstr/>
      </vt:variant>
      <vt:variant>
        <vt:lpwstr>_heading=h.3j2qqm3</vt:lpwstr>
      </vt:variant>
      <vt:variant>
        <vt:i4>2883669</vt:i4>
      </vt:variant>
      <vt:variant>
        <vt:i4>119</vt:i4>
      </vt:variant>
      <vt:variant>
        <vt:i4>0</vt:i4>
      </vt:variant>
      <vt:variant>
        <vt:i4>5</vt:i4>
      </vt:variant>
      <vt:variant>
        <vt:lpwstr/>
      </vt:variant>
      <vt:variant>
        <vt:lpwstr>_heading=h.3j2qqm3</vt:lpwstr>
      </vt:variant>
      <vt:variant>
        <vt:i4>7274571</vt:i4>
      </vt:variant>
      <vt:variant>
        <vt:i4>113</vt:i4>
      </vt:variant>
      <vt:variant>
        <vt:i4>0</vt:i4>
      </vt:variant>
      <vt:variant>
        <vt:i4>5</vt:i4>
      </vt:variant>
      <vt:variant>
        <vt:lpwstr/>
      </vt:variant>
      <vt:variant>
        <vt:lpwstr>_heading=h.1ksv4uv</vt:lpwstr>
      </vt:variant>
      <vt:variant>
        <vt:i4>7274571</vt:i4>
      </vt:variant>
      <vt:variant>
        <vt:i4>110</vt:i4>
      </vt:variant>
      <vt:variant>
        <vt:i4>0</vt:i4>
      </vt:variant>
      <vt:variant>
        <vt:i4>5</vt:i4>
      </vt:variant>
      <vt:variant>
        <vt:lpwstr/>
      </vt:variant>
      <vt:variant>
        <vt:lpwstr>_heading=h.1ksv4uv</vt:lpwstr>
      </vt:variant>
      <vt:variant>
        <vt:i4>7012447</vt:i4>
      </vt:variant>
      <vt:variant>
        <vt:i4>104</vt:i4>
      </vt:variant>
      <vt:variant>
        <vt:i4>0</vt:i4>
      </vt:variant>
      <vt:variant>
        <vt:i4>5</vt:i4>
      </vt:variant>
      <vt:variant>
        <vt:lpwstr/>
      </vt:variant>
      <vt:variant>
        <vt:lpwstr>_heading=h.bupqdqpcrjpc</vt:lpwstr>
      </vt:variant>
      <vt:variant>
        <vt:i4>7012447</vt:i4>
      </vt:variant>
      <vt:variant>
        <vt:i4>101</vt:i4>
      </vt:variant>
      <vt:variant>
        <vt:i4>0</vt:i4>
      </vt:variant>
      <vt:variant>
        <vt:i4>5</vt:i4>
      </vt:variant>
      <vt:variant>
        <vt:lpwstr/>
      </vt:variant>
      <vt:variant>
        <vt:lpwstr>_heading=h.bupqdqpcrjpc</vt:lpwstr>
      </vt:variant>
      <vt:variant>
        <vt:i4>4063308</vt:i4>
      </vt:variant>
      <vt:variant>
        <vt:i4>95</vt:i4>
      </vt:variant>
      <vt:variant>
        <vt:i4>0</vt:i4>
      </vt:variant>
      <vt:variant>
        <vt:i4>5</vt:i4>
      </vt:variant>
      <vt:variant>
        <vt:lpwstr/>
      </vt:variant>
      <vt:variant>
        <vt:lpwstr>_heading=h.1t3h5sf</vt:lpwstr>
      </vt:variant>
      <vt:variant>
        <vt:i4>4063308</vt:i4>
      </vt:variant>
      <vt:variant>
        <vt:i4>92</vt:i4>
      </vt:variant>
      <vt:variant>
        <vt:i4>0</vt:i4>
      </vt:variant>
      <vt:variant>
        <vt:i4>5</vt:i4>
      </vt:variant>
      <vt:variant>
        <vt:lpwstr/>
      </vt:variant>
      <vt:variant>
        <vt:lpwstr>_heading=h.1t3h5sf</vt:lpwstr>
      </vt:variant>
      <vt:variant>
        <vt:i4>2359389</vt:i4>
      </vt:variant>
      <vt:variant>
        <vt:i4>86</vt:i4>
      </vt:variant>
      <vt:variant>
        <vt:i4>0</vt:i4>
      </vt:variant>
      <vt:variant>
        <vt:i4>5</vt:i4>
      </vt:variant>
      <vt:variant>
        <vt:lpwstr/>
      </vt:variant>
      <vt:variant>
        <vt:lpwstr>_heading=h.yb2qfijeoacn</vt:lpwstr>
      </vt:variant>
      <vt:variant>
        <vt:i4>2359389</vt:i4>
      </vt:variant>
      <vt:variant>
        <vt:i4>83</vt:i4>
      </vt:variant>
      <vt:variant>
        <vt:i4>0</vt:i4>
      </vt:variant>
      <vt:variant>
        <vt:i4>5</vt:i4>
      </vt:variant>
      <vt:variant>
        <vt:lpwstr/>
      </vt:variant>
      <vt:variant>
        <vt:lpwstr>_heading=h.yb2qfijeoacn</vt:lpwstr>
      </vt:variant>
      <vt:variant>
        <vt:i4>4063258</vt:i4>
      </vt:variant>
      <vt:variant>
        <vt:i4>77</vt:i4>
      </vt:variant>
      <vt:variant>
        <vt:i4>0</vt:i4>
      </vt:variant>
      <vt:variant>
        <vt:i4>5</vt:i4>
      </vt:variant>
      <vt:variant>
        <vt:lpwstr/>
      </vt:variant>
      <vt:variant>
        <vt:lpwstr>_heading=h.3dy6vkm</vt:lpwstr>
      </vt:variant>
      <vt:variant>
        <vt:i4>4063258</vt:i4>
      </vt:variant>
      <vt:variant>
        <vt:i4>74</vt:i4>
      </vt:variant>
      <vt:variant>
        <vt:i4>0</vt:i4>
      </vt:variant>
      <vt:variant>
        <vt:i4>5</vt:i4>
      </vt:variant>
      <vt:variant>
        <vt:lpwstr/>
      </vt:variant>
      <vt:variant>
        <vt:lpwstr>_heading=h.3dy6vkm</vt:lpwstr>
      </vt:variant>
      <vt:variant>
        <vt:i4>6946894</vt:i4>
      </vt:variant>
      <vt:variant>
        <vt:i4>68</vt:i4>
      </vt:variant>
      <vt:variant>
        <vt:i4>0</vt:i4>
      </vt:variant>
      <vt:variant>
        <vt:i4>5</vt:i4>
      </vt:variant>
      <vt:variant>
        <vt:lpwstr/>
      </vt:variant>
      <vt:variant>
        <vt:lpwstr>_heading=h.s3fbi99055u4</vt:lpwstr>
      </vt:variant>
      <vt:variant>
        <vt:i4>6946894</vt:i4>
      </vt:variant>
      <vt:variant>
        <vt:i4>65</vt:i4>
      </vt:variant>
      <vt:variant>
        <vt:i4>0</vt:i4>
      </vt:variant>
      <vt:variant>
        <vt:i4>5</vt:i4>
      </vt:variant>
      <vt:variant>
        <vt:lpwstr/>
      </vt:variant>
      <vt:variant>
        <vt:lpwstr>_heading=h.s3fbi99055u4</vt:lpwstr>
      </vt:variant>
      <vt:variant>
        <vt:i4>2097231</vt:i4>
      </vt:variant>
      <vt:variant>
        <vt:i4>59</vt:i4>
      </vt:variant>
      <vt:variant>
        <vt:i4>0</vt:i4>
      </vt:variant>
      <vt:variant>
        <vt:i4>5</vt:i4>
      </vt:variant>
      <vt:variant>
        <vt:lpwstr/>
      </vt:variant>
      <vt:variant>
        <vt:lpwstr>_heading=h.30j0zll</vt:lpwstr>
      </vt:variant>
      <vt:variant>
        <vt:i4>2097231</vt:i4>
      </vt:variant>
      <vt:variant>
        <vt:i4>56</vt:i4>
      </vt:variant>
      <vt:variant>
        <vt:i4>0</vt:i4>
      </vt:variant>
      <vt:variant>
        <vt:i4>5</vt:i4>
      </vt:variant>
      <vt:variant>
        <vt:lpwstr/>
      </vt:variant>
      <vt:variant>
        <vt:lpwstr>_heading=h.30j0zll</vt:lpwstr>
      </vt:variant>
      <vt:variant>
        <vt:i4>7995463</vt:i4>
      </vt:variant>
      <vt:variant>
        <vt:i4>50</vt:i4>
      </vt:variant>
      <vt:variant>
        <vt:i4>0</vt:i4>
      </vt:variant>
      <vt:variant>
        <vt:i4>5</vt:i4>
      </vt:variant>
      <vt:variant>
        <vt:lpwstr/>
      </vt:variant>
      <vt:variant>
        <vt:lpwstr>_heading=h.cgrb4nuk3dvp</vt:lpwstr>
      </vt:variant>
      <vt:variant>
        <vt:i4>7995463</vt:i4>
      </vt:variant>
      <vt:variant>
        <vt:i4>47</vt:i4>
      </vt:variant>
      <vt:variant>
        <vt:i4>0</vt:i4>
      </vt:variant>
      <vt:variant>
        <vt:i4>5</vt:i4>
      </vt:variant>
      <vt:variant>
        <vt:lpwstr/>
      </vt:variant>
      <vt:variant>
        <vt:lpwstr>_heading=h.cgrb4nuk3dvp</vt:lpwstr>
      </vt:variant>
      <vt:variant>
        <vt:i4>2097181</vt:i4>
      </vt:variant>
      <vt:variant>
        <vt:i4>41</vt:i4>
      </vt:variant>
      <vt:variant>
        <vt:i4>0</vt:i4>
      </vt:variant>
      <vt:variant>
        <vt:i4>5</vt:i4>
      </vt:variant>
      <vt:variant>
        <vt:lpwstr/>
      </vt:variant>
      <vt:variant>
        <vt:lpwstr>_heading=h.s030sl9k09uq</vt:lpwstr>
      </vt:variant>
      <vt:variant>
        <vt:i4>2097181</vt:i4>
      </vt:variant>
      <vt:variant>
        <vt:i4>38</vt:i4>
      </vt:variant>
      <vt:variant>
        <vt:i4>0</vt:i4>
      </vt:variant>
      <vt:variant>
        <vt:i4>5</vt:i4>
      </vt:variant>
      <vt:variant>
        <vt:lpwstr/>
      </vt:variant>
      <vt:variant>
        <vt:lpwstr>_heading=h.s030sl9k09uq</vt:lpwstr>
      </vt:variant>
      <vt:variant>
        <vt:i4>4128832</vt:i4>
      </vt:variant>
      <vt:variant>
        <vt:i4>32</vt:i4>
      </vt:variant>
      <vt:variant>
        <vt:i4>0</vt:i4>
      </vt:variant>
      <vt:variant>
        <vt:i4>5</vt:i4>
      </vt:variant>
      <vt:variant>
        <vt:lpwstr/>
      </vt:variant>
      <vt:variant>
        <vt:lpwstr>_heading=h.bipjxmszpw9h</vt:lpwstr>
      </vt:variant>
      <vt:variant>
        <vt:i4>4128832</vt:i4>
      </vt:variant>
      <vt:variant>
        <vt:i4>29</vt:i4>
      </vt:variant>
      <vt:variant>
        <vt:i4>0</vt:i4>
      </vt:variant>
      <vt:variant>
        <vt:i4>5</vt:i4>
      </vt:variant>
      <vt:variant>
        <vt:lpwstr/>
      </vt:variant>
      <vt:variant>
        <vt:lpwstr>_heading=h.bipjxmszpw9h</vt:lpwstr>
      </vt:variant>
      <vt:variant>
        <vt:i4>2686980</vt:i4>
      </vt:variant>
      <vt:variant>
        <vt:i4>23</vt:i4>
      </vt:variant>
      <vt:variant>
        <vt:i4>0</vt:i4>
      </vt:variant>
      <vt:variant>
        <vt:i4>5</vt:i4>
      </vt:variant>
      <vt:variant>
        <vt:lpwstr/>
      </vt:variant>
      <vt:variant>
        <vt:lpwstr>_heading=h.khc6lk9jjxqx</vt:lpwstr>
      </vt:variant>
      <vt:variant>
        <vt:i4>2686980</vt:i4>
      </vt:variant>
      <vt:variant>
        <vt:i4>20</vt:i4>
      </vt:variant>
      <vt:variant>
        <vt:i4>0</vt:i4>
      </vt:variant>
      <vt:variant>
        <vt:i4>5</vt:i4>
      </vt:variant>
      <vt:variant>
        <vt:lpwstr/>
      </vt:variant>
      <vt:variant>
        <vt:lpwstr>_heading=h.khc6lk9jjxqx</vt:lpwstr>
      </vt:variant>
      <vt:variant>
        <vt:i4>2490374</vt:i4>
      </vt:variant>
      <vt:variant>
        <vt:i4>14</vt:i4>
      </vt:variant>
      <vt:variant>
        <vt:i4>0</vt:i4>
      </vt:variant>
      <vt:variant>
        <vt:i4>5</vt:i4>
      </vt:variant>
      <vt:variant>
        <vt:lpwstr/>
      </vt:variant>
      <vt:variant>
        <vt:lpwstr>_heading=h.hk1ov7kz9l4g</vt:lpwstr>
      </vt:variant>
      <vt:variant>
        <vt:i4>2490374</vt:i4>
      </vt:variant>
      <vt:variant>
        <vt:i4>11</vt:i4>
      </vt:variant>
      <vt:variant>
        <vt:i4>0</vt:i4>
      </vt:variant>
      <vt:variant>
        <vt:i4>5</vt:i4>
      </vt:variant>
      <vt:variant>
        <vt:lpwstr/>
      </vt:variant>
      <vt:variant>
        <vt:lpwstr>_heading=h.hk1ov7kz9l4g</vt:lpwstr>
      </vt:variant>
      <vt:variant>
        <vt:i4>2162700</vt:i4>
      </vt:variant>
      <vt:variant>
        <vt:i4>5</vt:i4>
      </vt:variant>
      <vt:variant>
        <vt:i4>0</vt:i4>
      </vt:variant>
      <vt:variant>
        <vt:i4>5</vt:i4>
      </vt:variant>
      <vt:variant>
        <vt:lpwstr/>
      </vt:variant>
      <vt:variant>
        <vt:lpwstr>_heading=h.d256kxefe5tr</vt:lpwstr>
      </vt:variant>
      <vt:variant>
        <vt:i4>2162700</vt:i4>
      </vt:variant>
      <vt:variant>
        <vt:i4>2</vt:i4>
      </vt:variant>
      <vt:variant>
        <vt:i4>0</vt:i4>
      </vt:variant>
      <vt:variant>
        <vt:i4>5</vt:i4>
      </vt:variant>
      <vt:variant>
        <vt:lpwstr/>
      </vt:variant>
      <vt:variant>
        <vt:lpwstr>_heading=h.d256kxefe5tr</vt:lpwstr>
      </vt:variant>
      <vt:variant>
        <vt:i4>2490465</vt:i4>
      </vt:variant>
      <vt:variant>
        <vt:i4>36</vt:i4>
      </vt:variant>
      <vt:variant>
        <vt:i4>0</vt:i4>
      </vt:variant>
      <vt:variant>
        <vt:i4>5</vt:i4>
      </vt:variant>
      <vt:variant>
        <vt:lpwstr>https://gbvresponders.org/wp-content/uploads/2014/07/CCS-Guidelines-lowres.pdf</vt:lpwstr>
      </vt:variant>
      <vt:variant>
        <vt:lpwstr/>
      </vt:variant>
      <vt:variant>
        <vt:i4>5111819</vt:i4>
      </vt:variant>
      <vt:variant>
        <vt:i4>33</vt:i4>
      </vt:variant>
      <vt:variant>
        <vt:i4>0</vt:i4>
      </vt:variant>
      <vt:variant>
        <vt:i4>5</vt:i4>
      </vt:variant>
      <vt:variant>
        <vt:lpwstr>http://www.womensrefugeecommission.org/focus-areas/sexual-gender-based-violence/sexual-violence-against-men-and-boys</vt:lpwstr>
      </vt:variant>
      <vt:variant>
        <vt:lpwstr/>
      </vt:variant>
      <vt:variant>
        <vt:i4>2752590</vt:i4>
      </vt:variant>
      <vt:variant>
        <vt:i4>30</vt:i4>
      </vt:variant>
      <vt:variant>
        <vt:i4>0</vt:i4>
      </vt:variant>
      <vt:variant>
        <vt:i4>5</vt:i4>
      </vt:variant>
      <vt:variant>
        <vt:lpwstr>https://gbvaor.net/sites/default/files/2021-11/Guidance Note Male Survivors_FINAL29.9.21.pdf</vt:lpwstr>
      </vt:variant>
      <vt:variant>
        <vt:lpwstr/>
      </vt:variant>
      <vt:variant>
        <vt:i4>2228268</vt:i4>
      </vt:variant>
      <vt:variant>
        <vt:i4>27</vt:i4>
      </vt:variant>
      <vt:variant>
        <vt:i4>0</vt:i4>
      </vt:variant>
      <vt:variant>
        <vt:i4>5</vt:i4>
      </vt:variant>
      <vt:variant>
        <vt:lpwstr>https://reliefweb.int/report/syrian-arab-republic/gender-based-violence-prevention-and-response-older-women-whole-syria</vt:lpwstr>
      </vt:variant>
      <vt:variant>
        <vt:lpwstr/>
      </vt:variant>
      <vt:variant>
        <vt:i4>7274582</vt:i4>
      </vt:variant>
      <vt:variant>
        <vt:i4>24</vt:i4>
      </vt:variant>
      <vt:variant>
        <vt:i4>0</vt:i4>
      </vt:variant>
      <vt:variant>
        <vt:i4>5</vt:i4>
      </vt:variant>
      <vt:variant>
        <vt:lpwstr>https://gbvresponders.org/wp-content/uploads/2021/01/IRC-Inclusion_Guidance-ENG-screen.pdf</vt:lpwstr>
      </vt:variant>
      <vt:variant>
        <vt:lpwstr/>
      </vt:variant>
      <vt:variant>
        <vt:i4>5505031</vt:i4>
      </vt:variant>
      <vt:variant>
        <vt:i4>21</vt:i4>
      </vt:variant>
      <vt:variant>
        <vt:i4>0</vt:i4>
      </vt:variant>
      <vt:variant>
        <vt:i4>5</vt:i4>
      </vt:variant>
      <vt:variant>
        <vt:lpwstr>https://www.acnur.org/tendencias-globales</vt:lpwstr>
      </vt:variant>
      <vt:variant>
        <vt:lpwstr/>
      </vt:variant>
      <vt:variant>
        <vt:i4>1703955</vt:i4>
      </vt:variant>
      <vt:variant>
        <vt:i4>18</vt:i4>
      </vt:variant>
      <vt:variant>
        <vt:i4>0</vt:i4>
      </vt:variant>
      <vt:variant>
        <vt:i4>5</vt:i4>
      </vt:variant>
      <vt:variant>
        <vt:lpwstr>https://www.unfpa.org/sites/default/files/pub-pdf/Estandares_Minimos_ESPANOL.pdf</vt:lpwstr>
      </vt:variant>
      <vt:variant>
        <vt:lpwstr/>
      </vt:variant>
      <vt:variant>
        <vt:i4>655363</vt:i4>
      </vt:variant>
      <vt:variant>
        <vt:i4>15</vt:i4>
      </vt:variant>
      <vt:variant>
        <vt:i4>0</vt:i4>
      </vt:variant>
      <vt:variant>
        <vt:i4>5</vt:i4>
      </vt:variant>
      <vt:variant>
        <vt:lpwstr>https://interagencystandingcommittee.org/sites/default/files/migrated/2020-12/IASC Guidelines on the Inclusion of Persons with Disabilities in Humanitarian Action %28Spanish%29_0_0.pdf</vt:lpwstr>
      </vt:variant>
      <vt:variant>
        <vt:lpwstr/>
      </vt:variant>
      <vt:variant>
        <vt:i4>1703955</vt:i4>
      </vt:variant>
      <vt:variant>
        <vt:i4>12</vt:i4>
      </vt:variant>
      <vt:variant>
        <vt:i4>0</vt:i4>
      </vt:variant>
      <vt:variant>
        <vt:i4>5</vt:i4>
      </vt:variant>
      <vt:variant>
        <vt:lpwstr>https://www.unfpa.org/sites/default/files/pub-pdf/Estandares_Minimos_ESPANOL.pdf</vt:lpwstr>
      </vt:variant>
      <vt:variant>
        <vt:lpwstr/>
      </vt:variant>
      <vt:variant>
        <vt:i4>1376332</vt:i4>
      </vt:variant>
      <vt:variant>
        <vt:i4>9</vt:i4>
      </vt:variant>
      <vt:variant>
        <vt:i4>0</vt:i4>
      </vt:variant>
      <vt:variant>
        <vt:i4>5</vt:i4>
      </vt:variant>
      <vt:variant>
        <vt:lpwstr>https://www.who.int/publications/i/item/9789241595681</vt:lpwstr>
      </vt:variant>
      <vt:variant>
        <vt:lpwstr/>
      </vt:variant>
      <vt:variant>
        <vt:i4>1703955</vt:i4>
      </vt:variant>
      <vt:variant>
        <vt:i4>6</vt:i4>
      </vt:variant>
      <vt:variant>
        <vt:i4>0</vt:i4>
      </vt:variant>
      <vt:variant>
        <vt:i4>5</vt:i4>
      </vt:variant>
      <vt:variant>
        <vt:lpwstr>https://www.unfpa.org/sites/default/files/pub-pdf/Estandares_Minimos_ESPANOL.pdf</vt:lpwstr>
      </vt:variant>
      <vt:variant>
        <vt:lpwstr/>
      </vt:variant>
      <vt:variant>
        <vt:i4>131135</vt:i4>
      </vt:variant>
      <vt:variant>
        <vt:i4>3</vt:i4>
      </vt:variant>
      <vt:variant>
        <vt:i4>0</vt:i4>
      </vt:variant>
      <vt:variant>
        <vt:i4>5</vt:i4>
      </vt:variant>
      <vt:variant>
        <vt:lpwstr>https://gbvguidelines.org/wp/wp-content/uploads/2016/03/2015-IASC-Directrices-VG_version-espagnol.pdf</vt:lpwstr>
      </vt:variant>
      <vt:variant>
        <vt:lpwstr/>
      </vt:variant>
      <vt:variant>
        <vt:i4>1703955</vt:i4>
      </vt:variant>
      <vt:variant>
        <vt:i4>0</vt:i4>
      </vt:variant>
      <vt:variant>
        <vt:i4>0</vt:i4>
      </vt:variant>
      <vt:variant>
        <vt:i4>5</vt:i4>
      </vt:variant>
      <vt:variant>
        <vt:lpwstr>https://www.unfpa.org/sites/default/files/pub-pdf/Estandares_Minimos_ESPANOL.pdf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Inbal</dc:creator>
  <cp:keywords/>
  <cp:lastModifiedBy>Amel Amirali</cp:lastModifiedBy>
  <cp:revision>16</cp:revision>
  <dcterms:created xsi:type="dcterms:W3CDTF">2023-08-08T22:58:00Z</dcterms:created>
  <dcterms:modified xsi:type="dcterms:W3CDTF">2024-06-27T09:29:00Z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