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5308" w14:textId="30267683" w:rsidR="15B1D240" w:rsidRDefault="15B1D240" w:rsidP="5C3C411A">
      <w:pPr>
        <w:pStyle w:val="TitleofDocum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88B32" wp14:editId="3B820057">
            <wp:simplePos x="0" y="0"/>
            <wp:positionH relativeFrom="column">
              <wp:posOffset>-702335</wp:posOffset>
            </wp:positionH>
            <wp:positionV relativeFrom="paragraph">
              <wp:posOffset>-797280</wp:posOffset>
            </wp:positionV>
            <wp:extent cx="6030602" cy="866899"/>
            <wp:effectExtent l="0" t="0" r="0" b="0"/>
            <wp:wrapNone/>
            <wp:docPr id="1105194782" name="Picture 110519478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94782" name="Picture 110519478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327" cy="87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DA8A8" w14:textId="58B205A4" w:rsidR="00647D24" w:rsidRPr="009C45C9" w:rsidRDefault="00647D24" w:rsidP="00427E22">
      <w:pPr>
        <w:pStyle w:val="TitleofDocument"/>
        <w:ind w:left="-567"/>
        <w:rPr>
          <w:rFonts w:ascii="Arial" w:hAnsi="Arial" w:cs="Arial"/>
          <w:color w:val="0072BC" w:themeColor="accent1"/>
          <w:sz w:val="70"/>
          <w:szCs w:val="70"/>
          <w:lang w:val="en-GB"/>
        </w:rPr>
      </w:pPr>
      <w:r w:rsidRPr="3776FD5F">
        <w:rPr>
          <w:rFonts w:ascii="Arial" w:hAnsi="Arial" w:cs="Arial"/>
          <w:color w:val="0072BC" w:themeColor="accent1"/>
          <w:sz w:val="70"/>
          <w:szCs w:val="70"/>
          <w:lang w:val="en-GB"/>
        </w:rPr>
        <w:t xml:space="preserve">Title </w:t>
      </w:r>
      <w:r w:rsidR="57B5DCE5" w:rsidRPr="3776FD5F">
        <w:rPr>
          <w:rFonts w:ascii="Arial" w:hAnsi="Arial" w:cs="Arial"/>
          <w:color w:val="0072BC" w:themeColor="accent1"/>
          <w:sz w:val="70"/>
          <w:szCs w:val="70"/>
          <w:lang w:val="en-GB"/>
        </w:rPr>
        <w:t>NARE</w:t>
      </w:r>
    </w:p>
    <w:p w14:paraId="78FC0161" w14:textId="0E6C0CCB" w:rsidR="00647D24" w:rsidRPr="001F7265" w:rsidRDefault="00647D24" w:rsidP="00427E22">
      <w:pPr>
        <w:pStyle w:val="TitleofDocument"/>
        <w:ind w:left="-567"/>
        <w:rPr>
          <w:rFonts w:ascii="Arial" w:hAnsi="Arial" w:cs="Arial"/>
          <w:b w:val="0"/>
          <w:color w:val="0072BC" w:themeColor="accent1"/>
          <w:sz w:val="56"/>
          <w:szCs w:val="56"/>
          <w:lang w:val="en-GB"/>
        </w:rPr>
      </w:pPr>
      <w:r w:rsidRPr="001F7265">
        <w:rPr>
          <w:rFonts w:ascii="Arial" w:hAnsi="Arial" w:cs="Arial"/>
          <w:b w:val="0"/>
          <w:color w:val="0072BC" w:themeColor="accent1"/>
          <w:sz w:val="56"/>
          <w:szCs w:val="56"/>
          <w:lang w:val="en-GB"/>
        </w:rPr>
        <w:t>Country/situation name</w:t>
      </w:r>
    </w:p>
    <w:p w14:paraId="76CDE9F6" w14:textId="77777777" w:rsidR="00647D24" w:rsidRPr="00427E22" w:rsidRDefault="00647D24" w:rsidP="00427E22">
      <w:pPr>
        <w:pStyle w:val="TitleofDocument"/>
        <w:spacing w:line="240" w:lineRule="auto"/>
        <w:ind w:left="-567"/>
        <w:rPr>
          <w:rFonts w:ascii="Arial" w:hAnsi="Arial" w:cs="Arial"/>
          <w:color w:val="666666" w:themeColor="text2"/>
          <w:sz w:val="36"/>
          <w:szCs w:val="36"/>
          <w:lang w:val="en-GB"/>
        </w:rPr>
      </w:pPr>
      <w:r w:rsidRPr="00427E22">
        <w:rPr>
          <w:rFonts w:ascii="Arial" w:hAnsi="Arial" w:cs="Arial"/>
          <w:color w:val="666666" w:themeColor="text2"/>
          <w:sz w:val="36"/>
          <w:szCs w:val="36"/>
          <w:lang w:val="en-GB"/>
        </w:rPr>
        <w:t>XX-XX Month 20XX</w:t>
      </w:r>
    </w:p>
    <w:p w14:paraId="44CD3D9D" w14:textId="339059EC" w:rsidR="3776FD5F" w:rsidRDefault="3776FD5F" w:rsidP="3776FD5F">
      <w:pPr>
        <w:pStyle w:val="TitleofDocument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9214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3776FD5F" w:rsidRPr="004E40A2" w14:paraId="55A4CF45" w14:textId="77777777" w:rsidTr="00427E22">
        <w:trPr>
          <w:trHeight w:val="114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 w:themeFill="text2" w:themeFillTint="33"/>
            <w:vAlign w:val="center"/>
          </w:tcPr>
          <w:p w14:paraId="75D73BD7" w14:textId="77777777" w:rsidR="00427E22" w:rsidRDefault="00427E22" w:rsidP="3776FD5F">
            <w:pPr>
              <w:pStyle w:val="Normal1"/>
              <w:spacing w:line="276" w:lineRule="auto"/>
              <w:ind w:left="284" w:right="425"/>
              <w:rPr>
                <w:rFonts w:ascii="Arial" w:eastAsia="Arial" w:hAnsi="Arial" w:cs="Arial"/>
                <w:color w:val="0072BC" w:themeColor="accent1"/>
                <w:lang w:val="en-GB"/>
              </w:rPr>
            </w:pPr>
          </w:p>
          <w:p w14:paraId="33021AD9" w14:textId="204C43D2" w:rsidR="3776FD5F" w:rsidRPr="003E29D6" w:rsidRDefault="3776FD5F" w:rsidP="3776FD5F">
            <w:pPr>
              <w:pStyle w:val="Normal1"/>
              <w:spacing w:line="276" w:lineRule="auto"/>
              <w:ind w:left="284" w:right="425"/>
              <w:rPr>
                <w:rFonts w:ascii="Arial" w:eastAsia="Arial" w:hAnsi="Arial" w:cs="Arial"/>
                <w:color w:val="0072BC" w:themeColor="accent1"/>
                <w:sz w:val="28"/>
                <w:szCs w:val="28"/>
              </w:rPr>
            </w:pPr>
            <w:r w:rsidRPr="003E29D6">
              <w:rPr>
                <w:rFonts w:ascii="Arial" w:eastAsia="Arial" w:hAnsi="Arial" w:cs="Arial"/>
                <w:color w:val="0072BC" w:themeColor="accent1"/>
                <w:sz w:val="28"/>
                <w:szCs w:val="28"/>
                <w:lang w:val="en-GB"/>
              </w:rPr>
              <w:t>EXPLANATORY NOTE</w:t>
            </w:r>
          </w:p>
          <w:p w14:paraId="59B35453" w14:textId="4421E4D8" w:rsidR="3776FD5F" w:rsidRPr="003E29D6" w:rsidRDefault="3776FD5F" w:rsidP="3776FD5F">
            <w:pPr>
              <w:pStyle w:val="Normal1"/>
              <w:spacing w:line="276" w:lineRule="auto"/>
              <w:ind w:left="284" w:right="425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6E862E8B" w14:textId="15D3F4D8" w:rsidR="2A382600" w:rsidRPr="003E29D6" w:rsidRDefault="2A382600" w:rsidP="3776FD5F">
            <w:pPr>
              <w:pStyle w:val="Normal1"/>
              <w:spacing w:line="276" w:lineRule="auto"/>
              <w:ind w:left="284" w:right="425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</w:pP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The NARE report is one of the main methods of dissemination of NARE findings and recommendations. </w:t>
            </w:r>
            <w:r w:rsidRPr="00BC2219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en-GB"/>
              </w:rPr>
              <w:t>The report should be as short as possible</w:t>
            </w: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, and the outline should be developed at the outset of the NARE </w:t>
            </w:r>
            <w:r w:rsidR="009229A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process </w:t>
            </w: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in order for stakeholders to agree on expectations and anticipated results. </w:t>
            </w:r>
          </w:p>
          <w:p w14:paraId="067CFB1D" w14:textId="407B606F" w:rsidR="3776FD5F" w:rsidRPr="003E29D6" w:rsidRDefault="3776FD5F" w:rsidP="3776FD5F">
            <w:pPr>
              <w:pStyle w:val="Normal1"/>
              <w:spacing w:line="276" w:lineRule="auto"/>
              <w:ind w:left="284" w:right="425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28BD8588" w14:textId="77777777" w:rsidR="003E29D6" w:rsidRDefault="2A382600" w:rsidP="00427E22">
            <w:pPr>
              <w:pStyle w:val="Normal1"/>
              <w:spacing w:line="276" w:lineRule="auto"/>
              <w:ind w:left="284" w:right="425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</w:pP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The </w:t>
            </w:r>
            <w:r w:rsidRPr="00BC2219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val="en-GB"/>
              </w:rPr>
              <w:t>NARE report should be released as soon as possible</w:t>
            </w: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, i.e. as soon as validated and approved by relevant stakeholders. Consider releasing an initial draft of the report to share important findings and recommendations while working on additional analysis and visualisations.  </w:t>
            </w:r>
          </w:p>
          <w:p w14:paraId="059BD913" w14:textId="77777777" w:rsidR="003E29D6" w:rsidRDefault="003E29D6" w:rsidP="00427E22">
            <w:pPr>
              <w:pStyle w:val="Normal1"/>
              <w:spacing w:line="276" w:lineRule="auto"/>
              <w:ind w:left="284" w:right="425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694CD0CA" w14:textId="75C5FDEC" w:rsidR="3776FD5F" w:rsidRPr="003E29D6" w:rsidRDefault="2A382600" w:rsidP="00427E22">
            <w:pPr>
              <w:pStyle w:val="Normal1"/>
              <w:spacing w:line="276" w:lineRule="auto"/>
              <w:ind w:left="284" w:right="425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</w:pP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Review the information recorded within the </w:t>
            </w:r>
            <w:hyperlink r:id="rId13">
              <w:r w:rsidRPr="003E29D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val="en-GB"/>
                </w:rPr>
                <w:t>assessment concept note</w:t>
              </w:r>
              <w:r w:rsidR="0F8721C0" w:rsidRPr="003E29D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val="en-GB"/>
                </w:rPr>
                <w:t xml:space="preserve"> and methodology</w:t>
              </w:r>
            </w:hyperlink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 to see if any can be directly transferred to the assessment report</w:t>
            </w:r>
            <w:r w:rsidR="640C1ECE"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 and </w:t>
            </w:r>
            <w:r w:rsidR="004A69F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to </w:t>
            </w:r>
            <w:r w:rsidR="640C1ECE"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>ensure coherence between these three documents.</w:t>
            </w: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 Consider translation of (part of) the report </w:t>
            </w:r>
            <w:r w:rsidR="004A69F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 xml:space="preserve">into </w:t>
            </w:r>
            <w:r w:rsidRPr="003E29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GB"/>
              </w:rPr>
              <w:t>relevant languages.</w:t>
            </w:r>
          </w:p>
          <w:p w14:paraId="078BE8F1" w14:textId="66D5B0EF" w:rsidR="3776FD5F" w:rsidRPr="004E40A2" w:rsidRDefault="3776FD5F" w:rsidP="3776FD5F">
            <w:pPr>
              <w:spacing w:line="276" w:lineRule="auto"/>
              <w:ind w:left="284" w:right="425" w:firstLine="708"/>
              <w:jc w:val="both"/>
              <w:rPr>
                <w:rFonts w:ascii="Arial" w:eastAsia="Arial" w:hAnsi="Arial" w:cs="Arial"/>
                <w:color w:val="0072BC" w:themeColor="accent1"/>
                <w:sz w:val="24"/>
                <w:szCs w:val="24"/>
                <w:lang w:val="en-US"/>
              </w:rPr>
            </w:pPr>
          </w:p>
        </w:tc>
      </w:tr>
    </w:tbl>
    <w:p w14:paraId="6DE83B88" w14:textId="2DC2B554" w:rsidR="3776FD5F" w:rsidRDefault="3776FD5F" w:rsidP="3776FD5F">
      <w:pPr>
        <w:pStyle w:val="TitleofDocument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02E21947" w14:textId="77777777" w:rsidR="00745FA3" w:rsidRPr="009C45C9" w:rsidRDefault="00745FA3" w:rsidP="00647D24">
      <w:pPr>
        <w:pStyle w:val="UNHCRheadertitle"/>
        <w:rPr>
          <w:rFonts w:ascii="Arial" w:hAnsi="Arial" w:cs="Arial"/>
          <w:lang w:val="en-GB"/>
        </w:rPr>
      </w:pPr>
    </w:p>
    <w:p w14:paraId="08102481" w14:textId="77777777" w:rsidR="00FF47E7" w:rsidRPr="009C45C9" w:rsidRDefault="00FF47E7" w:rsidP="00647D24">
      <w:pPr>
        <w:pStyle w:val="UNHCRheadertitle"/>
        <w:rPr>
          <w:rFonts w:ascii="Arial" w:hAnsi="Arial" w:cs="Arial"/>
          <w:lang w:val="en-GB"/>
        </w:rPr>
      </w:pPr>
    </w:p>
    <w:p w14:paraId="5066DBB6" w14:textId="37C36A7C" w:rsidR="00722835" w:rsidRDefault="00722835">
      <w:pPr>
        <w:rPr>
          <w:rFonts w:ascii="Arial" w:hAnsi="Arial" w:cs="Arial"/>
          <w:b/>
          <w:caps/>
          <w:noProof/>
          <w:sz w:val="36"/>
          <w:szCs w:val="36"/>
          <w:lang w:val="en-GB" w:eastAsia="en-GB"/>
        </w:rPr>
      </w:pPr>
      <w:r>
        <w:rPr>
          <w:rFonts w:ascii="Arial" w:hAnsi="Arial" w:cs="Arial"/>
          <w:lang w:val="en-GB"/>
        </w:rPr>
        <w:br w:type="page"/>
      </w:r>
    </w:p>
    <w:p w14:paraId="5ED8D636" w14:textId="77777777" w:rsidR="00407172" w:rsidRPr="009C45C9" w:rsidRDefault="00407172" w:rsidP="00647D24">
      <w:pPr>
        <w:pStyle w:val="UNHCRheadertitle"/>
        <w:rPr>
          <w:rFonts w:ascii="Arial" w:hAnsi="Arial" w:cs="Arial"/>
          <w:lang w:val="en-GB"/>
        </w:rPr>
        <w:sectPr w:rsidR="00407172" w:rsidRPr="009C45C9" w:rsidSect="00981DD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294" w:right="1985" w:bottom="567" w:left="1985" w:header="567" w:footer="567" w:gutter="0"/>
          <w:cols w:space="284"/>
          <w:titlePg/>
          <w:docGrid w:linePitch="360"/>
        </w:sectPr>
      </w:pPr>
    </w:p>
    <w:p w14:paraId="1507AD76" w14:textId="77777777" w:rsidR="00647D24" w:rsidRPr="009C45C9" w:rsidRDefault="00647D24" w:rsidP="00356D3E">
      <w:pPr>
        <w:pStyle w:val="Title1"/>
        <w:rPr>
          <w:rFonts w:ascii="Arial" w:hAnsi="Arial" w:cs="Arial"/>
          <w:lang w:val="en-GB"/>
        </w:rPr>
      </w:pPr>
      <w:bookmarkStart w:id="0" w:name="_Toc1799692225"/>
      <w:r w:rsidRPr="009C45C9">
        <w:rPr>
          <w:rFonts w:ascii="Arial" w:hAnsi="Arial" w:cs="Arial"/>
          <w:lang w:val="en-GB"/>
        </w:rPr>
        <w:lastRenderedPageBreak/>
        <w:t>Executive summary</w:t>
      </w:r>
      <w:bookmarkEnd w:id="0"/>
    </w:p>
    <w:p w14:paraId="019EC52A" w14:textId="06A7F2BE" w:rsidR="3776FD5F" w:rsidRPr="003E29D6" w:rsidRDefault="3776FD5F" w:rsidP="3776FD5F">
      <w:pPr>
        <w:spacing w:after="0" w:line="240" w:lineRule="auto"/>
        <w:rPr>
          <w:i/>
          <w:iCs/>
          <w:color w:val="808080" w:themeColor="background1" w:themeShade="80"/>
          <w:sz w:val="20"/>
          <w:szCs w:val="20"/>
          <w:lang w:val="en-GB" w:eastAsia="da-DK"/>
        </w:rPr>
      </w:pPr>
    </w:p>
    <w:p w14:paraId="62964143" w14:textId="1C2FB739" w:rsidR="00647D24" w:rsidRPr="003E29D6" w:rsidRDefault="0087564C" w:rsidP="00C17B8A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A 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short summary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for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readers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to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become acquainted with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the key messages without having to read the entire report.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It should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include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the</w:t>
      </w:r>
      <w:r w:rsidR="00DD700B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NARE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objectives,</w:t>
      </w:r>
      <w:r w:rsidR="00006A0B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the unit of measurement,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</w:t>
      </w:r>
      <w:r w:rsidR="00006A0B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data collection 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methods used, key findings, </w:t>
      </w:r>
      <w:r w:rsidR="004A69F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conclusions,</w:t>
      </w:r>
      <w:r w:rsidR="00647D2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and recommendations.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</w:t>
      </w:r>
      <w:r w:rsidR="00B0335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Use bullet points and r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efer to relevant chapters </w:t>
      </w:r>
      <w:r w:rsidR="00B0335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s</w:t>
      </w:r>
      <w:r w:rsidR="00387F88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o readers can find more detail </w:t>
      </w:r>
      <w:r w:rsidR="00B03354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if required. </w:t>
      </w:r>
    </w:p>
    <w:p w14:paraId="3952866D" w14:textId="77777777" w:rsidR="0087564C" w:rsidRPr="009C45C9" w:rsidRDefault="0087564C" w:rsidP="00647D24">
      <w:pPr>
        <w:pStyle w:val="Title2"/>
        <w:rPr>
          <w:rFonts w:ascii="Arial" w:hAnsi="Arial" w:cs="Arial"/>
          <w:lang w:val="en-GB"/>
        </w:rPr>
      </w:pPr>
    </w:p>
    <w:p w14:paraId="2DFBCA55" w14:textId="77777777" w:rsidR="00647D24" w:rsidRPr="009C45C9" w:rsidRDefault="00647D24" w:rsidP="00356D3E">
      <w:pPr>
        <w:pStyle w:val="Title2"/>
        <w:rPr>
          <w:rFonts w:ascii="Arial" w:hAnsi="Arial" w:cs="Arial"/>
          <w:lang w:val="en-GB"/>
        </w:rPr>
      </w:pPr>
      <w:bookmarkStart w:id="1" w:name="_Toc1548427645"/>
      <w:r w:rsidRPr="009C45C9">
        <w:rPr>
          <w:rFonts w:ascii="Arial" w:hAnsi="Arial" w:cs="Arial"/>
          <w:lang w:val="en-GB"/>
        </w:rPr>
        <w:t>Key findings</w:t>
      </w:r>
      <w:bookmarkEnd w:id="1"/>
    </w:p>
    <w:p w14:paraId="5770B1C7" w14:textId="243D0499" w:rsidR="09BD9E2C" w:rsidRPr="004E40A2" w:rsidRDefault="09BD9E2C" w:rsidP="3776FD5F">
      <w:pPr>
        <w:keepNext/>
        <w:keepLines/>
        <w:spacing w:before="40" w:after="0" w:line="240" w:lineRule="auto"/>
        <w:rPr>
          <w:sz w:val="28"/>
          <w:szCs w:val="28"/>
          <w:lang w:val="en-US"/>
        </w:rPr>
      </w:pPr>
      <w:r w:rsidRPr="003E29D6">
        <w:rPr>
          <w:rFonts w:ascii="Arial" w:eastAsia="Arial" w:hAnsi="Arial" w:cs="Arial"/>
          <w:i/>
          <w:iCs/>
          <w:color w:val="808080" w:themeColor="background1" w:themeShade="80"/>
          <w:lang w:val="en-GB"/>
        </w:rPr>
        <w:t xml:space="preserve">Summary of the key findings in order of importance. </w:t>
      </w:r>
      <w:r w:rsidRPr="003E29D6">
        <w:rPr>
          <w:sz w:val="28"/>
          <w:szCs w:val="28"/>
          <w:lang w:val="en-GB"/>
        </w:rPr>
        <w:t xml:space="preserve"> </w:t>
      </w:r>
    </w:p>
    <w:p w14:paraId="39A51ADA" w14:textId="09D4CD32" w:rsidR="3776FD5F" w:rsidRDefault="3776FD5F" w:rsidP="3776FD5F">
      <w:pPr>
        <w:pStyle w:val="Text-Maintext"/>
        <w:rPr>
          <w:lang w:val="en-GB"/>
        </w:rPr>
      </w:pPr>
    </w:p>
    <w:p w14:paraId="2F8DE457" w14:textId="77777777" w:rsidR="00647D24" w:rsidRPr="009C45C9" w:rsidRDefault="00647D24" w:rsidP="00F4150E">
      <w:pPr>
        <w:pStyle w:val="Text-Maintext"/>
        <w:rPr>
          <w:rFonts w:ascii="Arial" w:hAnsi="Arial" w:cs="Arial"/>
          <w:lang w:val="en-GB"/>
        </w:rPr>
      </w:pPr>
    </w:p>
    <w:p w14:paraId="717D9FB1" w14:textId="77777777" w:rsidR="00647D24" w:rsidRPr="009C45C9" w:rsidRDefault="00647D24" w:rsidP="00356D3E">
      <w:pPr>
        <w:pStyle w:val="Title2"/>
        <w:rPr>
          <w:rFonts w:ascii="Arial" w:hAnsi="Arial" w:cs="Arial"/>
          <w:lang w:val="en-GB"/>
        </w:rPr>
      </w:pPr>
      <w:bookmarkStart w:id="2" w:name="_Toc1978468666"/>
      <w:r w:rsidRPr="009C45C9">
        <w:rPr>
          <w:rFonts w:ascii="Arial" w:hAnsi="Arial" w:cs="Arial"/>
          <w:lang w:val="en-GB"/>
        </w:rPr>
        <w:t>Recommendations</w:t>
      </w:r>
      <w:bookmarkEnd w:id="2"/>
    </w:p>
    <w:p w14:paraId="61307BE7" w14:textId="655F0EA3" w:rsidR="6F386570" w:rsidRPr="004E40A2" w:rsidRDefault="6F386570" w:rsidP="3776FD5F">
      <w:pPr>
        <w:keepNext/>
        <w:keepLines/>
        <w:spacing w:before="40" w:after="0" w:line="240" w:lineRule="auto"/>
        <w:rPr>
          <w:sz w:val="28"/>
          <w:szCs w:val="28"/>
          <w:lang w:val="en-US"/>
        </w:rPr>
      </w:pPr>
      <w:r w:rsidRPr="003E29D6">
        <w:rPr>
          <w:rFonts w:ascii="Arial" w:eastAsia="Arial" w:hAnsi="Arial" w:cs="Arial"/>
          <w:i/>
          <w:iCs/>
          <w:color w:val="808080" w:themeColor="background1" w:themeShade="80"/>
          <w:lang w:val="en-GB"/>
        </w:rPr>
        <w:t xml:space="preserve">Summary of the recommendations in order of importance. </w:t>
      </w:r>
      <w:r w:rsidRPr="003E29D6">
        <w:rPr>
          <w:sz w:val="28"/>
          <w:szCs w:val="28"/>
          <w:lang w:val="en-GB"/>
        </w:rPr>
        <w:t xml:space="preserve"> </w:t>
      </w:r>
    </w:p>
    <w:p w14:paraId="2937EDEC" w14:textId="154E4896" w:rsidR="3776FD5F" w:rsidRPr="003E29D6" w:rsidRDefault="3776FD5F" w:rsidP="3776FD5F">
      <w:pPr>
        <w:pStyle w:val="Text-Maintext"/>
        <w:rPr>
          <w:sz w:val="22"/>
          <w:szCs w:val="24"/>
          <w:lang w:val="en-GB"/>
        </w:rPr>
      </w:pPr>
    </w:p>
    <w:p w14:paraId="7B642B14" w14:textId="77777777" w:rsidR="00B03354" w:rsidRPr="009C45C9" w:rsidRDefault="00B03354" w:rsidP="00647D24">
      <w:pPr>
        <w:pStyle w:val="Text-Maintext"/>
        <w:rPr>
          <w:rFonts w:ascii="Arial" w:hAnsi="Arial" w:cs="Arial"/>
          <w:lang w:val="en-GB"/>
        </w:rPr>
        <w:sectPr w:rsidR="00B03354" w:rsidRPr="009C45C9" w:rsidSect="003E29D6">
          <w:headerReference w:type="first" r:id="rId18"/>
          <w:pgSz w:w="11906" w:h="16838" w:code="9"/>
          <w:pgMar w:top="1440" w:right="1440" w:bottom="1440" w:left="1440" w:header="567" w:footer="567" w:gutter="0"/>
          <w:cols w:space="284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28029858"/>
        <w:docPartObj>
          <w:docPartGallery w:val="Table of Contents"/>
          <w:docPartUnique/>
        </w:docPartObj>
      </w:sdtPr>
      <w:sdtContent>
        <w:p w14:paraId="4CD5A01E" w14:textId="77777777" w:rsidR="00356D3E" w:rsidRDefault="00356D3E">
          <w:pPr>
            <w:pStyle w:val="TOCHeading"/>
            <w:rPr>
              <w:rFonts w:ascii="Arial" w:hAnsi="Arial" w:cs="Arial"/>
              <w:color w:val="0072BC" w:themeColor="accent1"/>
              <w:lang w:val="en-GB"/>
            </w:rPr>
          </w:pPr>
          <w:r w:rsidRPr="5C3C411A">
            <w:rPr>
              <w:rFonts w:ascii="Arial" w:hAnsi="Arial" w:cs="Arial"/>
              <w:color w:val="0072BC" w:themeColor="accent1"/>
              <w:lang w:val="en-GB"/>
            </w:rPr>
            <w:t>Contents</w:t>
          </w:r>
        </w:p>
        <w:p w14:paraId="4D88B05B" w14:textId="77777777" w:rsidR="003E29D6" w:rsidRPr="003E29D6" w:rsidRDefault="003E29D6" w:rsidP="003E29D6">
          <w:pPr>
            <w:rPr>
              <w:lang w:val="en-GB"/>
            </w:rPr>
          </w:pPr>
        </w:p>
        <w:p w14:paraId="765CA492" w14:textId="393981A4" w:rsidR="00172086" w:rsidRDefault="5C3C411A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r>
            <w:fldChar w:fldCharType="begin"/>
          </w:r>
          <w:r w:rsidR="00356D3E">
            <w:instrText>TOC \o "1-3" \h \z \u</w:instrText>
          </w:r>
          <w:r>
            <w:fldChar w:fldCharType="separate"/>
          </w:r>
          <w:hyperlink w:anchor="_Toc1799692225">
            <w:r w:rsidRPr="5C3C411A">
              <w:rPr>
                <w:rStyle w:val="Hyperlink"/>
              </w:rPr>
              <w:t>Executive summary</w:t>
            </w:r>
            <w:r w:rsidR="00356D3E">
              <w:tab/>
            </w:r>
            <w:r w:rsidR="00356D3E">
              <w:fldChar w:fldCharType="begin"/>
            </w:r>
            <w:r w:rsidR="00356D3E">
              <w:instrText>PAGEREF _Toc1799692225 \h</w:instrText>
            </w:r>
            <w:r w:rsidR="00356D3E">
              <w:fldChar w:fldCharType="separate"/>
            </w:r>
            <w:r w:rsidRPr="5C3C411A">
              <w:rPr>
                <w:rStyle w:val="Hyperlink"/>
              </w:rPr>
              <w:t>2</w:t>
            </w:r>
            <w:r w:rsidR="00356D3E">
              <w:fldChar w:fldCharType="end"/>
            </w:r>
          </w:hyperlink>
        </w:p>
        <w:p w14:paraId="5B2263B5" w14:textId="302C7D89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548427645">
            <w:r w:rsidR="5C3C411A" w:rsidRPr="5C3C411A">
              <w:rPr>
                <w:rStyle w:val="Hyperlink"/>
              </w:rPr>
              <w:t>Key findings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_Toc1548427645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3</w:t>
            </w:r>
            <w:r w:rsidR="00172086">
              <w:fldChar w:fldCharType="end"/>
            </w:r>
          </w:hyperlink>
        </w:p>
        <w:p w14:paraId="5157FB88" w14:textId="16781D1F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978468666">
            <w:r w:rsidR="5C3C411A" w:rsidRPr="5C3C411A">
              <w:rPr>
                <w:rStyle w:val="Hyperlink"/>
              </w:rPr>
              <w:t>Recommendations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_Toc1978468666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3</w:t>
            </w:r>
            <w:r w:rsidR="00172086">
              <w:fldChar w:fldCharType="end"/>
            </w:r>
          </w:hyperlink>
        </w:p>
        <w:p w14:paraId="37597603" w14:textId="5F24C9F7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411274910">
            <w:r w:rsidR="5C3C411A" w:rsidRPr="5C3C411A">
              <w:rPr>
                <w:rStyle w:val="Hyperlink"/>
              </w:rPr>
              <w:t>Acknowledgements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_Toc1411274910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4</w:t>
            </w:r>
            <w:r w:rsidR="00172086">
              <w:fldChar w:fldCharType="end"/>
            </w:r>
          </w:hyperlink>
        </w:p>
        <w:p w14:paraId="7E111040" w14:textId="155B11C9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786539231">
            <w:r w:rsidR="5C3C411A" w:rsidRPr="5C3C411A">
              <w:rPr>
                <w:rStyle w:val="Hyperlink"/>
              </w:rPr>
              <w:t>Acronyms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_Toc786539231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4</w:t>
            </w:r>
            <w:r w:rsidR="00172086">
              <w:fldChar w:fldCharType="end"/>
            </w:r>
          </w:hyperlink>
        </w:p>
        <w:p w14:paraId="6FA96C2C" w14:textId="5C7CC14C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2088044608">
            <w:r w:rsidR="5C3C411A" w:rsidRPr="5C3C411A">
              <w:rPr>
                <w:rStyle w:val="Hyperlink"/>
              </w:rPr>
              <w:t>Introduction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_Toc2088044608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4</w:t>
            </w:r>
            <w:r w:rsidR="00172086">
              <w:fldChar w:fldCharType="end"/>
            </w:r>
          </w:hyperlink>
        </w:p>
        <w:p w14:paraId="51A7B6D0" w14:textId="53674154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922634643">
            <w:r w:rsidR="5C3C411A" w:rsidRPr="5C3C411A">
              <w:rPr>
                <w:rStyle w:val="Hyperlink"/>
              </w:rPr>
              <w:t>Methodology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_Toc1922634643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5</w:t>
            </w:r>
            <w:r w:rsidR="00172086">
              <w:fldChar w:fldCharType="end"/>
            </w:r>
          </w:hyperlink>
        </w:p>
        <w:p w14:paraId="2A1D39E2" w14:textId="5C4CCDB6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997161163">
            <w:r w:rsidR="5C3C411A" w:rsidRPr="5C3C411A">
              <w:rPr>
                <w:rStyle w:val="Hyperlink"/>
              </w:rPr>
              <w:t>Objectives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_Toc997161163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3E42514B" w14:textId="74C787AC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600914566">
            <w:r w:rsidR="5C3C411A" w:rsidRPr="5C3C411A">
              <w:rPr>
                <w:rStyle w:val="Hyperlink"/>
              </w:rPr>
              <w:t>Analytical framework, data collection methods and data analysis.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_Toc1600914566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11357AF2" w14:textId="0B006765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683712001">
            <w:r w:rsidR="5C3C411A" w:rsidRPr="5C3C411A">
              <w:rPr>
                <w:rStyle w:val="Hyperlink"/>
              </w:rPr>
              <w:t>Unit of measurement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_Toc683712001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4BBA6171" w14:textId="3C09AD61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753941508">
            <w:r w:rsidR="5C3C411A" w:rsidRPr="5C3C411A">
              <w:rPr>
                <w:rStyle w:val="Hyperlink"/>
              </w:rPr>
              <w:t>Sampling strategy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_Toc753941508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4839097C" w14:textId="07D024E5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30728901">
            <w:r w:rsidR="5C3C411A" w:rsidRPr="5C3C411A">
              <w:rPr>
                <w:rStyle w:val="Hyperlink"/>
              </w:rPr>
              <w:t>Enumerator and training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_Toc30728901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4F2DC74B" w14:textId="1C15E14F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534112550">
            <w:r w:rsidR="5C3C411A" w:rsidRPr="5C3C411A">
              <w:rPr>
                <w:rStyle w:val="Hyperlink"/>
              </w:rPr>
              <w:t>Key informant and focus group discussion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_Toc1534112550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2A435BA5" w14:textId="7130EF22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427705060">
            <w:r w:rsidR="5C3C411A" w:rsidRPr="5C3C411A">
              <w:rPr>
                <w:rStyle w:val="Hyperlink"/>
              </w:rPr>
              <w:t>Workplan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_Toc427705060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751F82C8" w14:textId="41A9B4FE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342476246">
            <w:r w:rsidR="5C3C411A" w:rsidRPr="5C3C411A">
              <w:rPr>
                <w:rStyle w:val="Hyperlink"/>
              </w:rPr>
              <w:t>Limitations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_Toc342476246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54E93B8D" w14:textId="386F7A22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25732418">
            <w:r w:rsidR="5C3C411A" w:rsidRPr="5C3C411A">
              <w:rPr>
                <w:rStyle w:val="Hyperlink"/>
              </w:rPr>
              <w:t>Assessment findings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_Toc125732418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6</w:t>
            </w:r>
            <w:r w:rsidR="00172086">
              <w:fldChar w:fldCharType="end"/>
            </w:r>
          </w:hyperlink>
        </w:p>
        <w:p w14:paraId="129E64AC" w14:textId="052CF004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946306626">
            <w:r w:rsidR="5C3C411A" w:rsidRPr="5C3C411A">
              <w:rPr>
                <w:rStyle w:val="Hyperlink"/>
              </w:rPr>
              <w:t>Key findings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_Toc1946306626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00172086">
              <w:fldChar w:fldCharType="end"/>
            </w:r>
          </w:hyperlink>
        </w:p>
        <w:p w14:paraId="6188C2CB" w14:textId="282C3080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847504421">
            <w:r w:rsidR="5C3C411A" w:rsidRPr="5C3C411A">
              <w:rPr>
                <w:rStyle w:val="Hyperlink"/>
              </w:rPr>
              <w:t>Possible developments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_Toc847504421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00172086">
              <w:fldChar w:fldCharType="end"/>
            </w:r>
          </w:hyperlink>
        </w:p>
        <w:p w14:paraId="56A5DB4F" w14:textId="5DFB1BF8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303605252">
            <w:r w:rsidR="5C3C411A" w:rsidRPr="5C3C411A">
              <w:rPr>
                <w:rStyle w:val="Hyperlink"/>
              </w:rPr>
              <w:t>Recommendations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_Toc1303605252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00172086">
              <w:fldChar w:fldCharType="end"/>
            </w:r>
          </w:hyperlink>
        </w:p>
        <w:p w14:paraId="33DB3F51" w14:textId="0B3ABC32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600890634">
            <w:r w:rsidR="5C3C411A" w:rsidRPr="5C3C411A">
              <w:rPr>
                <w:rStyle w:val="Hyperlink"/>
              </w:rPr>
              <w:t>Response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_Toc1600890634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00172086">
              <w:fldChar w:fldCharType="end"/>
            </w:r>
          </w:hyperlink>
        </w:p>
        <w:p w14:paraId="7D18C330" w14:textId="749C0A5C" w:rsidR="00172086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1369296943">
            <w:r w:rsidR="5C3C411A" w:rsidRPr="5C3C411A">
              <w:rPr>
                <w:rStyle w:val="Hyperlink"/>
              </w:rPr>
              <w:t>Data collection and analysis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_Toc1369296943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00172086">
              <w:fldChar w:fldCharType="end"/>
            </w:r>
          </w:hyperlink>
        </w:p>
        <w:p w14:paraId="3A05148E" w14:textId="0DFD0834" w:rsidR="00172086" w:rsidRDefault="00000000" w:rsidP="003E29D6">
          <w:pPr>
            <w:pStyle w:val="TOC1"/>
            <w:tabs>
              <w:tab w:val="right" w:leader="dot" w:pos="8647"/>
            </w:tabs>
            <w:rPr>
              <w:rStyle w:val="Hyperlink"/>
              <w:noProof/>
              <w:lang w:val="fr-BE" w:eastAsia="fr-BE"/>
            </w:rPr>
          </w:pPr>
          <w:hyperlink w:anchor="_Toc2049701803">
            <w:r w:rsidR="5C3C411A" w:rsidRPr="5C3C411A">
              <w:rPr>
                <w:rStyle w:val="Hyperlink"/>
              </w:rPr>
              <w:t>Annexes</w:t>
            </w:r>
            <w:r w:rsidR="00172086">
              <w:tab/>
            </w:r>
            <w:r w:rsidR="00172086">
              <w:fldChar w:fldCharType="begin"/>
            </w:r>
            <w:r w:rsidR="00172086">
              <w:instrText>PAGEREF _Toc2049701803 \h</w:instrText>
            </w:r>
            <w:r w:rsidR="00172086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00172086">
              <w:fldChar w:fldCharType="end"/>
            </w:r>
          </w:hyperlink>
        </w:p>
        <w:p w14:paraId="4A7974D1" w14:textId="294F0952" w:rsidR="5C3C411A" w:rsidRDefault="00000000" w:rsidP="003E29D6">
          <w:pPr>
            <w:pStyle w:val="TOC2"/>
            <w:tabs>
              <w:tab w:val="clear" w:pos="7938"/>
              <w:tab w:val="right" w:leader="dot" w:pos="8647"/>
            </w:tabs>
            <w:rPr>
              <w:rStyle w:val="Hyperlink"/>
            </w:rPr>
          </w:pPr>
          <w:hyperlink w:anchor="_Toc298220187">
            <w:r w:rsidR="5C3C411A" w:rsidRPr="5C3C411A">
              <w:rPr>
                <w:rStyle w:val="Hyperlink"/>
              </w:rPr>
              <w:t>Annex I</w:t>
            </w:r>
            <w:r w:rsidR="5C3C411A">
              <w:tab/>
            </w:r>
            <w:r w:rsidR="5C3C411A">
              <w:fldChar w:fldCharType="begin"/>
            </w:r>
            <w:r w:rsidR="5C3C411A">
              <w:instrText>PAGEREF _Toc298220187 \h</w:instrText>
            </w:r>
            <w:r w:rsidR="5C3C411A">
              <w:fldChar w:fldCharType="separate"/>
            </w:r>
            <w:r w:rsidR="5C3C411A" w:rsidRPr="5C3C411A">
              <w:rPr>
                <w:rStyle w:val="Hyperlink"/>
              </w:rPr>
              <w:t>7</w:t>
            </w:r>
            <w:r w:rsidR="5C3C411A">
              <w:fldChar w:fldCharType="end"/>
            </w:r>
          </w:hyperlink>
          <w:r w:rsidR="5C3C411A">
            <w:fldChar w:fldCharType="end"/>
          </w:r>
        </w:p>
      </w:sdtContent>
    </w:sdt>
    <w:p w14:paraId="46C96153" w14:textId="77777777" w:rsidR="00ED4A61" w:rsidRPr="009C45C9" w:rsidRDefault="00B03354" w:rsidP="00356D3E">
      <w:pPr>
        <w:pStyle w:val="Title1"/>
        <w:rPr>
          <w:rFonts w:ascii="Arial" w:hAnsi="Arial" w:cs="Arial"/>
          <w:lang w:val="en-GB"/>
        </w:rPr>
      </w:pPr>
      <w:bookmarkStart w:id="3" w:name="_Toc1411274910"/>
      <w:r w:rsidRPr="009C45C9">
        <w:rPr>
          <w:rFonts w:ascii="Arial" w:hAnsi="Arial" w:cs="Arial"/>
          <w:lang w:val="en-GB"/>
        </w:rPr>
        <w:t>Acknowledgements</w:t>
      </w:r>
      <w:bookmarkEnd w:id="3"/>
    </w:p>
    <w:p w14:paraId="36A780A0" w14:textId="5A1F48AC" w:rsidR="00B03354" w:rsidRPr="003E29D6" w:rsidRDefault="00B03354" w:rsidP="00C17B8A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Acknowledgement of all organizations participating in </w:t>
      </w:r>
      <w:r w:rsidR="00006A0B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NARE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, including agencies, NGOs, government entities, and academic institutions</w:t>
      </w:r>
    </w:p>
    <w:p w14:paraId="52FE3AF0" w14:textId="77777777" w:rsidR="00ED4A61" w:rsidRPr="003E29D6" w:rsidRDefault="00ED4A61" w:rsidP="00C17B8A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color w:val="808080" w:themeColor="background1" w:themeShade="80"/>
          <w:sz w:val="20"/>
          <w:szCs w:val="24"/>
          <w:lang w:val="en-GB" w:eastAsia="da-DK"/>
        </w:rPr>
      </w:pPr>
    </w:p>
    <w:p w14:paraId="7E27E798" w14:textId="77777777" w:rsidR="00356D3E" w:rsidRPr="003E29D6" w:rsidRDefault="00356D3E" w:rsidP="00356D3E">
      <w:pPr>
        <w:pStyle w:val="Title-Contacts"/>
        <w:rPr>
          <w:rFonts w:ascii="Arial" w:hAnsi="Arial" w:cs="Arial"/>
          <w:sz w:val="22"/>
          <w:szCs w:val="24"/>
          <w:lang w:val="en-GB"/>
        </w:rPr>
      </w:pPr>
      <w:r w:rsidRPr="003E29D6">
        <w:rPr>
          <w:rFonts w:ascii="Arial" w:hAnsi="Arial" w:cs="Arial"/>
          <w:sz w:val="22"/>
          <w:szCs w:val="24"/>
          <w:lang w:val="en-GB"/>
        </w:rPr>
        <w:t>CONTACTS</w:t>
      </w:r>
    </w:p>
    <w:p w14:paraId="5BECAD53" w14:textId="77777777" w:rsidR="00356D3E" w:rsidRPr="003E29D6" w:rsidRDefault="00356D3E" w:rsidP="00356D3E">
      <w:pPr>
        <w:pStyle w:val="Text-Maintext"/>
        <w:rPr>
          <w:rFonts w:ascii="Arial" w:hAnsi="Arial" w:cs="Arial"/>
          <w:sz w:val="22"/>
          <w:szCs w:val="24"/>
          <w:lang w:val="en-GB"/>
        </w:rPr>
      </w:pPr>
      <w:proofErr w:type="spellStart"/>
      <w:r w:rsidRPr="003E29D6">
        <w:rPr>
          <w:rFonts w:ascii="Arial" w:hAnsi="Arial" w:cs="Arial"/>
          <w:b/>
          <w:sz w:val="22"/>
          <w:szCs w:val="24"/>
          <w:lang w:val="en-GB"/>
        </w:rPr>
        <w:t>Firstname</w:t>
      </w:r>
      <w:proofErr w:type="spellEnd"/>
      <w:r w:rsidRPr="003E29D6">
        <w:rPr>
          <w:rFonts w:ascii="Arial" w:hAnsi="Arial" w:cs="Arial"/>
          <w:b/>
          <w:sz w:val="22"/>
          <w:szCs w:val="24"/>
          <w:lang w:val="en-GB"/>
        </w:rPr>
        <w:t xml:space="preserve"> </w:t>
      </w:r>
      <w:proofErr w:type="spellStart"/>
      <w:r w:rsidRPr="003E29D6">
        <w:rPr>
          <w:rFonts w:ascii="Arial" w:hAnsi="Arial" w:cs="Arial"/>
          <w:b/>
          <w:sz w:val="22"/>
          <w:szCs w:val="24"/>
          <w:lang w:val="en-GB"/>
        </w:rPr>
        <w:t>Lastname</w:t>
      </w:r>
      <w:proofErr w:type="spellEnd"/>
      <w:r w:rsidRPr="003E29D6">
        <w:rPr>
          <w:rFonts w:ascii="Arial" w:hAnsi="Arial" w:cs="Arial"/>
          <w:sz w:val="22"/>
          <w:szCs w:val="24"/>
          <w:lang w:val="en-GB"/>
        </w:rPr>
        <w:t xml:space="preserve">, Title of person and country, </w:t>
      </w:r>
    </w:p>
    <w:p w14:paraId="21C233C7" w14:textId="77777777" w:rsidR="00356D3E" w:rsidRPr="003E29D6" w:rsidRDefault="00356D3E" w:rsidP="00356D3E">
      <w:pPr>
        <w:pStyle w:val="Text-Maintext"/>
        <w:rPr>
          <w:rFonts w:ascii="Arial" w:hAnsi="Arial" w:cs="Arial"/>
          <w:sz w:val="22"/>
          <w:szCs w:val="24"/>
          <w:lang w:val="en-GB"/>
        </w:rPr>
      </w:pPr>
      <w:r w:rsidRPr="003E29D6">
        <w:rPr>
          <w:rFonts w:ascii="Arial" w:hAnsi="Arial" w:cs="Arial"/>
          <w:sz w:val="22"/>
          <w:szCs w:val="24"/>
          <w:lang w:val="en-GB"/>
        </w:rPr>
        <w:t>name@</w:t>
      </w:r>
      <w:r w:rsidR="00873840" w:rsidRPr="003E29D6">
        <w:rPr>
          <w:rFonts w:ascii="Arial" w:hAnsi="Arial" w:cs="Arial"/>
          <w:sz w:val="22"/>
          <w:szCs w:val="24"/>
          <w:lang w:val="en-GB"/>
        </w:rPr>
        <w:t>email</w:t>
      </w:r>
      <w:r w:rsidRPr="003E29D6">
        <w:rPr>
          <w:rFonts w:ascii="Arial" w:hAnsi="Arial" w:cs="Arial"/>
          <w:sz w:val="22"/>
          <w:szCs w:val="24"/>
          <w:lang w:val="en-GB"/>
        </w:rPr>
        <w:t>.org, Tel: +0 000 000 000, Cell +0 000 000 000</w:t>
      </w:r>
    </w:p>
    <w:p w14:paraId="32491EFA" w14:textId="77777777" w:rsidR="00356D3E" w:rsidRPr="003E29D6" w:rsidRDefault="00356D3E" w:rsidP="00356D3E">
      <w:pPr>
        <w:pStyle w:val="Text-Maintext"/>
        <w:rPr>
          <w:rFonts w:ascii="Arial" w:hAnsi="Arial" w:cs="Arial"/>
          <w:sz w:val="22"/>
          <w:szCs w:val="24"/>
          <w:lang w:val="en-GB"/>
        </w:rPr>
      </w:pPr>
      <w:proofErr w:type="spellStart"/>
      <w:r w:rsidRPr="003E29D6">
        <w:rPr>
          <w:rFonts w:ascii="Arial" w:hAnsi="Arial" w:cs="Arial"/>
          <w:b/>
          <w:sz w:val="22"/>
          <w:szCs w:val="24"/>
          <w:lang w:val="en-GB"/>
        </w:rPr>
        <w:t>Firstname</w:t>
      </w:r>
      <w:proofErr w:type="spellEnd"/>
      <w:r w:rsidRPr="003E29D6">
        <w:rPr>
          <w:rFonts w:ascii="Arial" w:hAnsi="Arial" w:cs="Arial"/>
          <w:b/>
          <w:sz w:val="22"/>
          <w:szCs w:val="24"/>
          <w:lang w:val="en-GB"/>
        </w:rPr>
        <w:t xml:space="preserve"> </w:t>
      </w:r>
      <w:proofErr w:type="spellStart"/>
      <w:r w:rsidRPr="003E29D6">
        <w:rPr>
          <w:rFonts w:ascii="Arial" w:hAnsi="Arial" w:cs="Arial"/>
          <w:b/>
          <w:sz w:val="22"/>
          <w:szCs w:val="24"/>
          <w:lang w:val="en-GB"/>
        </w:rPr>
        <w:t>Lastname</w:t>
      </w:r>
      <w:proofErr w:type="spellEnd"/>
      <w:r w:rsidRPr="003E29D6">
        <w:rPr>
          <w:rFonts w:ascii="Arial" w:hAnsi="Arial" w:cs="Arial"/>
          <w:sz w:val="22"/>
          <w:szCs w:val="24"/>
          <w:lang w:val="en-GB"/>
        </w:rPr>
        <w:t xml:space="preserve">, Title of person and country, </w:t>
      </w:r>
    </w:p>
    <w:p w14:paraId="3A3633D0" w14:textId="77777777" w:rsidR="00356D3E" w:rsidRPr="003E29D6" w:rsidRDefault="00873840" w:rsidP="00356D3E">
      <w:pPr>
        <w:pStyle w:val="Text-Maintext"/>
        <w:rPr>
          <w:rFonts w:ascii="Arial" w:hAnsi="Arial" w:cs="Arial"/>
          <w:sz w:val="22"/>
          <w:szCs w:val="24"/>
          <w:lang w:val="en-GB"/>
        </w:rPr>
      </w:pPr>
      <w:r w:rsidRPr="003E29D6">
        <w:rPr>
          <w:rFonts w:ascii="Arial" w:hAnsi="Arial" w:cs="Arial"/>
          <w:sz w:val="22"/>
          <w:szCs w:val="24"/>
          <w:lang w:val="en-GB"/>
        </w:rPr>
        <w:t>name@email</w:t>
      </w:r>
      <w:r w:rsidR="00356D3E" w:rsidRPr="003E29D6">
        <w:rPr>
          <w:rFonts w:ascii="Arial" w:hAnsi="Arial" w:cs="Arial"/>
          <w:sz w:val="22"/>
          <w:szCs w:val="24"/>
          <w:lang w:val="en-GB"/>
        </w:rPr>
        <w:t>.org, Tel: +0 000 000 000, Cell +0 000 000 000</w:t>
      </w:r>
    </w:p>
    <w:p w14:paraId="4C6E87FB" w14:textId="77777777" w:rsidR="00356D3E" w:rsidRPr="009C45C9" w:rsidRDefault="00356D3E" w:rsidP="00356D3E">
      <w:pPr>
        <w:pStyle w:val="Title1"/>
        <w:rPr>
          <w:rFonts w:ascii="Arial" w:hAnsi="Arial" w:cs="Arial"/>
          <w:lang w:val="en-GB"/>
        </w:rPr>
      </w:pPr>
      <w:bookmarkStart w:id="4" w:name="_Toc786539231"/>
      <w:r w:rsidRPr="009C45C9">
        <w:rPr>
          <w:rFonts w:ascii="Arial" w:hAnsi="Arial" w:cs="Arial"/>
          <w:lang w:val="en-GB"/>
        </w:rPr>
        <w:lastRenderedPageBreak/>
        <w:t>Acronyms</w:t>
      </w:r>
      <w:bookmarkEnd w:id="4"/>
    </w:p>
    <w:p w14:paraId="0A7067B7" w14:textId="77777777" w:rsidR="005F5313" w:rsidRDefault="005F5313" w:rsidP="3776FD5F">
      <w:pPr>
        <w:pStyle w:val="Text-Maintext"/>
        <w:rPr>
          <w:i/>
          <w:iCs/>
          <w:color w:val="666666" w:themeColor="text2"/>
          <w:sz w:val="24"/>
          <w:szCs w:val="28"/>
          <w:lang w:val="en-GB"/>
        </w:rPr>
      </w:pPr>
    </w:p>
    <w:p w14:paraId="1E0817A2" w14:textId="4A0C4957" w:rsidR="7DCA8B81" w:rsidRPr="003E29D6" w:rsidRDefault="005F5313" w:rsidP="3776FD5F">
      <w:pPr>
        <w:pStyle w:val="Text-Maintext"/>
        <w:rPr>
          <w:i/>
          <w:iCs/>
          <w:color w:val="666666" w:themeColor="text2"/>
          <w:sz w:val="24"/>
          <w:szCs w:val="28"/>
          <w:lang w:val="en-GB"/>
        </w:rPr>
      </w:pPr>
      <w:r>
        <w:rPr>
          <w:i/>
          <w:iCs/>
          <w:color w:val="666666" w:themeColor="text2"/>
          <w:sz w:val="24"/>
          <w:szCs w:val="28"/>
          <w:lang w:val="en-GB"/>
        </w:rPr>
        <w:t>E</w:t>
      </w:r>
      <w:r w:rsidR="7DCA8B81" w:rsidRPr="003E29D6">
        <w:rPr>
          <w:i/>
          <w:iCs/>
          <w:color w:val="666666" w:themeColor="text2"/>
          <w:sz w:val="24"/>
          <w:szCs w:val="28"/>
          <w:lang w:val="en-GB"/>
        </w:rPr>
        <w:t>xamples</w:t>
      </w:r>
      <w:r w:rsidR="384D2D8F" w:rsidRPr="003E29D6">
        <w:rPr>
          <w:i/>
          <w:iCs/>
          <w:color w:val="666666" w:themeColor="text2"/>
          <w:sz w:val="24"/>
          <w:szCs w:val="28"/>
          <w:lang w:val="en-GB"/>
        </w:rPr>
        <w:t xml:space="preserve"> below</w:t>
      </w:r>
      <w:r w:rsidR="7DCA8B81" w:rsidRPr="003E29D6">
        <w:rPr>
          <w:i/>
          <w:iCs/>
          <w:color w:val="666666" w:themeColor="text2"/>
          <w:sz w:val="24"/>
          <w:szCs w:val="28"/>
          <w:lang w:val="en-GB"/>
        </w:rPr>
        <w:t>:</w:t>
      </w:r>
    </w:p>
    <w:tbl>
      <w:tblPr>
        <w:tblW w:w="744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9"/>
        <w:gridCol w:w="6296"/>
      </w:tblGrid>
      <w:tr w:rsidR="004316A6" w:rsidRPr="009C45C9" w14:paraId="6260BD04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4FE76D32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AAP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7C54F5A5" w14:textId="0BA05EAF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 xml:space="preserve">Accountability to Affected </w:t>
            </w:r>
            <w:r w:rsidR="00F42074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People</w:t>
            </w:r>
          </w:p>
        </w:tc>
      </w:tr>
      <w:tr w:rsidR="004316A6" w:rsidRPr="009C45C9" w14:paraId="2238A065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344028E2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AGD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1C6D2532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Age, Gender, and Diversity</w:t>
            </w:r>
          </w:p>
        </w:tc>
      </w:tr>
      <w:tr w:rsidR="009F069B" w:rsidRPr="009C45C9" w14:paraId="62C278C2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2F1508F9" w14:textId="7160170D" w:rsidR="009F069B" w:rsidRPr="006E0CF3" w:rsidRDefault="009F069B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CBI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55060389" w14:textId="5099D813" w:rsidR="009F069B" w:rsidRPr="006E0CF3" w:rsidRDefault="009F069B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Cash-Based Interventions</w:t>
            </w:r>
          </w:p>
        </w:tc>
      </w:tr>
      <w:tr w:rsidR="00BD6AD8" w:rsidRPr="009C45C9" w14:paraId="0EA63578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29928ADC" w14:textId="5559E551" w:rsidR="00BD6AD8" w:rsidRDefault="00BD6AD8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CFM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75E5DEEE" w14:textId="23949096" w:rsidR="00BD6AD8" w:rsidRDefault="00BD6AD8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Community Feedback Mechanism</w:t>
            </w:r>
          </w:p>
        </w:tc>
      </w:tr>
      <w:tr w:rsidR="004316A6" w:rsidRPr="009C45C9" w14:paraId="1A9322CC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716E0321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CRIs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247AEAEC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Core Relief Items</w:t>
            </w:r>
          </w:p>
        </w:tc>
      </w:tr>
      <w:tr w:rsidR="004316A6" w:rsidRPr="009C45C9" w14:paraId="4D91F5D4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19AAB564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FGD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44FD8988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Focus Group Discussion</w:t>
            </w:r>
          </w:p>
        </w:tc>
      </w:tr>
      <w:tr w:rsidR="004316A6" w:rsidRPr="009C45C9" w14:paraId="47B5E8CC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7390B488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GIS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116AC28A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Geographic Information System</w:t>
            </w:r>
          </w:p>
        </w:tc>
      </w:tr>
      <w:tr w:rsidR="004316A6" w:rsidRPr="009C45C9" w14:paraId="66578955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28B0AA96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HCT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1C8CF31E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Humanitarian Country Team</w:t>
            </w:r>
          </w:p>
        </w:tc>
      </w:tr>
      <w:tr w:rsidR="004316A6" w:rsidRPr="009C45C9" w14:paraId="755455A9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473C6E00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IDP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7454D3F5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Internally displaced person</w:t>
            </w:r>
          </w:p>
        </w:tc>
      </w:tr>
      <w:tr w:rsidR="004316A6" w:rsidRPr="009C45C9" w14:paraId="22690D49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3F6737BF" w14:textId="70389D2C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KI</w:t>
            </w:r>
            <w:r w:rsidR="006C60F9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I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75D25DE5" w14:textId="3B9503AE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Key Informant</w:t>
            </w:r>
            <w:r w:rsidR="006C60F9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 xml:space="preserve"> Interviews</w:t>
            </w:r>
          </w:p>
        </w:tc>
      </w:tr>
      <w:tr w:rsidR="004316A6" w:rsidRPr="009C45C9" w14:paraId="5AEDD416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332F5CFF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NFIs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3B0F744F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Non-food items</w:t>
            </w:r>
          </w:p>
        </w:tc>
      </w:tr>
      <w:tr w:rsidR="004316A6" w:rsidRPr="009C45C9" w14:paraId="7CD25127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70EE4494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NGO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7FC9D3E1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Non-governmental organization</w:t>
            </w:r>
          </w:p>
        </w:tc>
      </w:tr>
      <w:tr w:rsidR="004316A6" w:rsidRPr="009C45C9" w14:paraId="3C8802C3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2B802D18" w14:textId="6AA0AA86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PSN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6F4EC928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Person with specific needs</w:t>
            </w:r>
          </w:p>
        </w:tc>
      </w:tr>
      <w:tr w:rsidR="004316A6" w:rsidRPr="004E40A2" w14:paraId="5D60EF6A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48DEB6CD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SADD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2317A6A6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Sex, Age, and Diversity Disaggregation</w:t>
            </w:r>
          </w:p>
        </w:tc>
      </w:tr>
      <w:tr w:rsidR="004316A6" w:rsidRPr="009C45C9" w14:paraId="298EE97D" w14:textId="77777777" w:rsidTr="00856DFC">
        <w:trPr>
          <w:trHeight w:val="43"/>
        </w:trPr>
        <w:tc>
          <w:tcPr>
            <w:tcW w:w="1149" w:type="dxa"/>
            <w:shd w:val="clear" w:color="auto" w:fill="auto"/>
            <w:noWrap/>
            <w:vAlign w:val="bottom"/>
          </w:tcPr>
          <w:p w14:paraId="6ACDAFCA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SDR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6FDDC301" w14:textId="77777777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Secondary Data Review</w:t>
            </w:r>
          </w:p>
        </w:tc>
      </w:tr>
      <w:tr w:rsidR="004316A6" w:rsidRPr="009F40D2" w14:paraId="20F6EAFC" w14:textId="77777777" w:rsidTr="00856DFC">
        <w:trPr>
          <w:trHeight w:val="68"/>
        </w:trPr>
        <w:tc>
          <w:tcPr>
            <w:tcW w:w="1149" w:type="dxa"/>
            <w:shd w:val="clear" w:color="auto" w:fill="auto"/>
            <w:noWrap/>
            <w:vAlign w:val="bottom"/>
          </w:tcPr>
          <w:p w14:paraId="6AA01814" w14:textId="768843CC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GBV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1AC8B5E6" w14:textId="649DD0CF" w:rsidR="004316A6" w:rsidRPr="006E0CF3" w:rsidRDefault="004316A6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GB" w:eastAsia="en-GB"/>
              </w:rPr>
            </w:pPr>
            <w:r w:rsidRPr="006E0CF3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Gender-based Violence</w:t>
            </w:r>
          </w:p>
        </w:tc>
      </w:tr>
      <w:tr w:rsidR="00BD0545" w:rsidRPr="009F40D2" w14:paraId="2F83EDC1" w14:textId="77777777" w:rsidTr="00856DFC">
        <w:trPr>
          <w:trHeight w:val="68"/>
        </w:trPr>
        <w:tc>
          <w:tcPr>
            <w:tcW w:w="1149" w:type="dxa"/>
            <w:shd w:val="clear" w:color="auto" w:fill="auto"/>
            <w:noWrap/>
          </w:tcPr>
          <w:p w14:paraId="2F9CCC00" w14:textId="5489327D" w:rsidR="00BD0545" w:rsidRPr="006E0CF3" w:rsidRDefault="00BD0545" w:rsidP="00BD0545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 w:rsidRPr="00902E12">
              <w:rPr>
                <w:color w:val="808080" w:themeColor="background1" w:themeShade="80"/>
              </w:rPr>
              <w:t>WASH</w:t>
            </w:r>
          </w:p>
        </w:tc>
        <w:tc>
          <w:tcPr>
            <w:tcW w:w="6296" w:type="dxa"/>
            <w:shd w:val="clear" w:color="auto" w:fill="auto"/>
            <w:noWrap/>
          </w:tcPr>
          <w:p w14:paraId="2D4AF41E" w14:textId="20D95B6C" w:rsidR="00BD0545" w:rsidRPr="006E0CF3" w:rsidRDefault="00902E12" w:rsidP="00BD0545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 w:rsidRPr="00902E12"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Water, Sanitation and Hygiene</w:t>
            </w:r>
          </w:p>
        </w:tc>
      </w:tr>
      <w:tr w:rsidR="006E0CF3" w:rsidRPr="009C45C9" w14:paraId="1FD1B4EC" w14:textId="77777777" w:rsidTr="00856DFC">
        <w:trPr>
          <w:trHeight w:val="68"/>
        </w:trPr>
        <w:tc>
          <w:tcPr>
            <w:tcW w:w="1149" w:type="dxa"/>
            <w:shd w:val="clear" w:color="auto" w:fill="auto"/>
            <w:noWrap/>
            <w:vAlign w:val="bottom"/>
          </w:tcPr>
          <w:p w14:paraId="3BA18264" w14:textId="77777777" w:rsidR="006E0CF3" w:rsidRPr="006E0CF3" w:rsidRDefault="006E0CF3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  <w:t>Etc.</w:t>
            </w:r>
          </w:p>
        </w:tc>
        <w:tc>
          <w:tcPr>
            <w:tcW w:w="6296" w:type="dxa"/>
            <w:shd w:val="clear" w:color="auto" w:fill="auto"/>
            <w:noWrap/>
            <w:vAlign w:val="bottom"/>
          </w:tcPr>
          <w:p w14:paraId="3E13FCB0" w14:textId="77777777" w:rsidR="006E0CF3" w:rsidRPr="006E0CF3" w:rsidRDefault="006E0CF3" w:rsidP="00FE470D">
            <w:pPr>
              <w:spacing w:before="60" w:after="60" w:line="240" w:lineRule="auto"/>
              <w:rPr>
                <w:rFonts w:ascii="Arial" w:eastAsia="Times New Roman" w:hAnsi="Arial" w:cs="Arial"/>
                <w:color w:val="808080" w:themeColor="background1" w:themeShade="80"/>
                <w:lang w:val="en-GB" w:eastAsia="en-GB"/>
              </w:rPr>
            </w:pPr>
          </w:p>
        </w:tc>
      </w:tr>
    </w:tbl>
    <w:p w14:paraId="4B167210" w14:textId="77777777" w:rsidR="00631FEC" w:rsidRPr="009C45C9" w:rsidRDefault="00631FEC" w:rsidP="00631FEC">
      <w:pPr>
        <w:pStyle w:val="Text-Maintext"/>
        <w:rPr>
          <w:rFonts w:ascii="Arial" w:hAnsi="Arial" w:cs="Arial"/>
          <w:lang w:val="en-GB"/>
        </w:rPr>
      </w:pPr>
    </w:p>
    <w:p w14:paraId="3722AFB9" w14:textId="77777777" w:rsidR="00631FEC" w:rsidRPr="009C45C9" w:rsidRDefault="00631FEC" w:rsidP="00631FEC">
      <w:pPr>
        <w:pStyle w:val="Text-Maintext"/>
        <w:rPr>
          <w:rFonts w:ascii="Arial" w:hAnsi="Arial" w:cs="Arial"/>
          <w:lang w:val="en-GB"/>
        </w:rPr>
      </w:pPr>
    </w:p>
    <w:p w14:paraId="48BC12DD" w14:textId="77777777" w:rsidR="00356D3E" w:rsidRPr="009C45C9" w:rsidRDefault="00356D3E" w:rsidP="00356D3E">
      <w:pPr>
        <w:pStyle w:val="Text-Maintext"/>
        <w:rPr>
          <w:rFonts w:ascii="Arial" w:hAnsi="Arial" w:cs="Arial"/>
          <w:lang w:val="en-GB"/>
        </w:rPr>
      </w:pPr>
    </w:p>
    <w:p w14:paraId="722C8D23" w14:textId="77777777" w:rsidR="00356D3E" w:rsidRPr="009C45C9" w:rsidRDefault="00356D3E" w:rsidP="00356D3E">
      <w:pPr>
        <w:pStyle w:val="Text-Maintext"/>
        <w:rPr>
          <w:rFonts w:ascii="Arial" w:hAnsi="Arial" w:cs="Arial"/>
          <w:lang w:val="en-GB"/>
        </w:rPr>
        <w:sectPr w:rsidR="00356D3E" w:rsidRPr="009C45C9" w:rsidSect="003E29D6">
          <w:headerReference w:type="first" r:id="rId19"/>
          <w:pgSz w:w="11906" w:h="16838" w:code="9"/>
          <w:pgMar w:top="1440" w:right="1440" w:bottom="1440" w:left="1440" w:header="562" w:footer="562" w:gutter="0"/>
          <w:cols w:space="284"/>
          <w:titlePg/>
          <w:docGrid w:linePitch="360"/>
        </w:sectPr>
      </w:pPr>
    </w:p>
    <w:p w14:paraId="322F644A" w14:textId="77777777" w:rsidR="00ED4A61" w:rsidRPr="009C45C9" w:rsidRDefault="00356D3E" w:rsidP="00356D3E">
      <w:pPr>
        <w:pStyle w:val="Title1"/>
        <w:rPr>
          <w:rFonts w:ascii="Arial" w:hAnsi="Arial" w:cs="Arial"/>
          <w:lang w:val="en-GB"/>
        </w:rPr>
      </w:pPr>
      <w:bookmarkStart w:id="5" w:name="_Toc2088044608"/>
      <w:r w:rsidRPr="009C45C9">
        <w:rPr>
          <w:rFonts w:ascii="Arial" w:hAnsi="Arial" w:cs="Arial"/>
          <w:lang w:val="en-GB"/>
        </w:rPr>
        <w:lastRenderedPageBreak/>
        <w:t>Introduction</w:t>
      </w:r>
      <w:bookmarkEnd w:id="5"/>
    </w:p>
    <w:p w14:paraId="5F272600" w14:textId="5EDCE7CA" w:rsidR="00631FEC" w:rsidRPr="003E29D6" w:rsidRDefault="00ED4A61" w:rsidP="00ED4A61">
      <w:pPr>
        <w:pStyle w:val="Text-Maintext"/>
        <w:rPr>
          <w:rFonts w:ascii="Arial" w:hAnsi="Arial" w:cs="Arial"/>
          <w:i/>
          <w:color w:val="808080" w:themeColor="background1" w:themeShade="80"/>
          <w:sz w:val="22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 w:val="22"/>
          <w:szCs w:val="28"/>
          <w:lang w:val="en-GB"/>
        </w:rPr>
        <w:t>Provide a concise overview of the</w:t>
      </w:r>
      <w:r w:rsidR="00631FEC" w:rsidRPr="003E29D6">
        <w:rPr>
          <w:rFonts w:ascii="Arial" w:hAnsi="Arial" w:cs="Arial"/>
          <w:i/>
          <w:color w:val="808080" w:themeColor="background1" w:themeShade="80"/>
          <w:sz w:val="22"/>
          <w:szCs w:val="28"/>
          <w:lang w:val="en-GB"/>
        </w:rPr>
        <w:t xml:space="preserve"> crisis, context and rationale for the </w:t>
      </w:r>
      <w:r w:rsidR="006A14E1" w:rsidRPr="003E29D6">
        <w:rPr>
          <w:rFonts w:ascii="Arial" w:hAnsi="Arial" w:cs="Arial"/>
          <w:i/>
          <w:color w:val="808080" w:themeColor="background1" w:themeShade="80"/>
          <w:sz w:val="22"/>
          <w:szCs w:val="28"/>
          <w:lang w:val="en-GB"/>
        </w:rPr>
        <w:t>NARE</w:t>
      </w:r>
      <w:r w:rsidR="00631FEC" w:rsidRPr="003E29D6">
        <w:rPr>
          <w:rFonts w:ascii="Arial" w:hAnsi="Arial" w:cs="Arial"/>
          <w:i/>
          <w:color w:val="808080" w:themeColor="background1" w:themeShade="80"/>
          <w:sz w:val="22"/>
          <w:szCs w:val="28"/>
          <w:lang w:val="en-GB"/>
        </w:rPr>
        <w:t xml:space="preserve">. Can include: </w:t>
      </w:r>
    </w:p>
    <w:p w14:paraId="7BE9B3E6" w14:textId="77777777" w:rsidR="00B17975" w:rsidRPr="003E29D6" w:rsidRDefault="00631FEC" w:rsidP="00631FEC">
      <w:pPr>
        <w:pStyle w:val="UNHCRbulletpoint"/>
        <w:rPr>
          <w:rFonts w:ascii="Arial" w:hAnsi="Arial" w:cs="Arial"/>
          <w:i/>
          <w:color w:val="808080" w:themeColor="background1" w:themeShade="80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>Overview of crisis and drivers of humanitarian needs</w:t>
      </w:r>
      <w:r w:rsidR="00ED4A61"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 xml:space="preserve"> </w:t>
      </w:r>
    </w:p>
    <w:p w14:paraId="4FA77FF5" w14:textId="77777777" w:rsidR="00631FEC" w:rsidRPr="003E29D6" w:rsidRDefault="00631FEC" w:rsidP="00631FEC">
      <w:pPr>
        <w:pStyle w:val="UNHCRbulletpoint"/>
        <w:rPr>
          <w:rFonts w:ascii="Arial" w:hAnsi="Arial" w:cs="Arial"/>
          <w:i/>
          <w:color w:val="808080" w:themeColor="background1" w:themeShade="80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>Impact of the crisis (physical, social, environmental, economic, political)</w:t>
      </w:r>
    </w:p>
    <w:p w14:paraId="67E4A827" w14:textId="77777777" w:rsidR="00631FEC" w:rsidRPr="003E29D6" w:rsidRDefault="00631FEC" w:rsidP="00631FEC">
      <w:pPr>
        <w:pStyle w:val="UNHCRbulletpoint"/>
        <w:rPr>
          <w:rFonts w:ascii="Arial" w:hAnsi="Arial" w:cs="Arial"/>
          <w:i/>
          <w:color w:val="808080" w:themeColor="background1" w:themeShade="80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>Number and characteristics of people and geographic areas affected</w:t>
      </w:r>
    </w:p>
    <w:p w14:paraId="4A13CB51" w14:textId="3976F9BC" w:rsidR="00631FEC" w:rsidRPr="003E29D6" w:rsidRDefault="00631FEC" w:rsidP="00631FEC">
      <w:pPr>
        <w:pStyle w:val="UNHCRbulletpoint"/>
        <w:rPr>
          <w:rFonts w:ascii="Arial" w:hAnsi="Arial" w:cs="Arial"/>
          <w:i/>
          <w:color w:val="808080" w:themeColor="background1" w:themeShade="80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 xml:space="preserve">Displacement </w:t>
      </w:r>
      <w:r w:rsidR="001731E9"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>trends and population movements patterns</w:t>
      </w:r>
    </w:p>
    <w:p w14:paraId="746BB285" w14:textId="77777777" w:rsidR="00631FEC" w:rsidRPr="003E29D6" w:rsidRDefault="00631FEC" w:rsidP="00631FEC">
      <w:pPr>
        <w:pStyle w:val="UNHCRbulletpoint"/>
        <w:rPr>
          <w:rFonts w:ascii="Arial" w:hAnsi="Arial" w:cs="Arial"/>
          <w:i/>
          <w:color w:val="808080" w:themeColor="background1" w:themeShade="80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>Socio-economic context and applicable legal frameworks</w:t>
      </w:r>
    </w:p>
    <w:p w14:paraId="62AC9F2F" w14:textId="77777777" w:rsidR="00631FEC" w:rsidRPr="003E29D6" w:rsidRDefault="00631FEC" w:rsidP="00631FEC">
      <w:pPr>
        <w:pStyle w:val="UNHCRbulletpoint"/>
        <w:rPr>
          <w:rFonts w:ascii="Arial" w:hAnsi="Arial" w:cs="Arial"/>
          <w:i/>
          <w:color w:val="808080" w:themeColor="background1" w:themeShade="80"/>
          <w:szCs w:val="28"/>
          <w:lang w:val="en-GB"/>
        </w:rPr>
      </w:pPr>
      <w:r w:rsidRPr="003E29D6">
        <w:rPr>
          <w:rFonts w:ascii="Arial" w:hAnsi="Arial" w:cs="Arial"/>
          <w:i/>
          <w:color w:val="808080" w:themeColor="background1" w:themeShade="80"/>
          <w:szCs w:val="28"/>
          <w:lang w:val="en-GB"/>
        </w:rPr>
        <w:t>Operational capacities, response and humanitarian access.</w:t>
      </w:r>
    </w:p>
    <w:p w14:paraId="1363CC7B" w14:textId="77777777" w:rsidR="006569C7" w:rsidRPr="009C45C9" w:rsidRDefault="006569C7" w:rsidP="006569C7">
      <w:pPr>
        <w:pStyle w:val="Text-Maintext"/>
        <w:rPr>
          <w:rFonts w:ascii="Arial" w:hAnsi="Arial" w:cs="Arial"/>
          <w:color w:val="808080" w:themeColor="background1" w:themeShade="80"/>
          <w:lang w:val="en-GB"/>
        </w:rPr>
      </w:pPr>
    </w:p>
    <w:p w14:paraId="76A84E91" w14:textId="77777777" w:rsidR="00964AD8" w:rsidRPr="009C45C9" w:rsidRDefault="00A161FA" w:rsidP="00345478">
      <w:pPr>
        <w:pStyle w:val="Text-Maintext"/>
        <w:rPr>
          <w:rFonts w:ascii="Arial" w:hAnsi="Arial" w:cs="Arial"/>
          <w:lang w:val="en-GB"/>
        </w:rPr>
      </w:pPr>
      <w:r w:rsidRPr="009C45C9">
        <w:rPr>
          <w:rFonts w:ascii="Arial" w:hAnsi="Arial" w:cs="Arial"/>
          <w:noProof/>
          <w:lang w:val="en-GB"/>
        </w:rPr>
        <mc:AlternateContent>
          <mc:Choice Requires="wps">
            <w:drawing>
              <wp:inline distT="0" distB="0" distL="0" distR="0" wp14:anchorId="561DC85B" wp14:editId="68971543">
                <wp:extent cx="5688281" cy="3467595"/>
                <wp:effectExtent l="0" t="0" r="8255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1" cy="3467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9491" w14:textId="77777777" w:rsidR="00E93647" w:rsidRPr="00631FEC" w:rsidRDefault="00E93647" w:rsidP="00631FEC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r w:rsidRPr="00631FEC">
                              <w:rPr>
                                <w:sz w:val="32"/>
                                <w:lang w:val="en-US"/>
                              </w:rPr>
                              <w:t>SITUATION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DC85B" id="Rectangle 16" o:spid="_x0000_s1026" style="width:447.9pt;height:2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" fillcolor="#bfbfbf [2412]" stroked="f" strokeweight="2pt">
                <v:textbox>
                  <w:txbxContent>
                    <w:p w14:paraId="68F29491" w14:textId="77777777" w:rsidR="00E93647" w:rsidRPr="00631FEC" w:rsidRDefault="00E93647" w:rsidP="00631FEC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r w:rsidRPr="00631FEC">
                        <w:rPr>
                          <w:sz w:val="32"/>
                          <w:lang w:val="en-US"/>
                        </w:rPr>
                        <w:t>SITUATION MAP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DB003F" w14:textId="77777777" w:rsidR="00A161FA" w:rsidRPr="009C45C9" w:rsidRDefault="00A161FA" w:rsidP="00345478">
      <w:pPr>
        <w:pStyle w:val="Text-Maintext"/>
        <w:rPr>
          <w:rFonts w:ascii="Arial" w:hAnsi="Arial" w:cs="Arial"/>
          <w:lang w:val="en-GB"/>
        </w:rPr>
        <w:sectPr w:rsidR="00A161FA" w:rsidRPr="009C45C9" w:rsidSect="003E29D6">
          <w:pgSz w:w="11906" w:h="16838" w:code="9"/>
          <w:pgMar w:top="1440" w:right="1440" w:bottom="1440" w:left="1440" w:header="562" w:footer="562" w:gutter="0"/>
          <w:cols w:space="284"/>
          <w:titlePg/>
          <w:docGrid w:linePitch="360"/>
        </w:sectPr>
      </w:pPr>
    </w:p>
    <w:p w14:paraId="39A53632" w14:textId="77777777" w:rsidR="00A161FA" w:rsidRPr="009C45C9" w:rsidRDefault="00A161FA" w:rsidP="00A161FA">
      <w:pPr>
        <w:pStyle w:val="Title1"/>
        <w:rPr>
          <w:rFonts w:ascii="Arial" w:hAnsi="Arial" w:cs="Arial"/>
          <w:lang w:val="en-GB"/>
        </w:rPr>
      </w:pPr>
      <w:bookmarkStart w:id="6" w:name="_Toc1922634643"/>
      <w:r w:rsidRPr="009C45C9">
        <w:rPr>
          <w:rFonts w:ascii="Arial" w:hAnsi="Arial" w:cs="Arial"/>
          <w:lang w:val="en-GB"/>
        </w:rPr>
        <w:lastRenderedPageBreak/>
        <w:t>Methodology</w:t>
      </w:r>
      <w:bookmarkEnd w:id="6"/>
    </w:p>
    <w:p w14:paraId="121CF6AE" w14:textId="77777777" w:rsidR="00A161FA" w:rsidRPr="009C45C9" w:rsidRDefault="00A161FA" w:rsidP="00A161FA">
      <w:pPr>
        <w:pStyle w:val="Text-Maintext"/>
        <w:rPr>
          <w:rFonts w:ascii="Arial" w:hAnsi="Arial" w:cs="Arial"/>
          <w:lang w:val="en-GB"/>
        </w:rPr>
      </w:pPr>
    </w:p>
    <w:p w14:paraId="7C3034DE" w14:textId="77777777" w:rsidR="00A161FA" w:rsidRPr="009C45C9" w:rsidRDefault="00A161FA" w:rsidP="00F93F14">
      <w:pPr>
        <w:pStyle w:val="Title2"/>
        <w:rPr>
          <w:rFonts w:ascii="Arial" w:hAnsi="Arial" w:cs="Arial"/>
          <w:lang w:val="en-GB"/>
        </w:rPr>
      </w:pPr>
      <w:bookmarkStart w:id="7" w:name="_Toc997161163"/>
      <w:r w:rsidRPr="009C45C9">
        <w:rPr>
          <w:rFonts w:ascii="Arial" w:hAnsi="Arial" w:cs="Arial"/>
          <w:lang w:val="en-GB"/>
        </w:rPr>
        <w:t>Objectives</w:t>
      </w:r>
      <w:bookmarkEnd w:id="7"/>
    </w:p>
    <w:p w14:paraId="2B9684FC" w14:textId="77777777" w:rsidR="00D36E8C" w:rsidRDefault="00D36E8C" w:rsidP="00544008">
      <w:pPr>
        <w:rPr>
          <w:i/>
          <w:color w:val="808080" w:themeColor="background1" w:themeShade="80"/>
          <w:lang w:val="en-GB" w:eastAsia="da-DK"/>
        </w:rPr>
      </w:pPr>
    </w:p>
    <w:p w14:paraId="606929AC" w14:textId="798CDA10" w:rsidR="004B0DC4" w:rsidRPr="003E29D6" w:rsidRDefault="000B5B9F" w:rsidP="00544008">
      <w:pPr>
        <w:rPr>
          <w:i/>
          <w:color w:val="808080" w:themeColor="background1" w:themeShade="80"/>
          <w:lang w:val="en-GB" w:eastAsia="da-DK"/>
        </w:rPr>
      </w:pPr>
      <w:r w:rsidRPr="003E29D6">
        <w:rPr>
          <w:i/>
          <w:color w:val="808080" w:themeColor="background1" w:themeShade="80"/>
          <w:lang w:val="en-GB" w:eastAsia="da-DK"/>
        </w:rPr>
        <w:t xml:space="preserve">Overall and specific objectives and focus of the </w:t>
      </w:r>
      <w:r w:rsidR="00FA0CDE" w:rsidRPr="003E29D6">
        <w:rPr>
          <w:i/>
          <w:color w:val="808080" w:themeColor="background1" w:themeShade="80"/>
          <w:lang w:val="en-GB" w:eastAsia="da-DK"/>
        </w:rPr>
        <w:t>NARE</w:t>
      </w:r>
      <w:r w:rsidRPr="003E29D6">
        <w:rPr>
          <w:i/>
          <w:color w:val="808080" w:themeColor="background1" w:themeShade="80"/>
          <w:lang w:val="en-GB" w:eastAsia="da-DK"/>
        </w:rPr>
        <w:t>, including the needs assessment coverage (populations, sectors, and geographic areas)</w:t>
      </w:r>
      <w:r w:rsidR="001F1C18" w:rsidRPr="003E29D6">
        <w:rPr>
          <w:i/>
          <w:color w:val="808080" w:themeColor="background1" w:themeShade="80"/>
          <w:lang w:val="en-GB" w:eastAsia="da-DK"/>
        </w:rPr>
        <w:t xml:space="preserve"> and</w:t>
      </w:r>
      <w:r w:rsidRPr="003E29D6">
        <w:rPr>
          <w:i/>
          <w:color w:val="808080" w:themeColor="background1" w:themeShade="80"/>
          <w:lang w:val="en-GB" w:eastAsia="da-DK"/>
        </w:rPr>
        <w:t xml:space="preserve"> the types of decisions need to be informed. </w:t>
      </w:r>
    </w:p>
    <w:p w14:paraId="5BEE0BE1" w14:textId="5223FE73" w:rsidR="00617D2C" w:rsidRPr="00617D2C" w:rsidRDefault="001E7794" w:rsidP="00617D2C">
      <w:pPr>
        <w:pStyle w:val="Title2"/>
        <w:rPr>
          <w:rFonts w:ascii="Arial" w:hAnsi="Arial" w:cs="Arial"/>
          <w:lang w:val="en-GB"/>
        </w:rPr>
      </w:pPr>
      <w:bookmarkStart w:id="8" w:name="_Toc1600914566"/>
      <w:r w:rsidRPr="009C45C9">
        <w:rPr>
          <w:rFonts w:ascii="Arial" w:hAnsi="Arial" w:cs="Arial"/>
          <w:lang w:val="en-GB"/>
        </w:rPr>
        <w:t xml:space="preserve">Analytical </w:t>
      </w:r>
      <w:r w:rsidR="00A161FA" w:rsidRPr="009C45C9">
        <w:rPr>
          <w:rFonts w:ascii="Arial" w:hAnsi="Arial" w:cs="Arial"/>
          <w:lang w:val="en-GB"/>
        </w:rPr>
        <w:t>framework</w:t>
      </w:r>
      <w:r w:rsidR="00694D1F">
        <w:rPr>
          <w:rFonts w:ascii="Arial" w:hAnsi="Arial" w:cs="Arial"/>
          <w:lang w:val="en-GB"/>
        </w:rPr>
        <w:t>, data collection methods and data analysis.</w:t>
      </w:r>
      <w:bookmarkEnd w:id="8"/>
    </w:p>
    <w:p w14:paraId="06EAD227" w14:textId="77777777" w:rsidR="00D36E8C" w:rsidRDefault="00D36E8C" w:rsidP="5C3C411A">
      <w:pPr>
        <w:rPr>
          <w:i/>
          <w:color w:val="808080" w:themeColor="background1" w:themeShade="80"/>
          <w:lang w:val="en-GB" w:eastAsia="da-DK"/>
        </w:rPr>
      </w:pPr>
    </w:p>
    <w:p w14:paraId="29334EA3" w14:textId="18A0262D" w:rsidR="004B0DC4" w:rsidRPr="003E29D6" w:rsidRDefault="00020D76" w:rsidP="5C3C411A">
      <w:pPr>
        <w:rPr>
          <w:i/>
          <w:iCs/>
          <w:color w:val="808080" w:themeColor="background1" w:themeShade="80"/>
          <w:lang w:val="en-GB" w:eastAsia="da-DK"/>
        </w:rPr>
      </w:pPr>
      <w:r w:rsidRPr="003E29D6">
        <w:rPr>
          <w:i/>
          <w:color w:val="808080" w:themeColor="background1" w:themeShade="80"/>
          <w:lang w:val="en-GB" w:eastAsia="da-DK"/>
        </w:rPr>
        <w:t xml:space="preserve">Information needs should be organised into an analytical framework that shows the linkages between information categories and how they intersect analytically. </w:t>
      </w:r>
      <w:r w:rsidR="00810A7F">
        <w:rPr>
          <w:i/>
          <w:color w:val="808080" w:themeColor="background1" w:themeShade="80"/>
          <w:lang w:val="en-GB" w:eastAsia="da-DK"/>
        </w:rPr>
        <w:t>T</w:t>
      </w:r>
      <w:r w:rsidRPr="003E29D6">
        <w:rPr>
          <w:i/>
          <w:color w:val="808080" w:themeColor="background1" w:themeShade="80"/>
          <w:lang w:val="en-GB" w:eastAsia="da-DK"/>
        </w:rPr>
        <w:t xml:space="preserve">his section 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>includes a</w:t>
      </w:r>
      <w:r w:rsidR="6FCCAE9C" w:rsidRPr="003E29D6">
        <w:rPr>
          <w:i/>
          <w:iCs/>
          <w:color w:val="808080" w:themeColor="background1" w:themeShade="80"/>
          <w:lang w:val="en-GB" w:eastAsia="da-DK"/>
        </w:rPr>
        <w:t xml:space="preserve"> summary of</w:t>
      </w:r>
      <w:r w:rsidRPr="003E29D6">
        <w:rPr>
          <w:i/>
          <w:color w:val="808080" w:themeColor="background1" w:themeShade="80"/>
          <w:lang w:val="en-GB" w:eastAsia="da-DK"/>
        </w:rPr>
        <w:t xml:space="preserve"> the </w:t>
      </w:r>
      <w:hyperlink r:id="rId20" w:history="1">
        <w:r w:rsidRPr="00816D36">
          <w:rPr>
            <w:rStyle w:val="Hyperlink"/>
            <w:i/>
            <w:color w:val="0072BC" w:themeColor="accent1"/>
            <w:lang w:val="en-GB" w:eastAsia="da-DK"/>
          </w:rPr>
          <w:t xml:space="preserve">NARE </w:t>
        </w:r>
        <w:r w:rsidR="6FCCAE9C" w:rsidRPr="00816D36">
          <w:rPr>
            <w:rStyle w:val="Hyperlink"/>
            <w:i/>
            <w:iCs/>
            <w:color w:val="0072BC" w:themeColor="accent1"/>
            <w:lang w:val="en-GB" w:eastAsia="da-DK"/>
          </w:rPr>
          <w:t>analytical framework</w:t>
        </w:r>
      </w:hyperlink>
      <w:r w:rsidR="6FCCAE9C" w:rsidRPr="00816D36">
        <w:rPr>
          <w:i/>
          <w:iCs/>
          <w:color w:val="0072BC" w:themeColor="accent1"/>
          <w:lang w:val="en-GB" w:eastAsia="da-DK"/>
        </w:rPr>
        <w:t xml:space="preserve"> </w:t>
      </w:r>
      <w:r w:rsidR="6FCCAE9C" w:rsidRPr="003E29D6">
        <w:rPr>
          <w:i/>
          <w:iCs/>
          <w:color w:val="808080" w:themeColor="background1" w:themeShade="80"/>
          <w:lang w:val="en-GB" w:eastAsia="da-DK"/>
        </w:rPr>
        <w:t>and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 update</w:t>
      </w:r>
      <w:r w:rsidR="00A41392">
        <w:rPr>
          <w:i/>
          <w:iCs/>
          <w:color w:val="808080" w:themeColor="background1" w:themeShade="80"/>
          <w:lang w:val="en-GB" w:eastAsia="da-DK"/>
        </w:rPr>
        <w:t>d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 the Annex I (customize</w:t>
      </w:r>
      <w:r w:rsidR="00A41392">
        <w:rPr>
          <w:i/>
          <w:iCs/>
          <w:color w:val="808080" w:themeColor="background1" w:themeShade="80"/>
          <w:lang w:val="en-GB" w:eastAsia="da-DK"/>
        </w:rPr>
        <w:t>d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 </w:t>
      </w:r>
      <w:r w:rsidR="368D2BE9" w:rsidRPr="003E29D6">
        <w:rPr>
          <w:i/>
          <w:iCs/>
          <w:color w:val="808080" w:themeColor="background1" w:themeShade="80"/>
          <w:lang w:val="en-GB" w:eastAsia="da-DK"/>
        </w:rPr>
        <w:t>table) with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 the </w:t>
      </w:r>
      <w:r w:rsidR="00694D1F" w:rsidRPr="003E29D6">
        <w:rPr>
          <w:i/>
          <w:color w:val="808080" w:themeColor="background1" w:themeShade="80"/>
          <w:lang w:val="en-GB" w:eastAsia="da-DK"/>
        </w:rPr>
        <w:t xml:space="preserve">NARE 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analytical framework questions that the </w:t>
      </w:r>
      <w:r w:rsidR="00694D1F" w:rsidRPr="003E29D6">
        <w:rPr>
          <w:i/>
          <w:color w:val="808080" w:themeColor="background1" w:themeShade="80"/>
          <w:lang w:val="en-GB" w:eastAsia="da-DK"/>
        </w:rPr>
        <w:t>assessment</w:t>
      </w:r>
      <w:r w:rsidRPr="003E29D6">
        <w:rPr>
          <w:i/>
          <w:color w:val="808080" w:themeColor="background1" w:themeShade="80"/>
          <w:lang w:val="en-GB" w:eastAsia="da-DK"/>
        </w:rPr>
        <w:t xml:space="preserve"> 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team </w:t>
      </w:r>
      <w:r w:rsidR="00A41392">
        <w:rPr>
          <w:i/>
          <w:iCs/>
          <w:color w:val="808080" w:themeColor="background1" w:themeShade="80"/>
          <w:lang w:val="en-GB" w:eastAsia="da-DK"/>
        </w:rPr>
        <w:t xml:space="preserve">will 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look to answer </w:t>
      </w:r>
      <w:r w:rsidR="00A41392">
        <w:rPr>
          <w:i/>
          <w:iCs/>
          <w:color w:val="808080" w:themeColor="background1" w:themeShade="80"/>
          <w:lang w:val="en-GB" w:eastAsia="da-DK"/>
        </w:rPr>
        <w:t>with</w:t>
      </w:r>
      <w:r w:rsidR="39C793A8" w:rsidRPr="003E29D6">
        <w:rPr>
          <w:i/>
          <w:iCs/>
          <w:color w:val="808080" w:themeColor="background1" w:themeShade="80"/>
          <w:lang w:val="en-GB" w:eastAsia="da-DK"/>
        </w:rPr>
        <w:t xml:space="preserve"> this assessment. </w:t>
      </w:r>
    </w:p>
    <w:p w14:paraId="2540DE94" w14:textId="57807EA2" w:rsidR="004B0DC4" w:rsidRPr="003E29D6" w:rsidRDefault="00A41392" w:rsidP="00544008">
      <w:pPr>
        <w:rPr>
          <w:i/>
          <w:color w:val="808080" w:themeColor="background1" w:themeShade="80"/>
          <w:lang w:val="en-GB" w:eastAsia="da-DK"/>
        </w:rPr>
      </w:pPr>
      <w:r>
        <w:rPr>
          <w:i/>
          <w:iCs/>
          <w:color w:val="808080" w:themeColor="background1" w:themeShade="80"/>
          <w:lang w:val="en-GB" w:eastAsia="da-DK"/>
        </w:rPr>
        <w:t>P</w:t>
      </w:r>
      <w:r w:rsidR="63666DF2" w:rsidRPr="003E29D6">
        <w:rPr>
          <w:i/>
          <w:iCs/>
          <w:color w:val="808080" w:themeColor="background1" w:themeShade="80"/>
          <w:lang w:val="en-GB" w:eastAsia="da-DK"/>
        </w:rPr>
        <w:t xml:space="preserve">rovide </w:t>
      </w:r>
      <w:r>
        <w:rPr>
          <w:i/>
          <w:iCs/>
          <w:color w:val="808080" w:themeColor="background1" w:themeShade="80"/>
          <w:lang w:val="en-GB" w:eastAsia="da-DK"/>
        </w:rPr>
        <w:t>i</w:t>
      </w:r>
      <w:r w:rsidR="00733876" w:rsidRPr="003E29D6">
        <w:rPr>
          <w:i/>
          <w:color w:val="808080" w:themeColor="background1" w:themeShade="80"/>
          <w:lang w:val="en-GB" w:eastAsia="da-DK"/>
        </w:rPr>
        <w:t xml:space="preserve">nformation </w:t>
      </w:r>
      <w:r>
        <w:rPr>
          <w:i/>
          <w:color w:val="808080" w:themeColor="background1" w:themeShade="80"/>
          <w:lang w:val="en-GB" w:eastAsia="da-DK"/>
        </w:rPr>
        <w:t>on</w:t>
      </w:r>
      <w:r w:rsidR="00020D76" w:rsidRPr="003E29D6">
        <w:rPr>
          <w:i/>
          <w:color w:val="808080" w:themeColor="background1" w:themeShade="80"/>
          <w:lang w:val="en-GB" w:eastAsia="da-DK"/>
        </w:rPr>
        <w:t xml:space="preserve"> </w:t>
      </w:r>
      <w:r w:rsidR="63666DF2" w:rsidRPr="003E29D6">
        <w:rPr>
          <w:i/>
          <w:iCs/>
          <w:color w:val="808080" w:themeColor="background1" w:themeShade="80"/>
          <w:lang w:val="en-GB" w:eastAsia="da-DK"/>
        </w:rPr>
        <w:t xml:space="preserve">the data collection </w:t>
      </w:r>
      <w:r w:rsidR="72DB973D" w:rsidRPr="003E29D6">
        <w:rPr>
          <w:i/>
          <w:iCs/>
          <w:color w:val="808080" w:themeColor="background1" w:themeShade="80"/>
          <w:lang w:val="en-GB" w:eastAsia="da-DK"/>
        </w:rPr>
        <w:t xml:space="preserve">methods </w:t>
      </w:r>
      <w:r>
        <w:rPr>
          <w:i/>
          <w:iCs/>
          <w:color w:val="808080" w:themeColor="background1" w:themeShade="80"/>
          <w:lang w:val="en-GB" w:eastAsia="da-DK"/>
        </w:rPr>
        <w:t xml:space="preserve">used </w:t>
      </w:r>
      <w:r w:rsidR="72DB973D" w:rsidRPr="003E29D6">
        <w:rPr>
          <w:i/>
          <w:iCs/>
          <w:color w:val="808080" w:themeColor="background1" w:themeShade="80"/>
          <w:lang w:val="en-GB" w:eastAsia="da-DK"/>
        </w:rPr>
        <w:t>and</w:t>
      </w:r>
      <w:r w:rsidR="65880BD9" w:rsidRPr="003E29D6">
        <w:rPr>
          <w:i/>
          <w:iCs/>
          <w:color w:val="808080" w:themeColor="background1" w:themeShade="80"/>
          <w:lang w:val="en-GB" w:eastAsia="da-DK"/>
        </w:rPr>
        <w:t xml:space="preserve"> </w:t>
      </w:r>
      <w:r w:rsidR="00CD3440">
        <w:rPr>
          <w:i/>
          <w:iCs/>
          <w:color w:val="808080" w:themeColor="background1" w:themeShade="80"/>
          <w:lang w:val="en-GB" w:eastAsia="da-DK"/>
        </w:rPr>
        <w:t>the</w:t>
      </w:r>
      <w:r w:rsidR="65880BD9" w:rsidRPr="003E29D6">
        <w:rPr>
          <w:i/>
          <w:iCs/>
          <w:color w:val="808080" w:themeColor="background1" w:themeShade="80"/>
          <w:lang w:val="en-GB" w:eastAsia="da-DK"/>
        </w:rPr>
        <w:t xml:space="preserve"> analysis plan annex</w:t>
      </w:r>
      <w:r w:rsidR="00020D76" w:rsidRPr="003E29D6">
        <w:rPr>
          <w:i/>
          <w:color w:val="808080" w:themeColor="background1" w:themeShade="80"/>
          <w:lang w:val="en-GB" w:eastAsia="da-DK"/>
        </w:rPr>
        <w:t xml:space="preserve"> that operationalizes the analytical framework and details </w:t>
      </w:r>
      <w:r w:rsidR="006A7015" w:rsidRPr="003E29D6">
        <w:rPr>
          <w:i/>
          <w:color w:val="808080" w:themeColor="background1" w:themeShade="80"/>
          <w:lang w:val="en-GB" w:eastAsia="da-DK"/>
        </w:rPr>
        <w:t>questions</w:t>
      </w:r>
      <w:r w:rsidR="00322D95" w:rsidRPr="003E29D6">
        <w:rPr>
          <w:i/>
          <w:color w:val="808080" w:themeColor="background1" w:themeShade="80"/>
          <w:lang w:val="en-GB" w:eastAsia="da-DK"/>
        </w:rPr>
        <w:t>, data collections methods</w:t>
      </w:r>
      <w:r w:rsidR="00020D76" w:rsidRPr="003E29D6">
        <w:rPr>
          <w:i/>
          <w:color w:val="808080" w:themeColor="background1" w:themeShade="80"/>
          <w:lang w:val="en-GB" w:eastAsia="da-DK"/>
        </w:rPr>
        <w:t xml:space="preserve"> and sources for each information element sought, as well as how the information ha</w:t>
      </w:r>
      <w:r w:rsidR="00FA131D">
        <w:rPr>
          <w:i/>
          <w:color w:val="808080" w:themeColor="background1" w:themeShade="80"/>
          <w:lang w:val="en-GB" w:eastAsia="da-DK"/>
        </w:rPr>
        <w:t>s</w:t>
      </w:r>
      <w:r w:rsidR="00020D76" w:rsidRPr="003E29D6">
        <w:rPr>
          <w:i/>
          <w:color w:val="808080" w:themeColor="background1" w:themeShade="80"/>
          <w:lang w:val="en-GB" w:eastAsia="da-DK"/>
        </w:rPr>
        <w:t xml:space="preserve"> </w:t>
      </w:r>
      <w:r w:rsidR="00020D76" w:rsidRPr="003E29D6">
        <w:rPr>
          <w:i/>
          <w:iCs/>
          <w:color w:val="808080" w:themeColor="background1" w:themeShade="80"/>
          <w:lang w:val="en-GB" w:eastAsia="da-DK"/>
        </w:rPr>
        <w:t>be</w:t>
      </w:r>
      <w:r w:rsidR="7AF72F58" w:rsidRPr="003E29D6">
        <w:rPr>
          <w:i/>
          <w:iCs/>
          <w:color w:val="808080" w:themeColor="background1" w:themeShade="80"/>
          <w:lang w:val="en-GB" w:eastAsia="da-DK"/>
        </w:rPr>
        <w:t>en</w:t>
      </w:r>
      <w:r w:rsidR="00020D76" w:rsidRPr="003E29D6">
        <w:rPr>
          <w:i/>
          <w:color w:val="808080" w:themeColor="background1" w:themeShade="80"/>
          <w:lang w:val="en-GB" w:eastAsia="da-DK"/>
        </w:rPr>
        <w:t xml:space="preserve"> analysed </w:t>
      </w:r>
      <w:r w:rsidR="0214D1BE" w:rsidRPr="003E29D6">
        <w:rPr>
          <w:i/>
          <w:iCs/>
          <w:color w:val="808080" w:themeColor="background1" w:themeShade="80"/>
          <w:lang w:val="en-GB" w:eastAsia="da-DK"/>
        </w:rPr>
        <w:t>(us</w:t>
      </w:r>
      <w:r w:rsidR="00FA131D">
        <w:rPr>
          <w:i/>
          <w:iCs/>
          <w:color w:val="808080" w:themeColor="background1" w:themeShade="80"/>
          <w:lang w:val="en-GB" w:eastAsia="da-DK"/>
        </w:rPr>
        <w:t>ing</w:t>
      </w:r>
      <w:r w:rsidR="00020D76" w:rsidRPr="003E29D6">
        <w:rPr>
          <w:i/>
          <w:color w:val="808080" w:themeColor="background1" w:themeShade="80"/>
          <w:lang w:val="en-GB" w:eastAsia="da-DK"/>
        </w:rPr>
        <w:t xml:space="preserve"> the </w:t>
      </w:r>
      <w:hyperlink r:id="rId21" w:history="1">
        <w:r w:rsidR="00020D76" w:rsidRPr="003D1FC9">
          <w:rPr>
            <w:rStyle w:val="Hyperlink"/>
            <w:i/>
            <w:color w:val="0072BC" w:themeColor="accent1"/>
            <w:lang w:val="en-GB" w:eastAsia="da-DK"/>
          </w:rPr>
          <w:t>NARE primary data collection</w:t>
        </w:r>
        <w:r w:rsidR="0214D1BE" w:rsidRPr="003D1FC9">
          <w:rPr>
            <w:rStyle w:val="Hyperlink"/>
            <w:i/>
            <w:iCs/>
            <w:color w:val="0072BC" w:themeColor="accent1"/>
            <w:lang w:val="en-GB" w:eastAsia="da-DK"/>
          </w:rPr>
          <w:t>/</w:t>
        </w:r>
        <w:r w:rsidR="00020D76" w:rsidRPr="003D1FC9">
          <w:rPr>
            <w:rStyle w:val="Hyperlink"/>
            <w:i/>
            <w:color w:val="0072BC" w:themeColor="accent1"/>
            <w:lang w:val="en-GB" w:eastAsia="da-DK"/>
          </w:rPr>
          <w:t>SDR</w:t>
        </w:r>
        <w:r w:rsidR="0214D1BE" w:rsidRPr="003D1FC9">
          <w:rPr>
            <w:rStyle w:val="Hyperlink"/>
            <w:i/>
            <w:iCs/>
            <w:color w:val="0072BC" w:themeColor="accent1"/>
            <w:lang w:val="en-GB" w:eastAsia="da-DK"/>
          </w:rPr>
          <w:t xml:space="preserve"> analysis </w:t>
        </w:r>
        <w:r w:rsidR="00020D76" w:rsidRPr="003D1FC9">
          <w:rPr>
            <w:rStyle w:val="Hyperlink"/>
            <w:i/>
            <w:color w:val="0072BC" w:themeColor="accent1"/>
            <w:lang w:val="en-GB" w:eastAsia="da-DK"/>
          </w:rPr>
          <w:t>template</w:t>
        </w:r>
      </w:hyperlink>
      <w:r w:rsidR="0214D1BE" w:rsidRPr="003E29D6">
        <w:rPr>
          <w:i/>
          <w:iCs/>
          <w:color w:val="808080" w:themeColor="background1" w:themeShade="80"/>
          <w:lang w:val="en-GB" w:eastAsia="da-DK"/>
        </w:rPr>
        <w:t>)</w:t>
      </w:r>
      <w:r w:rsidR="00FA131D">
        <w:rPr>
          <w:i/>
          <w:iCs/>
          <w:color w:val="808080" w:themeColor="background1" w:themeShade="80"/>
          <w:lang w:val="en-GB" w:eastAsia="da-DK"/>
        </w:rPr>
        <w:t>.</w:t>
      </w:r>
    </w:p>
    <w:p w14:paraId="3D049B9F" w14:textId="12392661" w:rsidR="004B0BD4" w:rsidRPr="009C45C9" w:rsidRDefault="00084317" w:rsidP="004B0BD4">
      <w:pPr>
        <w:pStyle w:val="Title2"/>
        <w:rPr>
          <w:rFonts w:ascii="Arial" w:hAnsi="Arial" w:cs="Arial"/>
          <w:lang w:val="en-GB"/>
        </w:rPr>
      </w:pPr>
      <w:bookmarkStart w:id="9" w:name="_Toc683712001"/>
      <w:r>
        <w:rPr>
          <w:rFonts w:ascii="Arial" w:hAnsi="Arial" w:cs="Arial"/>
          <w:lang w:val="en-GB"/>
        </w:rPr>
        <w:t>Unit of measurement</w:t>
      </w:r>
      <w:bookmarkEnd w:id="9"/>
    </w:p>
    <w:p w14:paraId="526EABA8" w14:textId="77777777" w:rsidR="00D36E8C" w:rsidRDefault="00D36E8C" w:rsidP="00F93F14">
      <w:pPr>
        <w:rPr>
          <w:i/>
          <w:color w:val="808080" w:themeColor="background1" w:themeShade="80"/>
          <w:sz w:val="18"/>
          <w:szCs w:val="18"/>
          <w:lang w:val="en-GB" w:eastAsia="da-DK"/>
        </w:rPr>
      </w:pPr>
    </w:p>
    <w:p w14:paraId="74D30909" w14:textId="1016FC7D" w:rsidR="004B0BD4" w:rsidRPr="003E29D6" w:rsidRDefault="004B0BD4" w:rsidP="00F93F14">
      <w:pPr>
        <w:rPr>
          <w:i/>
          <w:color w:val="808080" w:themeColor="background1" w:themeShade="80"/>
          <w:lang w:val="en-GB" w:eastAsia="da-DK"/>
        </w:rPr>
      </w:pPr>
      <w:r w:rsidRPr="00D36E8C">
        <w:rPr>
          <w:i/>
          <w:color w:val="808080" w:themeColor="background1" w:themeShade="80"/>
          <w:lang w:val="en-GB" w:eastAsia="da-DK"/>
        </w:rPr>
        <w:t>De</w:t>
      </w:r>
      <w:r w:rsidR="00084317" w:rsidRPr="00D36E8C">
        <w:rPr>
          <w:i/>
          <w:color w:val="808080" w:themeColor="background1" w:themeShade="80"/>
          <w:lang w:val="en-GB" w:eastAsia="da-DK"/>
        </w:rPr>
        <w:t xml:space="preserve">fine and describe the unit of measurement </w:t>
      </w:r>
      <w:r w:rsidR="00A9603E" w:rsidRPr="00D36E8C">
        <w:rPr>
          <w:i/>
          <w:color w:val="808080" w:themeColor="background1" w:themeShade="80"/>
          <w:lang w:val="en-GB" w:eastAsia="da-DK"/>
        </w:rPr>
        <w:t xml:space="preserve">use </w:t>
      </w:r>
      <w:r w:rsidR="00D12358">
        <w:rPr>
          <w:i/>
          <w:color w:val="808080" w:themeColor="background1" w:themeShade="80"/>
          <w:lang w:val="en-GB" w:eastAsia="da-DK"/>
        </w:rPr>
        <w:t>in</w:t>
      </w:r>
      <w:r w:rsidR="00A9603E" w:rsidRPr="00D36E8C">
        <w:rPr>
          <w:i/>
          <w:color w:val="808080" w:themeColor="background1" w:themeShade="80"/>
          <w:lang w:val="en-GB" w:eastAsia="da-DK"/>
        </w:rPr>
        <w:t xml:space="preserve"> the NARE</w:t>
      </w:r>
      <w:r w:rsidR="00C50503" w:rsidRPr="00D36E8C">
        <w:rPr>
          <w:i/>
          <w:color w:val="808080" w:themeColor="background1" w:themeShade="80"/>
          <w:lang w:val="en-GB" w:eastAsia="da-DK"/>
        </w:rPr>
        <w:t>.</w:t>
      </w:r>
      <w:r w:rsidR="00DB494B">
        <w:rPr>
          <w:sz w:val="28"/>
          <w:szCs w:val="28"/>
          <w:lang w:val="en-US"/>
        </w:rPr>
        <w:t xml:space="preserve"> </w:t>
      </w:r>
      <w:r w:rsidR="00DB494B">
        <w:rPr>
          <w:i/>
          <w:color w:val="808080" w:themeColor="background1" w:themeShade="80"/>
          <w:lang w:val="en-GB" w:eastAsia="da-DK"/>
        </w:rPr>
        <w:t>The N</w:t>
      </w:r>
      <w:r w:rsidR="00C50503" w:rsidRPr="00D36E8C">
        <w:rPr>
          <w:i/>
          <w:color w:val="808080" w:themeColor="background1" w:themeShade="80"/>
          <w:lang w:val="en-GB" w:eastAsia="da-DK"/>
        </w:rPr>
        <w:t xml:space="preserve">ARE does not collect data at HH or </w:t>
      </w:r>
      <w:r w:rsidR="00DB494B">
        <w:rPr>
          <w:i/>
          <w:color w:val="808080" w:themeColor="background1" w:themeShade="80"/>
          <w:lang w:val="en-GB" w:eastAsia="da-DK"/>
        </w:rPr>
        <w:t xml:space="preserve">at the </w:t>
      </w:r>
      <w:r w:rsidR="00C50503" w:rsidRPr="00D36E8C">
        <w:rPr>
          <w:i/>
          <w:color w:val="808080" w:themeColor="background1" w:themeShade="80"/>
          <w:lang w:val="en-GB" w:eastAsia="da-DK"/>
        </w:rPr>
        <w:t xml:space="preserve">individual </w:t>
      </w:r>
      <w:r w:rsidR="00C50503" w:rsidRPr="003E29D6">
        <w:rPr>
          <w:i/>
          <w:color w:val="808080" w:themeColor="background1" w:themeShade="80"/>
          <w:lang w:val="en-GB" w:eastAsia="da-DK"/>
        </w:rPr>
        <w:t xml:space="preserve">level so by default the NARE unit of measurement is </w:t>
      </w:r>
      <w:r w:rsidR="00DD5497">
        <w:rPr>
          <w:i/>
          <w:color w:val="808080" w:themeColor="background1" w:themeShade="80"/>
          <w:lang w:val="en-GB" w:eastAsia="da-DK"/>
        </w:rPr>
        <w:t>at</w:t>
      </w:r>
      <w:r w:rsidR="00C50503" w:rsidRPr="003E29D6">
        <w:rPr>
          <w:i/>
          <w:color w:val="808080" w:themeColor="background1" w:themeShade="80"/>
          <w:lang w:val="en-GB" w:eastAsia="da-DK"/>
        </w:rPr>
        <w:t xml:space="preserve"> community level. Describe how “community”</w:t>
      </w:r>
      <w:r w:rsidR="00DD5497">
        <w:rPr>
          <w:i/>
          <w:color w:val="808080" w:themeColor="background1" w:themeShade="80"/>
          <w:lang w:val="en-GB" w:eastAsia="da-DK"/>
        </w:rPr>
        <w:t xml:space="preserve"> is defined</w:t>
      </w:r>
      <w:r w:rsidR="00C50503" w:rsidRPr="003E29D6">
        <w:rPr>
          <w:i/>
          <w:color w:val="808080" w:themeColor="background1" w:themeShade="80"/>
          <w:lang w:val="en-GB" w:eastAsia="da-DK"/>
        </w:rPr>
        <w:t xml:space="preserve"> </w:t>
      </w:r>
      <w:r w:rsidR="00DD5497">
        <w:rPr>
          <w:i/>
          <w:color w:val="808080" w:themeColor="background1" w:themeShade="80"/>
          <w:lang w:val="en-GB" w:eastAsia="da-DK"/>
        </w:rPr>
        <w:t>for this assessment</w:t>
      </w:r>
      <w:r w:rsidR="00ED7165">
        <w:rPr>
          <w:i/>
          <w:color w:val="808080" w:themeColor="background1" w:themeShade="80"/>
          <w:lang w:val="en-GB" w:eastAsia="da-DK"/>
        </w:rPr>
        <w:t xml:space="preserve"> </w:t>
      </w:r>
      <w:r w:rsidR="00C50503" w:rsidRPr="003E29D6">
        <w:rPr>
          <w:i/>
          <w:color w:val="808080" w:themeColor="background1" w:themeShade="80"/>
          <w:lang w:val="en-GB" w:eastAsia="da-DK"/>
        </w:rPr>
        <w:t>(</w:t>
      </w:r>
      <w:r w:rsidR="00ED7165">
        <w:rPr>
          <w:i/>
          <w:color w:val="808080" w:themeColor="background1" w:themeShade="80"/>
          <w:lang w:val="en-GB" w:eastAsia="da-DK"/>
        </w:rPr>
        <w:t xml:space="preserve">such as </w:t>
      </w:r>
      <w:r w:rsidR="00C50503" w:rsidRPr="003E29D6">
        <w:rPr>
          <w:i/>
          <w:color w:val="808080" w:themeColor="background1" w:themeShade="80"/>
          <w:lang w:val="en-GB" w:eastAsia="da-DK"/>
        </w:rPr>
        <w:t xml:space="preserve">an IDP site, a refugee site, </w:t>
      </w:r>
      <w:r w:rsidR="00ED7165">
        <w:rPr>
          <w:i/>
          <w:color w:val="808080" w:themeColor="background1" w:themeShade="80"/>
          <w:lang w:val="en-GB" w:eastAsia="da-DK"/>
        </w:rPr>
        <w:t xml:space="preserve">or </w:t>
      </w:r>
      <w:r w:rsidR="00C50503" w:rsidRPr="003E29D6">
        <w:rPr>
          <w:i/>
          <w:color w:val="808080" w:themeColor="background1" w:themeShade="80"/>
          <w:lang w:val="en-GB" w:eastAsia="da-DK"/>
        </w:rPr>
        <w:t xml:space="preserve">a local community </w:t>
      </w:r>
      <w:r w:rsidR="00ED7165">
        <w:rPr>
          <w:i/>
          <w:color w:val="808080" w:themeColor="background1" w:themeShade="80"/>
          <w:lang w:val="en-GB" w:eastAsia="da-DK"/>
        </w:rPr>
        <w:t>that includes both</w:t>
      </w:r>
      <w:r w:rsidR="00C50503" w:rsidRPr="003E29D6">
        <w:rPr>
          <w:i/>
          <w:color w:val="808080" w:themeColor="background1" w:themeShade="80"/>
          <w:lang w:val="en-GB" w:eastAsia="da-DK"/>
        </w:rPr>
        <w:t xml:space="preserve"> IDPs and host communities).   </w:t>
      </w:r>
      <w:r w:rsidRPr="003E29D6">
        <w:rPr>
          <w:i/>
          <w:color w:val="808080" w:themeColor="background1" w:themeShade="80"/>
          <w:lang w:val="en-GB" w:eastAsia="da-DK"/>
        </w:rPr>
        <w:t xml:space="preserve"> </w:t>
      </w:r>
    </w:p>
    <w:p w14:paraId="5F0E9C26" w14:textId="77777777" w:rsidR="00A161FA" w:rsidRPr="009C45C9" w:rsidRDefault="00A161FA" w:rsidP="00F93F14">
      <w:pPr>
        <w:pStyle w:val="Title2"/>
        <w:rPr>
          <w:rFonts w:ascii="Arial" w:hAnsi="Arial" w:cs="Arial"/>
          <w:lang w:val="en-GB"/>
        </w:rPr>
      </w:pPr>
      <w:bookmarkStart w:id="10" w:name="_Toc753941508"/>
      <w:r w:rsidRPr="009C45C9">
        <w:rPr>
          <w:rFonts w:ascii="Arial" w:hAnsi="Arial" w:cs="Arial"/>
          <w:lang w:val="en-GB"/>
        </w:rPr>
        <w:t>Sampling strategy</w:t>
      </w:r>
      <w:bookmarkEnd w:id="10"/>
      <w:r w:rsidRPr="009C45C9">
        <w:rPr>
          <w:rFonts w:ascii="Arial" w:hAnsi="Arial" w:cs="Arial"/>
          <w:lang w:val="en-GB"/>
        </w:rPr>
        <w:t xml:space="preserve"> </w:t>
      </w:r>
    </w:p>
    <w:p w14:paraId="14EC3CFD" w14:textId="77777777" w:rsidR="00D36E8C" w:rsidRDefault="00D36E8C" w:rsidP="00387F88">
      <w:pPr>
        <w:pStyle w:val="UNHCRcontenttext"/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</w:pPr>
    </w:p>
    <w:p w14:paraId="1CF1A1BA" w14:textId="6E9EBDBA" w:rsidR="00AB7F0B" w:rsidRPr="003E29D6" w:rsidRDefault="00866234" w:rsidP="00387F88">
      <w:pPr>
        <w:pStyle w:val="UNHCRcontenttext"/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</w:pPr>
      <w:r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T</w:t>
      </w:r>
      <w:r w:rsidR="003B72F4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he nature of emergency response often prevents</w:t>
      </w:r>
      <w:r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the use of</w:t>
      </w:r>
      <w:r w:rsidR="003B72F4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representative samplin</w:t>
      </w:r>
      <w:r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g </w:t>
      </w:r>
      <w:r w:rsidR="00867802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for</w:t>
      </w:r>
      <w:r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the NARE</w:t>
      </w:r>
      <w:r w:rsidR="00B24D8D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. </w:t>
      </w:r>
      <w:r w:rsidR="001D5EA1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T</w:t>
      </w:r>
      <w:r w:rsidR="00B24D8D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his section should include information</w:t>
      </w:r>
      <w:r w:rsidR="00B97013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</w:t>
      </w:r>
      <w:r w:rsidR="001D5EA1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on the</w:t>
      </w:r>
      <w:r w:rsidR="0074073E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sampling strategy used for the </w:t>
      </w:r>
      <w:r w:rsidR="006761B9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NARE</w:t>
      </w:r>
      <w:r w:rsidR="00374C08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, such as</w:t>
      </w:r>
      <w:r w:rsidR="006761B9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: Which communities</w:t>
      </w:r>
      <w:r w:rsidR="00D079F2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or sites (depend</w:t>
      </w:r>
      <w:r w:rsidR="004C55DB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ing</w:t>
      </w:r>
      <w:r w:rsidR="00D079F2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</w:t>
      </w:r>
      <w:r w:rsidR="00F476F8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on</w:t>
      </w:r>
      <w:r w:rsidR="00D079F2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the </w:t>
      </w:r>
      <w:r w:rsidR="00F476F8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unit</w:t>
      </w:r>
      <w:r w:rsidR="00D079F2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of measurement)</w:t>
      </w:r>
      <w:r w:rsidR="004E35D2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have been </w:t>
      </w:r>
      <w:r w:rsidR="00F476F8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assets</w:t>
      </w:r>
      <w:r w:rsidR="004E35D2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during the NARE? What have been the criterion to choose these communities (or sites</w:t>
      </w:r>
      <w:r w:rsidR="00F669CD" w:rsidRPr="003E29D6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>) from others?</w:t>
      </w:r>
      <w:r w:rsidR="0099593D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 Please refer to </w:t>
      </w:r>
      <w:r w:rsidR="00027EE4">
        <w:rPr>
          <w:rFonts w:asciiTheme="minorHAnsi" w:eastAsiaTheme="minorHAnsi" w:hAnsiTheme="minorHAnsi"/>
          <w:i/>
          <w:color w:val="808080" w:themeColor="background1" w:themeShade="80"/>
          <w:szCs w:val="28"/>
          <w:lang w:val="en-GB" w:eastAsia="da-DK"/>
        </w:rPr>
        <w:t xml:space="preserve">Annex 2 of the </w:t>
      </w:r>
      <w:hyperlink r:id="rId22" w:history="1">
        <w:r w:rsidR="00027EE4" w:rsidRPr="00201B51">
          <w:rPr>
            <w:rStyle w:val="Hyperlink"/>
            <w:rFonts w:asciiTheme="minorHAnsi" w:eastAsiaTheme="minorHAnsi" w:hAnsiTheme="minorHAnsi"/>
            <w:i/>
            <w:szCs w:val="28"/>
            <w:lang w:val="en-GB" w:eastAsia="da-DK"/>
          </w:rPr>
          <w:t>NARE Guidance Note.</w:t>
        </w:r>
      </w:hyperlink>
    </w:p>
    <w:p w14:paraId="020E7C45" w14:textId="77777777" w:rsidR="00F93F14" w:rsidRPr="009C45C9" w:rsidRDefault="004B0BD4" w:rsidP="00F93F14">
      <w:pPr>
        <w:pStyle w:val="Title2"/>
        <w:rPr>
          <w:rFonts w:ascii="Arial" w:hAnsi="Arial" w:cs="Arial"/>
          <w:lang w:val="en-GB"/>
        </w:rPr>
      </w:pPr>
      <w:bookmarkStart w:id="11" w:name="_Toc30728901"/>
      <w:r w:rsidRPr="009C45C9">
        <w:rPr>
          <w:rFonts w:ascii="Arial" w:hAnsi="Arial" w:cs="Arial"/>
          <w:lang w:val="en-GB"/>
        </w:rPr>
        <w:t>Enumerator and</w:t>
      </w:r>
      <w:r w:rsidR="004B0DC4">
        <w:rPr>
          <w:rFonts w:ascii="Arial" w:hAnsi="Arial" w:cs="Arial"/>
          <w:lang w:val="en-GB"/>
        </w:rPr>
        <w:t xml:space="preserve"> t</w:t>
      </w:r>
      <w:r w:rsidR="00F93F14" w:rsidRPr="009C45C9">
        <w:rPr>
          <w:rFonts w:ascii="Arial" w:hAnsi="Arial" w:cs="Arial"/>
          <w:lang w:val="en-GB"/>
        </w:rPr>
        <w:t>raining</w:t>
      </w:r>
      <w:bookmarkEnd w:id="11"/>
    </w:p>
    <w:p w14:paraId="1A0C8735" w14:textId="77777777" w:rsidR="00D36E8C" w:rsidRDefault="00D36E8C" w:rsidP="00A161FA">
      <w:pPr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</w:p>
    <w:p w14:paraId="00C225AF" w14:textId="45EC6C88" w:rsidR="00F93F14" w:rsidRDefault="00A36537" w:rsidP="00A161FA">
      <w:pPr>
        <w:rPr>
          <w:rFonts w:eastAsiaTheme="minorHAnsi"/>
          <w:i/>
          <w:color w:val="808080" w:themeColor="background1" w:themeShade="80"/>
          <w:sz w:val="18"/>
          <w:lang w:val="en-GB" w:eastAsia="da-DK"/>
        </w:rPr>
      </w:pP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Explain the profile of the 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enumerators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and 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how </w:t>
      </w:r>
      <w:r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they were t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rained. </w:t>
      </w:r>
    </w:p>
    <w:p w14:paraId="4213D330" w14:textId="646BBACE" w:rsidR="004C55DB" w:rsidRPr="009C45C9" w:rsidRDefault="000A392F" w:rsidP="004C55DB">
      <w:pPr>
        <w:pStyle w:val="Title2"/>
        <w:rPr>
          <w:rFonts w:ascii="Arial" w:hAnsi="Arial" w:cs="Arial"/>
          <w:lang w:val="en-GB"/>
        </w:rPr>
      </w:pPr>
      <w:bookmarkStart w:id="12" w:name="_Toc1534112550"/>
      <w:r>
        <w:rPr>
          <w:rFonts w:ascii="Arial" w:hAnsi="Arial" w:cs="Arial"/>
          <w:lang w:val="en-GB"/>
        </w:rPr>
        <w:t>Key informant and focus group discussion</w:t>
      </w:r>
      <w:bookmarkEnd w:id="12"/>
    </w:p>
    <w:p w14:paraId="713ECB0C" w14:textId="77777777" w:rsidR="00D36E8C" w:rsidRDefault="00D36E8C" w:rsidP="004F2766">
      <w:pPr>
        <w:pStyle w:val="UNHCRcontenttext"/>
        <w:rPr>
          <w:rFonts w:asciiTheme="minorHAnsi" w:hAnsiTheme="minorHAnsi"/>
          <w:i/>
          <w:color w:val="808080" w:themeColor="background1" w:themeShade="80"/>
          <w:lang w:val="en-GB" w:eastAsia="da-DK"/>
        </w:rPr>
      </w:pPr>
    </w:p>
    <w:p w14:paraId="065C4EC3" w14:textId="6E2CF956" w:rsidR="000F3151" w:rsidRPr="003E29D6" w:rsidRDefault="00D04028" w:rsidP="004F2766">
      <w:pPr>
        <w:pStyle w:val="UNHCRcontenttext"/>
        <w:rPr>
          <w:rFonts w:asciiTheme="minorHAnsi" w:hAnsiTheme="minorHAnsi"/>
          <w:i/>
          <w:color w:val="808080" w:themeColor="background1" w:themeShade="80"/>
          <w:lang w:val="en-GB" w:eastAsia="da-DK"/>
        </w:rPr>
      </w:pPr>
      <w:r w:rsidRPr="003E29D6">
        <w:rPr>
          <w:rFonts w:asciiTheme="minorHAnsi" w:hAnsiTheme="minorHAnsi"/>
          <w:i/>
          <w:color w:val="808080" w:themeColor="background1" w:themeShade="80"/>
          <w:lang w:val="en-GB" w:eastAsia="da-DK"/>
        </w:rPr>
        <w:t>Explain the process followed to select the key informants and members of focus group discussion</w:t>
      </w:r>
      <w:r w:rsidR="00201B51">
        <w:rPr>
          <w:rFonts w:asciiTheme="minorHAnsi" w:hAnsiTheme="minorHAnsi"/>
          <w:i/>
          <w:color w:val="808080" w:themeColor="background1" w:themeShade="80"/>
          <w:lang w:val="en-GB" w:eastAsia="da-DK"/>
        </w:rPr>
        <w:t xml:space="preserve"> (if applicable)</w:t>
      </w:r>
      <w:r w:rsidRPr="003E29D6">
        <w:rPr>
          <w:rFonts w:asciiTheme="minorHAnsi" w:hAnsiTheme="minorHAnsi"/>
          <w:i/>
          <w:color w:val="808080" w:themeColor="background1" w:themeShade="80"/>
          <w:lang w:val="en-GB" w:eastAsia="da-DK"/>
        </w:rPr>
        <w:t xml:space="preserve">. </w:t>
      </w:r>
      <w:r w:rsidR="7C70662A" w:rsidRPr="003E29D6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t>Include</w:t>
      </w:r>
      <w:r w:rsidRPr="003E29D6">
        <w:rPr>
          <w:rFonts w:asciiTheme="minorHAnsi" w:hAnsiTheme="minorHAnsi"/>
          <w:i/>
          <w:color w:val="808080" w:themeColor="background1" w:themeShade="80"/>
          <w:lang w:val="en-GB" w:eastAsia="da-DK"/>
        </w:rPr>
        <w:t xml:space="preserve"> which focus group discussion </w:t>
      </w:r>
      <w:r w:rsidR="00201B51">
        <w:rPr>
          <w:rFonts w:asciiTheme="minorHAnsi" w:hAnsiTheme="minorHAnsi"/>
          <w:i/>
          <w:color w:val="808080" w:themeColor="background1" w:themeShade="80"/>
          <w:lang w:val="en-GB" w:eastAsia="da-DK"/>
        </w:rPr>
        <w:t>were</w:t>
      </w:r>
      <w:r w:rsidRPr="003E29D6">
        <w:rPr>
          <w:rFonts w:asciiTheme="minorHAnsi" w:hAnsiTheme="minorHAnsi"/>
          <w:i/>
          <w:color w:val="808080" w:themeColor="background1" w:themeShade="80"/>
          <w:lang w:val="en-GB" w:eastAsia="da-DK"/>
        </w:rPr>
        <w:t xml:space="preserve"> organised (if </w:t>
      </w:r>
      <w:r w:rsidR="00201B51">
        <w:rPr>
          <w:rFonts w:asciiTheme="minorHAnsi" w:hAnsiTheme="minorHAnsi"/>
          <w:i/>
          <w:color w:val="808080" w:themeColor="background1" w:themeShade="80"/>
          <w:lang w:val="en-GB" w:eastAsia="da-DK"/>
        </w:rPr>
        <w:t>applicable</w:t>
      </w:r>
      <w:r w:rsidRPr="003E29D6">
        <w:rPr>
          <w:rFonts w:asciiTheme="minorHAnsi" w:hAnsiTheme="minorHAnsi"/>
          <w:i/>
          <w:color w:val="808080" w:themeColor="background1" w:themeShade="80"/>
          <w:lang w:val="en-GB" w:eastAsia="da-DK"/>
        </w:rPr>
        <w:t>)</w:t>
      </w:r>
      <w:r w:rsidR="00201B51">
        <w:rPr>
          <w:rFonts w:asciiTheme="minorHAnsi" w:hAnsiTheme="minorHAnsi"/>
          <w:i/>
          <w:color w:val="808080" w:themeColor="background1" w:themeShade="80"/>
          <w:lang w:val="en-GB" w:eastAsia="da-DK"/>
        </w:rPr>
        <w:t>.</w:t>
      </w:r>
    </w:p>
    <w:p w14:paraId="3C905FC0" w14:textId="1021BA90" w:rsidR="40BD03C2" w:rsidRPr="003E29D6" w:rsidRDefault="40BD03C2" w:rsidP="5C3C411A">
      <w:pPr>
        <w:pStyle w:val="UNHCRcontenttext"/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</w:pPr>
      <w:r w:rsidRPr="003E29D6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lastRenderedPageBreak/>
        <w:t>P</w:t>
      </w:r>
      <w:r w:rsidR="50406627" w:rsidRPr="003E29D6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t xml:space="preserve">rovided details </w:t>
      </w:r>
      <w:r w:rsidR="00201B51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t>on</w:t>
      </w:r>
      <w:r w:rsidR="50406627" w:rsidRPr="003E29D6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t xml:space="preserve"> the profile of the people interviewed </w:t>
      </w:r>
      <w:r w:rsidR="00201B51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t>during</w:t>
      </w:r>
      <w:r w:rsidR="05EA7556" w:rsidRPr="003E29D6">
        <w:rPr>
          <w:rFonts w:asciiTheme="minorHAnsi" w:hAnsiTheme="minorHAnsi"/>
          <w:i/>
          <w:iCs/>
          <w:color w:val="808080" w:themeColor="background1" w:themeShade="80"/>
          <w:lang w:val="en-GB" w:eastAsia="da-DK"/>
        </w:rPr>
        <w:t xml:space="preserve"> the data collection process. </w:t>
      </w:r>
    </w:p>
    <w:p w14:paraId="31CECC11" w14:textId="2BFC3A7B" w:rsidR="00A161FA" w:rsidRPr="009C45C9" w:rsidRDefault="00742F85" w:rsidP="00F93F14">
      <w:pPr>
        <w:pStyle w:val="Title2"/>
        <w:rPr>
          <w:rFonts w:ascii="Arial" w:hAnsi="Arial" w:cs="Arial"/>
          <w:lang w:val="en-GB"/>
        </w:rPr>
      </w:pPr>
      <w:bookmarkStart w:id="13" w:name="_Toc427705060"/>
      <w:r w:rsidRPr="009C45C9">
        <w:rPr>
          <w:rFonts w:ascii="Arial" w:hAnsi="Arial" w:cs="Arial"/>
          <w:lang w:val="en-GB"/>
        </w:rPr>
        <w:t>Workplan</w:t>
      </w:r>
      <w:bookmarkEnd w:id="13"/>
    </w:p>
    <w:p w14:paraId="5BB4F38B" w14:textId="77777777" w:rsidR="00D36E8C" w:rsidRDefault="00D36E8C" w:rsidP="00A161FA">
      <w:pPr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</w:p>
    <w:p w14:paraId="6577635E" w14:textId="04469E9F" w:rsidR="004B0DC4" w:rsidRPr="003E29D6" w:rsidRDefault="00201B51" w:rsidP="00A161FA">
      <w:pPr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  <w:r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Include the t</w:t>
      </w:r>
      <w:r w:rsidR="00A36537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imeline </w:t>
      </w:r>
      <w:r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for the</w:t>
      </w:r>
      <w:r w:rsidR="00EC3739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different phases of the</w:t>
      </w:r>
      <w:r w:rsidR="002903F1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NARE</w:t>
      </w:r>
      <w:r w:rsidR="00EC3739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, including training, </w:t>
      </w:r>
      <w:r w:rsidR="00742F8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pilot phase, </w:t>
      </w:r>
      <w:r w:rsidR="00EC3739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primary data collection (if any) and analysis.</w:t>
      </w:r>
    </w:p>
    <w:p w14:paraId="302BFA05" w14:textId="77777777" w:rsidR="00A161FA" w:rsidRPr="009C45C9" w:rsidRDefault="00A161FA" w:rsidP="00F93F14">
      <w:pPr>
        <w:pStyle w:val="Title2"/>
        <w:rPr>
          <w:rFonts w:ascii="Arial" w:hAnsi="Arial" w:cs="Arial"/>
          <w:lang w:val="en-GB"/>
        </w:rPr>
      </w:pPr>
      <w:bookmarkStart w:id="14" w:name="_Toc342476246"/>
      <w:r w:rsidRPr="009C45C9">
        <w:rPr>
          <w:rFonts w:ascii="Arial" w:hAnsi="Arial" w:cs="Arial"/>
          <w:lang w:val="en-GB"/>
        </w:rPr>
        <w:t>Limitations</w:t>
      </w:r>
      <w:bookmarkEnd w:id="14"/>
    </w:p>
    <w:p w14:paraId="5CCBC898" w14:textId="77777777" w:rsidR="00D36E8C" w:rsidRDefault="00D36E8C" w:rsidP="007B7775">
      <w:pPr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</w:p>
    <w:p w14:paraId="7CC25A02" w14:textId="5A425B7C" w:rsidR="001E7794" w:rsidRPr="003E29D6" w:rsidRDefault="000873C8" w:rsidP="007B7775">
      <w:pPr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  <w:r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List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known l</w:t>
      </w:r>
      <w:r w:rsidR="00EC3739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imitations of t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he survey approach and findings, </w:t>
      </w:r>
      <w:r w:rsidR="00E93647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including sources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of </w:t>
      </w:r>
      <w:r w:rsidR="00A36537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potential</w:t>
      </w:r>
      <w:r w:rsidR="007B7775" w:rsidRPr="003E29D6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bias or error. </w:t>
      </w:r>
    </w:p>
    <w:p w14:paraId="222368BC" w14:textId="21455B0A" w:rsidR="00F12728" w:rsidRPr="00C17B8A" w:rsidRDefault="00F12728" w:rsidP="007B7775">
      <w:pPr>
        <w:rPr>
          <w:rFonts w:eastAsiaTheme="minorHAnsi"/>
          <w:i/>
          <w:color w:val="808080" w:themeColor="background1" w:themeShade="80"/>
          <w:sz w:val="18"/>
          <w:lang w:val="en-GB" w:eastAsia="da-DK"/>
        </w:rPr>
        <w:sectPr w:rsidR="00F12728" w:rsidRPr="00C17B8A" w:rsidSect="003E29D6">
          <w:pgSz w:w="11906" w:h="16838" w:code="9"/>
          <w:pgMar w:top="1440" w:right="1440" w:bottom="1440" w:left="1440" w:header="562" w:footer="562" w:gutter="0"/>
          <w:cols w:space="284"/>
          <w:titlePg/>
          <w:docGrid w:linePitch="360"/>
        </w:sectPr>
      </w:pPr>
    </w:p>
    <w:p w14:paraId="4375C2BF" w14:textId="77777777" w:rsidR="001E7794" w:rsidRPr="009C45C9" w:rsidRDefault="00CB5231" w:rsidP="00CB5231">
      <w:pPr>
        <w:pStyle w:val="Title1"/>
        <w:rPr>
          <w:rFonts w:ascii="Arial" w:hAnsi="Arial" w:cs="Arial"/>
          <w:lang w:val="en-GB"/>
        </w:rPr>
      </w:pPr>
      <w:bookmarkStart w:id="15" w:name="_Toc125732418"/>
      <w:r w:rsidRPr="009C45C9">
        <w:rPr>
          <w:rFonts w:ascii="Arial" w:hAnsi="Arial" w:cs="Arial"/>
          <w:lang w:val="en-GB"/>
        </w:rPr>
        <w:lastRenderedPageBreak/>
        <w:t>Assessment findings</w:t>
      </w:r>
      <w:bookmarkEnd w:id="15"/>
    </w:p>
    <w:p w14:paraId="17BCFA0C" w14:textId="77777777" w:rsidR="000A0A14" w:rsidRPr="009C45C9" w:rsidRDefault="000A0A14" w:rsidP="000A0A14">
      <w:pPr>
        <w:pStyle w:val="Title2"/>
        <w:rPr>
          <w:rFonts w:ascii="Arial" w:hAnsi="Arial" w:cs="Arial"/>
          <w:lang w:val="en-GB"/>
        </w:rPr>
      </w:pPr>
    </w:p>
    <w:p w14:paraId="47D15DF9" w14:textId="77777777" w:rsidR="000A0A14" w:rsidRPr="009C45C9" w:rsidRDefault="000A0A14" w:rsidP="000A0A14">
      <w:pPr>
        <w:pStyle w:val="Title2"/>
        <w:rPr>
          <w:rFonts w:ascii="Arial" w:hAnsi="Arial" w:cs="Arial"/>
          <w:lang w:val="en-GB"/>
        </w:rPr>
      </w:pPr>
      <w:bookmarkStart w:id="16" w:name="_Toc1946306626"/>
      <w:r w:rsidRPr="009C45C9">
        <w:rPr>
          <w:rFonts w:ascii="Arial" w:hAnsi="Arial" w:cs="Arial"/>
          <w:lang w:val="en-GB"/>
        </w:rPr>
        <w:t>Key findings</w:t>
      </w:r>
      <w:bookmarkEnd w:id="16"/>
    </w:p>
    <w:p w14:paraId="64E72464" w14:textId="77777777" w:rsidR="00E65352" w:rsidRDefault="00E65352" w:rsidP="009A4141">
      <w:pPr>
        <w:rPr>
          <w:i/>
          <w:color w:val="808080" w:themeColor="background1" w:themeShade="80"/>
          <w:lang w:val="en-GB" w:eastAsia="da-DK"/>
        </w:rPr>
      </w:pPr>
    </w:p>
    <w:p w14:paraId="460EFB77" w14:textId="74831C72" w:rsidR="001E7794" w:rsidRPr="00E65352" w:rsidRDefault="009A4141" w:rsidP="009A4141">
      <w:pPr>
        <w:rPr>
          <w:i/>
          <w:color w:val="808080" w:themeColor="background1" w:themeShade="80"/>
          <w:lang w:val="en-GB" w:eastAsia="da-DK"/>
        </w:rPr>
      </w:pPr>
      <w:r w:rsidRPr="00E65352">
        <w:rPr>
          <w:i/>
          <w:color w:val="808080" w:themeColor="background1" w:themeShade="80"/>
          <w:lang w:val="en-GB" w:eastAsia="da-DK"/>
        </w:rPr>
        <w:t>Present findings in order of importance</w:t>
      </w:r>
      <w:r w:rsidR="00DB6553" w:rsidRPr="00E65352">
        <w:rPr>
          <w:i/>
          <w:color w:val="808080" w:themeColor="background1" w:themeShade="80"/>
          <w:lang w:val="en-GB" w:eastAsia="da-DK"/>
        </w:rPr>
        <w:t xml:space="preserve">. Structure the content in this section in line with what makes the most logical sense given </w:t>
      </w:r>
      <w:r w:rsidR="00A36537" w:rsidRPr="00E65352">
        <w:rPr>
          <w:i/>
          <w:color w:val="808080" w:themeColor="background1" w:themeShade="80"/>
          <w:lang w:val="en-GB" w:eastAsia="da-DK"/>
        </w:rPr>
        <w:t>the</w:t>
      </w:r>
      <w:r w:rsidR="00DB6553" w:rsidRPr="00E65352">
        <w:rPr>
          <w:i/>
          <w:color w:val="808080" w:themeColor="background1" w:themeShade="80"/>
          <w:lang w:val="en-GB" w:eastAsia="da-DK"/>
        </w:rPr>
        <w:t xml:space="preserve"> findings and context. </w:t>
      </w:r>
      <w:r w:rsidRPr="00E65352">
        <w:rPr>
          <w:i/>
          <w:color w:val="808080" w:themeColor="background1" w:themeShade="80"/>
          <w:lang w:val="en-GB" w:eastAsia="da-DK"/>
        </w:rPr>
        <w:t xml:space="preserve"> </w:t>
      </w:r>
      <w:r w:rsidR="00DB6553" w:rsidRPr="00E65352">
        <w:rPr>
          <w:i/>
          <w:color w:val="808080" w:themeColor="background1" w:themeShade="80"/>
          <w:lang w:val="en-GB" w:eastAsia="da-DK"/>
        </w:rPr>
        <w:t>Findings can for instance</w:t>
      </w:r>
      <w:r w:rsidR="00A36537" w:rsidRPr="00E65352">
        <w:rPr>
          <w:i/>
          <w:color w:val="808080" w:themeColor="background1" w:themeShade="80"/>
          <w:lang w:val="en-GB" w:eastAsia="da-DK"/>
        </w:rPr>
        <w:t xml:space="preserve"> be</w:t>
      </w:r>
      <w:r w:rsidR="00DB6553" w:rsidRPr="00E65352">
        <w:rPr>
          <w:i/>
          <w:color w:val="808080" w:themeColor="background1" w:themeShade="80"/>
          <w:lang w:val="en-GB" w:eastAsia="da-DK"/>
        </w:rPr>
        <w:t xml:space="preserve"> structured by </w:t>
      </w:r>
      <w:r w:rsidRPr="00E65352">
        <w:rPr>
          <w:i/>
          <w:color w:val="808080" w:themeColor="background1" w:themeShade="80"/>
          <w:lang w:val="en-GB" w:eastAsia="da-DK"/>
        </w:rPr>
        <w:t>geographic area, target group or sector/theme. It is often not useful to separate by data collection technique (e.g. secondary data</w:t>
      </w:r>
      <w:r w:rsidR="00A36537" w:rsidRPr="00E65352">
        <w:rPr>
          <w:i/>
          <w:color w:val="808080" w:themeColor="background1" w:themeShade="80"/>
          <w:lang w:val="en-GB" w:eastAsia="da-DK"/>
        </w:rPr>
        <w:t xml:space="preserve"> and key informants</w:t>
      </w:r>
      <w:r w:rsidRPr="00E65352">
        <w:rPr>
          <w:i/>
          <w:color w:val="808080" w:themeColor="background1" w:themeShade="80"/>
          <w:lang w:val="en-GB" w:eastAsia="da-DK"/>
        </w:rPr>
        <w:t>) as findings from different types of respondents</w:t>
      </w:r>
      <w:r w:rsidR="00A36537" w:rsidRPr="00E65352">
        <w:rPr>
          <w:i/>
          <w:color w:val="808080" w:themeColor="background1" w:themeShade="80"/>
          <w:lang w:val="en-GB" w:eastAsia="da-DK"/>
        </w:rPr>
        <w:t xml:space="preserve"> should complement each other</w:t>
      </w:r>
      <w:r w:rsidRPr="00E65352">
        <w:rPr>
          <w:i/>
          <w:color w:val="808080" w:themeColor="background1" w:themeShade="80"/>
          <w:lang w:val="en-GB" w:eastAsia="da-DK"/>
        </w:rPr>
        <w:t xml:space="preserve">. </w:t>
      </w:r>
    </w:p>
    <w:p w14:paraId="3D0093B4" w14:textId="31EBFC55" w:rsidR="3F3C664F" w:rsidRPr="00E65352" w:rsidRDefault="3F3C664F" w:rsidP="5C3C411A">
      <w:pPr>
        <w:rPr>
          <w:i/>
          <w:iCs/>
          <w:color w:val="808080" w:themeColor="background1" w:themeShade="80"/>
          <w:lang w:val="en-GB" w:eastAsia="da-DK"/>
        </w:rPr>
      </w:pPr>
      <w:r w:rsidRPr="00E65352">
        <w:rPr>
          <w:i/>
          <w:iCs/>
          <w:color w:val="808080" w:themeColor="background1" w:themeShade="80"/>
          <w:lang w:val="en-GB" w:eastAsia="da-DK"/>
        </w:rPr>
        <w:t xml:space="preserve">Ensure that key findings are linked with the </w:t>
      </w:r>
      <w:r w:rsidRPr="00AC2F60">
        <w:rPr>
          <w:i/>
          <w:iCs/>
          <w:color w:val="808080" w:themeColor="background1" w:themeShade="80"/>
          <w:lang w:val="en-GB" w:eastAsia="da-DK"/>
        </w:rPr>
        <w:t>NARE analytical framework</w:t>
      </w:r>
      <w:r w:rsidRPr="00E65352">
        <w:rPr>
          <w:i/>
          <w:iCs/>
          <w:color w:val="808080" w:themeColor="background1" w:themeShade="80"/>
          <w:lang w:val="en-GB" w:eastAsia="da-DK"/>
        </w:rPr>
        <w:t xml:space="preserve"> questions selected for the assessment (an</w:t>
      </w:r>
      <w:r w:rsidR="56CD27B5" w:rsidRPr="00E65352">
        <w:rPr>
          <w:i/>
          <w:iCs/>
          <w:color w:val="808080" w:themeColor="background1" w:themeShade="80"/>
          <w:lang w:val="en-GB" w:eastAsia="da-DK"/>
        </w:rPr>
        <w:t>nex I)</w:t>
      </w:r>
    </w:p>
    <w:p w14:paraId="47D1CE2F" w14:textId="77777777" w:rsidR="007B7775" w:rsidRPr="00E65352" w:rsidRDefault="009A4141" w:rsidP="007B7775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  <w:r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Strategically use</w:t>
      </w:r>
      <w:r w:rsidR="007B7775"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data visualization</w:t>
      </w:r>
      <w:r w:rsidR="00A36537"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s</w:t>
      </w:r>
      <w:r w:rsidR="007B7775"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and highlighted text boxes within the report,</w:t>
      </w:r>
    </w:p>
    <w:p w14:paraId="56DFC5A0" w14:textId="50916768" w:rsidR="00544008" w:rsidRPr="00E65352" w:rsidRDefault="009A4141" w:rsidP="00544008">
      <w:pPr>
        <w:rPr>
          <w:rFonts w:eastAsiaTheme="minorHAnsi"/>
          <w:i/>
          <w:color w:val="808080" w:themeColor="background1" w:themeShade="80"/>
          <w:szCs w:val="28"/>
          <w:lang w:val="en-GB" w:eastAsia="da-DK"/>
        </w:rPr>
      </w:pPr>
      <w:r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to</w:t>
      </w:r>
      <w:r w:rsidR="007B7775"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 direct attention to </w:t>
      </w:r>
      <w:r w:rsidR="00CB3760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 xml:space="preserve">the most operationally </w:t>
      </w:r>
      <w:r w:rsidR="007B7775"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important information</w:t>
      </w:r>
      <w:r w:rsidR="001C7009" w:rsidRPr="00E65352">
        <w:rPr>
          <w:rFonts w:eastAsiaTheme="minorHAnsi"/>
          <w:i/>
          <w:color w:val="808080" w:themeColor="background1" w:themeShade="80"/>
          <w:szCs w:val="28"/>
          <w:lang w:val="en-GB" w:eastAsia="da-DK"/>
        </w:rPr>
        <w:t>.</w:t>
      </w:r>
    </w:p>
    <w:p w14:paraId="3BC0F4FB" w14:textId="08D597DB" w:rsidR="00E65352" w:rsidRDefault="009A4141" w:rsidP="00CB3760">
      <w:pPr>
        <w:pStyle w:val="Title2"/>
        <w:rPr>
          <w:rFonts w:ascii="Arial" w:hAnsi="Arial" w:cs="Arial"/>
          <w:lang w:val="en-GB"/>
        </w:rPr>
      </w:pPr>
      <w:bookmarkStart w:id="17" w:name="_Toc847504421"/>
      <w:r w:rsidRPr="009C45C9">
        <w:rPr>
          <w:rFonts w:ascii="Arial" w:hAnsi="Arial" w:cs="Arial"/>
          <w:lang w:val="en-GB"/>
        </w:rPr>
        <w:t>Possible developments</w:t>
      </w:r>
      <w:bookmarkEnd w:id="17"/>
    </w:p>
    <w:p w14:paraId="07A35281" w14:textId="77777777" w:rsidR="00CB3760" w:rsidRPr="00CB3760" w:rsidRDefault="00CB3760" w:rsidP="00CB3760">
      <w:pPr>
        <w:pStyle w:val="Text-Maintext"/>
        <w:rPr>
          <w:lang w:val="en-GB"/>
        </w:rPr>
      </w:pPr>
    </w:p>
    <w:p w14:paraId="586836F7" w14:textId="636884F1" w:rsidR="000A0A14" w:rsidRPr="00E65352" w:rsidRDefault="000A0A14" w:rsidP="3776FD5F">
      <w:pPr>
        <w:pStyle w:val="Text-Maintext"/>
        <w:rPr>
          <w:rFonts w:ascii="Arial" w:hAnsi="Arial" w:cs="Arial"/>
          <w:color w:val="808080" w:themeColor="background1" w:themeShade="80"/>
          <w:sz w:val="22"/>
          <w:lang w:val="en-GB"/>
        </w:rPr>
      </w:pPr>
      <w:r w:rsidRPr="00E65352">
        <w:rPr>
          <w:i/>
          <w:color w:val="808080" w:themeColor="background1" w:themeShade="80"/>
          <w:sz w:val="22"/>
          <w:lang w:val="en-GB" w:eastAsia="da-DK"/>
        </w:rPr>
        <w:t xml:space="preserve">Explain how the </w:t>
      </w:r>
      <w:r w:rsidR="00E93647" w:rsidRPr="00E65352">
        <w:rPr>
          <w:i/>
          <w:color w:val="808080" w:themeColor="background1" w:themeShade="80"/>
          <w:sz w:val="22"/>
          <w:lang w:val="en-GB" w:eastAsia="da-DK"/>
        </w:rPr>
        <w:t>priorities and risks</w:t>
      </w:r>
      <w:r w:rsidRPr="00E65352">
        <w:rPr>
          <w:i/>
          <w:color w:val="808080" w:themeColor="background1" w:themeShade="80"/>
          <w:sz w:val="22"/>
          <w:lang w:val="en-GB" w:eastAsia="da-DK"/>
        </w:rPr>
        <w:t xml:space="preserve"> might evolve in the upcoming months, looking at the seasonal calendar, identified patterns and likely developments. </w:t>
      </w:r>
      <w:r w:rsidR="3532A0FB" w:rsidRPr="00E65352">
        <w:rPr>
          <w:i/>
          <w:iCs/>
          <w:color w:val="808080" w:themeColor="background1" w:themeShade="80"/>
          <w:sz w:val="22"/>
          <w:lang w:val="en-GB" w:eastAsia="da-DK"/>
        </w:rPr>
        <w:t>If needed, include a risk matrix with possible risk mitigation measures.</w:t>
      </w:r>
      <w:r w:rsidR="1944E586" w:rsidRPr="00E65352">
        <w:rPr>
          <w:rFonts w:ascii="Arial" w:hAnsi="Arial" w:cs="Arial"/>
          <w:color w:val="808080" w:themeColor="background1" w:themeShade="80"/>
          <w:sz w:val="22"/>
          <w:lang w:val="en-GB"/>
        </w:rPr>
        <w:t xml:space="preserve"> </w:t>
      </w:r>
      <w:r w:rsidR="2612124E" w:rsidRPr="00E65352">
        <w:rPr>
          <w:rFonts w:ascii="Arial" w:hAnsi="Arial" w:cs="Arial"/>
          <w:color w:val="808080" w:themeColor="background1" w:themeShade="80"/>
          <w:sz w:val="22"/>
          <w:lang w:val="en-GB"/>
        </w:rPr>
        <w:t xml:space="preserve"> </w:t>
      </w:r>
    </w:p>
    <w:p w14:paraId="07485B82" w14:textId="77777777" w:rsidR="002B5C49" w:rsidRPr="009C45C9" w:rsidRDefault="002B5C49" w:rsidP="002B5C49">
      <w:pPr>
        <w:pStyle w:val="Title1"/>
        <w:rPr>
          <w:rFonts w:ascii="Arial" w:hAnsi="Arial" w:cs="Arial"/>
          <w:lang w:val="en-GB"/>
        </w:rPr>
      </w:pPr>
      <w:bookmarkStart w:id="18" w:name="_Toc1303605252"/>
      <w:r w:rsidRPr="009C45C9">
        <w:rPr>
          <w:rFonts w:ascii="Arial" w:hAnsi="Arial" w:cs="Arial"/>
          <w:lang w:val="en-GB"/>
        </w:rPr>
        <w:t>Recommendations</w:t>
      </w:r>
      <w:bookmarkEnd w:id="18"/>
    </w:p>
    <w:p w14:paraId="056853EE" w14:textId="77777777" w:rsidR="00601ECF" w:rsidRPr="00601ECF" w:rsidRDefault="00601ECF" w:rsidP="00345478">
      <w:pPr>
        <w:pStyle w:val="Text-Maintext"/>
        <w:rPr>
          <w:rFonts w:eastAsiaTheme="minorHAnsi"/>
          <w:i/>
          <w:color w:val="808080" w:themeColor="background1" w:themeShade="80"/>
          <w:sz w:val="18"/>
          <w:lang w:val="en-GB" w:eastAsia="da-DK"/>
        </w:rPr>
      </w:pPr>
    </w:p>
    <w:p w14:paraId="43B3BF2F" w14:textId="77777777" w:rsidR="002B5C49" w:rsidRPr="009C45C9" w:rsidRDefault="002B5C49" w:rsidP="00C17B8A">
      <w:pPr>
        <w:pStyle w:val="Title2"/>
        <w:rPr>
          <w:rFonts w:ascii="Arial" w:hAnsi="Arial" w:cs="Arial"/>
          <w:lang w:val="en-GB"/>
        </w:rPr>
      </w:pPr>
      <w:bookmarkStart w:id="19" w:name="_Toc1600890634"/>
      <w:r w:rsidRPr="009C45C9">
        <w:rPr>
          <w:rFonts w:ascii="Arial" w:hAnsi="Arial" w:cs="Arial"/>
          <w:lang w:val="en-GB"/>
        </w:rPr>
        <w:t>Response</w:t>
      </w:r>
      <w:bookmarkEnd w:id="19"/>
    </w:p>
    <w:p w14:paraId="56784671" w14:textId="77777777" w:rsidR="00E65352" w:rsidRDefault="00E65352" w:rsidP="00345478">
      <w:pPr>
        <w:pStyle w:val="Text-Maintext"/>
        <w:rPr>
          <w:i/>
          <w:color w:val="808080" w:themeColor="background1" w:themeShade="80"/>
          <w:sz w:val="18"/>
          <w:szCs w:val="18"/>
          <w:lang w:val="en-GB" w:eastAsia="da-DK"/>
        </w:rPr>
      </w:pPr>
    </w:p>
    <w:p w14:paraId="61BA509A" w14:textId="4E0973AE" w:rsidR="002B5C49" w:rsidRPr="00E65352" w:rsidRDefault="002B5C49" w:rsidP="00345478">
      <w:pPr>
        <w:pStyle w:val="Text-Maintext"/>
        <w:rPr>
          <w:i/>
          <w:color w:val="808080" w:themeColor="background1" w:themeShade="80"/>
          <w:sz w:val="22"/>
          <w:lang w:val="en-GB" w:eastAsia="da-DK"/>
        </w:rPr>
      </w:pPr>
      <w:r w:rsidRPr="00E65352">
        <w:rPr>
          <w:i/>
          <w:color w:val="808080" w:themeColor="background1" w:themeShade="80"/>
          <w:sz w:val="22"/>
          <w:lang w:val="en-GB" w:eastAsia="da-DK"/>
        </w:rPr>
        <w:t>Detailed response recommendations for the short, medium and/or longer term</w:t>
      </w:r>
      <w:r w:rsidR="1663B512" w:rsidRPr="00E65352">
        <w:rPr>
          <w:i/>
          <w:iCs/>
          <w:color w:val="808080" w:themeColor="background1" w:themeShade="80"/>
          <w:sz w:val="22"/>
          <w:lang w:val="en-GB" w:eastAsia="da-DK"/>
        </w:rPr>
        <w:t xml:space="preserve"> in order of i</w:t>
      </w:r>
      <w:r w:rsidR="00E433CC">
        <w:rPr>
          <w:i/>
          <w:iCs/>
          <w:color w:val="808080" w:themeColor="background1" w:themeShade="80"/>
          <w:sz w:val="22"/>
          <w:lang w:val="en-GB" w:eastAsia="da-DK"/>
        </w:rPr>
        <w:t>mportance.</w:t>
      </w:r>
      <w:r w:rsidRPr="00E65352">
        <w:rPr>
          <w:i/>
          <w:color w:val="808080" w:themeColor="background1" w:themeShade="80"/>
          <w:sz w:val="22"/>
          <w:lang w:val="en-GB" w:eastAsia="da-DK"/>
        </w:rPr>
        <w:t xml:space="preserve"> Categorise reco</w:t>
      </w:r>
      <w:r w:rsidR="00DB6553" w:rsidRPr="00E65352">
        <w:rPr>
          <w:i/>
          <w:color w:val="808080" w:themeColor="background1" w:themeShade="80"/>
          <w:sz w:val="22"/>
          <w:lang w:val="en-GB" w:eastAsia="da-DK"/>
        </w:rPr>
        <w:t>mmendations by relevant targeted audience</w:t>
      </w:r>
      <w:r w:rsidR="14983A8D" w:rsidRPr="00E65352">
        <w:rPr>
          <w:i/>
          <w:iCs/>
          <w:color w:val="808080" w:themeColor="background1" w:themeShade="80"/>
          <w:sz w:val="22"/>
          <w:lang w:val="en-GB" w:eastAsia="da-DK"/>
        </w:rPr>
        <w:t>, geographic area and sector/theme and</w:t>
      </w:r>
      <w:r w:rsidR="00DB6553" w:rsidRPr="00E65352">
        <w:rPr>
          <w:i/>
          <w:color w:val="808080" w:themeColor="background1" w:themeShade="80"/>
          <w:sz w:val="22"/>
          <w:lang w:val="en-GB" w:eastAsia="da-DK"/>
        </w:rPr>
        <w:t xml:space="preserve"> for each recommendation</w:t>
      </w:r>
      <w:r w:rsidRPr="00E65352">
        <w:rPr>
          <w:i/>
          <w:color w:val="808080" w:themeColor="background1" w:themeShade="80"/>
          <w:sz w:val="22"/>
          <w:lang w:val="en-GB" w:eastAsia="da-DK"/>
        </w:rPr>
        <w:t xml:space="preserve"> </w:t>
      </w:r>
      <w:r w:rsidR="00A36537" w:rsidRPr="00E65352">
        <w:rPr>
          <w:i/>
          <w:color w:val="808080" w:themeColor="background1" w:themeShade="80"/>
          <w:sz w:val="22"/>
          <w:lang w:val="en-GB" w:eastAsia="da-DK"/>
        </w:rPr>
        <w:t>provide a suggested timeframe for follow-up.</w:t>
      </w:r>
      <w:r w:rsidR="00601ECF" w:rsidRPr="00E65352">
        <w:rPr>
          <w:i/>
          <w:color w:val="808080" w:themeColor="background1" w:themeShade="80"/>
          <w:sz w:val="22"/>
          <w:lang w:val="en-GB" w:eastAsia="da-DK"/>
        </w:rPr>
        <w:t xml:space="preserve"> </w:t>
      </w:r>
    </w:p>
    <w:p w14:paraId="43B31EAE" w14:textId="77777777" w:rsidR="002B5C49" w:rsidRPr="009C45C9" w:rsidRDefault="002B5C49" w:rsidP="00C17B8A">
      <w:pPr>
        <w:pStyle w:val="Title2"/>
        <w:rPr>
          <w:rFonts w:ascii="Arial" w:hAnsi="Arial" w:cs="Arial"/>
          <w:lang w:val="en-GB"/>
        </w:rPr>
      </w:pPr>
      <w:bookmarkStart w:id="20" w:name="_Toc1369296943"/>
      <w:r w:rsidRPr="009C45C9">
        <w:rPr>
          <w:rFonts w:ascii="Arial" w:hAnsi="Arial" w:cs="Arial"/>
          <w:lang w:val="en-GB"/>
        </w:rPr>
        <w:t>Data collection and analysis</w:t>
      </w:r>
      <w:bookmarkEnd w:id="20"/>
    </w:p>
    <w:p w14:paraId="7EE7C952" w14:textId="77777777" w:rsidR="00E65352" w:rsidRDefault="00E65352" w:rsidP="00345478">
      <w:pPr>
        <w:pStyle w:val="Text-Maintext"/>
        <w:rPr>
          <w:rFonts w:eastAsiaTheme="minorHAnsi"/>
          <w:i/>
          <w:color w:val="808080" w:themeColor="background1" w:themeShade="80"/>
          <w:sz w:val="18"/>
          <w:lang w:val="en-GB" w:eastAsia="da-DK"/>
        </w:rPr>
      </w:pPr>
    </w:p>
    <w:p w14:paraId="3BF74547" w14:textId="73C8F18E" w:rsidR="00D3544F" w:rsidRPr="00E65352" w:rsidRDefault="002B5C49" w:rsidP="00345478">
      <w:pPr>
        <w:pStyle w:val="Text-Maintext"/>
        <w:rPr>
          <w:rFonts w:eastAsiaTheme="minorHAnsi"/>
          <w:i/>
          <w:color w:val="808080" w:themeColor="background1" w:themeShade="80"/>
          <w:sz w:val="22"/>
          <w:szCs w:val="28"/>
          <w:lang w:val="en-GB" w:eastAsia="da-DK"/>
        </w:rPr>
      </w:pPr>
      <w:r w:rsidRPr="00E65352">
        <w:rPr>
          <w:rFonts w:eastAsiaTheme="minorHAnsi"/>
          <w:i/>
          <w:color w:val="808080" w:themeColor="background1" w:themeShade="80"/>
          <w:sz w:val="22"/>
          <w:szCs w:val="28"/>
          <w:lang w:val="en-GB" w:eastAsia="da-DK"/>
        </w:rPr>
        <w:t xml:space="preserve">Recommendations for future data collection exercises, including methods to address the remaining priority information gaps and </w:t>
      </w:r>
      <w:r w:rsidR="00A36537" w:rsidRPr="00E65352">
        <w:rPr>
          <w:rFonts w:eastAsiaTheme="minorHAnsi"/>
          <w:i/>
          <w:color w:val="808080" w:themeColor="background1" w:themeShade="80"/>
          <w:sz w:val="22"/>
          <w:szCs w:val="28"/>
          <w:lang w:val="en-GB" w:eastAsia="da-DK"/>
        </w:rPr>
        <w:t>m</w:t>
      </w:r>
      <w:r w:rsidR="00FB7654" w:rsidRPr="00E65352">
        <w:rPr>
          <w:rFonts w:eastAsiaTheme="minorHAnsi"/>
          <w:i/>
          <w:color w:val="808080" w:themeColor="background1" w:themeShade="80"/>
          <w:sz w:val="22"/>
          <w:szCs w:val="28"/>
          <w:lang w:val="en-GB" w:eastAsia="da-DK"/>
        </w:rPr>
        <w:t xml:space="preserve">ethodological recommendations based on </w:t>
      </w:r>
      <w:r w:rsidRPr="00E65352">
        <w:rPr>
          <w:rFonts w:eastAsiaTheme="minorHAnsi"/>
          <w:i/>
          <w:color w:val="808080" w:themeColor="background1" w:themeShade="80"/>
          <w:sz w:val="22"/>
          <w:szCs w:val="28"/>
          <w:lang w:val="en-GB" w:eastAsia="da-DK"/>
        </w:rPr>
        <w:t xml:space="preserve">lessons learned from the assessment. </w:t>
      </w:r>
    </w:p>
    <w:p w14:paraId="0371CAB2" w14:textId="0465883A" w:rsidR="002B5C49" w:rsidRPr="009C45C9" w:rsidRDefault="00D3544F" w:rsidP="00A970AA">
      <w:pPr>
        <w:pStyle w:val="Title1"/>
        <w:rPr>
          <w:rFonts w:ascii="Arial" w:hAnsi="Arial" w:cs="Arial"/>
          <w:lang w:val="en-GB"/>
        </w:rPr>
      </w:pPr>
      <w:bookmarkStart w:id="21" w:name="_Toc2049701803"/>
      <w:r w:rsidRPr="009C45C9">
        <w:rPr>
          <w:rFonts w:ascii="Arial" w:hAnsi="Arial" w:cs="Arial"/>
          <w:lang w:val="en-GB"/>
        </w:rPr>
        <w:t>Annexes</w:t>
      </w:r>
      <w:bookmarkEnd w:id="21"/>
    </w:p>
    <w:p w14:paraId="50258FD8" w14:textId="003CE9F7" w:rsidR="173547B8" w:rsidRPr="00E65352" w:rsidRDefault="173547B8" w:rsidP="5C3C411A">
      <w:pPr>
        <w:pStyle w:val="Text-Maintext"/>
        <w:numPr>
          <w:ilvl w:val="0"/>
          <w:numId w:val="17"/>
        </w:numPr>
        <w:rPr>
          <w:i/>
          <w:iCs/>
          <w:color w:val="808080" w:themeColor="background1" w:themeShade="80"/>
          <w:sz w:val="22"/>
          <w:lang w:val="en-GB" w:eastAsia="da-DK"/>
        </w:rPr>
      </w:pPr>
      <w:r w:rsidRPr="00E65352">
        <w:rPr>
          <w:i/>
          <w:iCs/>
          <w:color w:val="808080" w:themeColor="background1" w:themeShade="80"/>
          <w:sz w:val="22"/>
          <w:lang w:val="en-GB" w:eastAsia="da-DK"/>
        </w:rPr>
        <w:t>NARE analytical framework questions</w:t>
      </w:r>
    </w:p>
    <w:p w14:paraId="41DA990B" w14:textId="663FF916" w:rsidR="173547B8" w:rsidRPr="00E65352" w:rsidRDefault="173547B8" w:rsidP="5C3C411A">
      <w:pPr>
        <w:pStyle w:val="Text-Maintext"/>
        <w:numPr>
          <w:ilvl w:val="0"/>
          <w:numId w:val="17"/>
        </w:numPr>
        <w:rPr>
          <w:i/>
          <w:iCs/>
          <w:color w:val="808080" w:themeColor="background1" w:themeShade="80"/>
          <w:sz w:val="22"/>
          <w:lang w:val="en-GB" w:eastAsia="da-DK"/>
        </w:rPr>
      </w:pPr>
      <w:r w:rsidRPr="00E65352">
        <w:rPr>
          <w:i/>
          <w:iCs/>
          <w:color w:val="808080" w:themeColor="background1" w:themeShade="80"/>
          <w:sz w:val="22"/>
          <w:lang w:val="en-GB" w:eastAsia="da-DK"/>
        </w:rPr>
        <w:t xml:space="preserve">NARE primary data collection/SDR analysis </w:t>
      </w:r>
    </w:p>
    <w:p w14:paraId="60ED0914" w14:textId="77777777" w:rsidR="00DB6553" w:rsidRPr="00E65352" w:rsidRDefault="00DB6553" w:rsidP="00E93647">
      <w:pPr>
        <w:pStyle w:val="UNHCRbulletpoint"/>
        <w:numPr>
          <w:ilvl w:val="0"/>
          <w:numId w:val="0"/>
        </w:numPr>
        <w:ind w:left="284"/>
        <w:rPr>
          <w:rFonts w:ascii="Arial" w:hAnsi="Arial" w:cs="Arial"/>
          <w:sz w:val="28"/>
          <w:szCs w:val="28"/>
          <w:lang w:val="en-GB"/>
        </w:rPr>
      </w:pPr>
    </w:p>
    <w:p w14:paraId="78F9DC59" w14:textId="0D1C9FCF" w:rsidR="4FC875E7" w:rsidRPr="00E65352" w:rsidRDefault="4FC875E7" w:rsidP="5C3C411A">
      <w:pPr>
        <w:pStyle w:val="Title2"/>
        <w:rPr>
          <w:rFonts w:ascii="Arial" w:hAnsi="Arial" w:cs="Arial"/>
          <w:sz w:val="48"/>
          <w:szCs w:val="52"/>
          <w:lang w:val="en-GB"/>
        </w:rPr>
      </w:pPr>
      <w:bookmarkStart w:id="22" w:name="_Toc298220187"/>
      <w:r w:rsidRPr="00E65352">
        <w:rPr>
          <w:rFonts w:ascii="Arial" w:hAnsi="Arial" w:cs="Arial"/>
          <w:sz w:val="48"/>
          <w:szCs w:val="52"/>
          <w:lang w:val="en-GB"/>
        </w:rPr>
        <w:t>An</w:t>
      </w:r>
      <w:r w:rsidR="2960A6A0" w:rsidRPr="00E65352">
        <w:rPr>
          <w:rFonts w:ascii="Arial" w:hAnsi="Arial" w:cs="Arial"/>
          <w:sz w:val="48"/>
          <w:szCs w:val="52"/>
          <w:lang w:val="en-GB"/>
        </w:rPr>
        <w:t>n</w:t>
      </w:r>
      <w:r w:rsidRPr="00E65352">
        <w:rPr>
          <w:rFonts w:ascii="Arial" w:hAnsi="Arial" w:cs="Arial"/>
          <w:sz w:val="48"/>
          <w:szCs w:val="52"/>
          <w:lang w:val="en-GB"/>
        </w:rPr>
        <w:t>ex I</w:t>
      </w:r>
      <w:bookmarkEnd w:id="22"/>
    </w:p>
    <w:p w14:paraId="232EDF33" w14:textId="67B13307" w:rsidR="5C3C411A" w:rsidRDefault="5C3C411A" w:rsidP="5C3C411A">
      <w:pPr>
        <w:pStyle w:val="Text-Maintext"/>
        <w:rPr>
          <w:lang w:val="en-GB"/>
        </w:rPr>
      </w:pPr>
    </w:p>
    <w:tbl>
      <w:tblPr>
        <w:tblW w:w="0" w:type="auto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5C3C411A" w:rsidRPr="004E40A2" w14:paraId="3DF047A0" w14:textId="77777777" w:rsidTr="00D36E8C">
        <w:trPr>
          <w:trHeight w:val="600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A8ECC"/>
          </w:tcPr>
          <w:p w14:paraId="51E0C042" w14:textId="1E046A2C" w:rsidR="5C3C411A" w:rsidRDefault="5C3C411A" w:rsidP="5C3C411A">
            <w:pPr>
              <w:spacing w:after="0"/>
            </w:pPr>
            <w:r w:rsidRPr="5C3C411A">
              <w:rPr>
                <w:rFonts w:ascii="Arial" w:eastAsia="Arial" w:hAnsi="Arial" w:cs="Arial"/>
                <w:b/>
                <w:bCs/>
                <w:color w:val="000000" w:themeColor="accent6"/>
                <w:sz w:val="24"/>
                <w:szCs w:val="24"/>
                <w:lang w:val="en-US"/>
              </w:rPr>
              <w:t>Population of concern</w:t>
            </w:r>
            <w:r w:rsidRPr="5C3C411A">
              <w:rPr>
                <w:rFonts w:ascii="Arial" w:eastAsia="Arial" w:hAnsi="Arial" w:cs="Arial"/>
                <w:color w:val="000000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808285"/>
              <w:left w:val="single" w:sz="8" w:space="0" w:color="FFFFFF" w:themeColor="background1"/>
              <w:bottom w:val="single" w:sz="8" w:space="0" w:color="808285"/>
              <w:right w:val="nil"/>
            </w:tcBorders>
          </w:tcPr>
          <w:p w14:paraId="5165D6E4" w14:textId="6BE12588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are the demographics and characteristics of those displaced and their host communities? </w:t>
            </w:r>
          </w:p>
          <w:p w14:paraId="39E2F84C" w14:textId="25B366EE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are the displacement patterns? </w:t>
            </w:r>
          </w:p>
        </w:tc>
      </w:tr>
      <w:tr w:rsidR="5C3C411A" w:rsidRPr="004E40A2" w14:paraId="3025498B" w14:textId="77777777" w:rsidTr="00D36E8C">
        <w:trPr>
          <w:trHeight w:val="330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AE9A"/>
          </w:tcPr>
          <w:p w14:paraId="3959937F" w14:textId="5EFBFF60" w:rsidR="5C3C411A" w:rsidRDefault="5C3C411A" w:rsidP="5C3C411A">
            <w:pPr>
              <w:spacing w:after="0"/>
            </w:pPr>
            <w:r w:rsidRPr="5C3C411A">
              <w:rPr>
                <w:rFonts w:ascii="Arial" w:eastAsia="Arial" w:hAnsi="Arial" w:cs="Arial"/>
                <w:b/>
                <w:bCs/>
                <w:color w:val="000000" w:themeColor="accent6"/>
                <w:sz w:val="24"/>
                <w:szCs w:val="24"/>
                <w:lang w:val="en-US"/>
              </w:rPr>
              <w:t>Drivers of deprivation</w:t>
            </w:r>
            <w:r w:rsidRPr="5C3C411A">
              <w:rPr>
                <w:rFonts w:ascii="Arial" w:eastAsia="Arial" w:hAnsi="Arial" w:cs="Arial"/>
                <w:color w:val="000000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808285"/>
              <w:left w:val="single" w:sz="8" w:space="0" w:color="FFFFFF" w:themeColor="background1"/>
              <w:bottom w:val="single" w:sz="8" w:space="0" w:color="808285"/>
              <w:right w:val="nil"/>
            </w:tcBorders>
          </w:tcPr>
          <w:p w14:paraId="27D1FA0D" w14:textId="245ECBE7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are the main structural and immediate causes of concerns? </w:t>
            </w:r>
          </w:p>
        </w:tc>
      </w:tr>
      <w:tr w:rsidR="5C3C411A" w:rsidRPr="004E40A2" w14:paraId="07287416" w14:textId="77777777" w:rsidTr="00D36E8C">
        <w:trPr>
          <w:trHeight w:val="900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C9BD"/>
          </w:tcPr>
          <w:p w14:paraId="321B1D01" w14:textId="176E997F" w:rsidR="5C3C411A" w:rsidRDefault="5C3C411A" w:rsidP="5C3C411A">
            <w:pPr>
              <w:spacing w:after="0"/>
            </w:pPr>
            <w:r w:rsidRPr="5C3C411A">
              <w:rPr>
                <w:rFonts w:ascii="Arial" w:eastAsia="Arial" w:hAnsi="Arial" w:cs="Arial"/>
                <w:b/>
                <w:bCs/>
                <w:color w:val="000000" w:themeColor="accent6"/>
                <w:sz w:val="24"/>
                <w:szCs w:val="24"/>
                <w:lang w:val="en-US"/>
              </w:rPr>
              <w:t>Humanitarian conditions</w:t>
            </w:r>
            <w:r w:rsidRPr="5C3C411A">
              <w:rPr>
                <w:rFonts w:ascii="Arial" w:eastAsia="Arial" w:hAnsi="Arial" w:cs="Arial"/>
                <w:color w:val="000000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808285"/>
              <w:left w:val="single" w:sz="8" w:space="0" w:color="FFFFFF" w:themeColor="background1"/>
              <w:bottom w:val="single" w:sz="8" w:space="0" w:color="808285"/>
              <w:right w:val="nil"/>
            </w:tcBorders>
          </w:tcPr>
          <w:p w14:paraId="516E7A1C" w14:textId="0334A8F2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What, if any, are the main needs and protection concerns? </w:t>
            </w:r>
          </w:p>
          <w:p w14:paraId="491DD1FC" w14:textId="3093853B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How many people are in need and how severe are the problems? What are the characteristics of groups specifically in need of support? </w:t>
            </w:r>
          </w:p>
        </w:tc>
      </w:tr>
      <w:tr w:rsidR="5C3C411A" w:rsidRPr="004E40A2" w14:paraId="3045570F" w14:textId="77777777" w:rsidTr="00D36E8C">
        <w:trPr>
          <w:trHeight w:val="600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3A16D8" w14:textId="259738ED" w:rsidR="5C3C411A" w:rsidRDefault="5C3C411A" w:rsidP="5C3C411A">
            <w:pPr>
              <w:spacing w:after="0"/>
            </w:pPr>
            <w:r w:rsidRPr="5C3C411A">
              <w:rPr>
                <w:rFonts w:ascii="Arial" w:eastAsia="Arial" w:hAnsi="Arial" w:cs="Arial"/>
                <w:b/>
                <w:bCs/>
                <w:color w:val="000000" w:themeColor="accent6"/>
                <w:sz w:val="24"/>
                <w:szCs w:val="24"/>
                <w:lang w:val="en-US"/>
              </w:rPr>
              <w:t>Response to date</w:t>
            </w:r>
            <w:r w:rsidRPr="5C3C411A">
              <w:rPr>
                <w:rFonts w:ascii="Arial" w:eastAsia="Arial" w:hAnsi="Arial" w:cs="Arial"/>
                <w:color w:val="000000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808285"/>
              <w:left w:val="single" w:sz="8" w:space="0" w:color="FFFFFF" w:themeColor="background1"/>
              <w:bottom w:val="single" w:sz="8" w:space="0" w:color="808285"/>
              <w:right w:val="nil"/>
            </w:tcBorders>
          </w:tcPr>
          <w:p w14:paraId="7D70AAC0" w14:textId="2DC51C1B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has been the coverage and appropriateness of the response? </w:t>
            </w:r>
          </w:p>
          <w:p w14:paraId="39E86E23" w14:textId="1B11EBB7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are perspectives on main gaps and interventions required? </w:t>
            </w:r>
          </w:p>
        </w:tc>
      </w:tr>
      <w:tr w:rsidR="5C3C411A" w:rsidRPr="004E40A2" w14:paraId="4C0377F7" w14:textId="77777777" w:rsidTr="00D36E8C">
        <w:trPr>
          <w:trHeight w:val="900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167283A3" w14:textId="09C704ED" w:rsidR="5C3C411A" w:rsidRDefault="5C3C411A" w:rsidP="5C3C411A">
            <w:pPr>
              <w:spacing w:after="0"/>
            </w:pPr>
            <w:r w:rsidRPr="5C3C411A">
              <w:rPr>
                <w:rFonts w:ascii="Arial" w:eastAsia="Arial" w:hAnsi="Arial" w:cs="Arial"/>
                <w:b/>
                <w:bCs/>
                <w:color w:val="000000" w:themeColor="accent6"/>
                <w:sz w:val="24"/>
                <w:szCs w:val="24"/>
                <w:lang w:val="en-US"/>
              </w:rPr>
              <w:t>Capacities</w:t>
            </w:r>
            <w:r w:rsidRPr="5C3C411A">
              <w:rPr>
                <w:rFonts w:ascii="Arial" w:eastAsia="Arial" w:hAnsi="Arial" w:cs="Arial"/>
                <w:color w:val="000000" w:themeColor="accent6"/>
                <w:sz w:val="24"/>
                <w:szCs w:val="24"/>
              </w:rPr>
              <w:t xml:space="preserve"> </w:t>
            </w:r>
          </w:p>
          <w:p w14:paraId="5EE57CCC" w14:textId="4CAA3B5F" w:rsidR="5C3C411A" w:rsidRDefault="5C3C411A" w:rsidP="5C3C411A">
            <w:pPr>
              <w:spacing w:after="0"/>
            </w:pPr>
            <w:r w:rsidRPr="5C3C411A">
              <w:rPr>
                <w:rFonts w:ascii="Arial" w:eastAsia="Arial" w:hAnsi="Arial" w:cs="Arial"/>
                <w:b/>
                <w:bCs/>
                <w:color w:val="000000" w:themeColor="accent6"/>
                <w:sz w:val="24"/>
                <w:szCs w:val="24"/>
                <w:lang w:val="en-US"/>
              </w:rPr>
              <w:t>and Constraints</w:t>
            </w:r>
            <w:r w:rsidRPr="5C3C411A">
              <w:rPr>
                <w:rFonts w:ascii="Arial" w:eastAsia="Arial" w:hAnsi="Arial" w:cs="Arial"/>
                <w:color w:val="000000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808285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14:paraId="38E874F5" w14:textId="0BB8173A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are the main humanitarian access constraints? </w:t>
            </w:r>
          </w:p>
          <w:p w14:paraId="16D1C6EC" w14:textId="49E879C0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What is the capacity of communities, national and international response actors, public and private infrastructure to meet existing needs? </w:t>
            </w:r>
          </w:p>
        </w:tc>
      </w:tr>
      <w:tr w:rsidR="5C3C411A" w:rsidRPr="004E40A2" w14:paraId="4F5ABC66" w14:textId="77777777" w:rsidTr="00D36E8C">
        <w:trPr>
          <w:trHeight w:val="315"/>
        </w:trPr>
        <w:tc>
          <w:tcPr>
            <w:tcW w:w="1985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</w:tcPr>
          <w:p w14:paraId="484643AE" w14:textId="5B48E614" w:rsidR="5C3C411A" w:rsidRPr="00C1533D" w:rsidRDefault="5C3C411A" w:rsidP="5C3C411A">
            <w:pPr>
              <w:spacing w:after="0"/>
              <w:rPr>
                <w:lang w:val="en-GB"/>
              </w:rPr>
            </w:pPr>
            <w:r w:rsidRPr="5C3C411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accent6"/>
          </w:tcPr>
          <w:p w14:paraId="44F9E0BA" w14:textId="2B5FE377" w:rsidR="5C3C411A" w:rsidRPr="00857380" w:rsidRDefault="5C3C411A" w:rsidP="5C3C411A">
            <w:pPr>
              <w:spacing w:after="0"/>
              <w:rPr>
                <w:rFonts w:ascii="Arial" w:eastAsia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85738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What are the current priority needs and concerns?</w:t>
            </w:r>
          </w:p>
        </w:tc>
      </w:tr>
    </w:tbl>
    <w:p w14:paraId="190D8AAD" w14:textId="0405C243" w:rsidR="5C3C411A" w:rsidRDefault="5C3C411A" w:rsidP="5C3C411A">
      <w:pPr>
        <w:pStyle w:val="Text-Maintext"/>
        <w:rPr>
          <w:lang w:val="en-GB"/>
        </w:rPr>
      </w:pPr>
    </w:p>
    <w:p w14:paraId="17D031B2" w14:textId="4F3DE771" w:rsidR="5C3C411A" w:rsidRDefault="5C3C411A" w:rsidP="5C3C411A">
      <w:pPr>
        <w:pStyle w:val="Text-Maintext"/>
        <w:rPr>
          <w:lang w:val="en-GB"/>
        </w:rPr>
      </w:pPr>
    </w:p>
    <w:p w14:paraId="216CADEA" w14:textId="08873B26" w:rsidR="00D3544F" w:rsidRDefault="00D3544F" w:rsidP="00345478">
      <w:pPr>
        <w:pStyle w:val="Text-Maintext"/>
        <w:rPr>
          <w:lang w:val="en-GB"/>
        </w:rPr>
      </w:pPr>
    </w:p>
    <w:sectPr w:rsidR="00D3544F" w:rsidSect="00E65352">
      <w:pgSz w:w="11906" w:h="16838" w:code="9"/>
      <w:pgMar w:top="1440" w:right="1440" w:bottom="1440" w:left="1440" w:header="562" w:footer="56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96CA" w14:textId="77777777" w:rsidR="00EC4507" w:rsidRDefault="00EC4507" w:rsidP="001E715C">
      <w:pPr>
        <w:spacing w:line="240" w:lineRule="auto"/>
      </w:pPr>
      <w:r>
        <w:separator/>
      </w:r>
    </w:p>
    <w:p w14:paraId="4457694C" w14:textId="77777777" w:rsidR="00EC4507" w:rsidRDefault="00EC4507"/>
    <w:p w14:paraId="686F5F00" w14:textId="77777777" w:rsidR="00EC4507" w:rsidRDefault="00EC4507"/>
  </w:endnote>
  <w:endnote w:type="continuationSeparator" w:id="0">
    <w:p w14:paraId="731DB932" w14:textId="77777777" w:rsidR="00EC4507" w:rsidRDefault="00EC4507" w:rsidP="001E715C">
      <w:pPr>
        <w:spacing w:line="240" w:lineRule="auto"/>
      </w:pPr>
      <w:r>
        <w:continuationSeparator/>
      </w:r>
    </w:p>
    <w:p w14:paraId="56569685" w14:textId="77777777" w:rsidR="00EC4507" w:rsidRDefault="00EC4507"/>
    <w:p w14:paraId="52D940C3" w14:textId="77777777" w:rsidR="00EC4507" w:rsidRDefault="00EC4507"/>
  </w:endnote>
  <w:endnote w:type="continuationNotice" w:id="1">
    <w:p w14:paraId="67426226" w14:textId="77777777" w:rsidR="00EC4507" w:rsidRDefault="00EC4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A2D2" w14:textId="77777777" w:rsidR="00E93647" w:rsidRDefault="00E93647">
    <w:pPr>
      <w:pStyle w:val="Footer"/>
    </w:pPr>
  </w:p>
  <w:p w14:paraId="5F5124A2" w14:textId="77777777" w:rsidR="00E93647" w:rsidRDefault="00E93647">
    <w:pPr>
      <w:pStyle w:val="Footer"/>
    </w:pPr>
  </w:p>
  <w:p w14:paraId="46F74C98" w14:textId="77777777" w:rsidR="00E93647" w:rsidRDefault="00E93647"/>
  <w:p w14:paraId="184232B8" w14:textId="77777777" w:rsidR="00E93647" w:rsidRDefault="00E936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A8A4" w14:textId="77777777" w:rsidR="00E93647" w:rsidRDefault="00E93647">
    <w:pPr>
      <w:pStyle w:val="Footer"/>
    </w:pPr>
  </w:p>
  <w:p w14:paraId="38FC8022" w14:textId="77777777" w:rsidR="00E93647" w:rsidRDefault="00E9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6141" w14:textId="77777777" w:rsidR="00EC4507" w:rsidRDefault="00EC4507" w:rsidP="001E715C">
      <w:pPr>
        <w:spacing w:line="240" w:lineRule="auto"/>
      </w:pPr>
      <w:r>
        <w:separator/>
      </w:r>
    </w:p>
    <w:p w14:paraId="222AD428" w14:textId="77777777" w:rsidR="00EC4507" w:rsidRDefault="00EC4507"/>
    <w:p w14:paraId="6019B854" w14:textId="77777777" w:rsidR="00EC4507" w:rsidRDefault="00EC4507"/>
  </w:footnote>
  <w:footnote w:type="continuationSeparator" w:id="0">
    <w:p w14:paraId="7568C10D" w14:textId="77777777" w:rsidR="00EC4507" w:rsidRDefault="00EC4507" w:rsidP="001E715C">
      <w:pPr>
        <w:spacing w:line="240" w:lineRule="auto"/>
      </w:pPr>
      <w:r>
        <w:continuationSeparator/>
      </w:r>
    </w:p>
    <w:p w14:paraId="4EC30FED" w14:textId="77777777" w:rsidR="00EC4507" w:rsidRDefault="00EC4507"/>
    <w:p w14:paraId="2C46C8D9" w14:textId="77777777" w:rsidR="00EC4507" w:rsidRDefault="00EC4507"/>
  </w:footnote>
  <w:footnote w:type="continuationNotice" w:id="1">
    <w:p w14:paraId="6F0B1D1E" w14:textId="77777777" w:rsidR="00EC4507" w:rsidRDefault="00EC4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2" w:tblpY="800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93647" w:rsidRPr="004E40A2" w14:paraId="223CFE25" w14:textId="77777777" w:rsidTr="00ED4CE1">
      <w:trPr>
        <w:trHeight w:val="240"/>
      </w:trPr>
      <w:tc>
        <w:tcPr>
          <w:tcW w:w="7938" w:type="dxa"/>
          <w:vAlign w:val="bottom"/>
        </w:tcPr>
        <w:p w14:paraId="0F4341B9" w14:textId="77777777" w:rsidR="00E93647" w:rsidRPr="003F2966" w:rsidRDefault="00E93647" w:rsidP="004E330D">
          <w:pPr>
            <w:pStyle w:val="Title-Headercontinued"/>
            <w:framePr w:wrap="auto" w:vAnchor="margin" w:hAnchor="text" w:xAlign="left" w:yAlign="inline"/>
            <w:rPr>
              <w:lang w:val="en-US"/>
            </w:rPr>
          </w:pPr>
          <w:r>
            <w:rPr>
              <w:lang w:val="en-US"/>
            </w:rPr>
            <w:t>NAME ASSESSMENT</w:t>
          </w:r>
          <w:r w:rsidRPr="003F2966">
            <w:rPr>
              <w:lang w:val="en-US"/>
            </w:rPr>
            <w:t xml:space="preserve"> &gt;  </w:t>
          </w:r>
          <w:r>
            <w:rPr>
              <w:b/>
              <w:caps w:val="0"/>
              <w:color w:val="0072BC" w:themeColor="accent1"/>
              <w:lang w:val="en-US"/>
            </w:rPr>
            <w:t>Situation</w:t>
          </w:r>
          <w:r w:rsidRPr="004E330D">
            <w:rPr>
              <w:b/>
              <w:caps w:val="0"/>
              <w:color w:val="0072BC" w:themeColor="accent1"/>
              <w:lang w:val="en-US"/>
            </w:rPr>
            <w:t xml:space="preserve"> Name</w:t>
          </w:r>
          <w:r w:rsidRPr="004E330D">
            <w:rPr>
              <w:caps w:val="0"/>
              <w:color w:val="0072BC" w:themeColor="accent1"/>
              <w:lang w:val="en-US"/>
            </w:rPr>
            <w:t xml:space="preserve">  /  XX-XX Month 20XX</w:t>
          </w:r>
        </w:p>
      </w:tc>
    </w:tr>
  </w:tbl>
  <w:p w14:paraId="18EEA42A" w14:textId="77777777" w:rsidR="00E93647" w:rsidRPr="003F2966" w:rsidRDefault="00E93647">
    <w:pPr>
      <w:pStyle w:val="Header"/>
      <w:rPr>
        <w:lang w:val="en-US"/>
      </w:rPr>
    </w:pPr>
  </w:p>
  <w:tbl>
    <w:tblPr>
      <w:tblStyle w:val="TableGrid"/>
      <w:tblW w:w="123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230"/>
      <w:gridCol w:w="5103"/>
    </w:tblGrid>
    <w:tr w:rsidR="00E93647" w:rsidRPr="004E40A2" w14:paraId="6443E4CA" w14:textId="77777777" w:rsidTr="007324D0">
      <w:trPr>
        <w:trHeight w:hRule="exact" w:val="85"/>
      </w:trPr>
      <w:tc>
        <w:tcPr>
          <w:tcW w:w="12331" w:type="dxa"/>
          <w:gridSpan w:val="2"/>
          <w:tcBorders>
            <w:top w:val="single" w:sz="4" w:space="0" w:color="0072BC" w:themeColor="accent1"/>
          </w:tcBorders>
        </w:tcPr>
        <w:p w14:paraId="161CA71E" w14:textId="77777777" w:rsidR="00E93647" w:rsidRPr="003F2966" w:rsidRDefault="00E93647" w:rsidP="004B03A7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  <w:tr w:rsidR="00E93647" w14:paraId="0D16928D" w14:textId="77777777" w:rsidTr="007324D0">
      <w:trPr>
        <w:trHeight w:val="240"/>
      </w:trPr>
      <w:tc>
        <w:tcPr>
          <w:tcW w:w="7230" w:type="dxa"/>
          <w:vAlign w:val="bottom"/>
        </w:tcPr>
        <w:p w14:paraId="1BAD10BF" w14:textId="3768709A" w:rsidR="00E93647" w:rsidRPr="004E40A2" w:rsidRDefault="00000000" w:rsidP="004B03A7">
          <w:pPr>
            <w:pStyle w:val="Title-Footer"/>
            <w:framePr w:w="10206" w:h="964" w:wrap="notBeside" w:anchorLock="1"/>
            <w:rPr>
              <w:lang w:val="en-US"/>
            </w:rPr>
          </w:pPr>
          <w:hyperlink r:id="rId1" w:history="1">
            <w:r w:rsidR="00B2607B" w:rsidRPr="004E40A2">
              <w:rPr>
                <w:rStyle w:val="Hyperlink"/>
                <w:sz w:val="18"/>
                <w:szCs w:val="18"/>
                <w:lang w:val="en-US"/>
              </w:rPr>
              <w:t xml:space="preserve">UNHCR </w:t>
            </w:r>
            <w:r w:rsidR="00C23D87" w:rsidRPr="004E40A2">
              <w:rPr>
                <w:rStyle w:val="Hyperlink"/>
                <w:sz w:val="18"/>
                <w:szCs w:val="18"/>
                <w:lang w:val="en-US"/>
              </w:rPr>
              <w:t>ASSESSMENT AND MONITORING RESOURCE CENTRE</w:t>
            </w:r>
          </w:hyperlink>
        </w:p>
      </w:tc>
      <w:tc>
        <w:tcPr>
          <w:tcW w:w="5103" w:type="dxa"/>
          <w:vAlign w:val="bottom"/>
        </w:tcPr>
        <w:p w14:paraId="5968306C" w14:textId="77777777" w:rsidR="00E93647" w:rsidRPr="00C75B93" w:rsidRDefault="00E93647" w:rsidP="007324D0">
          <w:pPr>
            <w:pStyle w:val="Text-Footer"/>
            <w:framePr w:w="10206" w:h="964" w:wrap="notBeside" w:vAnchor="page" w:hAnchor="page" w:xAlign="center" w:yAlign="bottom" w:anchorLock="1"/>
            <w:ind w:right="2118"/>
          </w:pPr>
          <w:r w:rsidRPr="007324D0">
            <w:rPr>
              <w:sz w:val="20"/>
              <w:szCs w:val="20"/>
            </w:rPr>
            <w:fldChar w:fldCharType="begin"/>
          </w:r>
          <w:r w:rsidRPr="007324D0">
            <w:rPr>
              <w:sz w:val="20"/>
              <w:szCs w:val="20"/>
            </w:rPr>
            <w:instrText xml:space="preserve"> PAGE  </w:instrText>
          </w:r>
          <w:r w:rsidRPr="007324D0">
            <w:rPr>
              <w:sz w:val="20"/>
              <w:szCs w:val="20"/>
            </w:rPr>
            <w:fldChar w:fldCharType="separate"/>
          </w:r>
          <w:r w:rsidR="00CC6E55" w:rsidRPr="007324D0">
            <w:rPr>
              <w:noProof/>
              <w:sz w:val="20"/>
              <w:szCs w:val="20"/>
            </w:rPr>
            <w:t>4</w:t>
          </w:r>
          <w:r w:rsidRPr="007324D0">
            <w:rPr>
              <w:noProof/>
              <w:sz w:val="20"/>
              <w:szCs w:val="20"/>
            </w:rPr>
            <w:fldChar w:fldCharType="end"/>
          </w:r>
        </w:p>
      </w:tc>
    </w:tr>
    <w:tr w:rsidR="00E93647" w14:paraId="5D8E469E" w14:textId="77777777" w:rsidTr="007324D0">
      <w:trPr>
        <w:trHeight w:hRule="exact" w:val="641"/>
      </w:trPr>
      <w:tc>
        <w:tcPr>
          <w:tcW w:w="12331" w:type="dxa"/>
          <w:gridSpan w:val="2"/>
        </w:tcPr>
        <w:p w14:paraId="3600F39B" w14:textId="77777777" w:rsidR="00E93647" w:rsidRPr="00C75B93" w:rsidRDefault="00E93647" w:rsidP="004B03A7">
          <w:pPr>
            <w:framePr w:w="10206" w:h="964" w:wrap="notBeside" w:vAnchor="page" w:hAnchor="page" w:xAlign="center" w:yAlign="bottom" w:anchorLock="1"/>
          </w:pPr>
        </w:p>
      </w:tc>
    </w:tr>
  </w:tbl>
  <w:p w14:paraId="3637F5EA" w14:textId="77777777" w:rsidR="00E93647" w:rsidRDefault="00E93647">
    <w:pPr>
      <w:pStyle w:val="Header"/>
    </w:pPr>
    <w:r>
      <w:rPr>
        <w:noProof/>
        <w:lang w:val="en-US"/>
      </w:rPr>
      <w:drawing>
        <wp:anchor distT="0" distB="0" distL="114300" distR="114300" simplePos="0" relativeHeight="251660291" behindDoc="1" locked="0" layoutInCell="1" allowOverlap="1" wp14:anchorId="3037F857" wp14:editId="6E3EFFF0">
          <wp:simplePos x="0" y="0"/>
          <wp:positionH relativeFrom="page">
            <wp:posOffset>0</wp:posOffset>
          </wp:positionH>
          <wp:positionV relativeFrom="page">
            <wp:posOffset>723265</wp:posOffset>
          </wp:positionV>
          <wp:extent cx="7557135" cy="715645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suite_annex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247"/>
                  <a:stretch/>
                </pic:blipFill>
                <pic:spPr bwMode="auto">
                  <a:xfrm>
                    <a:off x="0" y="0"/>
                    <a:ext cx="7557135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1D5AC" w14:textId="77777777" w:rsidR="00E93647" w:rsidRDefault="00E93647"/>
  <w:p w14:paraId="41CEDBC9" w14:textId="77777777" w:rsidR="00E93647" w:rsidRDefault="00E93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2" w:tblpY="942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93647" w14:paraId="4F65E8E9" w14:textId="77777777" w:rsidTr="00ED4CE1">
      <w:trPr>
        <w:trHeight w:val="384"/>
      </w:trPr>
      <w:tc>
        <w:tcPr>
          <w:tcW w:w="6521" w:type="dxa"/>
        </w:tcPr>
        <w:p w14:paraId="30267BBE" w14:textId="284EBE08" w:rsidR="00E93647" w:rsidRPr="006C19BC" w:rsidRDefault="002B22E0" w:rsidP="00ED4CE1">
          <w:pPr>
            <w:pStyle w:val="Title-Header"/>
            <w:framePr w:wrap="auto" w:vAnchor="margin" w:hAnchor="text" w:xAlign="left" w:yAlign="inline"/>
          </w:pPr>
          <w:r>
            <w:t xml:space="preserve">NARE REPORT </w:t>
          </w:r>
          <w:r w:rsidR="007324D0">
            <w:t>TEMPLATE</w:t>
          </w:r>
        </w:p>
      </w:tc>
    </w:tr>
  </w:tbl>
  <w:p w14:paraId="13A51807" w14:textId="77777777" w:rsidR="00E93647" w:rsidRDefault="00E93647" w:rsidP="00E112BE">
    <w:pPr>
      <w:pStyle w:val="Header"/>
    </w:pPr>
  </w:p>
  <w:tbl>
    <w:tblPr>
      <w:tblStyle w:val="TableGrid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096"/>
      <w:gridCol w:w="5103"/>
    </w:tblGrid>
    <w:tr w:rsidR="00E93647" w14:paraId="2F829966" w14:textId="77777777" w:rsidTr="007324D0">
      <w:trPr>
        <w:trHeight w:hRule="exact" w:val="85"/>
      </w:trPr>
      <w:tc>
        <w:tcPr>
          <w:tcW w:w="11197" w:type="dxa"/>
          <w:gridSpan w:val="2"/>
          <w:tcBorders>
            <w:top w:val="single" w:sz="4" w:space="0" w:color="0072BC" w:themeColor="accent1"/>
          </w:tcBorders>
        </w:tcPr>
        <w:p w14:paraId="3F976ECE" w14:textId="77777777" w:rsidR="00E93647" w:rsidRPr="00C75B93" w:rsidRDefault="00E93647" w:rsidP="00C715E9">
          <w:pPr>
            <w:framePr w:w="10206" w:h="964" w:wrap="notBeside" w:vAnchor="page" w:hAnchor="page" w:xAlign="center" w:yAlign="bottom" w:anchorLock="1"/>
          </w:pPr>
        </w:p>
      </w:tc>
    </w:tr>
    <w:tr w:rsidR="00E93647" w14:paraId="481FD365" w14:textId="77777777" w:rsidTr="007324D0">
      <w:trPr>
        <w:trHeight w:val="240"/>
      </w:trPr>
      <w:tc>
        <w:tcPr>
          <w:tcW w:w="6096" w:type="dxa"/>
          <w:vAlign w:val="bottom"/>
        </w:tcPr>
        <w:p w14:paraId="40439940" w14:textId="4E10B34B" w:rsidR="00E93647" w:rsidRPr="004E40A2" w:rsidRDefault="00000000" w:rsidP="00C715E9">
          <w:pPr>
            <w:pStyle w:val="Title-Footer"/>
            <w:framePr w:w="10206" w:h="964" w:wrap="notBeside" w:anchorLock="1"/>
            <w:rPr>
              <w:lang w:val="en-US"/>
            </w:rPr>
          </w:pPr>
          <w:hyperlink r:id="rId1" w:history="1">
            <w:r w:rsidR="007324D0" w:rsidRPr="004E40A2">
              <w:rPr>
                <w:rStyle w:val="Hyperlink"/>
                <w:sz w:val="18"/>
                <w:szCs w:val="18"/>
                <w:lang w:val="en-US"/>
              </w:rPr>
              <w:t>UNHCR ASSESSMENT AND MONITORING RESOURCE CENTRE</w:t>
            </w:r>
          </w:hyperlink>
        </w:p>
      </w:tc>
      <w:tc>
        <w:tcPr>
          <w:tcW w:w="5103" w:type="dxa"/>
          <w:vAlign w:val="bottom"/>
        </w:tcPr>
        <w:p w14:paraId="7C5AF2C1" w14:textId="77777777" w:rsidR="00E93647" w:rsidRPr="00C75B93" w:rsidRDefault="00E93647" w:rsidP="007324D0">
          <w:pPr>
            <w:pStyle w:val="Text-Footer"/>
            <w:framePr w:w="10206" w:h="964" w:wrap="notBeside" w:vAnchor="page" w:hAnchor="page" w:xAlign="center" w:yAlign="bottom" w:anchorLock="1"/>
            <w:ind w:right="996"/>
          </w:pPr>
          <w:r w:rsidRPr="007324D0">
            <w:rPr>
              <w:sz w:val="20"/>
              <w:szCs w:val="20"/>
            </w:rPr>
            <w:fldChar w:fldCharType="begin"/>
          </w:r>
          <w:r w:rsidRPr="007324D0">
            <w:rPr>
              <w:sz w:val="20"/>
              <w:szCs w:val="20"/>
            </w:rPr>
            <w:instrText xml:space="preserve"> PAGE  </w:instrText>
          </w:r>
          <w:r w:rsidRPr="007324D0">
            <w:rPr>
              <w:sz w:val="20"/>
              <w:szCs w:val="20"/>
            </w:rPr>
            <w:fldChar w:fldCharType="separate"/>
          </w:r>
          <w:r w:rsidR="00CC6E55" w:rsidRPr="007324D0">
            <w:rPr>
              <w:noProof/>
              <w:sz w:val="20"/>
              <w:szCs w:val="20"/>
            </w:rPr>
            <w:t>1</w:t>
          </w:r>
          <w:r w:rsidRPr="007324D0">
            <w:rPr>
              <w:noProof/>
              <w:sz w:val="20"/>
              <w:szCs w:val="20"/>
            </w:rPr>
            <w:fldChar w:fldCharType="end"/>
          </w:r>
        </w:p>
      </w:tc>
    </w:tr>
    <w:tr w:rsidR="00E93647" w14:paraId="26C27DBD" w14:textId="77777777" w:rsidTr="007324D0">
      <w:trPr>
        <w:trHeight w:hRule="exact" w:val="641"/>
      </w:trPr>
      <w:tc>
        <w:tcPr>
          <w:tcW w:w="11197" w:type="dxa"/>
          <w:gridSpan w:val="2"/>
        </w:tcPr>
        <w:p w14:paraId="07FD9825" w14:textId="77777777" w:rsidR="00E93647" w:rsidRPr="00C75B93" w:rsidRDefault="00E93647" w:rsidP="00C715E9">
          <w:pPr>
            <w:framePr w:w="10206" w:h="964" w:wrap="notBeside" w:vAnchor="page" w:hAnchor="page" w:xAlign="center" w:yAlign="bottom" w:anchorLock="1"/>
          </w:pPr>
        </w:p>
      </w:tc>
    </w:tr>
  </w:tbl>
  <w:p w14:paraId="0E5E7B47" w14:textId="77777777" w:rsidR="00E93647" w:rsidRDefault="00E93647">
    <w:r>
      <w:rPr>
        <w:noProof/>
        <w:lang w:val="en-US"/>
      </w:rPr>
      <w:drawing>
        <wp:anchor distT="0" distB="0" distL="114300" distR="114300" simplePos="0" relativeHeight="251662339" behindDoc="1" locked="0" layoutInCell="1" allowOverlap="1" wp14:anchorId="01ED99D5" wp14:editId="13333103">
          <wp:simplePos x="0" y="0"/>
          <wp:positionH relativeFrom="page">
            <wp:posOffset>0</wp:posOffset>
          </wp:positionH>
          <wp:positionV relativeFrom="page">
            <wp:posOffset>927735</wp:posOffset>
          </wp:positionV>
          <wp:extent cx="7557135" cy="511175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annex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68"/>
                  <a:stretch/>
                </pic:blipFill>
                <pic:spPr bwMode="auto">
                  <a:xfrm>
                    <a:off x="0" y="0"/>
                    <a:ext cx="755713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E340" w14:textId="77777777" w:rsidR="00E93647" w:rsidRDefault="00E93647" w:rsidP="00E112BE">
    <w:pPr>
      <w:pStyle w:val="Header"/>
    </w:pPr>
    <w:r>
      <w:rPr>
        <w:noProof/>
        <w:lang w:val="en-US"/>
      </w:rPr>
      <w:drawing>
        <wp:anchor distT="0" distB="0" distL="114300" distR="114300" simplePos="0" relativeHeight="251664387" behindDoc="1" locked="0" layoutInCell="1" allowOverlap="1" wp14:anchorId="2DEBEF26" wp14:editId="4F4251FB">
          <wp:simplePos x="0" y="0"/>
          <wp:positionH relativeFrom="page">
            <wp:posOffset>0</wp:posOffset>
          </wp:positionH>
          <wp:positionV relativeFrom="page">
            <wp:posOffset>676275</wp:posOffset>
          </wp:positionV>
          <wp:extent cx="7557135" cy="511175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annex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68"/>
                  <a:stretch/>
                </pic:blipFill>
                <pic:spPr bwMode="auto">
                  <a:xfrm>
                    <a:off x="0" y="0"/>
                    <a:ext cx="755713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096"/>
      <w:gridCol w:w="4110"/>
      <w:gridCol w:w="993"/>
    </w:tblGrid>
    <w:tr w:rsidR="00E93647" w14:paraId="586685D2" w14:textId="77777777" w:rsidTr="007324D0">
      <w:trPr>
        <w:gridAfter w:val="1"/>
        <w:wAfter w:w="993" w:type="dxa"/>
        <w:trHeight w:hRule="exact" w:val="85"/>
      </w:trPr>
      <w:tc>
        <w:tcPr>
          <w:tcW w:w="10206" w:type="dxa"/>
          <w:gridSpan w:val="2"/>
          <w:tcBorders>
            <w:top w:val="single" w:sz="4" w:space="0" w:color="0072BC" w:themeColor="accent1"/>
          </w:tcBorders>
        </w:tcPr>
        <w:p w14:paraId="51A8EBAF" w14:textId="77777777" w:rsidR="00E93647" w:rsidRPr="00C75B93" w:rsidRDefault="00E93647" w:rsidP="00C715E9">
          <w:pPr>
            <w:framePr w:w="10206" w:h="964" w:wrap="notBeside" w:vAnchor="page" w:hAnchor="page" w:xAlign="center" w:yAlign="bottom" w:anchorLock="1"/>
          </w:pPr>
        </w:p>
      </w:tc>
    </w:tr>
    <w:tr w:rsidR="007324D0" w14:paraId="35236C30" w14:textId="77777777" w:rsidTr="007324D0">
      <w:trPr>
        <w:trHeight w:val="240"/>
      </w:trPr>
      <w:tc>
        <w:tcPr>
          <w:tcW w:w="6096" w:type="dxa"/>
          <w:vAlign w:val="bottom"/>
        </w:tcPr>
        <w:p w14:paraId="70289CAE" w14:textId="382B9918" w:rsidR="007324D0" w:rsidRPr="004E40A2" w:rsidRDefault="00000000" w:rsidP="007324D0">
          <w:pPr>
            <w:pStyle w:val="Title-Footer"/>
            <w:framePr w:w="10206" w:h="964" w:wrap="notBeside" w:anchorLock="1"/>
            <w:rPr>
              <w:lang w:val="en-US"/>
            </w:rPr>
          </w:pPr>
          <w:hyperlink r:id="rId2" w:history="1">
            <w:r w:rsidR="007324D0" w:rsidRPr="004E40A2">
              <w:rPr>
                <w:rStyle w:val="Hyperlink"/>
                <w:sz w:val="18"/>
                <w:szCs w:val="18"/>
                <w:lang w:val="en-US"/>
              </w:rPr>
              <w:t>UNHCR ASSESSMENT AND MONITORING RESOURCE CENTRE</w:t>
            </w:r>
          </w:hyperlink>
        </w:p>
      </w:tc>
      <w:tc>
        <w:tcPr>
          <w:tcW w:w="5103" w:type="dxa"/>
          <w:gridSpan w:val="2"/>
          <w:vAlign w:val="bottom"/>
        </w:tcPr>
        <w:p w14:paraId="610FC5C8" w14:textId="77777777" w:rsidR="007324D0" w:rsidRPr="00C75B93" w:rsidRDefault="007324D0" w:rsidP="007324D0">
          <w:pPr>
            <w:pStyle w:val="Text-Footer"/>
            <w:framePr w:w="10206" w:h="964" w:wrap="notBeside" w:vAnchor="page" w:hAnchor="page" w:xAlign="center" w:yAlign="bottom" w:anchorLock="1"/>
            <w:ind w:right="996"/>
          </w:pPr>
          <w:r w:rsidRPr="007324D0">
            <w:rPr>
              <w:sz w:val="20"/>
              <w:szCs w:val="20"/>
            </w:rPr>
            <w:fldChar w:fldCharType="begin"/>
          </w:r>
          <w:r w:rsidRPr="007324D0">
            <w:rPr>
              <w:sz w:val="20"/>
              <w:szCs w:val="20"/>
            </w:rPr>
            <w:instrText xml:space="preserve"> PAGE  </w:instrText>
          </w:r>
          <w:r w:rsidRPr="007324D0">
            <w:rPr>
              <w:sz w:val="20"/>
              <w:szCs w:val="20"/>
            </w:rPr>
            <w:fldChar w:fldCharType="separate"/>
          </w:r>
          <w:r w:rsidRPr="007324D0">
            <w:rPr>
              <w:noProof/>
              <w:sz w:val="20"/>
              <w:szCs w:val="20"/>
            </w:rPr>
            <w:t>2</w:t>
          </w:r>
          <w:r w:rsidRPr="007324D0">
            <w:rPr>
              <w:noProof/>
              <w:sz w:val="20"/>
              <w:szCs w:val="20"/>
            </w:rPr>
            <w:fldChar w:fldCharType="end"/>
          </w:r>
        </w:p>
      </w:tc>
    </w:tr>
    <w:tr w:rsidR="007324D0" w14:paraId="5DBB69E7" w14:textId="77777777" w:rsidTr="007324D0">
      <w:trPr>
        <w:gridAfter w:val="1"/>
        <w:wAfter w:w="993" w:type="dxa"/>
        <w:trHeight w:hRule="exact" w:val="641"/>
      </w:trPr>
      <w:tc>
        <w:tcPr>
          <w:tcW w:w="10206" w:type="dxa"/>
          <w:gridSpan w:val="2"/>
        </w:tcPr>
        <w:p w14:paraId="2AFA41CF" w14:textId="77777777" w:rsidR="007324D0" w:rsidRPr="00C75B93" w:rsidRDefault="007324D0" w:rsidP="007324D0">
          <w:pPr>
            <w:framePr w:w="10206" w:h="964" w:wrap="notBeside" w:vAnchor="page" w:hAnchor="page" w:xAlign="center" w:yAlign="bottom" w:anchorLock="1"/>
          </w:pPr>
        </w:p>
      </w:tc>
    </w:tr>
  </w:tbl>
  <w:tbl>
    <w:tblPr>
      <w:tblStyle w:val="TableGrid"/>
      <w:tblpPr w:vertAnchor="page" w:horzAnchor="page" w:tblpX="852" w:tblpY="800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93647" w:rsidRPr="004E40A2" w14:paraId="5782392F" w14:textId="77777777" w:rsidTr="00E93647">
      <w:trPr>
        <w:trHeight w:val="240"/>
      </w:trPr>
      <w:tc>
        <w:tcPr>
          <w:tcW w:w="10206" w:type="dxa"/>
          <w:vAlign w:val="bottom"/>
        </w:tcPr>
        <w:p w14:paraId="79DABC99" w14:textId="17FF93B4" w:rsidR="00E93647" w:rsidRPr="003F2966" w:rsidRDefault="00E93647" w:rsidP="00407172">
          <w:pPr>
            <w:pStyle w:val="Title-Headercontinued"/>
            <w:framePr w:wrap="auto" w:vAnchor="margin" w:hAnchor="text" w:xAlign="left" w:yAlign="inline"/>
            <w:rPr>
              <w:lang w:val="en-US"/>
            </w:rPr>
          </w:pPr>
          <w:r>
            <w:rPr>
              <w:lang w:val="en-US"/>
            </w:rPr>
            <w:t>N</w:t>
          </w:r>
          <w:r w:rsidR="006A14E1">
            <w:rPr>
              <w:lang w:val="en-US"/>
            </w:rPr>
            <w:t>ARE</w:t>
          </w:r>
          <w:r>
            <w:rPr>
              <w:lang w:val="en-US"/>
            </w:rPr>
            <w:t xml:space="preserve"> </w:t>
          </w:r>
          <w:r w:rsidR="006A14E1">
            <w:rPr>
              <w:lang w:val="en-US"/>
            </w:rPr>
            <w:t>name</w:t>
          </w:r>
          <w:r w:rsidRPr="003F2966">
            <w:rPr>
              <w:lang w:val="en-US"/>
            </w:rPr>
            <w:t xml:space="preserve"> &gt; </w:t>
          </w:r>
          <w:r>
            <w:rPr>
              <w:b/>
              <w:caps w:val="0"/>
              <w:color w:val="0072BC" w:themeColor="accent1"/>
              <w:lang w:val="en-US"/>
            </w:rPr>
            <w:t>Situation</w:t>
          </w:r>
          <w:r w:rsidRPr="004E330D">
            <w:rPr>
              <w:b/>
              <w:caps w:val="0"/>
              <w:color w:val="0072BC" w:themeColor="accent1"/>
              <w:lang w:val="en-US"/>
            </w:rPr>
            <w:t xml:space="preserve"> Name</w:t>
          </w:r>
          <w:r>
            <w:rPr>
              <w:caps w:val="0"/>
              <w:color w:val="0072BC" w:themeColor="accent1"/>
              <w:lang w:val="en-US"/>
            </w:rPr>
            <w:t xml:space="preserve"> / </w:t>
          </w:r>
          <w:r w:rsidRPr="004E330D">
            <w:rPr>
              <w:caps w:val="0"/>
              <w:color w:val="0072BC" w:themeColor="accent1"/>
              <w:lang w:val="en-US"/>
            </w:rPr>
            <w:t>XX-XX Month 20XX</w:t>
          </w:r>
        </w:p>
      </w:tc>
    </w:tr>
  </w:tbl>
  <w:p w14:paraId="39D8A6CD" w14:textId="77777777" w:rsidR="00E93647" w:rsidRPr="002B22E0" w:rsidRDefault="00E93647">
    <w:pPr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4CCC" w14:textId="77777777" w:rsidR="00E93647" w:rsidRDefault="00E93647" w:rsidP="00E112BE">
    <w:pPr>
      <w:pStyle w:val="Header"/>
    </w:pPr>
    <w:r>
      <w:rPr>
        <w:noProof/>
        <w:lang w:val="en-US"/>
      </w:rPr>
      <w:drawing>
        <wp:anchor distT="0" distB="0" distL="114300" distR="114300" simplePos="0" relativeHeight="251666435" behindDoc="1" locked="0" layoutInCell="1" allowOverlap="1" wp14:anchorId="3E4FE778" wp14:editId="1A6FC5E8">
          <wp:simplePos x="0" y="0"/>
          <wp:positionH relativeFrom="page">
            <wp:posOffset>0</wp:posOffset>
          </wp:positionH>
          <wp:positionV relativeFrom="page">
            <wp:posOffset>699135</wp:posOffset>
          </wp:positionV>
          <wp:extent cx="7557135" cy="511175"/>
          <wp:effectExtent l="0" t="0" r="5715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annex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68"/>
                  <a:stretch/>
                </pic:blipFill>
                <pic:spPr bwMode="auto">
                  <a:xfrm>
                    <a:off x="0" y="0"/>
                    <a:ext cx="755713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663"/>
      <w:gridCol w:w="3543"/>
    </w:tblGrid>
    <w:tr w:rsidR="00E93647" w14:paraId="1667D035" w14:textId="77777777" w:rsidTr="007324D0">
      <w:trPr>
        <w:trHeight w:hRule="exact" w:val="85"/>
      </w:trPr>
      <w:tc>
        <w:tcPr>
          <w:tcW w:w="10206" w:type="dxa"/>
          <w:gridSpan w:val="2"/>
          <w:tcBorders>
            <w:top w:val="single" w:sz="4" w:space="0" w:color="0072BC" w:themeColor="accent1"/>
          </w:tcBorders>
        </w:tcPr>
        <w:p w14:paraId="3ACAF00C" w14:textId="77777777" w:rsidR="00E93647" w:rsidRPr="00C75B93" w:rsidRDefault="00E93647" w:rsidP="00C715E9">
          <w:pPr>
            <w:framePr w:w="10206" w:h="964" w:wrap="notBeside" w:vAnchor="page" w:hAnchor="page" w:xAlign="center" w:yAlign="bottom" w:anchorLock="1"/>
          </w:pPr>
        </w:p>
      </w:tc>
    </w:tr>
    <w:tr w:rsidR="00E93647" w:rsidRPr="00DD563E" w14:paraId="4DBC3260" w14:textId="77777777" w:rsidTr="007324D0">
      <w:trPr>
        <w:trHeight w:val="240"/>
      </w:trPr>
      <w:tc>
        <w:tcPr>
          <w:tcW w:w="6663" w:type="dxa"/>
          <w:vAlign w:val="bottom"/>
        </w:tcPr>
        <w:p w14:paraId="27AB3E8C" w14:textId="193FA906" w:rsidR="00E93647" w:rsidRPr="004E40A2" w:rsidRDefault="00000000" w:rsidP="00C715E9">
          <w:pPr>
            <w:pStyle w:val="Title-Footer"/>
            <w:framePr w:w="10206" w:h="964" w:wrap="notBeside" w:anchorLock="1"/>
            <w:rPr>
              <w:sz w:val="20"/>
              <w:szCs w:val="20"/>
              <w:lang w:val="en-US"/>
            </w:rPr>
          </w:pPr>
          <w:hyperlink r:id="rId2" w:history="1">
            <w:r w:rsidR="007324D0" w:rsidRPr="004E40A2">
              <w:rPr>
                <w:rStyle w:val="Hyperlink"/>
                <w:sz w:val="18"/>
                <w:szCs w:val="18"/>
                <w:lang w:val="en-US"/>
              </w:rPr>
              <w:t>UNHCR ASSESSMENT AND MONITORING RESOURCE CENTRE</w:t>
            </w:r>
          </w:hyperlink>
        </w:p>
      </w:tc>
      <w:tc>
        <w:tcPr>
          <w:tcW w:w="3543" w:type="dxa"/>
          <w:vAlign w:val="bottom"/>
        </w:tcPr>
        <w:p w14:paraId="6F8B4AA9" w14:textId="77777777" w:rsidR="00E93647" w:rsidRPr="00DD563E" w:rsidRDefault="00E93647" w:rsidP="00C715E9">
          <w:pPr>
            <w:pStyle w:val="Text-Footer"/>
            <w:framePr w:w="10206" w:h="964" w:wrap="notBeside" w:vAnchor="page" w:hAnchor="page" w:xAlign="center" w:yAlign="bottom" w:anchorLock="1"/>
            <w:rPr>
              <w:sz w:val="20"/>
              <w:szCs w:val="20"/>
            </w:rPr>
          </w:pPr>
          <w:r w:rsidRPr="00DD563E">
            <w:rPr>
              <w:sz w:val="20"/>
              <w:szCs w:val="20"/>
            </w:rPr>
            <w:fldChar w:fldCharType="begin"/>
          </w:r>
          <w:r w:rsidRPr="00DD563E">
            <w:rPr>
              <w:sz w:val="20"/>
              <w:szCs w:val="20"/>
            </w:rPr>
            <w:instrText xml:space="preserve"> PAGE  </w:instrText>
          </w:r>
          <w:r w:rsidRPr="00DD563E">
            <w:rPr>
              <w:sz w:val="20"/>
              <w:szCs w:val="20"/>
            </w:rPr>
            <w:fldChar w:fldCharType="separate"/>
          </w:r>
          <w:r w:rsidR="00CC6E55" w:rsidRPr="00DD563E">
            <w:rPr>
              <w:noProof/>
              <w:sz w:val="20"/>
              <w:szCs w:val="20"/>
            </w:rPr>
            <w:t>9</w:t>
          </w:r>
          <w:r w:rsidRPr="00DD563E">
            <w:rPr>
              <w:noProof/>
              <w:sz w:val="20"/>
              <w:szCs w:val="20"/>
            </w:rPr>
            <w:fldChar w:fldCharType="end"/>
          </w:r>
        </w:p>
      </w:tc>
    </w:tr>
    <w:tr w:rsidR="00E93647" w:rsidRPr="00DD563E" w14:paraId="467FCDB4" w14:textId="77777777" w:rsidTr="007324D0">
      <w:trPr>
        <w:trHeight w:hRule="exact" w:val="641"/>
      </w:trPr>
      <w:tc>
        <w:tcPr>
          <w:tcW w:w="10206" w:type="dxa"/>
          <w:gridSpan w:val="2"/>
        </w:tcPr>
        <w:p w14:paraId="47E565D1" w14:textId="77777777" w:rsidR="00E93647" w:rsidRPr="00DD563E" w:rsidRDefault="00E93647" w:rsidP="00C715E9">
          <w:pPr>
            <w:framePr w:w="10206" w:h="964" w:wrap="notBeside" w:vAnchor="page" w:hAnchor="page" w:xAlign="center" w:yAlign="bottom" w:anchorLock="1"/>
            <w:rPr>
              <w:sz w:val="20"/>
              <w:szCs w:val="20"/>
            </w:rPr>
          </w:pPr>
        </w:p>
      </w:tc>
    </w:tr>
  </w:tbl>
  <w:tbl>
    <w:tblPr>
      <w:tblStyle w:val="TableGrid"/>
      <w:tblpPr w:vertAnchor="page" w:horzAnchor="page" w:tblpX="852" w:tblpY="800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93647" w:rsidRPr="004E40A2" w14:paraId="0B2872BF" w14:textId="77777777" w:rsidTr="00745FA3">
      <w:trPr>
        <w:trHeight w:val="240"/>
      </w:trPr>
      <w:tc>
        <w:tcPr>
          <w:tcW w:w="10206" w:type="dxa"/>
          <w:vAlign w:val="bottom"/>
        </w:tcPr>
        <w:p w14:paraId="300356DF" w14:textId="77777777" w:rsidR="00E93647" w:rsidRPr="003F2966" w:rsidRDefault="00E93647" w:rsidP="00745FA3">
          <w:pPr>
            <w:pStyle w:val="Title-Headercontinued"/>
            <w:framePr w:wrap="auto" w:vAnchor="margin" w:hAnchor="text" w:xAlign="left" w:yAlign="inline"/>
            <w:rPr>
              <w:lang w:val="en-US"/>
            </w:rPr>
          </w:pPr>
          <w:r>
            <w:rPr>
              <w:lang w:val="en-US"/>
            </w:rPr>
            <w:t>NAME ASSESSMENT</w:t>
          </w:r>
          <w:r w:rsidR="00461A1B">
            <w:rPr>
              <w:lang w:val="en-US"/>
            </w:rPr>
            <w:t xml:space="preserve"> &gt; </w:t>
          </w:r>
          <w:r>
            <w:rPr>
              <w:b/>
              <w:caps w:val="0"/>
              <w:color w:val="0072BC" w:themeColor="accent1"/>
              <w:lang w:val="en-US"/>
            </w:rPr>
            <w:t>Situation</w:t>
          </w:r>
          <w:r w:rsidRPr="004E330D">
            <w:rPr>
              <w:b/>
              <w:caps w:val="0"/>
              <w:color w:val="0072BC" w:themeColor="accent1"/>
              <w:lang w:val="en-US"/>
            </w:rPr>
            <w:t xml:space="preserve"> Name</w:t>
          </w:r>
          <w:r w:rsidR="00461A1B">
            <w:rPr>
              <w:caps w:val="0"/>
              <w:color w:val="0072BC" w:themeColor="accent1"/>
              <w:lang w:val="en-US"/>
            </w:rPr>
            <w:t xml:space="preserve"> /</w:t>
          </w:r>
          <w:r w:rsidRPr="004E330D">
            <w:rPr>
              <w:caps w:val="0"/>
              <w:color w:val="0072BC" w:themeColor="accent1"/>
              <w:lang w:val="en-US"/>
            </w:rPr>
            <w:t xml:space="preserve"> XX-XX Month 20XX</w:t>
          </w:r>
        </w:p>
      </w:tc>
    </w:tr>
  </w:tbl>
  <w:p w14:paraId="29C6B2AD" w14:textId="77777777" w:rsidR="00E93647" w:rsidRPr="002B22E0" w:rsidRDefault="00E9364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D8E"/>
    <w:multiLevelType w:val="hybridMultilevel"/>
    <w:tmpl w:val="1C52FAD2"/>
    <w:lvl w:ilvl="0" w:tplc="F65A9566">
      <w:start w:val="1"/>
      <w:numFmt w:val="bullet"/>
      <w:pStyle w:val="Text-Bullet"/>
      <w:lvlText w:val="■"/>
      <w:lvlJc w:val="left"/>
      <w:pPr>
        <w:ind w:left="720" w:hanging="360"/>
      </w:pPr>
      <w:rPr>
        <w:rFonts w:ascii="Arial" w:hAnsi="Arial" w:hint="default"/>
        <w:color w:val="0072B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0D4"/>
    <w:multiLevelType w:val="hybridMultilevel"/>
    <w:tmpl w:val="C90EC658"/>
    <w:lvl w:ilvl="0" w:tplc="C380A420">
      <w:start w:val="1"/>
      <w:numFmt w:val="decimal"/>
      <w:lvlText w:val="%1."/>
      <w:lvlJc w:val="left"/>
      <w:pPr>
        <w:ind w:left="360" w:hanging="360"/>
      </w:pPr>
    </w:lvl>
    <w:lvl w:ilvl="1" w:tplc="09FAFDEA">
      <w:start w:val="1"/>
      <w:numFmt w:val="lowerLetter"/>
      <w:lvlText w:val="%2."/>
      <w:lvlJc w:val="left"/>
      <w:pPr>
        <w:ind w:left="1440" w:hanging="360"/>
      </w:pPr>
    </w:lvl>
    <w:lvl w:ilvl="2" w:tplc="9C1A0370">
      <w:start w:val="1"/>
      <w:numFmt w:val="lowerRoman"/>
      <w:lvlText w:val="%3."/>
      <w:lvlJc w:val="right"/>
      <w:pPr>
        <w:ind w:left="2160" w:hanging="180"/>
      </w:pPr>
    </w:lvl>
    <w:lvl w:ilvl="3" w:tplc="38EADFBE">
      <w:start w:val="1"/>
      <w:numFmt w:val="decimal"/>
      <w:lvlText w:val="%4."/>
      <w:lvlJc w:val="left"/>
      <w:pPr>
        <w:ind w:left="2880" w:hanging="360"/>
      </w:pPr>
    </w:lvl>
    <w:lvl w:ilvl="4" w:tplc="0EDEC6FE">
      <w:start w:val="1"/>
      <w:numFmt w:val="lowerLetter"/>
      <w:lvlText w:val="%5."/>
      <w:lvlJc w:val="left"/>
      <w:pPr>
        <w:ind w:left="3600" w:hanging="360"/>
      </w:pPr>
    </w:lvl>
    <w:lvl w:ilvl="5" w:tplc="AF4EDA3E">
      <w:start w:val="1"/>
      <w:numFmt w:val="lowerRoman"/>
      <w:lvlText w:val="%6."/>
      <w:lvlJc w:val="right"/>
      <w:pPr>
        <w:ind w:left="4320" w:hanging="180"/>
      </w:pPr>
    </w:lvl>
    <w:lvl w:ilvl="6" w:tplc="2786BCC0">
      <w:start w:val="1"/>
      <w:numFmt w:val="decimal"/>
      <w:lvlText w:val="%7."/>
      <w:lvlJc w:val="left"/>
      <w:pPr>
        <w:ind w:left="5040" w:hanging="360"/>
      </w:pPr>
    </w:lvl>
    <w:lvl w:ilvl="7" w:tplc="AD60B610">
      <w:start w:val="1"/>
      <w:numFmt w:val="lowerLetter"/>
      <w:lvlText w:val="%8."/>
      <w:lvlJc w:val="left"/>
      <w:pPr>
        <w:ind w:left="5760" w:hanging="360"/>
      </w:pPr>
    </w:lvl>
    <w:lvl w:ilvl="8" w:tplc="FEBABC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EC42"/>
    <w:multiLevelType w:val="hybridMultilevel"/>
    <w:tmpl w:val="376C792E"/>
    <w:lvl w:ilvl="0" w:tplc="70D03938">
      <w:start w:val="2"/>
      <w:numFmt w:val="decimal"/>
      <w:lvlText w:val="%1."/>
      <w:lvlJc w:val="left"/>
      <w:pPr>
        <w:ind w:left="360" w:hanging="360"/>
      </w:pPr>
    </w:lvl>
    <w:lvl w:ilvl="1" w:tplc="A6E8B62A">
      <w:start w:val="1"/>
      <w:numFmt w:val="lowerLetter"/>
      <w:lvlText w:val="%2."/>
      <w:lvlJc w:val="left"/>
      <w:pPr>
        <w:ind w:left="1440" w:hanging="360"/>
      </w:pPr>
    </w:lvl>
    <w:lvl w:ilvl="2" w:tplc="D8F2359E">
      <w:start w:val="1"/>
      <w:numFmt w:val="lowerRoman"/>
      <w:lvlText w:val="%3."/>
      <w:lvlJc w:val="right"/>
      <w:pPr>
        <w:ind w:left="2160" w:hanging="180"/>
      </w:pPr>
    </w:lvl>
    <w:lvl w:ilvl="3" w:tplc="56CC284A">
      <w:start w:val="1"/>
      <w:numFmt w:val="decimal"/>
      <w:lvlText w:val="%4."/>
      <w:lvlJc w:val="left"/>
      <w:pPr>
        <w:ind w:left="2880" w:hanging="360"/>
      </w:pPr>
    </w:lvl>
    <w:lvl w:ilvl="4" w:tplc="F2C62DEE">
      <w:start w:val="1"/>
      <w:numFmt w:val="lowerLetter"/>
      <w:lvlText w:val="%5."/>
      <w:lvlJc w:val="left"/>
      <w:pPr>
        <w:ind w:left="3600" w:hanging="360"/>
      </w:pPr>
    </w:lvl>
    <w:lvl w:ilvl="5" w:tplc="5B58D74E">
      <w:start w:val="1"/>
      <w:numFmt w:val="lowerRoman"/>
      <w:lvlText w:val="%6."/>
      <w:lvlJc w:val="right"/>
      <w:pPr>
        <w:ind w:left="4320" w:hanging="180"/>
      </w:pPr>
    </w:lvl>
    <w:lvl w:ilvl="6" w:tplc="5D70EE62">
      <w:start w:val="1"/>
      <w:numFmt w:val="decimal"/>
      <w:lvlText w:val="%7."/>
      <w:lvlJc w:val="left"/>
      <w:pPr>
        <w:ind w:left="5040" w:hanging="360"/>
      </w:pPr>
    </w:lvl>
    <w:lvl w:ilvl="7" w:tplc="B5C4C33C">
      <w:start w:val="1"/>
      <w:numFmt w:val="lowerLetter"/>
      <w:lvlText w:val="%8."/>
      <w:lvlJc w:val="left"/>
      <w:pPr>
        <w:ind w:left="5760" w:hanging="360"/>
      </w:pPr>
    </w:lvl>
    <w:lvl w:ilvl="8" w:tplc="45762E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C9CF"/>
    <w:multiLevelType w:val="hybridMultilevel"/>
    <w:tmpl w:val="A8344040"/>
    <w:lvl w:ilvl="0" w:tplc="62329A28">
      <w:start w:val="2"/>
      <w:numFmt w:val="decimal"/>
      <w:lvlText w:val="%1."/>
      <w:lvlJc w:val="left"/>
      <w:pPr>
        <w:ind w:left="360" w:hanging="360"/>
      </w:pPr>
    </w:lvl>
    <w:lvl w:ilvl="1" w:tplc="978412F8">
      <w:start w:val="1"/>
      <w:numFmt w:val="lowerLetter"/>
      <w:lvlText w:val="%2."/>
      <w:lvlJc w:val="left"/>
      <w:pPr>
        <w:ind w:left="1440" w:hanging="360"/>
      </w:pPr>
    </w:lvl>
    <w:lvl w:ilvl="2" w:tplc="391C5972">
      <w:start w:val="1"/>
      <w:numFmt w:val="lowerRoman"/>
      <w:lvlText w:val="%3."/>
      <w:lvlJc w:val="right"/>
      <w:pPr>
        <w:ind w:left="2160" w:hanging="180"/>
      </w:pPr>
    </w:lvl>
    <w:lvl w:ilvl="3" w:tplc="BBCAAE40">
      <w:start w:val="1"/>
      <w:numFmt w:val="decimal"/>
      <w:lvlText w:val="%4."/>
      <w:lvlJc w:val="left"/>
      <w:pPr>
        <w:ind w:left="2880" w:hanging="360"/>
      </w:pPr>
    </w:lvl>
    <w:lvl w:ilvl="4" w:tplc="3DF2B710">
      <w:start w:val="1"/>
      <w:numFmt w:val="lowerLetter"/>
      <w:lvlText w:val="%5."/>
      <w:lvlJc w:val="left"/>
      <w:pPr>
        <w:ind w:left="3600" w:hanging="360"/>
      </w:pPr>
    </w:lvl>
    <w:lvl w:ilvl="5" w:tplc="69264ECC">
      <w:start w:val="1"/>
      <w:numFmt w:val="lowerRoman"/>
      <w:lvlText w:val="%6."/>
      <w:lvlJc w:val="right"/>
      <w:pPr>
        <w:ind w:left="4320" w:hanging="180"/>
      </w:pPr>
    </w:lvl>
    <w:lvl w:ilvl="6" w:tplc="65781992">
      <w:start w:val="1"/>
      <w:numFmt w:val="decimal"/>
      <w:lvlText w:val="%7."/>
      <w:lvlJc w:val="left"/>
      <w:pPr>
        <w:ind w:left="5040" w:hanging="360"/>
      </w:pPr>
    </w:lvl>
    <w:lvl w:ilvl="7" w:tplc="7506F04C">
      <w:start w:val="1"/>
      <w:numFmt w:val="lowerLetter"/>
      <w:lvlText w:val="%8."/>
      <w:lvlJc w:val="left"/>
      <w:pPr>
        <w:ind w:left="5760" w:hanging="360"/>
      </w:pPr>
    </w:lvl>
    <w:lvl w:ilvl="8" w:tplc="1B0866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2FD"/>
    <w:multiLevelType w:val="hybridMultilevel"/>
    <w:tmpl w:val="E6EC77A6"/>
    <w:lvl w:ilvl="0" w:tplc="423693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00DD"/>
    <w:multiLevelType w:val="hybridMultilevel"/>
    <w:tmpl w:val="F018777A"/>
    <w:lvl w:ilvl="0" w:tplc="25BAA5BE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EA89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D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8A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8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6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41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F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6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8A4"/>
    <w:multiLevelType w:val="hybridMultilevel"/>
    <w:tmpl w:val="5A84EE54"/>
    <w:lvl w:ilvl="0" w:tplc="A72E047C">
      <w:start w:val="1"/>
      <w:numFmt w:val="decimal"/>
      <w:lvlText w:val="%1."/>
      <w:lvlJc w:val="left"/>
      <w:pPr>
        <w:ind w:left="720" w:hanging="360"/>
      </w:pPr>
    </w:lvl>
    <w:lvl w:ilvl="1" w:tplc="74344A30">
      <w:start w:val="1"/>
      <w:numFmt w:val="lowerLetter"/>
      <w:lvlText w:val="%2."/>
      <w:lvlJc w:val="left"/>
      <w:pPr>
        <w:ind w:left="1440" w:hanging="360"/>
      </w:pPr>
    </w:lvl>
    <w:lvl w:ilvl="2" w:tplc="A30ED100">
      <w:start w:val="1"/>
      <w:numFmt w:val="lowerRoman"/>
      <w:lvlText w:val="%3."/>
      <w:lvlJc w:val="right"/>
      <w:pPr>
        <w:ind w:left="2160" w:hanging="180"/>
      </w:pPr>
    </w:lvl>
    <w:lvl w:ilvl="3" w:tplc="944A88B0">
      <w:start w:val="1"/>
      <w:numFmt w:val="decimal"/>
      <w:lvlText w:val="%4."/>
      <w:lvlJc w:val="left"/>
      <w:pPr>
        <w:ind w:left="2880" w:hanging="360"/>
      </w:pPr>
    </w:lvl>
    <w:lvl w:ilvl="4" w:tplc="6D443C10">
      <w:start w:val="1"/>
      <w:numFmt w:val="lowerLetter"/>
      <w:lvlText w:val="%5."/>
      <w:lvlJc w:val="left"/>
      <w:pPr>
        <w:ind w:left="3600" w:hanging="360"/>
      </w:pPr>
    </w:lvl>
    <w:lvl w:ilvl="5" w:tplc="A25E653C">
      <w:start w:val="1"/>
      <w:numFmt w:val="lowerRoman"/>
      <w:lvlText w:val="%6."/>
      <w:lvlJc w:val="right"/>
      <w:pPr>
        <w:ind w:left="4320" w:hanging="180"/>
      </w:pPr>
    </w:lvl>
    <w:lvl w:ilvl="6" w:tplc="0F046DFC">
      <w:start w:val="1"/>
      <w:numFmt w:val="decimal"/>
      <w:lvlText w:val="%7."/>
      <w:lvlJc w:val="left"/>
      <w:pPr>
        <w:ind w:left="5040" w:hanging="360"/>
      </w:pPr>
    </w:lvl>
    <w:lvl w:ilvl="7" w:tplc="CFA44DD4">
      <w:start w:val="1"/>
      <w:numFmt w:val="lowerLetter"/>
      <w:lvlText w:val="%8."/>
      <w:lvlJc w:val="left"/>
      <w:pPr>
        <w:ind w:left="5760" w:hanging="360"/>
      </w:pPr>
    </w:lvl>
    <w:lvl w:ilvl="8" w:tplc="2932DC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368B"/>
    <w:multiLevelType w:val="hybridMultilevel"/>
    <w:tmpl w:val="4C0A82E4"/>
    <w:lvl w:ilvl="0" w:tplc="E272E4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51E2"/>
    <w:multiLevelType w:val="hybridMultilevel"/>
    <w:tmpl w:val="C3D68716"/>
    <w:lvl w:ilvl="0" w:tplc="B8623EDA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94C00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64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D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B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02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4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E3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3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0664"/>
    <w:multiLevelType w:val="hybridMultilevel"/>
    <w:tmpl w:val="4D7C0A72"/>
    <w:lvl w:ilvl="0" w:tplc="FF260486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D638B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EC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48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AA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07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25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8E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C0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BF12"/>
    <w:multiLevelType w:val="hybridMultilevel"/>
    <w:tmpl w:val="8F18055E"/>
    <w:lvl w:ilvl="0" w:tplc="2F7CF11A">
      <w:start w:val="1"/>
      <w:numFmt w:val="decimal"/>
      <w:lvlText w:val="%1."/>
      <w:lvlJc w:val="left"/>
      <w:pPr>
        <w:ind w:left="360" w:hanging="360"/>
      </w:pPr>
    </w:lvl>
    <w:lvl w:ilvl="1" w:tplc="0F3850D4">
      <w:start w:val="1"/>
      <w:numFmt w:val="lowerLetter"/>
      <w:lvlText w:val="%2."/>
      <w:lvlJc w:val="left"/>
      <w:pPr>
        <w:ind w:left="1440" w:hanging="360"/>
      </w:pPr>
    </w:lvl>
    <w:lvl w:ilvl="2" w:tplc="5CF6AA96">
      <w:start w:val="1"/>
      <w:numFmt w:val="lowerRoman"/>
      <w:lvlText w:val="%3."/>
      <w:lvlJc w:val="right"/>
      <w:pPr>
        <w:ind w:left="2160" w:hanging="180"/>
      </w:pPr>
    </w:lvl>
    <w:lvl w:ilvl="3" w:tplc="D1CAB19A">
      <w:start w:val="1"/>
      <w:numFmt w:val="decimal"/>
      <w:lvlText w:val="%4."/>
      <w:lvlJc w:val="left"/>
      <w:pPr>
        <w:ind w:left="2880" w:hanging="360"/>
      </w:pPr>
    </w:lvl>
    <w:lvl w:ilvl="4" w:tplc="1108AB60">
      <w:start w:val="1"/>
      <w:numFmt w:val="lowerLetter"/>
      <w:lvlText w:val="%5."/>
      <w:lvlJc w:val="left"/>
      <w:pPr>
        <w:ind w:left="3600" w:hanging="360"/>
      </w:pPr>
    </w:lvl>
    <w:lvl w:ilvl="5" w:tplc="09C66E08">
      <w:start w:val="1"/>
      <w:numFmt w:val="lowerRoman"/>
      <w:lvlText w:val="%6."/>
      <w:lvlJc w:val="right"/>
      <w:pPr>
        <w:ind w:left="4320" w:hanging="180"/>
      </w:pPr>
    </w:lvl>
    <w:lvl w:ilvl="6" w:tplc="BC92BC54">
      <w:start w:val="1"/>
      <w:numFmt w:val="decimal"/>
      <w:lvlText w:val="%7."/>
      <w:lvlJc w:val="left"/>
      <w:pPr>
        <w:ind w:left="5040" w:hanging="360"/>
      </w:pPr>
    </w:lvl>
    <w:lvl w:ilvl="7" w:tplc="75908982">
      <w:start w:val="1"/>
      <w:numFmt w:val="lowerLetter"/>
      <w:lvlText w:val="%8."/>
      <w:lvlJc w:val="left"/>
      <w:pPr>
        <w:ind w:left="5760" w:hanging="360"/>
      </w:pPr>
    </w:lvl>
    <w:lvl w:ilvl="8" w:tplc="BD444D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B769"/>
    <w:multiLevelType w:val="hybridMultilevel"/>
    <w:tmpl w:val="C92AE43C"/>
    <w:lvl w:ilvl="0" w:tplc="4DC6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5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ACC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83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AC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EE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AA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8D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63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4A28"/>
    <w:multiLevelType w:val="hybridMultilevel"/>
    <w:tmpl w:val="491E7E14"/>
    <w:lvl w:ilvl="0" w:tplc="6728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1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46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2B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6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A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8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86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65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56D9"/>
    <w:multiLevelType w:val="hybridMultilevel"/>
    <w:tmpl w:val="CE3C8A56"/>
    <w:lvl w:ilvl="0" w:tplc="8C507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C7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A2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C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CF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A9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E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69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A6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8AEE1"/>
    <w:multiLevelType w:val="hybridMultilevel"/>
    <w:tmpl w:val="5840019A"/>
    <w:lvl w:ilvl="0" w:tplc="F0C2DE82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C4F45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66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0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A9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E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69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08345"/>
    <w:multiLevelType w:val="hybridMultilevel"/>
    <w:tmpl w:val="2F46E3A8"/>
    <w:lvl w:ilvl="0" w:tplc="2A5A3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6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6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3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E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80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A4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EB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E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D0D61"/>
    <w:multiLevelType w:val="hybridMultilevel"/>
    <w:tmpl w:val="B7BC1878"/>
    <w:lvl w:ilvl="0" w:tplc="1602B008">
      <w:start w:val="1"/>
      <w:numFmt w:val="bullet"/>
      <w:pStyle w:val="UNHCRbulletpoint"/>
      <w:lvlText w:val=""/>
      <w:lvlJc w:val="left"/>
      <w:pPr>
        <w:ind w:left="360" w:hanging="360"/>
      </w:pPr>
      <w:rPr>
        <w:rFonts w:ascii="Wingdings 2" w:hAnsi="Wingdings 2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283708">
    <w:abstractNumId w:val="0"/>
  </w:num>
  <w:num w:numId="2" w16cid:durableId="986518444">
    <w:abstractNumId w:val="16"/>
  </w:num>
  <w:num w:numId="3" w16cid:durableId="67266760">
    <w:abstractNumId w:val="4"/>
  </w:num>
  <w:num w:numId="4" w16cid:durableId="2020278963">
    <w:abstractNumId w:val="7"/>
  </w:num>
  <w:num w:numId="5" w16cid:durableId="729423199">
    <w:abstractNumId w:val="11"/>
  </w:num>
  <w:num w:numId="6" w16cid:durableId="2090733258">
    <w:abstractNumId w:val="12"/>
  </w:num>
  <w:num w:numId="7" w16cid:durableId="331642490">
    <w:abstractNumId w:val="3"/>
  </w:num>
  <w:num w:numId="8" w16cid:durableId="17006574">
    <w:abstractNumId w:val="5"/>
  </w:num>
  <w:num w:numId="9" w16cid:durableId="257256516">
    <w:abstractNumId w:val="8"/>
  </w:num>
  <w:num w:numId="10" w16cid:durableId="1154301950">
    <w:abstractNumId w:val="1"/>
  </w:num>
  <w:num w:numId="11" w16cid:durableId="943341690">
    <w:abstractNumId w:val="13"/>
  </w:num>
  <w:num w:numId="12" w16cid:durableId="1372267692">
    <w:abstractNumId w:val="15"/>
  </w:num>
  <w:num w:numId="13" w16cid:durableId="506943274">
    <w:abstractNumId w:val="2"/>
  </w:num>
  <w:num w:numId="14" w16cid:durableId="753550075">
    <w:abstractNumId w:val="14"/>
  </w:num>
  <w:num w:numId="15" w16cid:durableId="1480420027">
    <w:abstractNumId w:val="9"/>
  </w:num>
  <w:num w:numId="16" w16cid:durableId="1688289218">
    <w:abstractNumId w:val="10"/>
  </w:num>
  <w:num w:numId="17" w16cid:durableId="1221402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8"/>
    <w:rsid w:val="00006A0B"/>
    <w:rsid w:val="000132B4"/>
    <w:rsid w:val="000158A9"/>
    <w:rsid w:val="00020D76"/>
    <w:rsid w:val="000224BD"/>
    <w:rsid w:val="00026743"/>
    <w:rsid w:val="000276FE"/>
    <w:rsid w:val="00027EE4"/>
    <w:rsid w:val="00033E39"/>
    <w:rsid w:val="00070479"/>
    <w:rsid w:val="000705B5"/>
    <w:rsid w:val="0007328A"/>
    <w:rsid w:val="00082A7B"/>
    <w:rsid w:val="00082FDC"/>
    <w:rsid w:val="00084317"/>
    <w:rsid w:val="000873C8"/>
    <w:rsid w:val="000931AD"/>
    <w:rsid w:val="000962B3"/>
    <w:rsid w:val="000A0A14"/>
    <w:rsid w:val="000A392F"/>
    <w:rsid w:val="000B2081"/>
    <w:rsid w:val="000B2B1B"/>
    <w:rsid w:val="000B5B9F"/>
    <w:rsid w:val="000C09BF"/>
    <w:rsid w:val="000C18D2"/>
    <w:rsid w:val="000C3B53"/>
    <w:rsid w:val="000D1334"/>
    <w:rsid w:val="000D2104"/>
    <w:rsid w:val="000E0B4E"/>
    <w:rsid w:val="000E3289"/>
    <w:rsid w:val="000E569D"/>
    <w:rsid w:val="000F1D73"/>
    <w:rsid w:val="000F3151"/>
    <w:rsid w:val="000F37AF"/>
    <w:rsid w:val="00101888"/>
    <w:rsid w:val="00127CBF"/>
    <w:rsid w:val="0013042D"/>
    <w:rsid w:val="001332D5"/>
    <w:rsid w:val="0013401D"/>
    <w:rsid w:val="001653EA"/>
    <w:rsid w:val="00171780"/>
    <w:rsid w:val="00172086"/>
    <w:rsid w:val="00172A22"/>
    <w:rsid w:val="001731E9"/>
    <w:rsid w:val="00174E76"/>
    <w:rsid w:val="00185631"/>
    <w:rsid w:val="001857F3"/>
    <w:rsid w:val="00194015"/>
    <w:rsid w:val="001A444D"/>
    <w:rsid w:val="001B4F0F"/>
    <w:rsid w:val="001C1F64"/>
    <w:rsid w:val="001C7009"/>
    <w:rsid w:val="001D1EC7"/>
    <w:rsid w:val="001D32DC"/>
    <w:rsid w:val="001D5EA1"/>
    <w:rsid w:val="001D7F92"/>
    <w:rsid w:val="001E195F"/>
    <w:rsid w:val="001E3DB6"/>
    <w:rsid w:val="001E715C"/>
    <w:rsid w:val="001E7794"/>
    <w:rsid w:val="001F0B49"/>
    <w:rsid w:val="001F0E91"/>
    <w:rsid w:val="001F1C18"/>
    <w:rsid w:val="001F7265"/>
    <w:rsid w:val="00201B51"/>
    <w:rsid w:val="00201C5C"/>
    <w:rsid w:val="00207053"/>
    <w:rsid w:val="002156F3"/>
    <w:rsid w:val="0022518B"/>
    <w:rsid w:val="00227D8D"/>
    <w:rsid w:val="00232117"/>
    <w:rsid w:val="00233183"/>
    <w:rsid w:val="00235133"/>
    <w:rsid w:val="00237D4D"/>
    <w:rsid w:val="002417FF"/>
    <w:rsid w:val="002450E6"/>
    <w:rsid w:val="00260594"/>
    <w:rsid w:val="00273AE0"/>
    <w:rsid w:val="00274FF7"/>
    <w:rsid w:val="00277E53"/>
    <w:rsid w:val="00282B3B"/>
    <w:rsid w:val="002903F1"/>
    <w:rsid w:val="00292A3F"/>
    <w:rsid w:val="00293568"/>
    <w:rsid w:val="0029574B"/>
    <w:rsid w:val="0029579D"/>
    <w:rsid w:val="002B1C86"/>
    <w:rsid w:val="002B22E0"/>
    <w:rsid w:val="002B5C49"/>
    <w:rsid w:val="002C0F81"/>
    <w:rsid w:val="002C7D65"/>
    <w:rsid w:val="002D51BA"/>
    <w:rsid w:val="002E6090"/>
    <w:rsid w:val="003066E9"/>
    <w:rsid w:val="00322D95"/>
    <w:rsid w:val="0033156E"/>
    <w:rsid w:val="00343D79"/>
    <w:rsid w:val="00345478"/>
    <w:rsid w:val="00346DC9"/>
    <w:rsid w:val="00356D3E"/>
    <w:rsid w:val="0036131F"/>
    <w:rsid w:val="00361C2E"/>
    <w:rsid w:val="00374C08"/>
    <w:rsid w:val="00375176"/>
    <w:rsid w:val="00383854"/>
    <w:rsid w:val="00387F88"/>
    <w:rsid w:val="003A5723"/>
    <w:rsid w:val="003A701F"/>
    <w:rsid w:val="003B5C19"/>
    <w:rsid w:val="003B72F4"/>
    <w:rsid w:val="003C3370"/>
    <w:rsid w:val="003C7164"/>
    <w:rsid w:val="003D1FC9"/>
    <w:rsid w:val="003D2F00"/>
    <w:rsid w:val="003E0CB7"/>
    <w:rsid w:val="003E1326"/>
    <w:rsid w:val="003E29D6"/>
    <w:rsid w:val="003E400D"/>
    <w:rsid w:val="003F2565"/>
    <w:rsid w:val="003F2966"/>
    <w:rsid w:val="003F3189"/>
    <w:rsid w:val="003F74A7"/>
    <w:rsid w:val="00402F9D"/>
    <w:rsid w:val="00403B1A"/>
    <w:rsid w:val="004042EE"/>
    <w:rsid w:val="00407172"/>
    <w:rsid w:val="00427E22"/>
    <w:rsid w:val="004316A6"/>
    <w:rsid w:val="0043263A"/>
    <w:rsid w:val="00442D95"/>
    <w:rsid w:val="00444C42"/>
    <w:rsid w:val="00444D68"/>
    <w:rsid w:val="00461A1B"/>
    <w:rsid w:val="00473E76"/>
    <w:rsid w:val="00475F53"/>
    <w:rsid w:val="004A69F5"/>
    <w:rsid w:val="004B03A7"/>
    <w:rsid w:val="004B0BD4"/>
    <w:rsid w:val="004B0DC4"/>
    <w:rsid w:val="004B5BA4"/>
    <w:rsid w:val="004B76F0"/>
    <w:rsid w:val="004C2A23"/>
    <w:rsid w:val="004C49AF"/>
    <w:rsid w:val="004C55DB"/>
    <w:rsid w:val="004E330D"/>
    <w:rsid w:val="004E35D2"/>
    <w:rsid w:val="004E40A2"/>
    <w:rsid w:val="004E4512"/>
    <w:rsid w:val="004F2766"/>
    <w:rsid w:val="004F3417"/>
    <w:rsid w:val="0050149F"/>
    <w:rsid w:val="00523388"/>
    <w:rsid w:val="005256E2"/>
    <w:rsid w:val="00535D3F"/>
    <w:rsid w:val="00536990"/>
    <w:rsid w:val="00544008"/>
    <w:rsid w:val="005555BC"/>
    <w:rsid w:val="005633AC"/>
    <w:rsid w:val="005771EE"/>
    <w:rsid w:val="00584801"/>
    <w:rsid w:val="00593410"/>
    <w:rsid w:val="005A33FE"/>
    <w:rsid w:val="005D157D"/>
    <w:rsid w:val="005F5313"/>
    <w:rsid w:val="00601ECF"/>
    <w:rsid w:val="00611841"/>
    <w:rsid w:val="00617D2C"/>
    <w:rsid w:val="00623F30"/>
    <w:rsid w:val="00631FEC"/>
    <w:rsid w:val="00637758"/>
    <w:rsid w:val="00647D24"/>
    <w:rsid w:val="00650A99"/>
    <w:rsid w:val="00654B6B"/>
    <w:rsid w:val="006569C7"/>
    <w:rsid w:val="006761B9"/>
    <w:rsid w:val="0069399B"/>
    <w:rsid w:val="00694D1F"/>
    <w:rsid w:val="006969EA"/>
    <w:rsid w:val="006A14E1"/>
    <w:rsid w:val="006A44DB"/>
    <w:rsid w:val="006A6685"/>
    <w:rsid w:val="006A7015"/>
    <w:rsid w:val="006B4523"/>
    <w:rsid w:val="006C5B49"/>
    <w:rsid w:val="006C60F9"/>
    <w:rsid w:val="006E0CF3"/>
    <w:rsid w:val="006E4F5D"/>
    <w:rsid w:val="006E56B7"/>
    <w:rsid w:val="006E79B0"/>
    <w:rsid w:val="006F30AA"/>
    <w:rsid w:val="00702116"/>
    <w:rsid w:val="007138F4"/>
    <w:rsid w:val="0071665B"/>
    <w:rsid w:val="00722835"/>
    <w:rsid w:val="007271DE"/>
    <w:rsid w:val="007324D0"/>
    <w:rsid w:val="00733876"/>
    <w:rsid w:val="0073403A"/>
    <w:rsid w:val="0074073E"/>
    <w:rsid w:val="00742F85"/>
    <w:rsid w:val="00745FA3"/>
    <w:rsid w:val="007516BC"/>
    <w:rsid w:val="0076211F"/>
    <w:rsid w:val="00765DD8"/>
    <w:rsid w:val="0079261C"/>
    <w:rsid w:val="0079678F"/>
    <w:rsid w:val="007A3DE1"/>
    <w:rsid w:val="007B5E43"/>
    <w:rsid w:val="007B7775"/>
    <w:rsid w:val="007B7AE6"/>
    <w:rsid w:val="007C0C9D"/>
    <w:rsid w:val="007D348A"/>
    <w:rsid w:val="007D555C"/>
    <w:rsid w:val="007E6568"/>
    <w:rsid w:val="007E71A5"/>
    <w:rsid w:val="007F3EB6"/>
    <w:rsid w:val="007F5ACE"/>
    <w:rsid w:val="008005A8"/>
    <w:rsid w:val="008041E9"/>
    <w:rsid w:val="00810A7F"/>
    <w:rsid w:val="0081194D"/>
    <w:rsid w:val="00814E7A"/>
    <w:rsid w:val="00816D36"/>
    <w:rsid w:val="00827A2E"/>
    <w:rsid w:val="00831D51"/>
    <w:rsid w:val="00837910"/>
    <w:rsid w:val="008440E9"/>
    <w:rsid w:val="0085518F"/>
    <w:rsid w:val="008551C2"/>
    <w:rsid w:val="00856DFC"/>
    <w:rsid w:val="00857380"/>
    <w:rsid w:val="00857D84"/>
    <w:rsid w:val="00866234"/>
    <w:rsid w:val="00867802"/>
    <w:rsid w:val="00873840"/>
    <w:rsid w:val="0087564C"/>
    <w:rsid w:val="00890EC6"/>
    <w:rsid w:val="00892C46"/>
    <w:rsid w:val="00896C5A"/>
    <w:rsid w:val="008A347D"/>
    <w:rsid w:val="008F2DC4"/>
    <w:rsid w:val="00902E12"/>
    <w:rsid w:val="00906A38"/>
    <w:rsid w:val="00906BA3"/>
    <w:rsid w:val="0091221B"/>
    <w:rsid w:val="009122FA"/>
    <w:rsid w:val="00913884"/>
    <w:rsid w:val="00921097"/>
    <w:rsid w:val="009229A5"/>
    <w:rsid w:val="0093191C"/>
    <w:rsid w:val="00932FD3"/>
    <w:rsid w:val="0094728A"/>
    <w:rsid w:val="00964AD8"/>
    <w:rsid w:val="0096528D"/>
    <w:rsid w:val="00981DD9"/>
    <w:rsid w:val="009850C7"/>
    <w:rsid w:val="0099593D"/>
    <w:rsid w:val="009A326F"/>
    <w:rsid w:val="009A4141"/>
    <w:rsid w:val="009A7032"/>
    <w:rsid w:val="009B4886"/>
    <w:rsid w:val="009C45C9"/>
    <w:rsid w:val="009D10A4"/>
    <w:rsid w:val="009F069B"/>
    <w:rsid w:val="009F319E"/>
    <w:rsid w:val="009F40D2"/>
    <w:rsid w:val="009F6A51"/>
    <w:rsid w:val="009F7761"/>
    <w:rsid w:val="00A06878"/>
    <w:rsid w:val="00A11C99"/>
    <w:rsid w:val="00A160CB"/>
    <w:rsid w:val="00A161FA"/>
    <w:rsid w:val="00A32103"/>
    <w:rsid w:val="00A3609F"/>
    <w:rsid w:val="00A36537"/>
    <w:rsid w:val="00A37695"/>
    <w:rsid w:val="00A41392"/>
    <w:rsid w:val="00A51298"/>
    <w:rsid w:val="00A6749A"/>
    <w:rsid w:val="00A73740"/>
    <w:rsid w:val="00A7471A"/>
    <w:rsid w:val="00A81A50"/>
    <w:rsid w:val="00A87F53"/>
    <w:rsid w:val="00A92E2B"/>
    <w:rsid w:val="00A95E6D"/>
    <w:rsid w:val="00A9603E"/>
    <w:rsid w:val="00A970AA"/>
    <w:rsid w:val="00AA55A4"/>
    <w:rsid w:val="00AB7F0B"/>
    <w:rsid w:val="00AC11AB"/>
    <w:rsid w:val="00AC2F60"/>
    <w:rsid w:val="00AD25A0"/>
    <w:rsid w:val="00AE6709"/>
    <w:rsid w:val="00AF40A5"/>
    <w:rsid w:val="00AF74B4"/>
    <w:rsid w:val="00B03354"/>
    <w:rsid w:val="00B04F22"/>
    <w:rsid w:val="00B16123"/>
    <w:rsid w:val="00B17975"/>
    <w:rsid w:val="00B24D8D"/>
    <w:rsid w:val="00B2607B"/>
    <w:rsid w:val="00B42004"/>
    <w:rsid w:val="00B42BFE"/>
    <w:rsid w:val="00B439A3"/>
    <w:rsid w:val="00B55B1C"/>
    <w:rsid w:val="00B56B1C"/>
    <w:rsid w:val="00B64D01"/>
    <w:rsid w:val="00B6515E"/>
    <w:rsid w:val="00B73027"/>
    <w:rsid w:val="00B745B2"/>
    <w:rsid w:val="00B835D3"/>
    <w:rsid w:val="00B97013"/>
    <w:rsid w:val="00BC2219"/>
    <w:rsid w:val="00BC433B"/>
    <w:rsid w:val="00BD0545"/>
    <w:rsid w:val="00BD6551"/>
    <w:rsid w:val="00BD6AD8"/>
    <w:rsid w:val="00BF012E"/>
    <w:rsid w:val="00C13EE9"/>
    <w:rsid w:val="00C1533D"/>
    <w:rsid w:val="00C17B8A"/>
    <w:rsid w:val="00C20914"/>
    <w:rsid w:val="00C228A9"/>
    <w:rsid w:val="00C23D87"/>
    <w:rsid w:val="00C24794"/>
    <w:rsid w:val="00C25979"/>
    <w:rsid w:val="00C27B83"/>
    <w:rsid w:val="00C419A4"/>
    <w:rsid w:val="00C41C86"/>
    <w:rsid w:val="00C4532B"/>
    <w:rsid w:val="00C50503"/>
    <w:rsid w:val="00C52A5D"/>
    <w:rsid w:val="00C54C41"/>
    <w:rsid w:val="00C56921"/>
    <w:rsid w:val="00C6037D"/>
    <w:rsid w:val="00C658B2"/>
    <w:rsid w:val="00C6728F"/>
    <w:rsid w:val="00C715E9"/>
    <w:rsid w:val="00C95A0C"/>
    <w:rsid w:val="00CB3558"/>
    <w:rsid w:val="00CB3760"/>
    <w:rsid w:val="00CB5231"/>
    <w:rsid w:val="00CB5867"/>
    <w:rsid w:val="00CC46C4"/>
    <w:rsid w:val="00CC6E55"/>
    <w:rsid w:val="00CD3440"/>
    <w:rsid w:val="00CD3F15"/>
    <w:rsid w:val="00CE1CBF"/>
    <w:rsid w:val="00CF1A69"/>
    <w:rsid w:val="00CF6266"/>
    <w:rsid w:val="00CF7B16"/>
    <w:rsid w:val="00D04028"/>
    <w:rsid w:val="00D079F2"/>
    <w:rsid w:val="00D12358"/>
    <w:rsid w:val="00D227D8"/>
    <w:rsid w:val="00D33A2B"/>
    <w:rsid w:val="00D33EA7"/>
    <w:rsid w:val="00D349DE"/>
    <w:rsid w:val="00D3544F"/>
    <w:rsid w:val="00D36E8C"/>
    <w:rsid w:val="00D37AC0"/>
    <w:rsid w:val="00D53808"/>
    <w:rsid w:val="00D66D1E"/>
    <w:rsid w:val="00D71C38"/>
    <w:rsid w:val="00D8108A"/>
    <w:rsid w:val="00D91327"/>
    <w:rsid w:val="00DA5224"/>
    <w:rsid w:val="00DB494B"/>
    <w:rsid w:val="00DB6553"/>
    <w:rsid w:val="00DC4406"/>
    <w:rsid w:val="00DD5497"/>
    <w:rsid w:val="00DD563E"/>
    <w:rsid w:val="00DD700B"/>
    <w:rsid w:val="00DE2F55"/>
    <w:rsid w:val="00DE5C96"/>
    <w:rsid w:val="00DE65E5"/>
    <w:rsid w:val="00DF7F7C"/>
    <w:rsid w:val="00E02C5C"/>
    <w:rsid w:val="00E06465"/>
    <w:rsid w:val="00E112BE"/>
    <w:rsid w:val="00E31CD1"/>
    <w:rsid w:val="00E33336"/>
    <w:rsid w:val="00E3347A"/>
    <w:rsid w:val="00E379B8"/>
    <w:rsid w:val="00E433CC"/>
    <w:rsid w:val="00E44E5B"/>
    <w:rsid w:val="00E65352"/>
    <w:rsid w:val="00E83976"/>
    <w:rsid w:val="00E83A11"/>
    <w:rsid w:val="00E93647"/>
    <w:rsid w:val="00E950BB"/>
    <w:rsid w:val="00E97156"/>
    <w:rsid w:val="00EA31F2"/>
    <w:rsid w:val="00EA5222"/>
    <w:rsid w:val="00EB39A9"/>
    <w:rsid w:val="00EB5824"/>
    <w:rsid w:val="00EB5B5C"/>
    <w:rsid w:val="00EC053F"/>
    <w:rsid w:val="00EC3739"/>
    <w:rsid w:val="00EC4507"/>
    <w:rsid w:val="00ED4A61"/>
    <w:rsid w:val="00ED4CE1"/>
    <w:rsid w:val="00ED7165"/>
    <w:rsid w:val="00EF7763"/>
    <w:rsid w:val="00F07B1F"/>
    <w:rsid w:val="00F11BC3"/>
    <w:rsid w:val="00F12728"/>
    <w:rsid w:val="00F12A3C"/>
    <w:rsid w:val="00F219C1"/>
    <w:rsid w:val="00F4150E"/>
    <w:rsid w:val="00F42074"/>
    <w:rsid w:val="00F44802"/>
    <w:rsid w:val="00F476F8"/>
    <w:rsid w:val="00F51C98"/>
    <w:rsid w:val="00F54DD4"/>
    <w:rsid w:val="00F637DF"/>
    <w:rsid w:val="00F65ECA"/>
    <w:rsid w:val="00F669CD"/>
    <w:rsid w:val="00F7532D"/>
    <w:rsid w:val="00F77E42"/>
    <w:rsid w:val="00F90C22"/>
    <w:rsid w:val="00F93F14"/>
    <w:rsid w:val="00F97C9F"/>
    <w:rsid w:val="00FA0CDE"/>
    <w:rsid w:val="00FA131D"/>
    <w:rsid w:val="00FA3B90"/>
    <w:rsid w:val="00FB3760"/>
    <w:rsid w:val="00FB7654"/>
    <w:rsid w:val="00FB784F"/>
    <w:rsid w:val="00FC6E55"/>
    <w:rsid w:val="00FD2F04"/>
    <w:rsid w:val="00FE035E"/>
    <w:rsid w:val="00FE338C"/>
    <w:rsid w:val="00FE470D"/>
    <w:rsid w:val="00FE766F"/>
    <w:rsid w:val="00FF47E7"/>
    <w:rsid w:val="01CF7EC5"/>
    <w:rsid w:val="0214D1BE"/>
    <w:rsid w:val="0224DDC6"/>
    <w:rsid w:val="03CB37FD"/>
    <w:rsid w:val="05EA7556"/>
    <w:rsid w:val="08941F4A"/>
    <w:rsid w:val="08BDF2BA"/>
    <w:rsid w:val="09BD9E2C"/>
    <w:rsid w:val="0CB92727"/>
    <w:rsid w:val="0E2279DE"/>
    <w:rsid w:val="0E2606AE"/>
    <w:rsid w:val="0F8721C0"/>
    <w:rsid w:val="1036529F"/>
    <w:rsid w:val="1053AE7B"/>
    <w:rsid w:val="114EC498"/>
    <w:rsid w:val="118C984A"/>
    <w:rsid w:val="14983A8D"/>
    <w:rsid w:val="1567C74B"/>
    <w:rsid w:val="15682813"/>
    <w:rsid w:val="15B1D240"/>
    <w:rsid w:val="15F1B14A"/>
    <w:rsid w:val="1663B512"/>
    <w:rsid w:val="16DD2210"/>
    <w:rsid w:val="173547B8"/>
    <w:rsid w:val="174230CD"/>
    <w:rsid w:val="1944E586"/>
    <w:rsid w:val="1B515E4C"/>
    <w:rsid w:val="1CC8C5FE"/>
    <w:rsid w:val="1FF41F2E"/>
    <w:rsid w:val="214C3EE3"/>
    <w:rsid w:val="21E4AFC3"/>
    <w:rsid w:val="22071101"/>
    <w:rsid w:val="22A4824C"/>
    <w:rsid w:val="2612124E"/>
    <w:rsid w:val="2711C52B"/>
    <w:rsid w:val="2960A6A0"/>
    <w:rsid w:val="29B822FC"/>
    <w:rsid w:val="2A382600"/>
    <w:rsid w:val="2E700445"/>
    <w:rsid w:val="311EE038"/>
    <w:rsid w:val="3255503F"/>
    <w:rsid w:val="34836B20"/>
    <w:rsid w:val="3532A0FB"/>
    <w:rsid w:val="35BF0D47"/>
    <w:rsid w:val="368D2BE9"/>
    <w:rsid w:val="3776FD5F"/>
    <w:rsid w:val="384D2D8F"/>
    <w:rsid w:val="39C793A8"/>
    <w:rsid w:val="3AC209B9"/>
    <w:rsid w:val="3B75D2D1"/>
    <w:rsid w:val="3D751E58"/>
    <w:rsid w:val="3D9D16FF"/>
    <w:rsid w:val="3F3C664F"/>
    <w:rsid w:val="40BD03C2"/>
    <w:rsid w:val="444FC3A2"/>
    <w:rsid w:val="44E23583"/>
    <w:rsid w:val="45200935"/>
    <w:rsid w:val="46B9E300"/>
    <w:rsid w:val="4907A4EB"/>
    <w:rsid w:val="4DF96B53"/>
    <w:rsid w:val="4E0B4556"/>
    <w:rsid w:val="4E582EB1"/>
    <w:rsid w:val="4F5DBE12"/>
    <w:rsid w:val="4FC875E7"/>
    <w:rsid w:val="50406627"/>
    <w:rsid w:val="5364DDFD"/>
    <w:rsid w:val="5622CA69"/>
    <w:rsid w:val="56CD27B5"/>
    <w:rsid w:val="57178926"/>
    <w:rsid w:val="57B5DCE5"/>
    <w:rsid w:val="5C3C411A"/>
    <w:rsid w:val="5C78E6D7"/>
    <w:rsid w:val="5E14B738"/>
    <w:rsid w:val="6029D11D"/>
    <w:rsid w:val="61C5A17E"/>
    <w:rsid w:val="62808DD3"/>
    <w:rsid w:val="63666DF2"/>
    <w:rsid w:val="640C1ECE"/>
    <w:rsid w:val="642DCA28"/>
    <w:rsid w:val="65880BD9"/>
    <w:rsid w:val="66D6E653"/>
    <w:rsid w:val="678D3D1F"/>
    <w:rsid w:val="67D038EC"/>
    <w:rsid w:val="6933FBFD"/>
    <w:rsid w:val="6A8B9FB8"/>
    <w:rsid w:val="6B3BFF53"/>
    <w:rsid w:val="6C6B3818"/>
    <w:rsid w:val="6CD7CFB4"/>
    <w:rsid w:val="6EF2296F"/>
    <w:rsid w:val="6F386570"/>
    <w:rsid w:val="6FA6CA51"/>
    <w:rsid w:val="6FCCAE9C"/>
    <w:rsid w:val="701297A4"/>
    <w:rsid w:val="72DB973D"/>
    <w:rsid w:val="73CA0BAD"/>
    <w:rsid w:val="7644FCAF"/>
    <w:rsid w:val="76B5F501"/>
    <w:rsid w:val="789723DC"/>
    <w:rsid w:val="7AD0876C"/>
    <w:rsid w:val="7AF72F58"/>
    <w:rsid w:val="7C154F24"/>
    <w:rsid w:val="7C70662A"/>
    <w:rsid w:val="7D5B38A7"/>
    <w:rsid w:val="7DCA8B81"/>
    <w:rsid w:val="7EA7DE89"/>
    <w:rsid w:val="7EB7F051"/>
    <w:rsid w:val="7F3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77586E5"/>
  <w15:docId w15:val="{AD81D846-CE25-4484-81E7-D4DA570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EC"/>
  </w:style>
  <w:style w:type="paragraph" w:styleId="Heading1">
    <w:name w:val="heading 1"/>
    <w:basedOn w:val="Normal"/>
    <w:next w:val="Normal"/>
    <w:link w:val="Heading1Char"/>
    <w:uiPriority w:val="9"/>
    <w:qFormat/>
    <w:rsid w:val="00631F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385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F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F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548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548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F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54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F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85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F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85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F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85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F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85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15C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1E715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E715C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1E715C"/>
    <w:rPr>
      <w:sz w:val="20"/>
    </w:rPr>
  </w:style>
  <w:style w:type="paragraph" w:styleId="NoSpacing">
    <w:name w:val="No Spacing"/>
    <w:uiPriority w:val="1"/>
    <w:qFormat/>
    <w:rsid w:val="00631F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1FEC"/>
    <w:rPr>
      <w:rFonts w:asciiTheme="majorHAnsi" w:eastAsiaTheme="majorEastAsia" w:hAnsiTheme="majorHAnsi" w:cstheme="majorBidi"/>
      <w:color w:val="00385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FEC"/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1F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1FEC"/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F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2B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1FEC"/>
    <w:rPr>
      <w:rFonts w:asciiTheme="majorHAnsi" w:eastAsiaTheme="majorEastAsia" w:hAnsiTheme="majorHAnsi" w:cstheme="majorBidi"/>
      <w:color w:val="0072B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1FEC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31F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1FEC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31F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1FEC"/>
    <w:pPr>
      <w:spacing w:before="120" w:after="120"/>
      <w:ind w:left="720"/>
    </w:pPr>
    <w:rPr>
      <w:color w:val="66666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1FEC"/>
    <w:rPr>
      <w:color w:val="66666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F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FEC"/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631F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31FEC"/>
    <w:rPr>
      <w:b/>
      <w:bCs/>
      <w:smallCaps/>
      <w:color w:val="66666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31FEC"/>
    <w:rPr>
      <w:b/>
      <w:bCs/>
      <w:smallCaps/>
      <w:spacing w:val="10"/>
    </w:rPr>
  </w:style>
  <w:style w:type="paragraph" w:styleId="ListParagraph">
    <w:name w:val="List Paragraph"/>
    <w:basedOn w:val="Normal"/>
    <w:uiPriority w:val="34"/>
    <w:qFormat/>
    <w:rsid w:val="001E715C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3F2966"/>
    <w:rPr>
      <w:sz w:val="20"/>
    </w:rPr>
  </w:style>
  <w:style w:type="table" w:styleId="TableGrid">
    <w:name w:val="Table Grid"/>
    <w:basedOn w:val="TableNormal"/>
    <w:uiPriority w:val="39"/>
    <w:rsid w:val="000E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Heading1"/>
    <w:next w:val="Text-Maintext"/>
    <w:qFormat/>
    <w:rsid w:val="00082A7B"/>
    <w:pPr>
      <w:spacing w:line="560" w:lineRule="atLeast"/>
    </w:pPr>
    <w:rPr>
      <w:color w:val="0072BC" w:themeColor="accent1"/>
      <w:sz w:val="48"/>
    </w:rPr>
  </w:style>
  <w:style w:type="paragraph" w:customStyle="1" w:styleId="Picture">
    <w:name w:val="Picture"/>
    <w:basedOn w:val="Normal"/>
    <w:rsid w:val="00F637DF"/>
    <w:pPr>
      <w:ind w:left="-28"/>
      <w:jc w:val="center"/>
    </w:pPr>
  </w:style>
  <w:style w:type="paragraph" w:customStyle="1" w:styleId="Title2">
    <w:name w:val="Title 2"/>
    <w:basedOn w:val="Heading2"/>
    <w:next w:val="Text-Maintext"/>
    <w:qFormat/>
    <w:rsid w:val="00082A7B"/>
    <w:rPr>
      <w:color w:val="0072BC" w:themeColor="accent1"/>
      <w:sz w:val="30"/>
    </w:rPr>
  </w:style>
  <w:style w:type="paragraph" w:customStyle="1" w:styleId="Text-Interpictogramme">
    <w:name w:val="Text - Inter pictogramme"/>
    <w:basedOn w:val="Text-Maintext"/>
    <w:next w:val="Title3"/>
    <w:rsid w:val="006E4F5D"/>
    <w:pPr>
      <w:spacing w:line="600" w:lineRule="exact"/>
    </w:pPr>
    <w:rPr>
      <w:color w:val="0072BC" w:themeColor="accent1"/>
      <w:sz w:val="48"/>
    </w:rPr>
  </w:style>
  <w:style w:type="character" w:styleId="Hyperlink">
    <w:name w:val="Hyperlink"/>
    <w:basedOn w:val="DefaultParagraphFont"/>
    <w:uiPriority w:val="99"/>
    <w:rsid w:val="0043263A"/>
    <w:rPr>
      <w:color w:val="0072BC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41"/>
    <w:rPr>
      <w:rFonts w:ascii="Tahoma" w:hAnsi="Tahoma" w:cs="Tahoma"/>
      <w:sz w:val="16"/>
      <w:szCs w:val="16"/>
      <w:lang w:val="en-GB"/>
    </w:rPr>
  </w:style>
  <w:style w:type="paragraph" w:customStyle="1" w:styleId="Title-Footer">
    <w:name w:val="Title - Footer"/>
    <w:basedOn w:val="Normal"/>
    <w:qFormat/>
    <w:rsid w:val="00235133"/>
    <w:pPr>
      <w:framePr w:wrap="around" w:vAnchor="page" w:hAnchor="page" w:xAlign="center" w:yAlign="bottom"/>
      <w:spacing w:line="240" w:lineRule="atLeast"/>
    </w:pPr>
    <w:rPr>
      <w:rFonts w:asciiTheme="majorHAnsi" w:hAnsiTheme="majorHAnsi"/>
      <w:color w:val="0072BC" w:themeColor="accent1"/>
    </w:rPr>
  </w:style>
  <w:style w:type="paragraph" w:customStyle="1" w:styleId="Text-Footer">
    <w:name w:val="Text - Footer"/>
    <w:basedOn w:val="Normal"/>
    <w:qFormat/>
    <w:rsid w:val="00235133"/>
    <w:pPr>
      <w:spacing w:line="240" w:lineRule="atLeast"/>
      <w:jc w:val="right"/>
    </w:pPr>
    <w:rPr>
      <w:color w:val="0072BC" w:themeColor="accent1"/>
    </w:rPr>
  </w:style>
  <w:style w:type="paragraph" w:customStyle="1" w:styleId="Title-Header">
    <w:name w:val="Title - Header"/>
    <w:basedOn w:val="Normal"/>
    <w:qFormat/>
    <w:rsid w:val="00ED4CE1"/>
    <w:pPr>
      <w:framePr w:wrap="around" w:vAnchor="page" w:hAnchor="page" w:x="4537" w:y="942"/>
      <w:spacing w:line="384" w:lineRule="atLeast"/>
    </w:pPr>
    <w:rPr>
      <w:rFonts w:asciiTheme="majorHAnsi" w:hAnsiTheme="majorHAnsi"/>
      <w:caps/>
      <w:color w:val="0072BC" w:themeColor="accent1"/>
      <w:sz w:val="32"/>
    </w:rPr>
  </w:style>
  <w:style w:type="paragraph" w:customStyle="1" w:styleId="Title-Headercontinued">
    <w:name w:val="Title - Header continued"/>
    <w:basedOn w:val="Title-Header"/>
    <w:qFormat/>
    <w:rsid w:val="003F2966"/>
    <w:pPr>
      <w:framePr w:wrap="around" w:y="772"/>
      <w:spacing w:line="240" w:lineRule="atLeast"/>
    </w:pPr>
    <w:rPr>
      <w:color w:val="666666" w:themeColor="text2"/>
      <w:sz w:val="20"/>
    </w:rPr>
  </w:style>
  <w:style w:type="paragraph" w:customStyle="1" w:styleId="Title5">
    <w:name w:val="Title 5"/>
    <w:basedOn w:val="Text-Maintext"/>
    <w:next w:val="Text-Maintext"/>
    <w:qFormat/>
    <w:rsid w:val="003066E9"/>
    <w:rPr>
      <w:rFonts w:asciiTheme="majorHAnsi" w:hAnsiTheme="majorHAnsi"/>
      <w:b/>
      <w:color w:val="0072BC" w:themeColor="accent1"/>
    </w:rPr>
  </w:style>
  <w:style w:type="paragraph" w:customStyle="1" w:styleId="Title4">
    <w:name w:val="Title 4"/>
    <w:basedOn w:val="Text-Maintext"/>
    <w:next w:val="Text-Maintext"/>
    <w:rsid w:val="003066E9"/>
    <w:rPr>
      <w:rFonts w:asciiTheme="majorHAnsi" w:hAnsiTheme="majorHAnsi"/>
      <w:caps/>
    </w:rPr>
  </w:style>
  <w:style w:type="paragraph" w:customStyle="1" w:styleId="Text-Bullet">
    <w:name w:val="Text - Bullet"/>
    <w:basedOn w:val="Text-Maintext"/>
    <w:rsid w:val="003066E9"/>
    <w:pPr>
      <w:numPr>
        <w:numId w:val="1"/>
      </w:numPr>
      <w:ind w:left="227" w:hanging="227"/>
    </w:pPr>
  </w:style>
  <w:style w:type="paragraph" w:customStyle="1" w:styleId="Text-Caption">
    <w:name w:val="Text - Caption"/>
    <w:basedOn w:val="Normal"/>
    <w:rsid w:val="00403B1A"/>
    <w:pPr>
      <w:spacing w:line="192" w:lineRule="atLeast"/>
    </w:pPr>
    <w:rPr>
      <w:i/>
      <w:sz w:val="16"/>
    </w:rPr>
  </w:style>
  <w:style w:type="paragraph" w:customStyle="1" w:styleId="Title-Relations">
    <w:name w:val="Title - Relations"/>
    <w:basedOn w:val="Normal"/>
    <w:rsid w:val="001B4F0F"/>
    <w:pPr>
      <w:framePr w:w="7938" w:h="7796" w:wrap="notBeside" w:vAnchor="page" w:hAnchor="page" w:xAlign="center" w:yAlign="bottom" w:anchorLock="1"/>
    </w:pPr>
    <w:rPr>
      <w:color w:val="0072BC" w:themeColor="accent1"/>
      <w:sz w:val="30"/>
    </w:rPr>
  </w:style>
  <w:style w:type="paragraph" w:customStyle="1" w:styleId="Title-Contacts">
    <w:name w:val="Title - Contacts"/>
    <w:basedOn w:val="Text-Maintext"/>
    <w:qFormat/>
    <w:rsid w:val="001B4F0F"/>
    <w:rPr>
      <w:b/>
      <w:caps/>
      <w:color w:val="0072BC" w:themeColor="accent1"/>
    </w:rPr>
  </w:style>
  <w:style w:type="paragraph" w:customStyle="1" w:styleId="Title3">
    <w:name w:val="Title 3"/>
    <w:basedOn w:val="Normal"/>
    <w:next w:val="Normal"/>
    <w:rsid w:val="000D2104"/>
    <w:rPr>
      <w:rFonts w:asciiTheme="majorHAnsi" w:hAnsiTheme="majorHAnsi"/>
      <w:b/>
      <w:caps/>
      <w:color w:val="FFFFFF" w:themeColor="background1"/>
      <w:sz w:val="18"/>
      <w:bdr w:val="single" w:sz="12" w:space="0" w:color="0072BC" w:themeColor="accent1"/>
      <w:shd w:val="clear" w:color="auto" w:fill="0072BC" w:themeFill="accent1"/>
    </w:rPr>
  </w:style>
  <w:style w:type="paragraph" w:customStyle="1" w:styleId="TitleofDocument">
    <w:name w:val="Title of Document"/>
    <w:basedOn w:val="Normal"/>
    <w:qFormat/>
    <w:rsid w:val="0079261C"/>
    <w:pPr>
      <w:spacing w:line="720" w:lineRule="atLeast"/>
    </w:pPr>
    <w:rPr>
      <w:rFonts w:asciiTheme="majorHAnsi" w:hAnsiTheme="majorHAnsi"/>
      <w:b/>
      <w:sz w:val="60"/>
    </w:rPr>
  </w:style>
  <w:style w:type="paragraph" w:customStyle="1" w:styleId="Text-Date">
    <w:name w:val="Text - Date"/>
    <w:basedOn w:val="Normal"/>
    <w:rsid w:val="0079261C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rsid w:val="00CD3F15"/>
    <w:pPr>
      <w:spacing w:line="280" w:lineRule="atLeast"/>
    </w:pPr>
    <w:rPr>
      <w:lang w:val="en-US"/>
    </w:rPr>
  </w:style>
  <w:style w:type="paragraph" w:customStyle="1" w:styleId="Title1-Table">
    <w:name w:val="Title 1 - Table"/>
    <w:basedOn w:val="Text1-Table"/>
    <w:next w:val="Text1-Table"/>
    <w:rsid w:val="00260594"/>
    <w:pPr>
      <w:spacing w:after="60" w:line="216" w:lineRule="atLeast"/>
    </w:pPr>
    <w:rPr>
      <w:rFonts w:asciiTheme="majorHAnsi" w:hAnsiTheme="majorHAnsi"/>
      <w:b/>
      <w:caps/>
      <w:color w:val="0072BC" w:themeColor="accent1"/>
    </w:rPr>
  </w:style>
  <w:style w:type="paragraph" w:customStyle="1" w:styleId="Text2-Table">
    <w:name w:val="Text 2 - Table"/>
    <w:basedOn w:val="Text1-Table"/>
    <w:next w:val="Text1-Table"/>
    <w:rsid w:val="00FB3760"/>
    <w:pPr>
      <w:spacing w:line="480" w:lineRule="atLeast"/>
    </w:pPr>
    <w:rPr>
      <w:color w:val="0072BC" w:themeColor="accent1"/>
      <w:sz w:val="48"/>
    </w:rPr>
  </w:style>
  <w:style w:type="paragraph" w:customStyle="1" w:styleId="Text1-Table">
    <w:name w:val="Text 1 - Table"/>
    <w:basedOn w:val="Text-Maintext"/>
    <w:rsid w:val="00FB3760"/>
    <w:rPr>
      <w:sz w:val="18"/>
    </w:rPr>
  </w:style>
  <w:style w:type="paragraph" w:customStyle="1" w:styleId="Text3-table">
    <w:name w:val="Text 3 - table"/>
    <w:basedOn w:val="Text1-Table"/>
    <w:rsid w:val="00260594"/>
    <w:pPr>
      <w:pBdr>
        <w:bottom w:val="single" w:sz="4" w:space="1" w:color="000000" w:themeColor="text1"/>
      </w:pBdr>
      <w:spacing w:after="120" w:line="200" w:lineRule="exact"/>
      <w:ind w:right="567"/>
    </w:pPr>
  </w:style>
  <w:style w:type="paragraph" w:customStyle="1" w:styleId="Title2-Table">
    <w:name w:val="Title 2 - Table"/>
    <w:basedOn w:val="Heading2"/>
    <w:next w:val="Text1-Table"/>
    <w:rsid w:val="00356D3E"/>
    <w:pPr>
      <w:spacing w:after="120" w:line="400" w:lineRule="atLeast"/>
    </w:pPr>
    <w:rPr>
      <w:color w:val="0072BC"/>
      <w:sz w:val="40"/>
      <w:lang w:val="en-US"/>
    </w:rPr>
  </w:style>
  <w:style w:type="paragraph" w:customStyle="1" w:styleId="Title1-TableArrivals">
    <w:name w:val="Title 1 - Table Arrivals"/>
    <w:basedOn w:val="Text1-Table"/>
    <w:next w:val="Text1-Table"/>
    <w:rsid w:val="00E83976"/>
    <w:pPr>
      <w:spacing w:line="220" w:lineRule="atLeast"/>
      <w:ind w:left="57" w:right="57"/>
    </w:pPr>
    <w:rPr>
      <w:rFonts w:asciiTheme="majorHAnsi" w:hAnsiTheme="majorHAnsi"/>
      <w:b/>
      <w:color w:val="0072BC" w:themeColor="accent1"/>
      <w:sz w:val="22"/>
      <w:lang w:val="en-US"/>
    </w:rPr>
  </w:style>
  <w:style w:type="paragraph" w:customStyle="1" w:styleId="Title2-TableArrivals">
    <w:name w:val="Title 2 - Table Arrivals"/>
    <w:basedOn w:val="Text1-Table"/>
    <w:next w:val="Title1-Table"/>
    <w:rsid w:val="00E83976"/>
    <w:pPr>
      <w:spacing w:after="60" w:line="220" w:lineRule="atLeast"/>
      <w:ind w:left="57" w:right="57"/>
    </w:pPr>
    <w:rPr>
      <w:sz w:val="16"/>
    </w:rPr>
  </w:style>
  <w:style w:type="paragraph" w:customStyle="1" w:styleId="Text1-TableArrivals">
    <w:name w:val="Text 1 - Table Arrivals"/>
    <w:basedOn w:val="Text1-Table"/>
    <w:rsid w:val="00E83976"/>
    <w:pPr>
      <w:spacing w:line="220" w:lineRule="atLeast"/>
      <w:ind w:left="57" w:right="57"/>
    </w:pPr>
    <w:rPr>
      <w:lang w:val="en-US"/>
    </w:rPr>
  </w:style>
  <w:style w:type="paragraph" w:customStyle="1" w:styleId="Text2-TableArrivals">
    <w:name w:val="Text 2 - Table Arrivals"/>
    <w:basedOn w:val="Text1-TableArrivals"/>
    <w:rsid w:val="00274FF7"/>
    <w:rPr>
      <w:b/>
    </w:rPr>
  </w:style>
  <w:style w:type="paragraph" w:styleId="FootnoteText">
    <w:name w:val="footnote text"/>
    <w:basedOn w:val="Normal"/>
    <w:link w:val="FootnoteTextChar"/>
    <w:uiPriority w:val="99"/>
    <w:rsid w:val="0029579D"/>
    <w:pPr>
      <w:spacing w:line="200" w:lineRule="atLeast"/>
    </w:pPr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79D"/>
    <w:rPr>
      <w:i/>
      <w:sz w:val="14"/>
      <w:szCs w:val="20"/>
    </w:rPr>
  </w:style>
  <w:style w:type="paragraph" w:customStyle="1" w:styleId="Text1-Funded">
    <w:name w:val="Text 1 - Funded"/>
    <w:basedOn w:val="Normal"/>
    <w:rsid w:val="000D1334"/>
    <w:pPr>
      <w:spacing w:line="216" w:lineRule="atLeast"/>
    </w:pPr>
    <w:rPr>
      <w:sz w:val="18"/>
    </w:rPr>
  </w:style>
  <w:style w:type="paragraph" w:customStyle="1" w:styleId="Text2-Funded">
    <w:name w:val="Text 2 - Funded"/>
    <w:basedOn w:val="Text1-Funded"/>
    <w:rsid w:val="000D1334"/>
    <w:pPr>
      <w:spacing w:line="312" w:lineRule="atLeast"/>
    </w:pPr>
    <w:rPr>
      <w:b/>
      <w:color w:val="0072BC" w:themeColor="accent1"/>
      <w:sz w:val="26"/>
    </w:rPr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UNHCRheadertitle">
    <w:name w:val="UNHCR_header_title"/>
    <w:basedOn w:val="Normal"/>
    <w:link w:val="UNHCRheadertitleChar"/>
    <w:qFormat/>
    <w:rsid w:val="00647D24"/>
    <w:pPr>
      <w:spacing w:before="320" w:line="240" w:lineRule="auto"/>
    </w:pPr>
    <w:rPr>
      <w:rFonts w:ascii="Calibri" w:hAnsi="Calibri"/>
      <w:b/>
      <w:caps/>
      <w:noProof/>
      <w:sz w:val="36"/>
      <w:szCs w:val="36"/>
      <w:lang w:eastAsia="en-GB"/>
    </w:rPr>
  </w:style>
  <w:style w:type="paragraph" w:customStyle="1" w:styleId="UNHCRheadersubtitle">
    <w:name w:val="UNHCR_header_subtitle"/>
    <w:basedOn w:val="Normal"/>
    <w:link w:val="UNHCRheadersubtitleChar"/>
    <w:rsid w:val="00647D24"/>
    <w:pPr>
      <w:spacing w:before="120" w:line="240" w:lineRule="auto"/>
    </w:pPr>
    <w:rPr>
      <w:rFonts w:ascii="Calibri" w:hAnsi="Calibri"/>
      <w:b/>
      <w:caps/>
      <w:color w:val="0077C0"/>
      <w:sz w:val="36"/>
      <w:lang w:val="en-US"/>
    </w:rPr>
  </w:style>
  <w:style w:type="character" w:customStyle="1" w:styleId="UNHCRheadertitleChar">
    <w:name w:val="UNHCR_header_title Char"/>
    <w:basedOn w:val="DefaultParagraphFont"/>
    <w:link w:val="UNHCRheadertitle"/>
    <w:rsid w:val="00647D24"/>
    <w:rPr>
      <w:rFonts w:ascii="Calibri" w:hAnsi="Calibri"/>
      <w:b/>
      <w:caps/>
      <w:noProof/>
      <w:sz w:val="36"/>
      <w:szCs w:val="36"/>
      <w:lang w:val="en-GB" w:eastAsia="en-GB"/>
    </w:rPr>
  </w:style>
  <w:style w:type="character" w:customStyle="1" w:styleId="UNHCRheadersubtitleChar">
    <w:name w:val="UNHCR_header_subtitle Char"/>
    <w:basedOn w:val="DefaultParagraphFont"/>
    <w:link w:val="UNHCRheadersubtitle"/>
    <w:rsid w:val="00647D24"/>
    <w:rPr>
      <w:rFonts w:ascii="Calibri" w:hAnsi="Calibri"/>
      <w:b/>
      <w:caps/>
      <w:color w:val="0077C0"/>
      <w:sz w:val="36"/>
      <w:lang w:val="en-US"/>
    </w:rPr>
  </w:style>
  <w:style w:type="paragraph" w:customStyle="1" w:styleId="UNHCRbignumbers">
    <w:name w:val="UNHCR_big_numbers"/>
    <w:basedOn w:val="Normal"/>
    <w:link w:val="UNHCRbignumbersChar"/>
    <w:rsid w:val="00647D24"/>
    <w:pPr>
      <w:spacing w:line="240" w:lineRule="auto"/>
    </w:pPr>
    <w:rPr>
      <w:rFonts w:ascii="Calibri" w:hAnsi="Calibri"/>
      <w:color w:val="0077C0"/>
      <w:sz w:val="36"/>
      <w:lang w:val="en-US"/>
    </w:rPr>
  </w:style>
  <w:style w:type="character" w:customStyle="1" w:styleId="UNHCRbignumbersChar">
    <w:name w:val="UNHCR_big_numbers Char"/>
    <w:basedOn w:val="DefaultParagraphFont"/>
    <w:link w:val="UNHCRbignumbers"/>
    <w:rsid w:val="00647D24"/>
    <w:rPr>
      <w:rFonts w:ascii="Calibri" w:hAnsi="Calibri"/>
      <w:color w:val="0077C0"/>
      <w:sz w:val="36"/>
      <w:lang w:val="en-US"/>
    </w:rPr>
  </w:style>
  <w:style w:type="paragraph" w:customStyle="1" w:styleId="UNHCRcontenttext">
    <w:name w:val="UNHCR_content_text"/>
    <w:link w:val="UNHCRcontenttextChar"/>
    <w:qFormat/>
    <w:rsid w:val="00647D24"/>
    <w:pPr>
      <w:spacing w:after="100" w:line="240" w:lineRule="auto"/>
    </w:pPr>
    <w:rPr>
      <w:rFonts w:ascii="Calibri" w:hAnsi="Calibri"/>
      <w:color w:val="404040"/>
      <w:lang w:val="en-US"/>
    </w:rPr>
  </w:style>
  <w:style w:type="character" w:customStyle="1" w:styleId="UNHCRcontenttextChar">
    <w:name w:val="UNHCR_content_text Char"/>
    <w:basedOn w:val="DefaultParagraphFont"/>
    <w:link w:val="UNHCRcontenttext"/>
    <w:rsid w:val="00647D24"/>
    <w:rPr>
      <w:rFonts w:ascii="Calibri" w:hAnsi="Calibri"/>
      <w:color w:val="404040"/>
      <w:lang w:val="en-US"/>
    </w:rPr>
  </w:style>
  <w:style w:type="paragraph" w:customStyle="1" w:styleId="UNHCRbulletpoint">
    <w:name w:val="UNHCR_bullet_point"/>
    <w:basedOn w:val="UNHCRcontenttext"/>
    <w:link w:val="UNHCRbulletpointChar"/>
    <w:qFormat/>
    <w:rsid w:val="00647D24"/>
    <w:pPr>
      <w:numPr>
        <w:numId w:val="2"/>
      </w:numPr>
      <w:spacing w:before="100"/>
      <w:ind w:left="284" w:hanging="284"/>
    </w:pPr>
  </w:style>
  <w:style w:type="character" w:customStyle="1" w:styleId="UNHCRbulletpointChar">
    <w:name w:val="UNHCR_bullet_point Char"/>
    <w:basedOn w:val="DefaultParagraphFont"/>
    <w:link w:val="UNHCRbulletpoint"/>
    <w:rsid w:val="00647D24"/>
    <w:rPr>
      <w:rFonts w:ascii="Calibri" w:hAnsi="Calibri"/>
      <w:color w:val="404040"/>
      <w:lang w:val="en-US"/>
    </w:rPr>
  </w:style>
  <w:style w:type="character" w:customStyle="1" w:styleId="apple-converted-space">
    <w:name w:val="apple-converted-space"/>
    <w:basedOn w:val="DefaultParagraphFont"/>
    <w:rsid w:val="00647D24"/>
  </w:style>
  <w:style w:type="paragraph" w:styleId="TOCHeading">
    <w:name w:val="TOC Heading"/>
    <w:basedOn w:val="Heading1"/>
    <w:next w:val="Normal"/>
    <w:uiPriority w:val="39"/>
    <w:unhideWhenUsed/>
    <w:qFormat/>
    <w:rsid w:val="00631F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6D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9D6"/>
    <w:pPr>
      <w:tabs>
        <w:tab w:val="right" w:leader="dot" w:pos="7938"/>
      </w:tabs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631FE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FEC"/>
    <w:rPr>
      <w:rFonts w:asciiTheme="majorHAnsi" w:eastAsiaTheme="majorEastAsia" w:hAnsiTheme="majorHAnsi" w:cstheme="majorBidi"/>
      <w:color w:val="00548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FEC"/>
    <w:rPr>
      <w:rFonts w:asciiTheme="majorHAnsi" w:eastAsiaTheme="majorEastAsia" w:hAnsiTheme="majorHAnsi" w:cstheme="majorBidi"/>
      <w:color w:val="00548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FEC"/>
    <w:rPr>
      <w:rFonts w:asciiTheme="majorHAnsi" w:eastAsiaTheme="majorEastAsia" w:hAnsiTheme="majorHAnsi" w:cstheme="majorBidi"/>
      <w:caps/>
      <w:color w:val="00548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FEC"/>
    <w:rPr>
      <w:rFonts w:asciiTheme="majorHAnsi" w:eastAsiaTheme="majorEastAsia" w:hAnsiTheme="majorHAnsi" w:cstheme="majorBidi"/>
      <w:i/>
      <w:iCs/>
      <w:caps/>
      <w:color w:val="00385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FEC"/>
    <w:rPr>
      <w:rFonts w:asciiTheme="majorHAnsi" w:eastAsiaTheme="majorEastAsia" w:hAnsiTheme="majorHAnsi" w:cstheme="majorBidi"/>
      <w:b/>
      <w:bCs/>
      <w:color w:val="00385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FEC"/>
    <w:rPr>
      <w:rFonts w:asciiTheme="majorHAnsi" w:eastAsiaTheme="majorEastAsia" w:hAnsiTheme="majorHAnsi" w:cstheme="majorBidi"/>
      <w:b/>
      <w:bCs/>
      <w:i/>
      <w:iCs/>
      <w:color w:val="00385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FEC"/>
    <w:rPr>
      <w:rFonts w:asciiTheme="majorHAnsi" w:eastAsiaTheme="majorEastAsia" w:hAnsiTheme="majorHAnsi" w:cstheme="majorBidi"/>
      <w:i/>
      <w:iCs/>
      <w:color w:val="00385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1FEC"/>
    <w:pPr>
      <w:spacing w:line="240" w:lineRule="auto"/>
    </w:pPr>
    <w:rPr>
      <w:b/>
      <w:bCs/>
      <w:smallCaps/>
      <w:color w:val="666666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E333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69"/>
    <w:rPr>
      <w:b/>
      <w:bCs/>
      <w:sz w:val="20"/>
      <w:szCs w:val="20"/>
    </w:rPr>
  </w:style>
  <w:style w:type="paragraph" w:customStyle="1" w:styleId="Normal1">
    <w:name w:val="Normal1"/>
    <w:basedOn w:val="Normal"/>
    <w:uiPriority w:val="1"/>
    <w:rsid w:val="00CF1A69"/>
    <w:pPr>
      <w:spacing w:after="0"/>
    </w:pPr>
    <w:rPr>
      <w:rFonts w:ascii="Times New Roman" w:eastAsia="Times New Roman" w:hAnsi="Times New Roman" w:cs="Times New Roman"/>
      <w:color w:val="000000" w:themeColor="accent6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hcr.org/handbooks/assessment/design/outlining-methodolog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hcr.org/handbooks/assessment/design/secondary-data-review/nare-data-collection-review-templat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unhcr.org/handbooks/assessment/design/defining-analytical-framework/nare-analytical-framewo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hcr.org/handbooks/assessmen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unhcr.org/handbooks/assessment/design/defining-analytical-framework/nare-analytical-framewor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hcr.org/handbooks/assessmen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unhcr.org/handbooks/assessmen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hcr.org/handbooks/assessment/" TargetMode="External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hcr.org/handbooks/assessment/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%20tax\AppData\Local\Temp\Temp1_RF2102589_UNHCR%20template%202017%20-%20inter-agency%20regional%20update%20V1.zip\Template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b9219-db2e-474e-bc14-06aaef615a50">
      <Terms xmlns="http://schemas.microsoft.com/office/infopath/2007/PartnerControls"/>
    </lcf76f155ced4ddcb4097134ff3c332f>
    <TaxCatchAll xmlns="c0874a8d-25fd-4bb6-8c3d-c7e97cdffa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12F6A7787845B7A5A1B6E66731B1" ma:contentTypeVersion="16" ma:contentTypeDescription="Create a new document." ma:contentTypeScope="" ma:versionID="0605c93494ac6da91e2b7003e6a632b0">
  <xsd:schema xmlns:xsd="http://www.w3.org/2001/XMLSchema" xmlns:xs="http://www.w3.org/2001/XMLSchema" xmlns:p="http://schemas.microsoft.com/office/2006/metadata/properties" xmlns:ns2="dabb9219-db2e-474e-bc14-06aaef615a50" xmlns:ns3="c0874a8d-25fd-4bb6-8c3d-c7e97cdffa84" targetNamespace="http://schemas.microsoft.com/office/2006/metadata/properties" ma:root="true" ma:fieldsID="0510be12c911c005fbb6275a6963e1ff" ns2:_="" ns3:_="">
    <xsd:import namespace="dabb9219-db2e-474e-bc14-06aaef615a50"/>
    <xsd:import namespace="c0874a8d-25fd-4bb6-8c3d-c7e97cdff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9219-db2e-474e-bc14-06aaef61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4a8d-25fd-4bb6-8c3d-c7e97cdf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3b777e-404a-4d0c-86f1-31c9293a423d}" ma:internalName="TaxCatchAll" ma:showField="CatchAllData" ma:web="c0874a8d-25fd-4bb6-8c3d-c7e97cdff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6FFF2-F3D7-4B17-B5EE-911918E08CB5}">
  <ds:schemaRefs>
    <ds:schemaRef ds:uri="http://schemas.microsoft.com/office/2006/metadata/properties"/>
    <ds:schemaRef ds:uri="http://schemas.microsoft.com/office/infopath/2007/PartnerControls"/>
    <ds:schemaRef ds:uri="dabb9219-db2e-474e-bc14-06aaef615a50"/>
    <ds:schemaRef ds:uri="c0874a8d-25fd-4bb6-8c3d-c7e97cdffa84"/>
  </ds:schemaRefs>
</ds:datastoreItem>
</file>

<file path=customXml/itemProps2.xml><?xml version="1.0" encoding="utf-8"?>
<ds:datastoreItem xmlns:ds="http://schemas.openxmlformats.org/officeDocument/2006/customXml" ds:itemID="{D4A0C039-A536-4EB5-9072-24204AA8A3CD}"/>
</file>

<file path=customXml/itemProps3.xml><?xml version="1.0" encoding="utf-8"?>
<ds:datastoreItem xmlns:ds="http://schemas.openxmlformats.org/officeDocument/2006/customXml" ds:itemID="{EC412B26-EFBB-4430-B0A1-48067DD6C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83B2DD-E44F-4393-B956-94152C77C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9</Pages>
  <Words>1537</Words>
  <Characters>8762</Characters>
  <Application>Microsoft Office Word</Application>
  <DocSecurity>0</DocSecurity>
  <Lines>73</Lines>
  <Paragraphs>20</Paragraphs>
  <ScaleCrop>false</ScaleCrop>
  <Manager>UNHCR</Manager>
  <Company>UNHCR</Company>
  <LinksUpToDate>false</LinksUpToDate>
  <CharactersWithSpaces>10279</CharactersWithSpaces>
  <SharedDoc>false</SharedDoc>
  <HLinks>
    <vt:vector size="186" baseType="variant">
      <vt:variant>
        <vt:i4>1703941</vt:i4>
      </vt:variant>
      <vt:variant>
        <vt:i4>150</vt:i4>
      </vt:variant>
      <vt:variant>
        <vt:i4>0</vt:i4>
      </vt:variant>
      <vt:variant>
        <vt:i4>5</vt:i4>
      </vt:variant>
      <vt:variant>
        <vt:lpwstr>https://www.unhcr.org/handbooks/assessment/design/defining-analytical-framework/nare-analytical-framework</vt:lpwstr>
      </vt:variant>
      <vt:variant>
        <vt:lpwstr/>
      </vt:variant>
      <vt:variant>
        <vt:i4>5177415</vt:i4>
      </vt:variant>
      <vt:variant>
        <vt:i4>147</vt:i4>
      </vt:variant>
      <vt:variant>
        <vt:i4>0</vt:i4>
      </vt:variant>
      <vt:variant>
        <vt:i4>5</vt:i4>
      </vt:variant>
      <vt:variant>
        <vt:lpwstr>https://www.unhcr.org/handbooks/assessment/design/secondary-data-review/nare-data-collection-review-template</vt:lpwstr>
      </vt:variant>
      <vt:variant>
        <vt:lpwstr/>
      </vt:variant>
      <vt:variant>
        <vt:i4>1703941</vt:i4>
      </vt:variant>
      <vt:variant>
        <vt:i4>144</vt:i4>
      </vt:variant>
      <vt:variant>
        <vt:i4>0</vt:i4>
      </vt:variant>
      <vt:variant>
        <vt:i4>5</vt:i4>
      </vt:variant>
      <vt:variant>
        <vt:lpwstr>https://www.unhcr.org/handbooks/assessment/design/defining-analytical-framework/nare-analytical-framework</vt:lpwstr>
      </vt:variant>
      <vt:variant>
        <vt:lpwstr/>
      </vt:variant>
      <vt:variant>
        <vt:i4>1310777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_Toc298220187</vt:lpwstr>
      </vt:variant>
      <vt:variant>
        <vt:i4>2424832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_Toc2049701803</vt:lpwstr>
      </vt:variant>
      <vt:variant>
        <vt:i4>3014663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_Toc1369296943</vt:lpwstr>
      </vt:variant>
      <vt:variant>
        <vt:i4>2752522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_Toc1600890634</vt:lpwstr>
      </vt:variant>
      <vt:variant>
        <vt:i4>2555911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_Toc1303605252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_Toc847504421</vt:lpwstr>
      </vt:variant>
      <vt:variant>
        <vt:i4>2621442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_Toc1946306626</vt:lpwstr>
      </vt:variant>
      <vt:variant>
        <vt:i4>1114163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_Toc125732418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_Toc342476246</vt:lpwstr>
      </vt:variant>
      <vt:variant>
        <vt:i4>1114163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_Toc427705060</vt:lpwstr>
      </vt:variant>
      <vt:variant>
        <vt:i4>2228228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_Toc1534112550</vt:lpwstr>
      </vt:variant>
      <vt:variant>
        <vt:i4>1900604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_Toc30728901</vt:lpwstr>
      </vt:variant>
      <vt:variant>
        <vt:i4>1703989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_Toc753941508</vt:lpwstr>
      </vt:variant>
      <vt:variant>
        <vt:i4>1703988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_Toc683712001</vt:lpwstr>
      </vt:variant>
      <vt:variant>
        <vt:i4>2293770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_Toc1600914566</vt:lpwstr>
      </vt:variant>
      <vt:variant>
        <vt:i4>1572921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_Toc997161163</vt:lpwstr>
      </vt:variant>
      <vt:variant>
        <vt:i4>2752517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_Toc1922634643</vt:lpwstr>
      </vt:variant>
      <vt:variant>
        <vt:i4>2424846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_Toc2088044608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_Toc786539231</vt:lpwstr>
      </vt:variant>
      <vt:variant>
        <vt:i4>2883591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_Toc1411274910</vt:lpwstr>
      </vt:variant>
      <vt:variant>
        <vt:i4>2097164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_Toc1978468666</vt:lpwstr>
      </vt:variant>
      <vt:variant>
        <vt:i4>2818050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_Toc1548427645</vt:lpwstr>
      </vt:variant>
      <vt:variant>
        <vt:i4>2555918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_Toc1799692225</vt:lpwstr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https://www.unhcr.org/handbooks/assessment/design/outlining-methodology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https://www.unhcr.org/handbooks/assessment/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https://www.unhcr.org/handbooks/assessment/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https://www.unhcr.org/handbooks/assessment/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https://www.unhcr.org/handbooks/assessment/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leonie tax</dc:creator>
  <cp:keywords/>
  <dc:description/>
  <cp:lastModifiedBy>Emanuel Souvairan</cp:lastModifiedBy>
  <cp:revision>3</cp:revision>
  <cp:lastPrinted>2017-02-27T13:47:00Z</cp:lastPrinted>
  <dcterms:created xsi:type="dcterms:W3CDTF">2023-11-28T11:49:00Z</dcterms:created>
  <dcterms:modified xsi:type="dcterms:W3CDTF">2023-11-28T14:22:00Z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0x0101006C1C12F6A7787845B7A5A1B6E66731B1</vt:lpwstr>
  </property>
  <property fmtid="{D5CDD505-2E9C-101B-9397-08002B2CF9AE}" pid="3" name="MediaServiceImageTags">
    <vt:lpwstr/>
  </property>
</Properties>
</file>