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9574" w14:textId="04B62AD0" w:rsidR="00842D9D" w:rsidRDefault="00A80061" w:rsidP="008B166A">
      <w:pPr>
        <w:pStyle w:val="Heading1"/>
        <w:jc w:val="center"/>
        <w:rPr>
          <w:rFonts w:ascii="Lato" w:hAnsi="Lato"/>
          <w:b/>
          <w:bCs/>
          <w:color w:val="4380CF" w:themeColor="accent4" w:themeTint="99"/>
        </w:rPr>
      </w:pPr>
      <w:r>
        <w:rPr>
          <w:rFonts w:ascii="Lato" w:hAnsi="Lato"/>
          <w:b/>
          <w:bCs/>
          <w:noProof/>
          <w:color w:val="4380CF" w:themeColor="accent4" w:themeTint="99"/>
        </w:rPr>
        <w:drawing>
          <wp:anchor distT="0" distB="0" distL="114300" distR="114300" simplePos="0" relativeHeight="251650560" behindDoc="0" locked="0" layoutInCell="1" allowOverlap="1" wp14:anchorId="3C52B359" wp14:editId="5B951CC4">
            <wp:simplePos x="0" y="0"/>
            <wp:positionH relativeFrom="margin">
              <wp:align>left</wp:align>
            </wp:positionH>
            <wp:positionV relativeFrom="paragraph">
              <wp:posOffset>157755</wp:posOffset>
            </wp:positionV>
            <wp:extent cx="438150" cy="438150"/>
            <wp:effectExtent l="0" t="0" r="0" b="0"/>
            <wp:wrapSquare wrapText="bothSides"/>
            <wp:docPr id="6" name="Graphic 6" descr="Marke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ting outlin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D9D">
        <w:rPr>
          <w:rFonts w:ascii="Lato" w:hAnsi="Lato"/>
          <w:b/>
          <w:bCs/>
          <w:color w:val="4380CF" w:themeColor="accent4" w:themeTint="99"/>
        </w:rPr>
        <w:t xml:space="preserve">COMMUNICATING WITH COMMUNITIES </w:t>
      </w:r>
      <w:r w:rsidR="0073112D">
        <w:rPr>
          <w:rFonts w:ascii="Lato" w:hAnsi="Lato"/>
          <w:b/>
          <w:bCs/>
          <w:color w:val="4380CF" w:themeColor="accent4" w:themeTint="99"/>
        </w:rPr>
        <w:br/>
      </w:r>
      <w:bookmarkStart w:id="0" w:name="_Hlk111209886"/>
      <w:bookmarkEnd w:id="0"/>
      <w:r w:rsidR="00842D9D">
        <w:rPr>
          <w:rFonts w:ascii="Lato" w:hAnsi="Lato"/>
          <w:b/>
          <w:bCs/>
          <w:color w:val="4380CF" w:themeColor="accent4" w:themeTint="99"/>
        </w:rPr>
        <w:t>ABOUT THE RMS</w:t>
      </w:r>
    </w:p>
    <w:p w14:paraId="5A3D5DA6" w14:textId="488E1F01" w:rsidR="0038278B" w:rsidRDefault="008B166A" w:rsidP="0038278B">
      <w:pPr>
        <w:spacing w:line="264" w:lineRule="auto"/>
        <w:rPr>
          <w:rFonts w:ascii="Lato" w:hAnsi="Lato"/>
          <w:color w:val="000000" w:themeColor="text1"/>
        </w:rPr>
      </w:pPr>
      <w:r w:rsidRPr="0036654E">
        <w:rPr>
          <w:rFonts w:ascii="Lato" w:hAnsi="Lato"/>
          <w:color w:val="EF4A60" w:themeColor="accent1"/>
        </w:rPr>
        <w:br/>
      </w:r>
      <w:r w:rsidRPr="0036654E">
        <w:rPr>
          <w:rFonts w:ascii="Lato" w:hAnsi="Lato"/>
          <w:color w:val="000000" w:themeColor="text1"/>
        </w:rPr>
        <w:t>To maximi</w:t>
      </w:r>
      <w:r w:rsidR="00AA1206">
        <w:rPr>
          <w:rFonts w:ascii="Lato" w:hAnsi="Lato"/>
          <w:color w:val="000000" w:themeColor="text1"/>
        </w:rPr>
        <w:t>s</w:t>
      </w:r>
      <w:r w:rsidRPr="0036654E">
        <w:rPr>
          <w:rFonts w:ascii="Lato" w:hAnsi="Lato"/>
          <w:color w:val="000000" w:themeColor="text1"/>
        </w:rPr>
        <w:t>e participation and maintain the trust of those whom we serve, it is important</w:t>
      </w:r>
      <w:r w:rsidR="009E4521">
        <w:rPr>
          <w:rFonts w:ascii="Lato" w:hAnsi="Lato"/>
          <w:color w:val="000000" w:themeColor="text1"/>
        </w:rPr>
        <w:t xml:space="preserve"> to engage with and </w:t>
      </w:r>
      <w:r w:rsidRPr="0036654E">
        <w:rPr>
          <w:rFonts w:ascii="Lato" w:hAnsi="Lato"/>
          <w:b/>
          <w:bCs/>
          <w:color w:val="000000" w:themeColor="text1"/>
        </w:rPr>
        <w:t xml:space="preserve">inform communities </w:t>
      </w:r>
      <w:r w:rsidRPr="0036654E">
        <w:rPr>
          <w:rFonts w:ascii="Lato" w:hAnsi="Lato"/>
          <w:color w:val="000000" w:themeColor="text1"/>
        </w:rPr>
        <w:t xml:space="preserve">about the </w:t>
      </w:r>
      <w:r w:rsidRPr="0036654E">
        <w:rPr>
          <w:rFonts w:ascii="Lato" w:hAnsi="Lato"/>
          <w:b/>
          <w:bCs/>
          <w:color w:val="000000" w:themeColor="text1"/>
        </w:rPr>
        <w:t xml:space="preserve">process </w:t>
      </w:r>
      <w:r w:rsidRPr="0036654E">
        <w:rPr>
          <w:rFonts w:ascii="Lato" w:hAnsi="Lato"/>
          <w:color w:val="000000" w:themeColor="text1"/>
        </w:rPr>
        <w:t>and</w:t>
      </w:r>
      <w:r w:rsidRPr="0036654E">
        <w:rPr>
          <w:rFonts w:ascii="Lato" w:hAnsi="Lato"/>
          <w:b/>
          <w:bCs/>
          <w:color w:val="000000" w:themeColor="text1"/>
        </w:rPr>
        <w:t xml:space="preserve"> purpose</w:t>
      </w:r>
      <w:r w:rsidRPr="0036654E">
        <w:rPr>
          <w:rFonts w:ascii="Lato" w:hAnsi="Lato"/>
          <w:color w:val="000000" w:themeColor="text1"/>
        </w:rPr>
        <w:t xml:space="preserve"> of your RMS as </w:t>
      </w:r>
      <w:r w:rsidRPr="0036654E">
        <w:rPr>
          <w:rFonts w:ascii="Lato" w:hAnsi="Lato"/>
          <w:b/>
          <w:bCs/>
          <w:color w:val="000000" w:themeColor="text1"/>
        </w:rPr>
        <w:t xml:space="preserve">clearly </w:t>
      </w:r>
      <w:r w:rsidRPr="0036654E">
        <w:rPr>
          <w:rFonts w:ascii="Lato" w:hAnsi="Lato"/>
          <w:color w:val="000000" w:themeColor="text1"/>
        </w:rPr>
        <w:t>and</w:t>
      </w:r>
      <w:r w:rsidRPr="0036654E">
        <w:rPr>
          <w:rFonts w:ascii="Lato" w:hAnsi="Lato"/>
          <w:b/>
          <w:bCs/>
          <w:color w:val="000000" w:themeColor="text1"/>
        </w:rPr>
        <w:t xml:space="preserve"> sensitively</w:t>
      </w:r>
      <w:r w:rsidRPr="0036654E">
        <w:rPr>
          <w:rFonts w:ascii="Lato" w:hAnsi="Lato"/>
          <w:color w:val="000000" w:themeColor="text1"/>
        </w:rPr>
        <w:t xml:space="preserve"> as possible. This short guidance provides some potential topics when interacting with, or developing communication materials for, communities. </w:t>
      </w:r>
      <w:r w:rsidRPr="0036654E">
        <w:rPr>
          <w:rFonts w:ascii="Lato" w:hAnsi="Lato"/>
          <w:b/>
          <w:bCs/>
          <w:color w:val="000000" w:themeColor="text1"/>
        </w:rPr>
        <w:t>It is by no means comprehensive</w:t>
      </w:r>
      <w:r w:rsidRPr="0036654E">
        <w:rPr>
          <w:rFonts w:ascii="Lato" w:hAnsi="Lato"/>
          <w:color w:val="000000" w:themeColor="text1"/>
        </w:rPr>
        <w:t>. Each country operation can translate, combine, and adapt</w:t>
      </w:r>
      <w:r w:rsidRPr="0036654E">
        <w:rPr>
          <w:rFonts w:ascii="Lato" w:hAnsi="Lato"/>
          <w:b/>
          <w:bCs/>
          <w:color w:val="000000" w:themeColor="text1"/>
        </w:rPr>
        <w:t xml:space="preserve"> </w:t>
      </w:r>
      <w:r w:rsidRPr="0036654E">
        <w:rPr>
          <w:rFonts w:ascii="Lato" w:hAnsi="Lato"/>
          <w:color w:val="000000" w:themeColor="text1"/>
        </w:rPr>
        <w:t xml:space="preserve">these topics – and add other ideas – to fit their context’s communication needs. </w:t>
      </w:r>
    </w:p>
    <w:p w14:paraId="2E6FF38F" w14:textId="7C5B6BA4" w:rsidR="008B166A" w:rsidRPr="000B1C6D" w:rsidRDefault="0038278B" w:rsidP="0038278B">
      <w:pPr>
        <w:spacing w:line="264" w:lineRule="auto"/>
        <w:jc w:val="right"/>
        <w:rPr>
          <w:rFonts w:ascii="Lato" w:hAnsi="Lato"/>
          <w:i/>
          <w:iCs/>
          <w:color w:val="EF4A60" w:themeColor="accent1"/>
          <w:sz w:val="18"/>
          <w:szCs w:val="18"/>
        </w:rPr>
      </w:pPr>
      <w:r w:rsidRPr="000B1C6D">
        <w:rPr>
          <w:rFonts w:ascii="Lato" w:hAnsi="Lato"/>
          <w:i/>
          <w:iCs/>
          <w:color w:val="EF4A60" w:themeColor="accent1"/>
          <w:sz w:val="18"/>
          <w:szCs w:val="18"/>
        </w:rPr>
        <w:t>[</w:t>
      </w:r>
      <w:r w:rsidR="00F51F21" w:rsidRPr="000B1C6D">
        <w:rPr>
          <w:rFonts w:ascii="Lato" w:hAnsi="Lato"/>
          <w:i/>
          <w:iCs/>
          <w:color w:val="EF4A60" w:themeColor="accent1"/>
          <w:sz w:val="18"/>
          <w:szCs w:val="18"/>
        </w:rPr>
        <w:t xml:space="preserve">Information </w:t>
      </w:r>
      <w:r w:rsidRPr="000B1C6D">
        <w:rPr>
          <w:rFonts w:ascii="Lato" w:hAnsi="Lato"/>
          <w:i/>
          <w:iCs/>
          <w:color w:val="EF4A60" w:themeColor="accent1"/>
          <w:sz w:val="18"/>
          <w:szCs w:val="18"/>
        </w:rPr>
        <w:t xml:space="preserve">in brackets needs </w:t>
      </w:r>
      <w:r w:rsidR="00F51F21" w:rsidRPr="000B1C6D">
        <w:rPr>
          <w:rFonts w:ascii="Lato" w:hAnsi="Lato"/>
          <w:i/>
          <w:iCs/>
          <w:color w:val="EF4A60" w:themeColor="accent1"/>
          <w:sz w:val="18"/>
          <w:szCs w:val="18"/>
        </w:rPr>
        <w:t xml:space="preserve">to be </w:t>
      </w:r>
      <w:r w:rsidR="00F51F21" w:rsidRPr="00E771AE">
        <w:rPr>
          <w:rFonts w:ascii="Lato" w:hAnsi="Lato"/>
          <w:b/>
          <w:bCs/>
          <w:i/>
          <w:iCs/>
          <w:color w:val="EF4A60" w:themeColor="accent1"/>
          <w:sz w:val="18"/>
          <w:szCs w:val="18"/>
        </w:rPr>
        <w:t>adapted to your RMS and country context</w:t>
      </w:r>
      <w:r w:rsidRPr="000B1C6D">
        <w:rPr>
          <w:rFonts w:ascii="Lato" w:hAnsi="Lato"/>
          <w:i/>
          <w:iCs/>
          <w:color w:val="EF4A60" w:themeColor="accent1"/>
          <w:sz w:val="18"/>
          <w:szCs w:val="18"/>
        </w:rPr>
        <w:t>.]</w:t>
      </w:r>
    </w:p>
    <w:p w14:paraId="3E56C29D" w14:textId="2174E0CC" w:rsidR="00EA7CC3" w:rsidRPr="00280340" w:rsidRDefault="00EA7CC3" w:rsidP="00EA7CC3">
      <w:pPr>
        <w:pStyle w:val="Text-Bullet"/>
        <w:numPr>
          <w:ilvl w:val="0"/>
          <w:numId w:val="0"/>
        </w:numPr>
        <w:rPr>
          <w:rFonts w:ascii="Lato" w:hAnsi="Lato" w:cs="Arial"/>
          <w:sz w:val="16"/>
          <w:szCs w:val="18"/>
        </w:rPr>
      </w:pPr>
    </w:p>
    <w:p w14:paraId="5DE25024" w14:textId="274DE2F6" w:rsidR="00184CCE" w:rsidRPr="00CF3B20" w:rsidRDefault="00184CCE" w:rsidP="00CF3B20">
      <w:pPr>
        <w:rPr>
          <w:rFonts w:ascii="Lato" w:hAnsi="Lato"/>
          <w:i/>
          <w:iCs/>
          <w:color w:val="0072BC" w:themeColor="text2"/>
          <w:sz w:val="24"/>
          <w:szCs w:val="24"/>
        </w:rPr>
      </w:pPr>
      <w:r w:rsidRPr="00CF3B20">
        <w:rPr>
          <w:rFonts w:ascii="Lato" w:hAnsi="Lato"/>
          <w:b/>
          <w:bCs/>
          <w:i/>
          <w:iCs/>
          <w:color w:val="0072BC" w:themeColor="text2"/>
          <w:sz w:val="24"/>
          <w:szCs w:val="24"/>
        </w:rPr>
        <w:t xml:space="preserve">WHAT? </w:t>
      </w:r>
      <w:r w:rsidRPr="00CF3B20">
        <w:rPr>
          <w:rFonts w:ascii="Lato" w:hAnsi="Lato"/>
          <w:color w:val="0072BC" w:themeColor="text2"/>
          <w:sz w:val="24"/>
          <w:szCs w:val="24"/>
        </w:rPr>
        <w:t xml:space="preserve">Inform communities about </w:t>
      </w:r>
      <w:r w:rsidRPr="00CF3B20">
        <w:rPr>
          <w:rFonts w:ascii="Lato" w:hAnsi="Lato"/>
          <w:b/>
          <w:bCs/>
          <w:color w:val="0072BC" w:themeColor="text2"/>
          <w:sz w:val="24"/>
          <w:szCs w:val="24"/>
        </w:rPr>
        <w:t>what the RMS are</w:t>
      </w:r>
      <w:r w:rsidRPr="00CF3B20">
        <w:rPr>
          <w:rFonts w:ascii="Lato" w:hAnsi="Lato"/>
          <w:color w:val="0072BC" w:themeColor="text2"/>
          <w:sz w:val="24"/>
          <w:szCs w:val="24"/>
        </w:rPr>
        <w:t xml:space="preserve">. </w:t>
      </w:r>
    </w:p>
    <w:p w14:paraId="4E296372" w14:textId="0488F2FF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The RMS are</w:t>
      </w:r>
      <w:r w:rsidR="006D206E" w:rsidRPr="00CF3B20">
        <w:rPr>
          <w:rFonts w:ascii="Lato" w:hAnsi="Lato"/>
          <w:color w:val="000000" w:themeColor="text1"/>
        </w:rPr>
        <w:t xml:space="preserve"> </w:t>
      </w:r>
      <w:r w:rsidR="006D206E" w:rsidRPr="00CF3B20">
        <w:rPr>
          <w:rFonts w:ascii="Lato" w:hAnsi="Lato"/>
          <w:b/>
          <w:bCs/>
          <w:color w:val="000000" w:themeColor="text1"/>
        </w:rPr>
        <w:t>UNHCR</w:t>
      </w:r>
      <w:r w:rsidRPr="00CF3B20">
        <w:rPr>
          <w:rFonts w:ascii="Lato" w:hAnsi="Lato"/>
          <w:color w:val="000000" w:themeColor="text1"/>
        </w:rPr>
        <w:t xml:space="preserve"> </w:t>
      </w:r>
      <w:r w:rsidRPr="00CF3B20">
        <w:rPr>
          <w:rFonts w:ascii="Lato" w:hAnsi="Lato"/>
          <w:b/>
          <w:bCs/>
          <w:color w:val="000000" w:themeColor="text1"/>
        </w:rPr>
        <w:t xml:space="preserve">surveys </w:t>
      </w:r>
      <w:r w:rsidRPr="00CF3B20">
        <w:rPr>
          <w:rFonts w:ascii="Lato" w:hAnsi="Lato"/>
          <w:color w:val="000000" w:themeColor="text1"/>
        </w:rPr>
        <w:t xml:space="preserve">that take place at </w:t>
      </w:r>
      <w:r w:rsidRPr="00CF3B20">
        <w:rPr>
          <w:rFonts w:ascii="Lato" w:hAnsi="Lato"/>
          <w:b/>
          <w:bCs/>
          <w:color w:val="000000" w:themeColor="text1"/>
        </w:rPr>
        <w:t>household level</w:t>
      </w:r>
      <w:r w:rsidRPr="00CF3B20">
        <w:rPr>
          <w:rFonts w:ascii="Lato" w:hAnsi="Lato"/>
          <w:color w:val="000000" w:themeColor="text1"/>
        </w:rPr>
        <w:t>.</w:t>
      </w:r>
    </w:p>
    <w:p w14:paraId="3339586E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Households are </w:t>
      </w:r>
      <w:r w:rsidRPr="00CF3B20">
        <w:rPr>
          <w:rFonts w:ascii="Lato" w:hAnsi="Lato"/>
          <w:b/>
          <w:bCs/>
          <w:color w:val="000000" w:themeColor="text1"/>
        </w:rPr>
        <w:t>randomly selected</w:t>
      </w:r>
      <w:r w:rsidRPr="00CF3B20">
        <w:rPr>
          <w:rFonts w:ascii="Lato" w:hAnsi="Lato"/>
          <w:color w:val="000000" w:themeColor="text1"/>
        </w:rPr>
        <w:t xml:space="preserve"> and will then be invited to participate.</w:t>
      </w:r>
    </w:p>
    <w:p w14:paraId="3A0235C0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Participation in the survey is </w:t>
      </w:r>
      <w:r w:rsidRPr="00CF3B20">
        <w:rPr>
          <w:rFonts w:ascii="Lato" w:hAnsi="Lato"/>
          <w:b/>
          <w:bCs/>
          <w:color w:val="000000" w:themeColor="text1"/>
        </w:rPr>
        <w:t xml:space="preserve">voluntary and based on verbal consent. </w:t>
      </w:r>
    </w:p>
    <w:p w14:paraId="01D4CCAA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All collected information is </w:t>
      </w:r>
      <w:r w:rsidRPr="00CF3B20">
        <w:rPr>
          <w:rFonts w:ascii="Lato" w:hAnsi="Lato"/>
          <w:b/>
          <w:bCs/>
          <w:color w:val="000000" w:themeColor="text1"/>
        </w:rPr>
        <w:t xml:space="preserve">confidential </w:t>
      </w:r>
      <w:r w:rsidRPr="00CF3B20">
        <w:rPr>
          <w:rFonts w:ascii="Lato" w:hAnsi="Lato"/>
          <w:color w:val="000000" w:themeColor="text1"/>
        </w:rPr>
        <w:t>and cannot be traced back</w:t>
      </w:r>
      <w:r w:rsidRPr="00CF3B20">
        <w:rPr>
          <w:rFonts w:ascii="Lato" w:hAnsi="Lato"/>
          <w:b/>
          <w:bCs/>
          <w:color w:val="000000" w:themeColor="text1"/>
        </w:rPr>
        <w:t xml:space="preserve"> </w:t>
      </w:r>
      <w:r w:rsidRPr="00CF3B20">
        <w:rPr>
          <w:rFonts w:ascii="Lato" w:hAnsi="Lato"/>
          <w:color w:val="000000" w:themeColor="text1"/>
        </w:rPr>
        <w:t>to individuals.</w:t>
      </w:r>
    </w:p>
    <w:p w14:paraId="054F5300" w14:textId="1519E394" w:rsidR="00184CCE" w:rsidRPr="00CF3B20" w:rsidRDefault="00184CCE" w:rsidP="00184CC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The RMS in [</w:t>
      </w:r>
      <w:r w:rsidRPr="00CF3B20">
        <w:rPr>
          <w:rFonts w:ascii="Lato" w:hAnsi="Lato"/>
          <w:i/>
          <w:iCs/>
          <w:color w:val="000000" w:themeColor="text1"/>
        </w:rPr>
        <w:t>country</w:t>
      </w:r>
      <w:r w:rsidRPr="00CF3B20">
        <w:rPr>
          <w:rFonts w:ascii="Lato" w:hAnsi="Lato"/>
          <w:color w:val="000000" w:themeColor="text1"/>
        </w:rPr>
        <w:t xml:space="preserve">] collect </w:t>
      </w:r>
      <w:r w:rsidRPr="00CF3B20">
        <w:rPr>
          <w:rFonts w:ascii="Lato" w:hAnsi="Lato"/>
          <w:b/>
          <w:bCs/>
          <w:color w:val="000000" w:themeColor="text1"/>
        </w:rPr>
        <w:t xml:space="preserve">data about </w:t>
      </w:r>
      <w:r w:rsidRPr="00CF3B20">
        <w:rPr>
          <w:rFonts w:ascii="Lato" w:hAnsi="Lato"/>
          <w:color w:val="000000" w:themeColor="text1"/>
        </w:rPr>
        <w:t>[</w:t>
      </w:r>
      <w:r w:rsidRPr="00CF3B20">
        <w:rPr>
          <w:rFonts w:ascii="Lato" w:hAnsi="Lato"/>
          <w:b/>
          <w:bCs/>
          <w:i/>
          <w:iCs/>
          <w:color w:val="000000" w:themeColor="text1"/>
        </w:rPr>
        <w:t>refugee, IDP, returnee, stateless</w:t>
      </w:r>
      <w:r w:rsidRPr="00CF3B20">
        <w:rPr>
          <w:rFonts w:ascii="Lato" w:hAnsi="Lato"/>
          <w:color w:val="000000" w:themeColor="text1"/>
        </w:rPr>
        <w:t>] households.</w:t>
      </w:r>
    </w:p>
    <w:p w14:paraId="5BBC34ED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The RMS </w:t>
      </w:r>
      <w:r w:rsidRPr="00CF3FF7">
        <w:rPr>
          <w:rFonts w:ascii="Lato" w:hAnsi="Lato"/>
          <w:color w:val="000000" w:themeColor="text1"/>
        </w:rPr>
        <w:t>gather data</w:t>
      </w:r>
      <w:r w:rsidRPr="00CF3B20">
        <w:rPr>
          <w:rFonts w:ascii="Lato" w:hAnsi="Lato"/>
          <w:color w:val="000000" w:themeColor="text1"/>
        </w:rPr>
        <w:t xml:space="preserve"> on the following areas: [</w:t>
      </w:r>
      <w:r w:rsidRPr="00CF3FF7">
        <w:rPr>
          <w:rFonts w:ascii="Lato" w:hAnsi="Lato"/>
          <w:b/>
          <w:bCs/>
          <w:i/>
          <w:iCs/>
          <w:color w:val="000000" w:themeColor="text1"/>
        </w:rPr>
        <w:t>living situation, household welfare, safety and security, education, employment</w:t>
      </w:r>
      <w:r w:rsidRPr="00CF3B20">
        <w:rPr>
          <w:rFonts w:ascii="Lato" w:hAnsi="Lato"/>
          <w:color w:val="000000" w:themeColor="text1"/>
        </w:rPr>
        <w:t>].</w:t>
      </w:r>
    </w:p>
    <w:p w14:paraId="5E475784" w14:textId="77777777" w:rsidR="00184CCE" w:rsidRPr="00AA1206" w:rsidRDefault="00184CCE" w:rsidP="00280340">
      <w:pPr>
        <w:pStyle w:val="ListParagraph"/>
        <w:spacing w:after="0" w:line="264" w:lineRule="auto"/>
        <w:ind w:left="451"/>
        <w:rPr>
          <w:rFonts w:ascii="Lato" w:hAnsi="Lato"/>
          <w:color w:val="0072BC" w:themeColor="text2"/>
        </w:rPr>
      </w:pPr>
    </w:p>
    <w:p w14:paraId="71F5579D" w14:textId="77777777" w:rsidR="00184CCE" w:rsidRPr="0036654E" w:rsidRDefault="00184CCE">
      <w:pPr>
        <w:pStyle w:val="ListParagraph"/>
        <w:spacing w:after="0"/>
        <w:ind w:left="1491"/>
        <w:rPr>
          <w:rFonts w:ascii="Lato" w:hAnsi="Lato"/>
          <w:color w:val="A5A5A5" w:themeColor="accent6"/>
          <w:sz w:val="6"/>
          <w:szCs w:val="6"/>
        </w:rPr>
      </w:pPr>
    </w:p>
    <w:p w14:paraId="66303C1E" w14:textId="07624A9F" w:rsidR="00184CCE" w:rsidRPr="00CF3B20" w:rsidRDefault="00184CCE" w:rsidP="00CF3B20">
      <w:pPr>
        <w:rPr>
          <w:rFonts w:ascii="Lato" w:hAnsi="Lato"/>
          <w:color w:val="000000" w:themeColor="text1"/>
          <w:sz w:val="24"/>
          <w:szCs w:val="24"/>
        </w:rPr>
      </w:pPr>
      <w:r w:rsidRPr="00CF3B20">
        <w:rPr>
          <w:rFonts w:ascii="Lato" w:hAnsi="Lato"/>
          <w:b/>
          <w:bCs/>
          <w:i/>
          <w:iCs/>
          <w:color w:val="00B398" w:themeColor="accent2"/>
          <w:sz w:val="24"/>
          <w:szCs w:val="24"/>
        </w:rPr>
        <w:t>HOW?</w:t>
      </w:r>
      <w:r w:rsidRPr="00CF3B20">
        <w:rPr>
          <w:rFonts w:ascii="Lato" w:hAnsi="Lato"/>
          <w:color w:val="000000" w:themeColor="text1"/>
          <w:sz w:val="24"/>
          <w:szCs w:val="24"/>
        </w:rPr>
        <w:t xml:space="preserve"> </w:t>
      </w:r>
      <w:r w:rsidRPr="00CF3B20">
        <w:rPr>
          <w:rFonts w:ascii="Lato" w:hAnsi="Lato"/>
          <w:color w:val="00B398" w:themeColor="accent2"/>
          <w:sz w:val="24"/>
          <w:szCs w:val="24"/>
        </w:rPr>
        <w:t xml:space="preserve">Inform communities </w:t>
      </w:r>
      <w:r w:rsidRPr="00CF3B20">
        <w:rPr>
          <w:rFonts w:ascii="Lato" w:hAnsi="Lato"/>
          <w:b/>
          <w:bCs/>
          <w:color w:val="00B398" w:themeColor="accent2"/>
          <w:sz w:val="24"/>
          <w:szCs w:val="24"/>
        </w:rPr>
        <w:t>how the RMS work</w:t>
      </w:r>
      <w:r w:rsidRPr="00CF3B20">
        <w:rPr>
          <w:rFonts w:ascii="Lato" w:hAnsi="Lato"/>
          <w:color w:val="00B398" w:themeColor="accent2"/>
          <w:sz w:val="24"/>
          <w:szCs w:val="24"/>
        </w:rPr>
        <w:t>.</w:t>
      </w:r>
    </w:p>
    <w:p w14:paraId="637F2C3A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The RMS are conducted [</w:t>
      </w:r>
      <w:r w:rsidRPr="00CF3B20">
        <w:rPr>
          <w:rFonts w:ascii="Lato" w:hAnsi="Lato"/>
          <w:b/>
          <w:bCs/>
          <w:i/>
          <w:iCs/>
          <w:color w:val="000000" w:themeColor="text1"/>
        </w:rPr>
        <w:t>in-person</w:t>
      </w:r>
      <w:r w:rsidRPr="00CF3B20">
        <w:rPr>
          <w:rFonts w:ascii="Lato" w:hAnsi="Lato"/>
          <w:i/>
          <w:iCs/>
          <w:color w:val="000000" w:themeColor="text1"/>
        </w:rPr>
        <w:t xml:space="preserve"> /on the </w:t>
      </w:r>
      <w:r w:rsidRPr="00CF3B20">
        <w:rPr>
          <w:rFonts w:ascii="Lato" w:hAnsi="Lato"/>
          <w:b/>
          <w:bCs/>
          <w:i/>
          <w:iCs/>
          <w:color w:val="000000" w:themeColor="text1"/>
        </w:rPr>
        <w:t>phone</w:t>
      </w:r>
      <w:r w:rsidRPr="00CF3B20">
        <w:rPr>
          <w:rFonts w:ascii="Lato" w:hAnsi="Lato"/>
          <w:color w:val="000000" w:themeColor="text1"/>
        </w:rPr>
        <w:t xml:space="preserve">]. </w:t>
      </w:r>
    </w:p>
    <w:p w14:paraId="20D0AB67" w14:textId="77777777" w:rsidR="00184CCE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The survey will take approximately [</w:t>
      </w:r>
      <w:r w:rsidRPr="00CF3B20">
        <w:rPr>
          <w:rFonts w:ascii="Lato" w:hAnsi="Lato"/>
          <w:b/>
          <w:bCs/>
          <w:i/>
          <w:iCs/>
          <w:color w:val="000000" w:themeColor="text1"/>
        </w:rPr>
        <w:t>30-60 minutes</w:t>
      </w:r>
      <w:r w:rsidRPr="00CF3B20">
        <w:rPr>
          <w:rFonts w:ascii="Lato" w:hAnsi="Lato"/>
          <w:color w:val="000000" w:themeColor="text1"/>
        </w:rPr>
        <w:t>].</w:t>
      </w:r>
    </w:p>
    <w:p w14:paraId="4FA62FBC" w14:textId="32F080A1" w:rsidR="00780A35" w:rsidRPr="00CF3B20" w:rsidRDefault="00780A35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The surve</w:t>
      </w:r>
      <w:r w:rsidR="00955FB2">
        <w:rPr>
          <w:rFonts w:ascii="Lato" w:hAnsi="Lato"/>
          <w:color w:val="000000" w:themeColor="text1"/>
        </w:rPr>
        <w:t>y will take place between [</w:t>
      </w:r>
      <w:r w:rsidR="00955FB2" w:rsidRPr="00D15D24">
        <w:rPr>
          <w:rFonts w:ascii="Lato" w:hAnsi="Lato"/>
          <w:b/>
          <w:bCs/>
          <w:i/>
          <w:iCs/>
          <w:color w:val="000000" w:themeColor="text1"/>
        </w:rPr>
        <w:t>date</w:t>
      </w:r>
      <w:r w:rsidR="00955FB2">
        <w:rPr>
          <w:rFonts w:ascii="Lato" w:hAnsi="Lato"/>
          <w:color w:val="000000" w:themeColor="text1"/>
        </w:rPr>
        <w:t>] and [</w:t>
      </w:r>
      <w:r w:rsidR="00955FB2" w:rsidRPr="00D15D24">
        <w:rPr>
          <w:rFonts w:ascii="Lato" w:hAnsi="Lato"/>
          <w:b/>
          <w:bCs/>
          <w:i/>
          <w:iCs/>
          <w:color w:val="000000" w:themeColor="text1"/>
        </w:rPr>
        <w:t>date</w:t>
      </w:r>
      <w:r w:rsidR="00955FB2">
        <w:rPr>
          <w:rFonts w:ascii="Lato" w:hAnsi="Lato"/>
          <w:color w:val="000000" w:themeColor="text1"/>
        </w:rPr>
        <w:t>] in [</w:t>
      </w:r>
      <w:r w:rsidR="00955FB2" w:rsidRPr="00D15D24">
        <w:rPr>
          <w:rFonts w:ascii="Lato" w:hAnsi="Lato"/>
          <w:b/>
          <w:bCs/>
          <w:i/>
          <w:iCs/>
          <w:color w:val="000000" w:themeColor="text1"/>
        </w:rPr>
        <w:t>targeted locations</w:t>
      </w:r>
      <w:r w:rsidR="00955FB2">
        <w:rPr>
          <w:rFonts w:ascii="Lato" w:hAnsi="Lato"/>
          <w:color w:val="000000" w:themeColor="text1"/>
        </w:rPr>
        <w:t>].</w:t>
      </w:r>
    </w:p>
    <w:p w14:paraId="004C4B57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Respondents will be invited to participate [</w:t>
      </w:r>
      <w:r w:rsidRPr="00CF3B20">
        <w:rPr>
          <w:rFonts w:ascii="Lato" w:hAnsi="Lato"/>
          <w:b/>
          <w:bCs/>
          <w:i/>
          <w:iCs/>
          <w:color w:val="000000" w:themeColor="text1"/>
        </w:rPr>
        <w:t>by SMS, phone call, in-person</w:t>
      </w:r>
      <w:r w:rsidRPr="00CF3B20">
        <w:rPr>
          <w:rFonts w:ascii="Lato" w:hAnsi="Lato"/>
          <w:color w:val="000000" w:themeColor="text1"/>
        </w:rPr>
        <w:t>].</w:t>
      </w:r>
    </w:p>
    <w:p w14:paraId="09F2EF92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Interviews</w:t>
      </w:r>
      <w:r w:rsidRPr="00CF3B20">
        <w:rPr>
          <w:rFonts w:ascii="Lato" w:hAnsi="Lato"/>
          <w:b/>
          <w:bCs/>
          <w:color w:val="000000" w:themeColor="text1"/>
        </w:rPr>
        <w:t xml:space="preserve"> </w:t>
      </w:r>
      <w:r w:rsidRPr="00CF3B20">
        <w:rPr>
          <w:rFonts w:ascii="Lato" w:hAnsi="Lato"/>
          <w:color w:val="000000" w:themeColor="text1"/>
        </w:rPr>
        <w:t xml:space="preserve">will be </w:t>
      </w:r>
      <w:r w:rsidRPr="00CF3B20">
        <w:rPr>
          <w:rFonts w:ascii="Lato" w:hAnsi="Lato"/>
          <w:b/>
          <w:bCs/>
          <w:color w:val="000000" w:themeColor="text1"/>
        </w:rPr>
        <w:t>conducted by</w:t>
      </w:r>
      <w:r w:rsidRPr="00CF3B20">
        <w:rPr>
          <w:rFonts w:ascii="Lato" w:hAnsi="Lato"/>
          <w:color w:val="000000" w:themeColor="text1"/>
        </w:rPr>
        <w:t xml:space="preserve"> [</w:t>
      </w:r>
      <w:r w:rsidRPr="00B05616">
        <w:rPr>
          <w:rFonts w:ascii="Lato" w:hAnsi="Lato"/>
          <w:b/>
          <w:bCs/>
          <w:i/>
          <w:iCs/>
          <w:color w:val="000000" w:themeColor="text1"/>
        </w:rPr>
        <w:t>name and details of the survey firm</w:t>
      </w:r>
      <w:r w:rsidRPr="00CF3B20">
        <w:rPr>
          <w:rFonts w:ascii="Lato" w:hAnsi="Lato"/>
          <w:color w:val="000000" w:themeColor="text1"/>
        </w:rPr>
        <w:t>].</w:t>
      </w:r>
    </w:p>
    <w:p w14:paraId="47DD78E6" w14:textId="2C2200A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Respondents will </w:t>
      </w:r>
      <w:r w:rsidRPr="00CF3B20">
        <w:rPr>
          <w:rFonts w:ascii="Lato" w:hAnsi="Lato"/>
          <w:b/>
          <w:bCs/>
          <w:color w:val="000000" w:themeColor="text1"/>
        </w:rPr>
        <w:t xml:space="preserve">not receive </w:t>
      </w:r>
      <w:r w:rsidR="003630A3">
        <w:rPr>
          <w:rFonts w:ascii="Lato" w:hAnsi="Lato"/>
          <w:b/>
          <w:bCs/>
          <w:color w:val="000000" w:themeColor="text1"/>
        </w:rPr>
        <w:t xml:space="preserve">any </w:t>
      </w:r>
      <w:r w:rsidRPr="00CF3B20">
        <w:rPr>
          <w:rFonts w:ascii="Lato" w:hAnsi="Lato"/>
          <w:b/>
          <w:bCs/>
          <w:color w:val="000000" w:themeColor="text1"/>
        </w:rPr>
        <w:t>assistance</w:t>
      </w:r>
      <w:r w:rsidRPr="00CF3B20">
        <w:rPr>
          <w:rFonts w:ascii="Lato" w:hAnsi="Lato"/>
          <w:color w:val="000000" w:themeColor="text1"/>
        </w:rPr>
        <w:t xml:space="preserve"> in exchange for participation.</w:t>
      </w:r>
    </w:p>
    <w:p w14:paraId="7F97E0D7" w14:textId="77777777" w:rsidR="00AC00C0" w:rsidRPr="00CF3B20" w:rsidRDefault="00AC00C0" w:rsidP="00AC00C0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Data will be </w:t>
      </w:r>
      <w:r w:rsidRPr="00CF3B20">
        <w:rPr>
          <w:rFonts w:ascii="Lato" w:hAnsi="Lato"/>
          <w:b/>
          <w:bCs/>
          <w:color w:val="000000" w:themeColor="text1"/>
        </w:rPr>
        <w:t>used for</w:t>
      </w:r>
      <w:r w:rsidRPr="00CF3B20">
        <w:rPr>
          <w:rFonts w:ascii="Lato" w:hAnsi="Lato"/>
          <w:color w:val="000000" w:themeColor="text1"/>
        </w:rPr>
        <w:t xml:space="preserve"> [</w:t>
      </w:r>
      <w:r w:rsidRPr="00B05616">
        <w:rPr>
          <w:rFonts w:ascii="Lato" w:hAnsi="Lato"/>
          <w:b/>
          <w:bCs/>
          <w:i/>
          <w:iCs/>
          <w:color w:val="000000" w:themeColor="text1"/>
        </w:rPr>
        <w:t>UNHCR’s country-level and global reports, inter-agency reports</w:t>
      </w:r>
      <w:r w:rsidRPr="00CF3B20">
        <w:rPr>
          <w:rFonts w:ascii="Lato" w:hAnsi="Lato"/>
          <w:color w:val="000000" w:themeColor="text1"/>
        </w:rPr>
        <w:t>].</w:t>
      </w:r>
    </w:p>
    <w:p w14:paraId="1673F500" w14:textId="5B91AD0B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>Communities can support the RMS even without responding to the survey by [</w:t>
      </w:r>
      <w:r w:rsidRPr="00B05616">
        <w:rPr>
          <w:rFonts w:ascii="Lato" w:hAnsi="Lato"/>
          <w:b/>
          <w:bCs/>
          <w:i/>
          <w:iCs/>
          <w:color w:val="000000" w:themeColor="text1"/>
        </w:rPr>
        <w:t>spreading the word, helping to locate respondents</w:t>
      </w:r>
      <w:r w:rsidR="00C57236" w:rsidRPr="00B05616">
        <w:rPr>
          <w:rFonts w:ascii="Lato" w:hAnsi="Lato"/>
          <w:b/>
          <w:bCs/>
          <w:i/>
          <w:iCs/>
          <w:color w:val="000000" w:themeColor="text1"/>
        </w:rPr>
        <w:t>, supporting enumerators</w:t>
      </w:r>
      <w:r w:rsidRPr="00CF3B20">
        <w:rPr>
          <w:rFonts w:ascii="Lato" w:hAnsi="Lato"/>
          <w:color w:val="000000" w:themeColor="text1"/>
        </w:rPr>
        <w:t>].</w:t>
      </w:r>
    </w:p>
    <w:p w14:paraId="5C599A0A" w14:textId="77777777" w:rsidR="00184CCE" w:rsidRPr="00CF3B20" w:rsidRDefault="00184CCE" w:rsidP="00485EDE">
      <w:pPr>
        <w:pStyle w:val="ListParagraph"/>
        <w:numPr>
          <w:ilvl w:val="0"/>
          <w:numId w:val="16"/>
        </w:numPr>
        <w:spacing w:after="0" w:line="264" w:lineRule="auto"/>
        <w:ind w:left="451" w:hanging="357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Communities will be </w:t>
      </w:r>
      <w:r w:rsidRPr="00CF3B20">
        <w:rPr>
          <w:rFonts w:ascii="Lato" w:hAnsi="Lato"/>
          <w:b/>
          <w:bCs/>
          <w:color w:val="000000" w:themeColor="text1"/>
        </w:rPr>
        <w:t>informed regarding the</w:t>
      </w:r>
      <w:r w:rsidRPr="00CF3B20">
        <w:rPr>
          <w:rFonts w:ascii="Lato" w:hAnsi="Lato"/>
          <w:color w:val="000000" w:themeColor="text1"/>
        </w:rPr>
        <w:t xml:space="preserve"> </w:t>
      </w:r>
      <w:r w:rsidRPr="00CF3B20">
        <w:rPr>
          <w:rFonts w:ascii="Lato" w:hAnsi="Lato"/>
          <w:b/>
          <w:bCs/>
          <w:color w:val="000000" w:themeColor="text1"/>
        </w:rPr>
        <w:t>results</w:t>
      </w:r>
      <w:r w:rsidRPr="00CF3B20">
        <w:rPr>
          <w:rFonts w:ascii="Lato" w:hAnsi="Lato"/>
          <w:color w:val="000000" w:themeColor="text1"/>
        </w:rPr>
        <w:t xml:space="preserve"> of the survey [</w:t>
      </w:r>
      <w:r w:rsidRPr="00AA4820">
        <w:rPr>
          <w:rFonts w:ascii="Lato" w:hAnsi="Lato"/>
          <w:b/>
          <w:bCs/>
          <w:i/>
          <w:iCs/>
          <w:color w:val="000000" w:themeColor="text1"/>
        </w:rPr>
        <w:t>via radio, UNHCR information campaign, etc.</w:t>
      </w:r>
      <w:r w:rsidRPr="00CF3B20">
        <w:rPr>
          <w:rFonts w:ascii="Lato" w:hAnsi="Lato"/>
          <w:color w:val="000000" w:themeColor="text1"/>
        </w:rPr>
        <w:t>].</w:t>
      </w:r>
    </w:p>
    <w:p w14:paraId="74775044" w14:textId="77777777" w:rsidR="00184CCE" w:rsidRPr="0036654E" w:rsidRDefault="00184CCE" w:rsidP="00280340">
      <w:pPr>
        <w:pStyle w:val="ListParagraph"/>
        <w:spacing w:after="0" w:line="264" w:lineRule="auto"/>
        <w:ind w:left="451"/>
        <w:rPr>
          <w:rFonts w:ascii="Lato" w:hAnsi="Lato"/>
          <w:color w:val="00B398" w:themeColor="accent2"/>
        </w:rPr>
      </w:pPr>
    </w:p>
    <w:p w14:paraId="034D09B0" w14:textId="3437F8F2" w:rsidR="00184CCE" w:rsidRPr="00CF3B20" w:rsidRDefault="00184CCE" w:rsidP="00CF3B20">
      <w:pPr>
        <w:rPr>
          <w:rFonts w:ascii="Lato" w:hAnsi="Lato"/>
          <w:color w:val="000000" w:themeColor="text1"/>
          <w:sz w:val="24"/>
          <w:szCs w:val="24"/>
        </w:rPr>
      </w:pPr>
      <w:r w:rsidRPr="00CF3B20">
        <w:rPr>
          <w:rFonts w:ascii="Lato" w:hAnsi="Lato"/>
          <w:b/>
          <w:bCs/>
          <w:i/>
          <w:iCs/>
          <w:color w:val="EF4A60" w:themeColor="accent1"/>
          <w:sz w:val="24"/>
          <w:szCs w:val="24"/>
        </w:rPr>
        <w:t xml:space="preserve">WHY? </w:t>
      </w:r>
      <w:r w:rsidRPr="00CF3B20">
        <w:rPr>
          <w:rFonts w:ascii="Lato" w:hAnsi="Lato"/>
          <w:color w:val="EF4A60" w:themeColor="accent1"/>
          <w:sz w:val="24"/>
          <w:szCs w:val="24"/>
        </w:rPr>
        <w:t xml:space="preserve">Inform communities </w:t>
      </w:r>
      <w:r w:rsidRPr="00CF3B20">
        <w:rPr>
          <w:rFonts w:ascii="Lato" w:hAnsi="Lato"/>
          <w:b/>
          <w:bCs/>
          <w:color w:val="EF4A60" w:themeColor="accent1"/>
          <w:sz w:val="24"/>
          <w:szCs w:val="24"/>
        </w:rPr>
        <w:t>why the RMS are of benefit to UNHCR and communities</w:t>
      </w:r>
      <w:r w:rsidRPr="00CF3B20">
        <w:rPr>
          <w:rFonts w:ascii="Lato" w:hAnsi="Lato"/>
          <w:color w:val="EF4A60" w:themeColor="accent1"/>
          <w:sz w:val="24"/>
          <w:szCs w:val="24"/>
        </w:rPr>
        <w:t>.</w:t>
      </w:r>
    </w:p>
    <w:p w14:paraId="3D7946E1" w14:textId="205C19A7" w:rsidR="00184CCE" w:rsidRPr="00CF3B20" w:rsidRDefault="00184CCE" w:rsidP="00612F63">
      <w:pPr>
        <w:pStyle w:val="ListParagraph"/>
        <w:numPr>
          <w:ilvl w:val="0"/>
          <w:numId w:val="17"/>
        </w:numPr>
        <w:spacing w:after="0" w:line="264" w:lineRule="auto"/>
        <w:ind w:left="451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The RMS help UNHCR </w:t>
      </w:r>
      <w:r w:rsidR="00CA7EB0">
        <w:rPr>
          <w:rFonts w:ascii="Lato" w:hAnsi="Lato"/>
          <w:color w:val="000000" w:themeColor="text1"/>
        </w:rPr>
        <w:t>[</w:t>
      </w:r>
      <w:r w:rsidRPr="00AA4820">
        <w:rPr>
          <w:rFonts w:ascii="Lato" w:hAnsi="Lato"/>
          <w:b/>
          <w:bCs/>
          <w:i/>
          <w:iCs/>
          <w:color w:val="000000" w:themeColor="text1"/>
        </w:rPr>
        <w:t>and other organi</w:t>
      </w:r>
      <w:r w:rsidR="00CA7EB0" w:rsidRPr="00AA4820">
        <w:rPr>
          <w:rFonts w:ascii="Lato" w:hAnsi="Lato"/>
          <w:b/>
          <w:bCs/>
          <w:i/>
          <w:iCs/>
          <w:color w:val="000000" w:themeColor="text1"/>
        </w:rPr>
        <w:t>s</w:t>
      </w:r>
      <w:r w:rsidRPr="00AA4820">
        <w:rPr>
          <w:rFonts w:ascii="Lato" w:hAnsi="Lato"/>
          <w:b/>
          <w:bCs/>
          <w:i/>
          <w:iCs/>
          <w:color w:val="000000" w:themeColor="text1"/>
        </w:rPr>
        <w:t>ations</w:t>
      </w:r>
      <w:r w:rsidR="00CA7EB0">
        <w:rPr>
          <w:rFonts w:ascii="Lato" w:hAnsi="Lato"/>
          <w:color w:val="000000" w:themeColor="text1"/>
        </w:rPr>
        <w:t>]</w:t>
      </w:r>
      <w:r w:rsidRPr="00CF3B20">
        <w:rPr>
          <w:rFonts w:ascii="Lato" w:hAnsi="Lato"/>
          <w:color w:val="000000" w:themeColor="text1"/>
        </w:rPr>
        <w:t>:</w:t>
      </w:r>
    </w:p>
    <w:p w14:paraId="366D3A6F" w14:textId="51842E0F" w:rsidR="00AC722F" w:rsidRDefault="00AC722F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better understand the </w:t>
      </w:r>
      <w:r w:rsidRPr="00AC722F">
        <w:rPr>
          <w:rFonts w:ascii="Lato" w:hAnsi="Lato"/>
          <w:b/>
          <w:bCs/>
          <w:color w:val="000000" w:themeColor="text1"/>
        </w:rPr>
        <w:t xml:space="preserve">current living </w:t>
      </w:r>
      <w:r w:rsidR="003E6DFC">
        <w:rPr>
          <w:rFonts w:ascii="Lato" w:hAnsi="Lato"/>
          <w:b/>
          <w:bCs/>
          <w:color w:val="000000" w:themeColor="text1"/>
        </w:rPr>
        <w:t>situation</w:t>
      </w:r>
      <w:r w:rsidRPr="00AC722F">
        <w:rPr>
          <w:rFonts w:ascii="Lato" w:hAnsi="Lato"/>
          <w:b/>
          <w:bCs/>
          <w:color w:val="000000" w:themeColor="text1"/>
        </w:rPr>
        <w:t xml:space="preserve"> </w:t>
      </w:r>
      <w:r w:rsidRPr="00AC722F">
        <w:rPr>
          <w:rFonts w:ascii="Lato" w:hAnsi="Lato"/>
          <w:color w:val="000000" w:themeColor="text1"/>
        </w:rPr>
        <w:t>of</w:t>
      </w:r>
      <w:r w:rsidRPr="00561DC0">
        <w:rPr>
          <w:rFonts w:ascii="Lato" w:hAnsi="Lato"/>
          <w:b/>
          <w:bCs/>
          <w:color w:val="000000" w:themeColor="text1"/>
        </w:rPr>
        <w:t xml:space="preserve"> [</w:t>
      </w:r>
      <w:r w:rsidRPr="00AA4820">
        <w:rPr>
          <w:rFonts w:ascii="Lato" w:hAnsi="Lato"/>
          <w:b/>
          <w:bCs/>
          <w:i/>
          <w:iCs/>
          <w:color w:val="000000" w:themeColor="text1"/>
        </w:rPr>
        <w:t>refugees, IDPs, returnees, stateless people</w:t>
      </w:r>
      <w:r w:rsidRPr="00AC722F">
        <w:rPr>
          <w:rFonts w:ascii="Lato" w:hAnsi="Lato"/>
          <w:color w:val="000000" w:themeColor="text1"/>
        </w:rPr>
        <w:t>]</w:t>
      </w:r>
      <w:r>
        <w:rPr>
          <w:rFonts w:ascii="Lato" w:hAnsi="Lato"/>
          <w:color w:val="000000" w:themeColor="text1"/>
        </w:rPr>
        <w:t>.</w:t>
      </w:r>
    </w:p>
    <w:p w14:paraId="70A10A71" w14:textId="5C5CF634" w:rsidR="00184CCE" w:rsidRPr="00CF3B20" w:rsidRDefault="00184CCE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ensure </w:t>
      </w:r>
      <w:r w:rsidRPr="00561DC0">
        <w:rPr>
          <w:rFonts w:ascii="Lato" w:hAnsi="Lato"/>
          <w:b/>
          <w:bCs/>
          <w:color w:val="000000" w:themeColor="text1"/>
        </w:rPr>
        <w:t>voices of</w:t>
      </w:r>
      <w:r w:rsidR="00CB2B03" w:rsidRPr="00561DC0">
        <w:rPr>
          <w:rFonts w:ascii="Lato" w:hAnsi="Lato"/>
          <w:b/>
          <w:bCs/>
          <w:color w:val="000000" w:themeColor="text1"/>
        </w:rPr>
        <w:t xml:space="preserve"> [</w:t>
      </w:r>
      <w:r w:rsidR="00CB2B03" w:rsidRPr="00561DC0">
        <w:rPr>
          <w:rFonts w:ascii="Lato" w:hAnsi="Lato"/>
          <w:b/>
          <w:bCs/>
          <w:i/>
          <w:iCs/>
          <w:color w:val="000000" w:themeColor="text1"/>
        </w:rPr>
        <w:t>refugees, IDPs, returnees, stateless people</w:t>
      </w:r>
      <w:r w:rsidR="00CB2B03" w:rsidRPr="00561DC0">
        <w:rPr>
          <w:rFonts w:ascii="Lato" w:hAnsi="Lato"/>
          <w:b/>
          <w:bCs/>
          <w:color w:val="000000" w:themeColor="text1"/>
        </w:rPr>
        <w:t>] are heard</w:t>
      </w:r>
      <w:r w:rsidR="00DE7118">
        <w:rPr>
          <w:rFonts w:ascii="Lato" w:hAnsi="Lato"/>
          <w:color w:val="000000" w:themeColor="text1"/>
        </w:rPr>
        <w:t>.</w:t>
      </w:r>
    </w:p>
    <w:p w14:paraId="2DADEEAC" w14:textId="397FA168" w:rsidR="00184CCE" w:rsidRPr="00CF3B20" w:rsidRDefault="00184CCE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ensure </w:t>
      </w:r>
      <w:r w:rsidR="00DF4CC6" w:rsidRPr="00CF3B20">
        <w:rPr>
          <w:rFonts w:ascii="Lato" w:hAnsi="Lato"/>
          <w:color w:val="000000" w:themeColor="text1"/>
        </w:rPr>
        <w:t>[</w:t>
      </w:r>
      <w:r w:rsidR="00DF4CC6" w:rsidRPr="00AA4820">
        <w:rPr>
          <w:rFonts w:ascii="Lato" w:hAnsi="Lato"/>
          <w:b/>
          <w:bCs/>
          <w:i/>
          <w:iCs/>
          <w:color w:val="000000" w:themeColor="text1"/>
        </w:rPr>
        <w:t>refugees, IDPs, returnees, stateless people</w:t>
      </w:r>
      <w:r w:rsidR="00DF4CC6" w:rsidRPr="00CF3B20">
        <w:rPr>
          <w:rFonts w:ascii="Lato" w:hAnsi="Lato"/>
          <w:color w:val="000000" w:themeColor="text1"/>
        </w:rPr>
        <w:t>]</w:t>
      </w:r>
      <w:r w:rsidR="00DF4CC6">
        <w:rPr>
          <w:rFonts w:ascii="Lato" w:hAnsi="Lato"/>
          <w:color w:val="000000" w:themeColor="text1"/>
        </w:rPr>
        <w:t xml:space="preserve"> </w:t>
      </w:r>
      <w:r w:rsidRPr="00CF3B20">
        <w:rPr>
          <w:rFonts w:ascii="Lato" w:hAnsi="Lato"/>
          <w:color w:val="000000" w:themeColor="text1"/>
        </w:rPr>
        <w:t xml:space="preserve">have </w:t>
      </w:r>
      <w:r w:rsidRPr="00DF4CC6">
        <w:rPr>
          <w:rFonts w:ascii="Lato" w:hAnsi="Lato"/>
          <w:b/>
          <w:bCs/>
          <w:color w:val="000000" w:themeColor="text1"/>
        </w:rPr>
        <w:t xml:space="preserve">access to </w:t>
      </w:r>
      <w:r w:rsidR="00DF4CC6" w:rsidRPr="00DF4CC6">
        <w:rPr>
          <w:rFonts w:ascii="Lato" w:hAnsi="Lato"/>
          <w:b/>
          <w:bCs/>
          <w:color w:val="000000" w:themeColor="text1"/>
        </w:rPr>
        <w:t xml:space="preserve">basic </w:t>
      </w:r>
      <w:r w:rsidRPr="00DF4CC6">
        <w:rPr>
          <w:rFonts w:ascii="Lato" w:hAnsi="Lato"/>
          <w:b/>
          <w:bCs/>
          <w:color w:val="000000" w:themeColor="text1"/>
        </w:rPr>
        <w:t>services</w:t>
      </w:r>
      <w:r w:rsidRPr="00CF3B20">
        <w:rPr>
          <w:rFonts w:ascii="Lato" w:hAnsi="Lato"/>
          <w:color w:val="000000" w:themeColor="text1"/>
        </w:rPr>
        <w:t>.</w:t>
      </w:r>
    </w:p>
    <w:p w14:paraId="07A28782" w14:textId="108BFC1F" w:rsidR="00DA410C" w:rsidRDefault="00184CCE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 w:rsidRPr="00CF3B20">
        <w:rPr>
          <w:rFonts w:ascii="Lato" w:hAnsi="Lato"/>
          <w:b/>
          <w:bCs/>
          <w:color w:val="000000" w:themeColor="text1"/>
        </w:rPr>
        <w:t>understand</w:t>
      </w:r>
      <w:r w:rsidRPr="00CF3B20">
        <w:rPr>
          <w:rFonts w:ascii="Lato" w:hAnsi="Lato"/>
          <w:color w:val="000000" w:themeColor="text1"/>
        </w:rPr>
        <w:t xml:space="preserve"> </w:t>
      </w:r>
      <w:r w:rsidRPr="00CF3B20">
        <w:rPr>
          <w:rFonts w:ascii="Lato" w:hAnsi="Lato"/>
          <w:b/>
          <w:bCs/>
          <w:color w:val="000000" w:themeColor="text1"/>
        </w:rPr>
        <w:t>the impact</w:t>
      </w:r>
      <w:r w:rsidRPr="00CF3B20">
        <w:rPr>
          <w:rFonts w:ascii="Lato" w:hAnsi="Lato"/>
          <w:color w:val="000000" w:themeColor="text1"/>
        </w:rPr>
        <w:t xml:space="preserve"> </w:t>
      </w:r>
      <w:r w:rsidR="00DA410C" w:rsidRPr="00CF3B20">
        <w:rPr>
          <w:rFonts w:ascii="Lato" w:hAnsi="Lato"/>
          <w:color w:val="000000" w:themeColor="text1"/>
        </w:rPr>
        <w:t>of</w:t>
      </w:r>
      <w:r w:rsidR="00CA7EB0">
        <w:rPr>
          <w:rFonts w:ascii="Lato" w:hAnsi="Lato"/>
          <w:color w:val="000000" w:themeColor="text1"/>
        </w:rPr>
        <w:t xml:space="preserve"> our programmes.</w:t>
      </w:r>
    </w:p>
    <w:p w14:paraId="094760EF" w14:textId="1973B990" w:rsidR="00184CCE" w:rsidRPr="00CF3B20" w:rsidRDefault="00996BA3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secure </w:t>
      </w:r>
      <w:r w:rsidRPr="00CF3B20">
        <w:rPr>
          <w:rFonts w:ascii="Lato" w:hAnsi="Lato"/>
          <w:b/>
          <w:bCs/>
          <w:color w:val="000000" w:themeColor="text1"/>
        </w:rPr>
        <w:t>funding</w:t>
      </w:r>
      <w:r w:rsidRPr="00CF3B20">
        <w:rPr>
          <w:rFonts w:ascii="Lato" w:hAnsi="Lato"/>
          <w:color w:val="000000" w:themeColor="text1"/>
        </w:rPr>
        <w:t xml:space="preserve"> for our </w:t>
      </w:r>
      <w:r w:rsidR="00184CCE" w:rsidRPr="00CF3B20">
        <w:rPr>
          <w:rFonts w:ascii="Lato" w:hAnsi="Lato"/>
          <w:color w:val="000000" w:themeColor="text1"/>
        </w:rPr>
        <w:t>programmes.</w:t>
      </w:r>
    </w:p>
    <w:p w14:paraId="22D513D8" w14:textId="5EE4F154" w:rsidR="007F140C" w:rsidRPr="00DF4CC6" w:rsidRDefault="00184CCE" w:rsidP="00AC722F">
      <w:pPr>
        <w:pStyle w:val="ListParagraph"/>
        <w:numPr>
          <w:ilvl w:val="0"/>
          <w:numId w:val="18"/>
        </w:numPr>
        <w:spacing w:after="0" w:line="264" w:lineRule="auto"/>
        <w:ind w:left="851" w:hanging="284"/>
        <w:rPr>
          <w:rFonts w:ascii="Lato" w:hAnsi="Lato"/>
          <w:color w:val="000000" w:themeColor="text1"/>
        </w:rPr>
      </w:pPr>
      <w:r w:rsidRPr="00CF3B20">
        <w:rPr>
          <w:rFonts w:ascii="Lato" w:hAnsi="Lato"/>
          <w:color w:val="000000" w:themeColor="text1"/>
        </w:rPr>
        <w:t xml:space="preserve">better </w:t>
      </w:r>
      <w:r w:rsidR="00996BA3" w:rsidRPr="00264E8D">
        <w:rPr>
          <w:rFonts w:ascii="Lato" w:hAnsi="Lato"/>
          <w:b/>
          <w:bCs/>
          <w:color w:val="000000" w:themeColor="text1"/>
        </w:rPr>
        <w:t xml:space="preserve">protect and </w:t>
      </w:r>
      <w:r w:rsidR="00264E8D" w:rsidRPr="00264E8D">
        <w:rPr>
          <w:rFonts w:ascii="Lato" w:hAnsi="Lato"/>
          <w:b/>
          <w:bCs/>
          <w:color w:val="000000" w:themeColor="text1"/>
        </w:rPr>
        <w:t>support</w:t>
      </w:r>
      <w:r w:rsidRPr="00CF3B20">
        <w:rPr>
          <w:rFonts w:ascii="Lato" w:hAnsi="Lato"/>
          <w:color w:val="000000" w:themeColor="text1"/>
        </w:rPr>
        <w:t xml:space="preserve"> your community and others around the world</w:t>
      </w:r>
      <w:r w:rsidR="009C5AA6">
        <w:rPr>
          <w:rFonts w:ascii="Lato" w:hAnsi="Lato"/>
          <w:color w:val="000000" w:themeColor="text1"/>
        </w:rPr>
        <w:t>.</w:t>
      </w:r>
    </w:p>
    <w:sectPr w:rsidR="007F140C" w:rsidRPr="00DF4CC6" w:rsidSect="00280340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843" w:right="1361" w:bottom="567" w:left="1361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6454" w14:textId="77777777" w:rsidR="00D522E7" w:rsidRDefault="00D522E7" w:rsidP="001E715C">
      <w:r>
        <w:separator/>
      </w:r>
    </w:p>
    <w:p w14:paraId="0D1CC70E" w14:textId="77777777" w:rsidR="00D522E7" w:rsidRDefault="00D522E7"/>
    <w:p w14:paraId="240D2414" w14:textId="77777777" w:rsidR="00D522E7" w:rsidRDefault="00D522E7"/>
    <w:p w14:paraId="272DCB64" w14:textId="77777777" w:rsidR="00D522E7" w:rsidRDefault="00D522E7"/>
  </w:endnote>
  <w:endnote w:type="continuationSeparator" w:id="0">
    <w:p w14:paraId="174F8347" w14:textId="77777777" w:rsidR="00D522E7" w:rsidRDefault="00D522E7" w:rsidP="001E715C">
      <w:r>
        <w:continuationSeparator/>
      </w:r>
    </w:p>
    <w:p w14:paraId="606BF9E2" w14:textId="77777777" w:rsidR="00D522E7" w:rsidRDefault="00D522E7"/>
    <w:p w14:paraId="295E2AB2" w14:textId="77777777" w:rsidR="00D522E7" w:rsidRDefault="00D522E7"/>
    <w:p w14:paraId="1C98AF1B" w14:textId="77777777" w:rsidR="00D522E7" w:rsidRDefault="00D522E7"/>
  </w:endnote>
  <w:endnote w:type="continuationNotice" w:id="1">
    <w:p w14:paraId="2BD1FE3A" w14:textId="77777777" w:rsidR="00D522E7" w:rsidRDefault="00D522E7"/>
    <w:p w14:paraId="3212B962" w14:textId="77777777" w:rsidR="00D522E7" w:rsidRDefault="00D52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tempelSchneid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5CC" w14:textId="77777777" w:rsidR="00AE6709" w:rsidRDefault="00AE6709">
    <w:pPr>
      <w:pStyle w:val="Footer"/>
    </w:pPr>
  </w:p>
  <w:p w14:paraId="08CC227F" w14:textId="77777777" w:rsidR="00AE6709" w:rsidRDefault="00AE6709">
    <w:pPr>
      <w:pStyle w:val="Footer"/>
    </w:pPr>
  </w:p>
  <w:p w14:paraId="7AE315D3" w14:textId="77777777" w:rsidR="00AE6709" w:rsidRDefault="00AE67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3266" w14:textId="77777777" w:rsidR="00D522E7" w:rsidRDefault="00D522E7" w:rsidP="001E715C">
      <w:r>
        <w:separator/>
      </w:r>
    </w:p>
    <w:p w14:paraId="418E3A76" w14:textId="77777777" w:rsidR="00D522E7" w:rsidRDefault="00D522E7"/>
    <w:p w14:paraId="08659EAE" w14:textId="77777777" w:rsidR="00D522E7" w:rsidRDefault="00D522E7"/>
    <w:p w14:paraId="3D853C92" w14:textId="77777777" w:rsidR="00D522E7" w:rsidRDefault="00D522E7"/>
  </w:footnote>
  <w:footnote w:type="continuationSeparator" w:id="0">
    <w:p w14:paraId="0F0243E3" w14:textId="77777777" w:rsidR="00D522E7" w:rsidRDefault="00D522E7" w:rsidP="001E715C">
      <w:r>
        <w:continuationSeparator/>
      </w:r>
    </w:p>
    <w:p w14:paraId="64F30606" w14:textId="77777777" w:rsidR="00D522E7" w:rsidRDefault="00D522E7"/>
    <w:p w14:paraId="5A3AF49C" w14:textId="77777777" w:rsidR="00D522E7" w:rsidRDefault="00D522E7"/>
    <w:p w14:paraId="22C6FC1C" w14:textId="77777777" w:rsidR="00D522E7" w:rsidRDefault="00D522E7"/>
  </w:footnote>
  <w:footnote w:type="continuationNotice" w:id="1">
    <w:p w14:paraId="2FA25B8B" w14:textId="77777777" w:rsidR="00D522E7" w:rsidRDefault="00D522E7"/>
    <w:p w14:paraId="029EAC41" w14:textId="77777777" w:rsidR="00D522E7" w:rsidRDefault="00D52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120" w:tblpY="801"/>
      <w:tblW w:w="78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0"/>
    </w:tblGrid>
    <w:tr w:rsidR="002F3199" w:rsidRPr="002F3199" w14:paraId="5A196E62" w14:textId="77777777" w:rsidTr="000C6D2F">
      <w:trPr>
        <w:trHeight w:val="240"/>
      </w:trPr>
      <w:tc>
        <w:tcPr>
          <w:tcW w:w="7830" w:type="dxa"/>
          <w:shd w:val="clear" w:color="auto" w:fill="auto"/>
          <w:vAlign w:val="bottom"/>
        </w:tcPr>
        <w:p w14:paraId="37AF45E7" w14:textId="713E468A" w:rsidR="00AE6709" w:rsidRPr="002F3199" w:rsidRDefault="003808F9" w:rsidP="006D1120">
          <w:pPr>
            <w:pStyle w:val="Title-Headercontinued"/>
            <w:framePr w:wrap="auto" w:vAnchor="margin" w:hAnchor="text" w:xAlign="left" w:yAlign="inline"/>
            <w:rPr>
              <w:rFonts w:ascii="Lato" w:hAnsi="Lato"/>
              <w:color w:val="0072BC" w:themeColor="text2"/>
              <w:sz w:val="22"/>
              <w:szCs w:val="24"/>
              <w:lang w:val="en-US"/>
            </w:rPr>
          </w:pPr>
          <w:r w:rsidRPr="002F3199">
            <w:rPr>
              <w:rFonts w:ascii="Lato" w:hAnsi="Lato"/>
              <w:color w:val="0072BC" w:themeColor="text2"/>
              <w:sz w:val="22"/>
              <w:szCs w:val="24"/>
            </w:rPr>
            <w:t xml:space="preserve">RMS </w:t>
          </w:r>
          <w:r w:rsidR="00EA7CC3">
            <w:rPr>
              <w:rFonts w:ascii="Lato" w:hAnsi="Lato"/>
              <w:color w:val="0072BC" w:themeColor="text2"/>
              <w:sz w:val="22"/>
              <w:szCs w:val="24"/>
            </w:rPr>
            <w:t>TOOLS</w:t>
          </w:r>
        </w:p>
      </w:tc>
    </w:tr>
  </w:tbl>
  <w:p w14:paraId="1CAC79AC" w14:textId="5E1820C5" w:rsidR="00AE6709" w:rsidRPr="003F2966" w:rsidRDefault="003F3C3D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4666BB" wp14:editId="72DFF5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0"/>
          <wp:effectExtent l="0" t="0" r="8890" b="7620"/>
          <wp:wrapNone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AE6709" w:rsidRPr="006D1120" w14:paraId="527C3004" w14:textId="77777777" w:rsidTr="006D1120">
      <w:trPr>
        <w:trHeight w:hRule="exact" w:val="85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1FC48DAF" w14:textId="77777777" w:rsidR="00AE6709" w:rsidRPr="006D1120" w:rsidRDefault="00AE6709" w:rsidP="00313411">
          <w:pPr>
            <w:framePr w:w="10206" w:h="964" w:wrap="notBeside" w:vAnchor="page" w:hAnchor="page" w:x="901" w:y="15757" w:anchorLock="1"/>
            <w:rPr>
              <w:lang w:val="en-US"/>
            </w:rPr>
          </w:pPr>
        </w:p>
      </w:tc>
    </w:tr>
    <w:tr w:rsidR="00AE6709" w:rsidRPr="006D1120" w14:paraId="1FB0CCD3" w14:textId="77777777" w:rsidTr="006D1120">
      <w:trPr>
        <w:trHeight w:val="240"/>
      </w:trPr>
      <w:tc>
        <w:tcPr>
          <w:tcW w:w="5103" w:type="dxa"/>
          <w:shd w:val="clear" w:color="auto" w:fill="auto"/>
          <w:vAlign w:val="bottom"/>
        </w:tcPr>
        <w:p w14:paraId="014AE133" w14:textId="5AAC0608" w:rsidR="00AE6709" w:rsidRPr="006D1120" w:rsidRDefault="00AE6709" w:rsidP="00313411">
          <w:pPr>
            <w:pStyle w:val="Title-Footer"/>
            <w:framePr w:w="10206" w:h="964" w:wrap="notBeside" w:x="901" w:y="15757" w:anchorLock="1"/>
          </w:pPr>
        </w:p>
      </w:tc>
      <w:tc>
        <w:tcPr>
          <w:tcW w:w="5103" w:type="dxa"/>
          <w:shd w:val="clear" w:color="auto" w:fill="auto"/>
          <w:vAlign w:val="bottom"/>
        </w:tcPr>
        <w:p w14:paraId="30AE098A" w14:textId="77777777" w:rsidR="00AE6709" w:rsidRPr="006D1120" w:rsidRDefault="00AE6709" w:rsidP="00313411">
          <w:pPr>
            <w:pStyle w:val="Text-Footer"/>
            <w:framePr w:w="10206" w:h="964" w:wrap="notBeside" w:vAnchor="page" w:hAnchor="page" w:x="901" w:y="15757" w:anchorLock="1"/>
          </w:pPr>
          <w:r w:rsidRPr="006D1120">
            <w:fldChar w:fldCharType="begin"/>
          </w:r>
          <w:r w:rsidRPr="006D1120">
            <w:instrText xml:space="preserve"> PAGE  </w:instrText>
          </w:r>
          <w:r w:rsidRPr="006D1120">
            <w:fldChar w:fldCharType="separate"/>
          </w:r>
          <w:r w:rsidR="00A60F48">
            <w:rPr>
              <w:noProof/>
            </w:rPr>
            <w:t>4</w:t>
          </w:r>
          <w:r w:rsidRPr="006D1120">
            <w:rPr>
              <w:noProof/>
            </w:rPr>
            <w:fldChar w:fldCharType="end"/>
          </w:r>
        </w:p>
      </w:tc>
    </w:tr>
    <w:tr w:rsidR="00AE6709" w:rsidRPr="006D1120" w14:paraId="2EECB9BF" w14:textId="77777777" w:rsidTr="006D1120">
      <w:trPr>
        <w:trHeight w:hRule="exact" w:val="641"/>
      </w:trPr>
      <w:tc>
        <w:tcPr>
          <w:tcW w:w="10206" w:type="dxa"/>
          <w:gridSpan w:val="2"/>
          <w:shd w:val="clear" w:color="auto" w:fill="auto"/>
        </w:tcPr>
        <w:p w14:paraId="5CAE89E3" w14:textId="77777777" w:rsidR="00AE6709" w:rsidRPr="006D1120" w:rsidRDefault="00AE6709" w:rsidP="00313411">
          <w:pPr>
            <w:framePr w:w="10206" w:h="964" w:wrap="notBeside" w:vAnchor="page" w:hAnchor="page" w:x="901" w:y="15757" w:anchorLock="1"/>
          </w:pPr>
        </w:p>
      </w:tc>
    </w:tr>
  </w:tbl>
  <w:p w14:paraId="4A9EA250" w14:textId="77777777" w:rsidR="00AE6709" w:rsidRDefault="00AE6709">
    <w:pPr>
      <w:pStyle w:val="Header"/>
    </w:pPr>
  </w:p>
  <w:p w14:paraId="0DCD33CB" w14:textId="77777777" w:rsidR="00AE6709" w:rsidRDefault="00AE67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537" w:tblpY="942"/>
      <w:tblW w:w="65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AE6709" w:rsidRPr="004E2DA0" w14:paraId="2D1FD35A" w14:textId="77777777" w:rsidTr="006D1120">
      <w:trPr>
        <w:trHeight w:val="384"/>
      </w:trPr>
      <w:tc>
        <w:tcPr>
          <w:tcW w:w="6521" w:type="dxa"/>
          <w:shd w:val="clear" w:color="auto" w:fill="auto"/>
        </w:tcPr>
        <w:p w14:paraId="281E4A94" w14:textId="68B5E258" w:rsidR="00AE6709" w:rsidRPr="004E2DA0" w:rsidRDefault="00AE6709" w:rsidP="001E0CA4">
          <w:pPr>
            <w:pStyle w:val="Title-Header"/>
            <w:framePr w:wrap="auto" w:vAnchor="margin" w:hAnchor="text" w:xAlign="left" w:yAlign="inline"/>
            <w:rPr>
              <w:rFonts w:ascii="Lato" w:hAnsi="Lato"/>
            </w:rPr>
          </w:pPr>
        </w:p>
      </w:tc>
    </w:tr>
  </w:tbl>
  <w:p w14:paraId="34EB52AD" w14:textId="6E352719" w:rsidR="00DE646F" w:rsidRPr="00DE646F" w:rsidRDefault="00DE646F" w:rsidP="00DE646F">
    <w:pPr>
      <w:tabs>
        <w:tab w:val="center" w:pos="4320"/>
        <w:tab w:val="right" w:pos="8640"/>
      </w:tabs>
      <w:spacing w:after="0"/>
      <w:ind w:right="-569"/>
      <w:jc w:val="right"/>
      <w:rPr>
        <w:rFonts w:ascii="Lato" w:eastAsia="Calibri" w:hAnsi="Lato"/>
        <w:color w:val="auto"/>
        <w:sz w:val="16"/>
        <w:szCs w:val="16"/>
        <w:lang w:val="en-US"/>
      </w:rPr>
    </w:pPr>
    <w:r w:rsidRPr="00DE646F">
      <w:rPr>
        <w:rFonts w:ascii="Lato" w:eastAsia="Calibri" w:hAnsi="Lato"/>
        <w:b/>
        <w:bCs/>
        <w:color w:val="0072BC"/>
        <w:sz w:val="28"/>
        <w:szCs w:val="12"/>
        <w:lang w:val="en-US"/>
      </w:rPr>
      <w:t>Results Monitoring Surveys (RMS)</w:t>
    </w:r>
    <w:r w:rsidRPr="00DE646F">
      <w:rPr>
        <w:rFonts w:ascii="Lato" w:eastAsia="Calibri" w:hAnsi="Lato"/>
        <w:noProof/>
        <w:color w:val="auto"/>
        <w:lang w:val="en-US"/>
      </w:rPr>
      <w:drawing>
        <wp:anchor distT="0" distB="0" distL="114300" distR="114300" simplePos="0" relativeHeight="251657216" behindDoc="1" locked="0" layoutInCell="1" allowOverlap="1" wp14:anchorId="23747C67" wp14:editId="465272F3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60310" cy="1440180"/>
          <wp:effectExtent l="0" t="0" r="2540" b="7620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F8FB6" w14:textId="77777777" w:rsidR="00DE646F" w:rsidRPr="00DE646F" w:rsidRDefault="00DE646F" w:rsidP="00DE646F">
    <w:pPr>
      <w:tabs>
        <w:tab w:val="center" w:pos="4320"/>
        <w:tab w:val="right" w:pos="8640"/>
      </w:tabs>
      <w:spacing w:after="0"/>
      <w:rPr>
        <w:rFonts w:ascii="Lato" w:eastAsia="Calibri" w:hAnsi="Lato"/>
        <w:color w:val="auto"/>
        <w:lang w:val="en-US"/>
      </w:rPr>
    </w:pPr>
  </w:p>
  <w:p w14:paraId="38FBF764" w14:textId="2B375BBC" w:rsidR="00AE6709" w:rsidRDefault="00AE6709" w:rsidP="00E112BE">
    <w:pPr>
      <w:pStyle w:val="Header"/>
    </w:pPr>
  </w:p>
  <w:p w14:paraId="65390FF9" w14:textId="77777777" w:rsidR="00AE6709" w:rsidRDefault="00AE6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B6F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0D8E"/>
    <w:multiLevelType w:val="hybridMultilevel"/>
    <w:tmpl w:val="20329088"/>
    <w:lvl w:ilvl="0" w:tplc="F65A9566">
      <w:start w:val="1"/>
      <w:numFmt w:val="bullet"/>
      <w:pStyle w:val="Text-Bullet"/>
      <w:lvlText w:val="■"/>
      <w:lvlJc w:val="left"/>
      <w:pPr>
        <w:ind w:left="450" w:hanging="360"/>
      </w:pPr>
      <w:rPr>
        <w:rFonts w:ascii="Arial" w:hAnsi="Arial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8AB"/>
    <w:multiLevelType w:val="hybridMultilevel"/>
    <w:tmpl w:val="623403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22C69"/>
    <w:multiLevelType w:val="hybridMultilevel"/>
    <w:tmpl w:val="E8CC9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B2B"/>
    <w:multiLevelType w:val="hybridMultilevel"/>
    <w:tmpl w:val="3D9CD516"/>
    <w:lvl w:ilvl="0" w:tplc="6D6C4D9E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794"/>
    <w:multiLevelType w:val="hybridMultilevel"/>
    <w:tmpl w:val="670A5086"/>
    <w:lvl w:ilvl="0" w:tplc="77903CFA">
      <w:start w:val="1"/>
      <w:numFmt w:val="bullet"/>
      <w:lvlText w:val="•"/>
      <w:lvlJc w:val="left"/>
      <w:pPr>
        <w:ind w:left="720" w:hanging="360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2B5C"/>
    <w:multiLevelType w:val="hybridMultilevel"/>
    <w:tmpl w:val="AC3C1F6E"/>
    <w:lvl w:ilvl="0" w:tplc="76D8980C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EF4A60" w:themeColor="accent1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59600729"/>
    <w:multiLevelType w:val="multilevel"/>
    <w:tmpl w:val="C23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A4334"/>
    <w:multiLevelType w:val="hybridMultilevel"/>
    <w:tmpl w:val="DF14A44C"/>
    <w:lvl w:ilvl="0" w:tplc="7044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C5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0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E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8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A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4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367446"/>
    <w:multiLevelType w:val="hybridMultilevel"/>
    <w:tmpl w:val="4AF619FC"/>
    <w:lvl w:ilvl="0" w:tplc="77903CFA">
      <w:start w:val="1"/>
      <w:numFmt w:val="bullet"/>
      <w:lvlText w:val="•"/>
      <w:lvlJc w:val="left"/>
      <w:pPr>
        <w:ind w:left="720" w:hanging="360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77903CFA">
      <w:start w:val="1"/>
      <w:numFmt w:val="bullet"/>
      <w:lvlText w:val="•"/>
      <w:lvlJc w:val="left"/>
      <w:pPr>
        <w:ind w:left="1440" w:hanging="360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3020"/>
    <w:multiLevelType w:val="hybridMultilevel"/>
    <w:tmpl w:val="B9BE5EEC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6D817E2"/>
    <w:multiLevelType w:val="hybridMultilevel"/>
    <w:tmpl w:val="F476FFDA"/>
    <w:lvl w:ilvl="0" w:tplc="BF40A3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tempelSchneid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10169"/>
    <w:multiLevelType w:val="multilevel"/>
    <w:tmpl w:val="B5E6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4863494">
    <w:abstractNumId w:val="1"/>
  </w:num>
  <w:num w:numId="2" w16cid:durableId="1355958938">
    <w:abstractNumId w:val="0"/>
  </w:num>
  <w:num w:numId="3" w16cid:durableId="235214422">
    <w:abstractNumId w:val="9"/>
  </w:num>
  <w:num w:numId="4" w16cid:durableId="1491368307">
    <w:abstractNumId w:val="11"/>
  </w:num>
  <w:num w:numId="5" w16cid:durableId="535003103">
    <w:abstractNumId w:val="5"/>
  </w:num>
  <w:num w:numId="6" w16cid:durableId="681278218">
    <w:abstractNumId w:val="4"/>
  </w:num>
  <w:num w:numId="7" w16cid:durableId="1787195322">
    <w:abstractNumId w:val="2"/>
  </w:num>
  <w:num w:numId="8" w16cid:durableId="2108303153">
    <w:abstractNumId w:val="1"/>
  </w:num>
  <w:num w:numId="9" w16cid:durableId="318509099">
    <w:abstractNumId w:val="1"/>
  </w:num>
  <w:num w:numId="10" w16cid:durableId="770703550">
    <w:abstractNumId w:val="1"/>
  </w:num>
  <w:num w:numId="11" w16cid:durableId="1442459114">
    <w:abstractNumId w:val="1"/>
  </w:num>
  <w:num w:numId="12" w16cid:durableId="565602937">
    <w:abstractNumId w:val="8"/>
  </w:num>
  <w:num w:numId="13" w16cid:durableId="2085491377">
    <w:abstractNumId w:val="7"/>
  </w:num>
  <w:num w:numId="14" w16cid:durableId="401878291">
    <w:abstractNumId w:val="1"/>
  </w:num>
  <w:num w:numId="15" w16cid:durableId="1383138870">
    <w:abstractNumId w:val="12"/>
  </w:num>
  <w:num w:numId="16" w16cid:durableId="1638141004">
    <w:abstractNumId w:val="10"/>
  </w:num>
  <w:num w:numId="17" w16cid:durableId="179628717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29848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2F"/>
    <w:rsid w:val="0000250F"/>
    <w:rsid w:val="000067FB"/>
    <w:rsid w:val="00006C5F"/>
    <w:rsid w:val="000132B4"/>
    <w:rsid w:val="00013766"/>
    <w:rsid w:val="000139FA"/>
    <w:rsid w:val="000158A9"/>
    <w:rsid w:val="00015F5F"/>
    <w:rsid w:val="00016D40"/>
    <w:rsid w:val="000224BD"/>
    <w:rsid w:val="00022798"/>
    <w:rsid w:val="00024148"/>
    <w:rsid w:val="00026437"/>
    <w:rsid w:val="000276FE"/>
    <w:rsid w:val="0002779E"/>
    <w:rsid w:val="00027B3A"/>
    <w:rsid w:val="00032E59"/>
    <w:rsid w:val="00033E39"/>
    <w:rsid w:val="00036895"/>
    <w:rsid w:val="000424AF"/>
    <w:rsid w:val="000428B7"/>
    <w:rsid w:val="000429BE"/>
    <w:rsid w:val="00057621"/>
    <w:rsid w:val="000630CA"/>
    <w:rsid w:val="00063DB7"/>
    <w:rsid w:val="00066D06"/>
    <w:rsid w:val="0007031A"/>
    <w:rsid w:val="00070479"/>
    <w:rsid w:val="000705B5"/>
    <w:rsid w:val="00073780"/>
    <w:rsid w:val="00082A7B"/>
    <w:rsid w:val="00083339"/>
    <w:rsid w:val="000931AD"/>
    <w:rsid w:val="0009406C"/>
    <w:rsid w:val="0009537F"/>
    <w:rsid w:val="000962B3"/>
    <w:rsid w:val="00097345"/>
    <w:rsid w:val="000A1C9A"/>
    <w:rsid w:val="000A3A59"/>
    <w:rsid w:val="000B09E4"/>
    <w:rsid w:val="000B1C6D"/>
    <w:rsid w:val="000B2DFF"/>
    <w:rsid w:val="000B6F67"/>
    <w:rsid w:val="000C09BF"/>
    <w:rsid w:val="000C18D2"/>
    <w:rsid w:val="000C3B53"/>
    <w:rsid w:val="000C4EA0"/>
    <w:rsid w:val="000C6D2F"/>
    <w:rsid w:val="000C7FEA"/>
    <w:rsid w:val="000D1334"/>
    <w:rsid w:val="000D1C21"/>
    <w:rsid w:val="000D2104"/>
    <w:rsid w:val="000D2226"/>
    <w:rsid w:val="000D3D84"/>
    <w:rsid w:val="000D51A0"/>
    <w:rsid w:val="000D6AEE"/>
    <w:rsid w:val="000E3289"/>
    <w:rsid w:val="000E508B"/>
    <w:rsid w:val="000E569D"/>
    <w:rsid w:val="000F0EED"/>
    <w:rsid w:val="000F1223"/>
    <w:rsid w:val="000F1D7D"/>
    <w:rsid w:val="000F2BE5"/>
    <w:rsid w:val="000F37AF"/>
    <w:rsid w:val="000F3CC1"/>
    <w:rsid w:val="000F6250"/>
    <w:rsid w:val="00101888"/>
    <w:rsid w:val="00104884"/>
    <w:rsid w:val="00104CF2"/>
    <w:rsid w:val="001120BE"/>
    <w:rsid w:val="00113B23"/>
    <w:rsid w:val="00124B42"/>
    <w:rsid w:val="00127CBF"/>
    <w:rsid w:val="0013042D"/>
    <w:rsid w:val="00132375"/>
    <w:rsid w:val="0013401D"/>
    <w:rsid w:val="001379EC"/>
    <w:rsid w:val="001442B7"/>
    <w:rsid w:val="00147274"/>
    <w:rsid w:val="00147A97"/>
    <w:rsid w:val="00154A03"/>
    <w:rsid w:val="001570F9"/>
    <w:rsid w:val="00161119"/>
    <w:rsid w:val="001653EA"/>
    <w:rsid w:val="00171780"/>
    <w:rsid w:val="00173ABB"/>
    <w:rsid w:val="00174E76"/>
    <w:rsid w:val="00184CCE"/>
    <w:rsid w:val="00185631"/>
    <w:rsid w:val="001869FD"/>
    <w:rsid w:val="00191089"/>
    <w:rsid w:val="00194015"/>
    <w:rsid w:val="001A1EB7"/>
    <w:rsid w:val="001A3610"/>
    <w:rsid w:val="001A37AA"/>
    <w:rsid w:val="001A444D"/>
    <w:rsid w:val="001A4931"/>
    <w:rsid w:val="001A5FBA"/>
    <w:rsid w:val="001A7340"/>
    <w:rsid w:val="001A7CA0"/>
    <w:rsid w:val="001B272B"/>
    <w:rsid w:val="001B4B4A"/>
    <w:rsid w:val="001B4F0F"/>
    <w:rsid w:val="001B69A0"/>
    <w:rsid w:val="001B7514"/>
    <w:rsid w:val="001C0866"/>
    <w:rsid w:val="001C1F64"/>
    <w:rsid w:val="001C2D6F"/>
    <w:rsid w:val="001C525A"/>
    <w:rsid w:val="001C5B20"/>
    <w:rsid w:val="001D1EC7"/>
    <w:rsid w:val="001D7D83"/>
    <w:rsid w:val="001D7F92"/>
    <w:rsid w:val="001E0CA4"/>
    <w:rsid w:val="001E195F"/>
    <w:rsid w:val="001E2F49"/>
    <w:rsid w:val="001E3DB6"/>
    <w:rsid w:val="001E4E0E"/>
    <w:rsid w:val="001E51C4"/>
    <w:rsid w:val="001E595C"/>
    <w:rsid w:val="001E5DF6"/>
    <w:rsid w:val="001E6FA4"/>
    <w:rsid w:val="001E715C"/>
    <w:rsid w:val="001F4D3E"/>
    <w:rsid w:val="0020064F"/>
    <w:rsid w:val="00201C5C"/>
    <w:rsid w:val="002156F3"/>
    <w:rsid w:val="002179C9"/>
    <w:rsid w:val="00220FAB"/>
    <w:rsid w:val="002213CC"/>
    <w:rsid w:val="00225D1E"/>
    <w:rsid w:val="00227D8D"/>
    <w:rsid w:val="00232117"/>
    <w:rsid w:val="00232673"/>
    <w:rsid w:val="00233183"/>
    <w:rsid w:val="00235133"/>
    <w:rsid w:val="002429E0"/>
    <w:rsid w:val="002450E6"/>
    <w:rsid w:val="00252866"/>
    <w:rsid w:val="00260594"/>
    <w:rsid w:val="00262EB3"/>
    <w:rsid w:val="0026480B"/>
    <w:rsid w:val="002648E1"/>
    <w:rsid w:val="00264E8D"/>
    <w:rsid w:val="00267E2A"/>
    <w:rsid w:val="002705C7"/>
    <w:rsid w:val="002711E0"/>
    <w:rsid w:val="00274AF2"/>
    <w:rsid w:val="00274FF7"/>
    <w:rsid w:val="0027564D"/>
    <w:rsid w:val="00275BBA"/>
    <w:rsid w:val="002761AD"/>
    <w:rsid w:val="00277E53"/>
    <w:rsid w:val="00280340"/>
    <w:rsid w:val="00282B3B"/>
    <w:rsid w:val="00282E7A"/>
    <w:rsid w:val="00287210"/>
    <w:rsid w:val="00287F65"/>
    <w:rsid w:val="002927A8"/>
    <w:rsid w:val="00292A3F"/>
    <w:rsid w:val="00293568"/>
    <w:rsid w:val="00293FC2"/>
    <w:rsid w:val="0029579D"/>
    <w:rsid w:val="002A1101"/>
    <w:rsid w:val="002A6E8D"/>
    <w:rsid w:val="002B1C86"/>
    <w:rsid w:val="002B2751"/>
    <w:rsid w:val="002B7D2F"/>
    <w:rsid w:val="002C0F81"/>
    <w:rsid w:val="002C16C2"/>
    <w:rsid w:val="002C3B3D"/>
    <w:rsid w:val="002C43BA"/>
    <w:rsid w:val="002C7FC5"/>
    <w:rsid w:val="002D357C"/>
    <w:rsid w:val="002D58C9"/>
    <w:rsid w:val="002E6090"/>
    <w:rsid w:val="002F1636"/>
    <w:rsid w:val="002F1B7A"/>
    <w:rsid w:val="002F3199"/>
    <w:rsid w:val="002F5C5D"/>
    <w:rsid w:val="003006C0"/>
    <w:rsid w:val="0030176D"/>
    <w:rsid w:val="003066E9"/>
    <w:rsid w:val="00311B8C"/>
    <w:rsid w:val="00313411"/>
    <w:rsid w:val="00313A7F"/>
    <w:rsid w:val="0031403F"/>
    <w:rsid w:val="00322CE2"/>
    <w:rsid w:val="00323F62"/>
    <w:rsid w:val="0033186A"/>
    <w:rsid w:val="00332826"/>
    <w:rsid w:val="00341738"/>
    <w:rsid w:val="00342268"/>
    <w:rsid w:val="00343997"/>
    <w:rsid w:val="00343D79"/>
    <w:rsid w:val="00345018"/>
    <w:rsid w:val="00346DC9"/>
    <w:rsid w:val="0035163B"/>
    <w:rsid w:val="0036131F"/>
    <w:rsid w:val="00361C2E"/>
    <w:rsid w:val="003630A3"/>
    <w:rsid w:val="00365290"/>
    <w:rsid w:val="0036654E"/>
    <w:rsid w:val="00366AE2"/>
    <w:rsid w:val="003702B1"/>
    <w:rsid w:val="003703EF"/>
    <w:rsid w:val="00372964"/>
    <w:rsid w:val="00375176"/>
    <w:rsid w:val="003761F4"/>
    <w:rsid w:val="00376360"/>
    <w:rsid w:val="003808F9"/>
    <w:rsid w:val="0038144D"/>
    <w:rsid w:val="0038278B"/>
    <w:rsid w:val="00383854"/>
    <w:rsid w:val="003857CF"/>
    <w:rsid w:val="00391368"/>
    <w:rsid w:val="00394000"/>
    <w:rsid w:val="003A5723"/>
    <w:rsid w:val="003B5779"/>
    <w:rsid w:val="003B5C19"/>
    <w:rsid w:val="003B6C91"/>
    <w:rsid w:val="003C269B"/>
    <w:rsid w:val="003C2BCD"/>
    <w:rsid w:val="003C4263"/>
    <w:rsid w:val="003C49FC"/>
    <w:rsid w:val="003C7164"/>
    <w:rsid w:val="003D2E6A"/>
    <w:rsid w:val="003D2F00"/>
    <w:rsid w:val="003D48C8"/>
    <w:rsid w:val="003D5E8F"/>
    <w:rsid w:val="003E06EB"/>
    <w:rsid w:val="003E2661"/>
    <w:rsid w:val="003E400D"/>
    <w:rsid w:val="003E42E6"/>
    <w:rsid w:val="003E5668"/>
    <w:rsid w:val="003E6DFC"/>
    <w:rsid w:val="003E78F2"/>
    <w:rsid w:val="003F11C6"/>
    <w:rsid w:val="003F2565"/>
    <w:rsid w:val="003F2966"/>
    <w:rsid w:val="003F3C3D"/>
    <w:rsid w:val="0040332E"/>
    <w:rsid w:val="00403B1A"/>
    <w:rsid w:val="004042EE"/>
    <w:rsid w:val="00404C0D"/>
    <w:rsid w:val="00404DD1"/>
    <w:rsid w:val="0041127C"/>
    <w:rsid w:val="00414237"/>
    <w:rsid w:val="00414B17"/>
    <w:rsid w:val="00417036"/>
    <w:rsid w:val="00420C05"/>
    <w:rsid w:val="00427B07"/>
    <w:rsid w:val="0043263A"/>
    <w:rsid w:val="00433675"/>
    <w:rsid w:val="00442D95"/>
    <w:rsid w:val="00445375"/>
    <w:rsid w:val="00445BB8"/>
    <w:rsid w:val="00457351"/>
    <w:rsid w:val="00466D0D"/>
    <w:rsid w:val="00473888"/>
    <w:rsid w:val="00473E76"/>
    <w:rsid w:val="00475F53"/>
    <w:rsid w:val="00480C4C"/>
    <w:rsid w:val="00484EE7"/>
    <w:rsid w:val="00485EDE"/>
    <w:rsid w:val="00487755"/>
    <w:rsid w:val="00487FC3"/>
    <w:rsid w:val="00492C80"/>
    <w:rsid w:val="00497F38"/>
    <w:rsid w:val="004A1F70"/>
    <w:rsid w:val="004A491E"/>
    <w:rsid w:val="004A5EB3"/>
    <w:rsid w:val="004A79E3"/>
    <w:rsid w:val="004B03A7"/>
    <w:rsid w:val="004B3AF1"/>
    <w:rsid w:val="004C1A89"/>
    <w:rsid w:val="004C240B"/>
    <w:rsid w:val="004C2A23"/>
    <w:rsid w:val="004D0033"/>
    <w:rsid w:val="004D30A2"/>
    <w:rsid w:val="004D5504"/>
    <w:rsid w:val="004D7973"/>
    <w:rsid w:val="004E104E"/>
    <w:rsid w:val="004E22E5"/>
    <w:rsid w:val="004E2877"/>
    <w:rsid w:val="004E2DA0"/>
    <w:rsid w:val="004E4512"/>
    <w:rsid w:val="004E5959"/>
    <w:rsid w:val="004E6638"/>
    <w:rsid w:val="00503A87"/>
    <w:rsid w:val="00505EB1"/>
    <w:rsid w:val="0051121E"/>
    <w:rsid w:val="00512C8A"/>
    <w:rsid w:val="005205B6"/>
    <w:rsid w:val="00520703"/>
    <w:rsid w:val="00522D66"/>
    <w:rsid w:val="005256E2"/>
    <w:rsid w:val="0052750B"/>
    <w:rsid w:val="00535D3F"/>
    <w:rsid w:val="00536990"/>
    <w:rsid w:val="00540B60"/>
    <w:rsid w:val="005436E1"/>
    <w:rsid w:val="00546086"/>
    <w:rsid w:val="00550113"/>
    <w:rsid w:val="00553665"/>
    <w:rsid w:val="00553FD0"/>
    <w:rsid w:val="005555BC"/>
    <w:rsid w:val="00557BFB"/>
    <w:rsid w:val="005606CB"/>
    <w:rsid w:val="00561DC0"/>
    <w:rsid w:val="005629FB"/>
    <w:rsid w:val="005633AC"/>
    <w:rsid w:val="00563638"/>
    <w:rsid w:val="00570F6D"/>
    <w:rsid w:val="00571E38"/>
    <w:rsid w:val="00572F76"/>
    <w:rsid w:val="00574DB7"/>
    <w:rsid w:val="00577220"/>
    <w:rsid w:val="005808D4"/>
    <w:rsid w:val="00582410"/>
    <w:rsid w:val="005833FF"/>
    <w:rsid w:val="00592C78"/>
    <w:rsid w:val="00594156"/>
    <w:rsid w:val="00594C69"/>
    <w:rsid w:val="005965DC"/>
    <w:rsid w:val="005A33FE"/>
    <w:rsid w:val="005A6A7F"/>
    <w:rsid w:val="005A6AD0"/>
    <w:rsid w:val="005B2922"/>
    <w:rsid w:val="005B30C3"/>
    <w:rsid w:val="005C18E3"/>
    <w:rsid w:val="005C1FEC"/>
    <w:rsid w:val="005C35A8"/>
    <w:rsid w:val="005C4DAB"/>
    <w:rsid w:val="005E0736"/>
    <w:rsid w:val="005E2435"/>
    <w:rsid w:val="005E34EE"/>
    <w:rsid w:val="005E6A57"/>
    <w:rsid w:val="005F49B6"/>
    <w:rsid w:val="005F680C"/>
    <w:rsid w:val="005F76A6"/>
    <w:rsid w:val="0060211B"/>
    <w:rsid w:val="006053A4"/>
    <w:rsid w:val="00611841"/>
    <w:rsid w:val="006127C4"/>
    <w:rsid w:val="00612F63"/>
    <w:rsid w:val="00613454"/>
    <w:rsid w:val="00616100"/>
    <w:rsid w:val="00623F30"/>
    <w:rsid w:val="0063139A"/>
    <w:rsid w:val="00632051"/>
    <w:rsid w:val="00650A99"/>
    <w:rsid w:val="00654ADB"/>
    <w:rsid w:val="00654B6B"/>
    <w:rsid w:val="00663A35"/>
    <w:rsid w:val="00665B88"/>
    <w:rsid w:val="00671D9E"/>
    <w:rsid w:val="00676639"/>
    <w:rsid w:val="0068123B"/>
    <w:rsid w:val="006814FB"/>
    <w:rsid w:val="00681F0C"/>
    <w:rsid w:val="0068468D"/>
    <w:rsid w:val="00686F96"/>
    <w:rsid w:val="0069399B"/>
    <w:rsid w:val="006973F8"/>
    <w:rsid w:val="006A1E6F"/>
    <w:rsid w:val="006A44DB"/>
    <w:rsid w:val="006A6685"/>
    <w:rsid w:val="006A71AB"/>
    <w:rsid w:val="006B3D02"/>
    <w:rsid w:val="006B4523"/>
    <w:rsid w:val="006B6D8D"/>
    <w:rsid w:val="006C0E7A"/>
    <w:rsid w:val="006C5B49"/>
    <w:rsid w:val="006C6EDF"/>
    <w:rsid w:val="006C7B04"/>
    <w:rsid w:val="006D06D0"/>
    <w:rsid w:val="006D0AB3"/>
    <w:rsid w:val="006D1120"/>
    <w:rsid w:val="006D206E"/>
    <w:rsid w:val="006D482F"/>
    <w:rsid w:val="006D49DC"/>
    <w:rsid w:val="006D4D26"/>
    <w:rsid w:val="006D682B"/>
    <w:rsid w:val="006D6874"/>
    <w:rsid w:val="006E4F5D"/>
    <w:rsid w:val="006E5FF0"/>
    <w:rsid w:val="006E6DC9"/>
    <w:rsid w:val="006E79B0"/>
    <w:rsid w:val="006F30AA"/>
    <w:rsid w:val="006F3296"/>
    <w:rsid w:val="006F6370"/>
    <w:rsid w:val="006F6A0D"/>
    <w:rsid w:val="00703E60"/>
    <w:rsid w:val="00704E4F"/>
    <w:rsid w:val="0070780D"/>
    <w:rsid w:val="00707AD8"/>
    <w:rsid w:val="007113BC"/>
    <w:rsid w:val="00714126"/>
    <w:rsid w:val="00716121"/>
    <w:rsid w:val="007178BF"/>
    <w:rsid w:val="00717EA5"/>
    <w:rsid w:val="0073112D"/>
    <w:rsid w:val="00731772"/>
    <w:rsid w:val="00732B0E"/>
    <w:rsid w:val="0073361D"/>
    <w:rsid w:val="0073403A"/>
    <w:rsid w:val="0073434C"/>
    <w:rsid w:val="007446F8"/>
    <w:rsid w:val="007506AD"/>
    <w:rsid w:val="00750C95"/>
    <w:rsid w:val="007516BC"/>
    <w:rsid w:val="00752509"/>
    <w:rsid w:val="00756859"/>
    <w:rsid w:val="0076211F"/>
    <w:rsid w:val="00763344"/>
    <w:rsid w:val="00765EE3"/>
    <w:rsid w:val="00775D78"/>
    <w:rsid w:val="00776DB1"/>
    <w:rsid w:val="00777813"/>
    <w:rsid w:val="00780A35"/>
    <w:rsid w:val="00780C54"/>
    <w:rsid w:val="0078499A"/>
    <w:rsid w:val="0079261C"/>
    <w:rsid w:val="00792B78"/>
    <w:rsid w:val="00793389"/>
    <w:rsid w:val="0079678F"/>
    <w:rsid w:val="0079721F"/>
    <w:rsid w:val="007A4989"/>
    <w:rsid w:val="007A58B9"/>
    <w:rsid w:val="007B3331"/>
    <w:rsid w:val="007B481D"/>
    <w:rsid w:val="007B5A5D"/>
    <w:rsid w:val="007D348A"/>
    <w:rsid w:val="007D4E50"/>
    <w:rsid w:val="007D555C"/>
    <w:rsid w:val="007D6F0E"/>
    <w:rsid w:val="007E1A7A"/>
    <w:rsid w:val="007E28C9"/>
    <w:rsid w:val="007E4DA1"/>
    <w:rsid w:val="007E5101"/>
    <w:rsid w:val="007E53AE"/>
    <w:rsid w:val="007E5F1B"/>
    <w:rsid w:val="007E6568"/>
    <w:rsid w:val="007E71A5"/>
    <w:rsid w:val="007E74D6"/>
    <w:rsid w:val="007F140C"/>
    <w:rsid w:val="007F180F"/>
    <w:rsid w:val="007F5ACE"/>
    <w:rsid w:val="007F70BF"/>
    <w:rsid w:val="008041E9"/>
    <w:rsid w:val="008045E3"/>
    <w:rsid w:val="008074D1"/>
    <w:rsid w:val="0081194D"/>
    <w:rsid w:val="00813D9C"/>
    <w:rsid w:val="00814E7A"/>
    <w:rsid w:val="008150FE"/>
    <w:rsid w:val="008160C5"/>
    <w:rsid w:val="0082388D"/>
    <w:rsid w:val="008260F1"/>
    <w:rsid w:val="008277D0"/>
    <w:rsid w:val="00827A2E"/>
    <w:rsid w:val="0083165E"/>
    <w:rsid w:val="00831890"/>
    <w:rsid w:val="008319D5"/>
    <w:rsid w:val="00831D51"/>
    <w:rsid w:val="00831D9B"/>
    <w:rsid w:val="00833843"/>
    <w:rsid w:val="00833AF0"/>
    <w:rsid w:val="00837315"/>
    <w:rsid w:val="00837910"/>
    <w:rsid w:val="00842D9D"/>
    <w:rsid w:val="008433D1"/>
    <w:rsid w:val="008551C2"/>
    <w:rsid w:val="00857D84"/>
    <w:rsid w:val="008635B8"/>
    <w:rsid w:val="0086741A"/>
    <w:rsid w:val="0087212F"/>
    <w:rsid w:val="0088098F"/>
    <w:rsid w:val="008865CD"/>
    <w:rsid w:val="00892C46"/>
    <w:rsid w:val="00896C5A"/>
    <w:rsid w:val="008A347D"/>
    <w:rsid w:val="008A49E6"/>
    <w:rsid w:val="008B09C7"/>
    <w:rsid w:val="008B166A"/>
    <w:rsid w:val="008C06CA"/>
    <w:rsid w:val="008C1886"/>
    <w:rsid w:val="008C22DA"/>
    <w:rsid w:val="008C2F54"/>
    <w:rsid w:val="008C30D6"/>
    <w:rsid w:val="008C4F66"/>
    <w:rsid w:val="008D48B4"/>
    <w:rsid w:val="008D48D8"/>
    <w:rsid w:val="008E1040"/>
    <w:rsid w:val="008E2671"/>
    <w:rsid w:val="008E4A9A"/>
    <w:rsid w:val="008F0B04"/>
    <w:rsid w:val="008F1CB6"/>
    <w:rsid w:val="008F2DC4"/>
    <w:rsid w:val="008F3916"/>
    <w:rsid w:val="00906A38"/>
    <w:rsid w:val="00906BC7"/>
    <w:rsid w:val="0091216B"/>
    <w:rsid w:val="0091221B"/>
    <w:rsid w:val="00914E29"/>
    <w:rsid w:val="00916BE5"/>
    <w:rsid w:val="00921A0E"/>
    <w:rsid w:val="0093191C"/>
    <w:rsid w:val="00935939"/>
    <w:rsid w:val="00935CE6"/>
    <w:rsid w:val="009375AB"/>
    <w:rsid w:val="00940EDA"/>
    <w:rsid w:val="00942163"/>
    <w:rsid w:val="0094398C"/>
    <w:rsid w:val="00945F71"/>
    <w:rsid w:val="009464C3"/>
    <w:rsid w:val="009476ED"/>
    <w:rsid w:val="0095550A"/>
    <w:rsid w:val="00955FB2"/>
    <w:rsid w:val="009561D4"/>
    <w:rsid w:val="00961D94"/>
    <w:rsid w:val="00963D84"/>
    <w:rsid w:val="00964AD8"/>
    <w:rsid w:val="00966E3C"/>
    <w:rsid w:val="0097454A"/>
    <w:rsid w:val="00981DD9"/>
    <w:rsid w:val="009850C7"/>
    <w:rsid w:val="009858F0"/>
    <w:rsid w:val="00991F22"/>
    <w:rsid w:val="00993BE0"/>
    <w:rsid w:val="00994BB2"/>
    <w:rsid w:val="00996BA3"/>
    <w:rsid w:val="009A0EC9"/>
    <w:rsid w:val="009A326F"/>
    <w:rsid w:val="009A7032"/>
    <w:rsid w:val="009A7DA0"/>
    <w:rsid w:val="009A7F78"/>
    <w:rsid w:val="009B04CC"/>
    <w:rsid w:val="009B058B"/>
    <w:rsid w:val="009B1B29"/>
    <w:rsid w:val="009B1D07"/>
    <w:rsid w:val="009B24F3"/>
    <w:rsid w:val="009B2D2A"/>
    <w:rsid w:val="009C0CFA"/>
    <w:rsid w:val="009C0D01"/>
    <w:rsid w:val="009C32D1"/>
    <w:rsid w:val="009C5AA6"/>
    <w:rsid w:val="009C5D07"/>
    <w:rsid w:val="009C7DA1"/>
    <w:rsid w:val="009D10A4"/>
    <w:rsid w:val="009D125F"/>
    <w:rsid w:val="009D7B60"/>
    <w:rsid w:val="009E0BF8"/>
    <w:rsid w:val="009E4195"/>
    <w:rsid w:val="009E43E1"/>
    <w:rsid w:val="009E4521"/>
    <w:rsid w:val="009E7A49"/>
    <w:rsid w:val="009F319E"/>
    <w:rsid w:val="009F6A51"/>
    <w:rsid w:val="009F7761"/>
    <w:rsid w:val="00A063BE"/>
    <w:rsid w:val="00A06878"/>
    <w:rsid w:val="00A11C99"/>
    <w:rsid w:val="00A2228C"/>
    <w:rsid w:val="00A235ED"/>
    <w:rsid w:val="00A32103"/>
    <w:rsid w:val="00A34F0D"/>
    <w:rsid w:val="00A37695"/>
    <w:rsid w:val="00A51298"/>
    <w:rsid w:val="00A51B6C"/>
    <w:rsid w:val="00A53A86"/>
    <w:rsid w:val="00A57F0E"/>
    <w:rsid w:val="00A60F48"/>
    <w:rsid w:val="00A61F79"/>
    <w:rsid w:val="00A63B55"/>
    <w:rsid w:val="00A64655"/>
    <w:rsid w:val="00A6632F"/>
    <w:rsid w:val="00A66D9E"/>
    <w:rsid w:val="00A67015"/>
    <w:rsid w:val="00A67314"/>
    <w:rsid w:val="00A6749A"/>
    <w:rsid w:val="00A70D61"/>
    <w:rsid w:val="00A73740"/>
    <w:rsid w:val="00A73C92"/>
    <w:rsid w:val="00A7471A"/>
    <w:rsid w:val="00A76A6E"/>
    <w:rsid w:val="00A80061"/>
    <w:rsid w:val="00A81A50"/>
    <w:rsid w:val="00A84882"/>
    <w:rsid w:val="00A92725"/>
    <w:rsid w:val="00A93895"/>
    <w:rsid w:val="00A94181"/>
    <w:rsid w:val="00A95E6D"/>
    <w:rsid w:val="00AA1206"/>
    <w:rsid w:val="00AA1D6A"/>
    <w:rsid w:val="00AA25C9"/>
    <w:rsid w:val="00AA4820"/>
    <w:rsid w:val="00AA55A4"/>
    <w:rsid w:val="00AB5A4E"/>
    <w:rsid w:val="00AB70BA"/>
    <w:rsid w:val="00AC00C0"/>
    <w:rsid w:val="00AC11AB"/>
    <w:rsid w:val="00AC381A"/>
    <w:rsid w:val="00AC4555"/>
    <w:rsid w:val="00AC63C1"/>
    <w:rsid w:val="00AC722F"/>
    <w:rsid w:val="00AC79F7"/>
    <w:rsid w:val="00AD1504"/>
    <w:rsid w:val="00AE3172"/>
    <w:rsid w:val="00AE353D"/>
    <w:rsid w:val="00AE42A4"/>
    <w:rsid w:val="00AE6709"/>
    <w:rsid w:val="00AF1F2E"/>
    <w:rsid w:val="00AF74B4"/>
    <w:rsid w:val="00B000E6"/>
    <w:rsid w:val="00B04F22"/>
    <w:rsid w:val="00B05616"/>
    <w:rsid w:val="00B057AD"/>
    <w:rsid w:val="00B06A62"/>
    <w:rsid w:val="00B10968"/>
    <w:rsid w:val="00B129B2"/>
    <w:rsid w:val="00B15E07"/>
    <w:rsid w:val="00B17975"/>
    <w:rsid w:val="00B24A05"/>
    <w:rsid w:val="00B315AB"/>
    <w:rsid w:val="00B3734B"/>
    <w:rsid w:val="00B42004"/>
    <w:rsid w:val="00B42BFE"/>
    <w:rsid w:val="00B44C32"/>
    <w:rsid w:val="00B557B3"/>
    <w:rsid w:val="00B55B1C"/>
    <w:rsid w:val="00B563B0"/>
    <w:rsid w:val="00B56B1C"/>
    <w:rsid w:val="00B61F63"/>
    <w:rsid w:val="00B628A4"/>
    <w:rsid w:val="00B65D09"/>
    <w:rsid w:val="00B66BED"/>
    <w:rsid w:val="00B70481"/>
    <w:rsid w:val="00B745B2"/>
    <w:rsid w:val="00B77411"/>
    <w:rsid w:val="00B83272"/>
    <w:rsid w:val="00B835D3"/>
    <w:rsid w:val="00B83B2A"/>
    <w:rsid w:val="00B87F86"/>
    <w:rsid w:val="00B90BEB"/>
    <w:rsid w:val="00B93B54"/>
    <w:rsid w:val="00B94C07"/>
    <w:rsid w:val="00B9619B"/>
    <w:rsid w:val="00BA6001"/>
    <w:rsid w:val="00BA60CA"/>
    <w:rsid w:val="00BA6F72"/>
    <w:rsid w:val="00BB3B83"/>
    <w:rsid w:val="00BB4FC0"/>
    <w:rsid w:val="00BB75D6"/>
    <w:rsid w:val="00BC6B4F"/>
    <w:rsid w:val="00BD17EE"/>
    <w:rsid w:val="00BD4D24"/>
    <w:rsid w:val="00BE40E8"/>
    <w:rsid w:val="00BE62CB"/>
    <w:rsid w:val="00BF012E"/>
    <w:rsid w:val="00BF1E82"/>
    <w:rsid w:val="00BF2D8B"/>
    <w:rsid w:val="00C01DB3"/>
    <w:rsid w:val="00C046FB"/>
    <w:rsid w:val="00C04AB8"/>
    <w:rsid w:val="00C05F2A"/>
    <w:rsid w:val="00C06623"/>
    <w:rsid w:val="00C06943"/>
    <w:rsid w:val="00C11D44"/>
    <w:rsid w:val="00C142F6"/>
    <w:rsid w:val="00C17063"/>
    <w:rsid w:val="00C215EB"/>
    <w:rsid w:val="00C228A9"/>
    <w:rsid w:val="00C23024"/>
    <w:rsid w:val="00C25979"/>
    <w:rsid w:val="00C27B83"/>
    <w:rsid w:val="00C34973"/>
    <w:rsid w:val="00C41C86"/>
    <w:rsid w:val="00C420B3"/>
    <w:rsid w:val="00C4423B"/>
    <w:rsid w:val="00C45CA3"/>
    <w:rsid w:val="00C4777D"/>
    <w:rsid w:val="00C52A5D"/>
    <w:rsid w:val="00C53545"/>
    <w:rsid w:val="00C55332"/>
    <w:rsid w:val="00C56921"/>
    <w:rsid w:val="00C5713C"/>
    <w:rsid w:val="00C57236"/>
    <w:rsid w:val="00C6037D"/>
    <w:rsid w:val="00C65196"/>
    <w:rsid w:val="00C658B2"/>
    <w:rsid w:val="00C66B39"/>
    <w:rsid w:val="00C6728F"/>
    <w:rsid w:val="00C67C9A"/>
    <w:rsid w:val="00C70C5B"/>
    <w:rsid w:val="00C715E9"/>
    <w:rsid w:val="00C71D1F"/>
    <w:rsid w:val="00C73F45"/>
    <w:rsid w:val="00C75FC9"/>
    <w:rsid w:val="00C916A9"/>
    <w:rsid w:val="00C92D8F"/>
    <w:rsid w:val="00CA041D"/>
    <w:rsid w:val="00CA0795"/>
    <w:rsid w:val="00CA168B"/>
    <w:rsid w:val="00CA4943"/>
    <w:rsid w:val="00CA7EB0"/>
    <w:rsid w:val="00CB2B03"/>
    <w:rsid w:val="00CB3115"/>
    <w:rsid w:val="00CB3558"/>
    <w:rsid w:val="00CB4B7B"/>
    <w:rsid w:val="00CB4DB6"/>
    <w:rsid w:val="00CB5867"/>
    <w:rsid w:val="00CC46C4"/>
    <w:rsid w:val="00CC53BF"/>
    <w:rsid w:val="00CD1908"/>
    <w:rsid w:val="00CD21D1"/>
    <w:rsid w:val="00CD3F15"/>
    <w:rsid w:val="00CE72A8"/>
    <w:rsid w:val="00CF3B20"/>
    <w:rsid w:val="00CF3FF7"/>
    <w:rsid w:val="00D02FE7"/>
    <w:rsid w:val="00D051E1"/>
    <w:rsid w:val="00D0766A"/>
    <w:rsid w:val="00D15D24"/>
    <w:rsid w:val="00D16784"/>
    <w:rsid w:val="00D2112B"/>
    <w:rsid w:val="00D2262C"/>
    <w:rsid w:val="00D227D8"/>
    <w:rsid w:val="00D240E8"/>
    <w:rsid w:val="00D25F0C"/>
    <w:rsid w:val="00D272CD"/>
    <w:rsid w:val="00D3372D"/>
    <w:rsid w:val="00D33A2B"/>
    <w:rsid w:val="00D33EA7"/>
    <w:rsid w:val="00D349DE"/>
    <w:rsid w:val="00D353A2"/>
    <w:rsid w:val="00D418D5"/>
    <w:rsid w:val="00D4409C"/>
    <w:rsid w:val="00D4583F"/>
    <w:rsid w:val="00D522E7"/>
    <w:rsid w:val="00D53808"/>
    <w:rsid w:val="00D56ABD"/>
    <w:rsid w:val="00D62772"/>
    <w:rsid w:val="00D639D0"/>
    <w:rsid w:val="00D644EE"/>
    <w:rsid w:val="00D66D1E"/>
    <w:rsid w:val="00D678CA"/>
    <w:rsid w:val="00D7427F"/>
    <w:rsid w:val="00D80CCD"/>
    <w:rsid w:val="00D8108A"/>
    <w:rsid w:val="00D81A48"/>
    <w:rsid w:val="00D81C4C"/>
    <w:rsid w:val="00D83569"/>
    <w:rsid w:val="00D86960"/>
    <w:rsid w:val="00D86D13"/>
    <w:rsid w:val="00D907A3"/>
    <w:rsid w:val="00D9498A"/>
    <w:rsid w:val="00DA410C"/>
    <w:rsid w:val="00DA5924"/>
    <w:rsid w:val="00DB4B84"/>
    <w:rsid w:val="00DB7FCC"/>
    <w:rsid w:val="00DC0F04"/>
    <w:rsid w:val="00DC106A"/>
    <w:rsid w:val="00DC2ED6"/>
    <w:rsid w:val="00DC4406"/>
    <w:rsid w:val="00DC5848"/>
    <w:rsid w:val="00DD3B42"/>
    <w:rsid w:val="00DE2A29"/>
    <w:rsid w:val="00DE2D50"/>
    <w:rsid w:val="00DE2F55"/>
    <w:rsid w:val="00DE5C96"/>
    <w:rsid w:val="00DE646F"/>
    <w:rsid w:val="00DE65E5"/>
    <w:rsid w:val="00DE69BE"/>
    <w:rsid w:val="00DE7118"/>
    <w:rsid w:val="00DF26D6"/>
    <w:rsid w:val="00DF4CC6"/>
    <w:rsid w:val="00DF524F"/>
    <w:rsid w:val="00DF60A8"/>
    <w:rsid w:val="00DF7F7C"/>
    <w:rsid w:val="00E0127B"/>
    <w:rsid w:val="00E02E37"/>
    <w:rsid w:val="00E112BE"/>
    <w:rsid w:val="00E151CE"/>
    <w:rsid w:val="00E16C8A"/>
    <w:rsid w:val="00E16F68"/>
    <w:rsid w:val="00E17FAA"/>
    <w:rsid w:val="00E30081"/>
    <w:rsid w:val="00E31CD1"/>
    <w:rsid w:val="00E326C8"/>
    <w:rsid w:val="00E3347A"/>
    <w:rsid w:val="00E36DA4"/>
    <w:rsid w:val="00E379B8"/>
    <w:rsid w:val="00E44E5B"/>
    <w:rsid w:val="00E47943"/>
    <w:rsid w:val="00E507FF"/>
    <w:rsid w:val="00E5523F"/>
    <w:rsid w:val="00E61ECC"/>
    <w:rsid w:val="00E62046"/>
    <w:rsid w:val="00E6236B"/>
    <w:rsid w:val="00E62599"/>
    <w:rsid w:val="00E62E30"/>
    <w:rsid w:val="00E6512A"/>
    <w:rsid w:val="00E65137"/>
    <w:rsid w:val="00E65BA0"/>
    <w:rsid w:val="00E66ECB"/>
    <w:rsid w:val="00E71376"/>
    <w:rsid w:val="00E71994"/>
    <w:rsid w:val="00E729F1"/>
    <w:rsid w:val="00E72AC4"/>
    <w:rsid w:val="00E73A4B"/>
    <w:rsid w:val="00E7610D"/>
    <w:rsid w:val="00E771AE"/>
    <w:rsid w:val="00E83976"/>
    <w:rsid w:val="00E839AA"/>
    <w:rsid w:val="00E85699"/>
    <w:rsid w:val="00E85D3E"/>
    <w:rsid w:val="00E9049B"/>
    <w:rsid w:val="00E947BF"/>
    <w:rsid w:val="00E950BB"/>
    <w:rsid w:val="00E97156"/>
    <w:rsid w:val="00E9738C"/>
    <w:rsid w:val="00EA2681"/>
    <w:rsid w:val="00EA31F2"/>
    <w:rsid w:val="00EA5222"/>
    <w:rsid w:val="00EA607B"/>
    <w:rsid w:val="00EA7CC3"/>
    <w:rsid w:val="00EB2B70"/>
    <w:rsid w:val="00EB39A9"/>
    <w:rsid w:val="00EB5B5C"/>
    <w:rsid w:val="00EB5C9E"/>
    <w:rsid w:val="00EB61A2"/>
    <w:rsid w:val="00EC053F"/>
    <w:rsid w:val="00EC0750"/>
    <w:rsid w:val="00EC4AC9"/>
    <w:rsid w:val="00EC5299"/>
    <w:rsid w:val="00ED07C3"/>
    <w:rsid w:val="00ED0D78"/>
    <w:rsid w:val="00ED120F"/>
    <w:rsid w:val="00ED3445"/>
    <w:rsid w:val="00ED44E9"/>
    <w:rsid w:val="00ED4771"/>
    <w:rsid w:val="00ED4A61"/>
    <w:rsid w:val="00EE0EFA"/>
    <w:rsid w:val="00EE3A67"/>
    <w:rsid w:val="00EF1A3C"/>
    <w:rsid w:val="00EF2D7E"/>
    <w:rsid w:val="00EF44D9"/>
    <w:rsid w:val="00EF5642"/>
    <w:rsid w:val="00EF56B2"/>
    <w:rsid w:val="00EF5CFE"/>
    <w:rsid w:val="00F07B1F"/>
    <w:rsid w:val="00F11BC3"/>
    <w:rsid w:val="00F12A09"/>
    <w:rsid w:val="00F15713"/>
    <w:rsid w:val="00F219C1"/>
    <w:rsid w:val="00F25D1C"/>
    <w:rsid w:val="00F26A17"/>
    <w:rsid w:val="00F35126"/>
    <w:rsid w:val="00F4150E"/>
    <w:rsid w:val="00F41E87"/>
    <w:rsid w:val="00F44802"/>
    <w:rsid w:val="00F45B62"/>
    <w:rsid w:val="00F51986"/>
    <w:rsid w:val="00F51C98"/>
    <w:rsid w:val="00F51F21"/>
    <w:rsid w:val="00F52073"/>
    <w:rsid w:val="00F52DEB"/>
    <w:rsid w:val="00F52EE4"/>
    <w:rsid w:val="00F54E95"/>
    <w:rsid w:val="00F56807"/>
    <w:rsid w:val="00F571D1"/>
    <w:rsid w:val="00F637DF"/>
    <w:rsid w:val="00F65ECA"/>
    <w:rsid w:val="00F71592"/>
    <w:rsid w:val="00F724F6"/>
    <w:rsid w:val="00F73704"/>
    <w:rsid w:val="00F73F11"/>
    <w:rsid w:val="00F7532D"/>
    <w:rsid w:val="00F765B2"/>
    <w:rsid w:val="00F77695"/>
    <w:rsid w:val="00F77E42"/>
    <w:rsid w:val="00F77E98"/>
    <w:rsid w:val="00F879BC"/>
    <w:rsid w:val="00F90C22"/>
    <w:rsid w:val="00F914CD"/>
    <w:rsid w:val="00F945AA"/>
    <w:rsid w:val="00F97C9F"/>
    <w:rsid w:val="00FA3B90"/>
    <w:rsid w:val="00FA3F54"/>
    <w:rsid w:val="00FB14F5"/>
    <w:rsid w:val="00FB23AB"/>
    <w:rsid w:val="00FB3760"/>
    <w:rsid w:val="00FB784F"/>
    <w:rsid w:val="00FC1757"/>
    <w:rsid w:val="00FC1CE4"/>
    <w:rsid w:val="00FC3A3D"/>
    <w:rsid w:val="00FC3AA4"/>
    <w:rsid w:val="00FC6E55"/>
    <w:rsid w:val="00FD153E"/>
    <w:rsid w:val="00FD1DAC"/>
    <w:rsid w:val="00FD5EFF"/>
    <w:rsid w:val="00FE035E"/>
    <w:rsid w:val="00FE0565"/>
    <w:rsid w:val="00FE392C"/>
    <w:rsid w:val="00FE766F"/>
    <w:rsid w:val="00FF611A"/>
    <w:rsid w:val="00FF6D94"/>
    <w:rsid w:val="290FA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B2B88"/>
  <w15:docId w15:val="{FB599695-0DF1-4F88-B58E-7ED8104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0C"/>
    <w:pPr>
      <w:spacing w:after="120"/>
    </w:pPr>
    <w:rPr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15C"/>
    <w:pPr>
      <w:keepNext/>
      <w:keepLines/>
      <w:spacing w:before="240"/>
      <w:outlineLvl w:val="0"/>
    </w:pPr>
    <w:rPr>
      <w:rFonts w:eastAsia="MS Gothic"/>
      <w:color w:val="0054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715C"/>
    <w:pPr>
      <w:keepNext/>
      <w:keepLines/>
      <w:spacing w:before="40"/>
      <w:outlineLvl w:val="1"/>
    </w:pPr>
    <w:rPr>
      <w:rFonts w:eastAsia="MS Gothic"/>
      <w:color w:val="0054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CD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link w:val="Header"/>
    <w:uiPriority w:val="99"/>
    <w:rsid w:val="008865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5CD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link w:val="Footer"/>
    <w:uiPriority w:val="99"/>
    <w:rsid w:val="008865CD"/>
    <w:rPr>
      <w:lang w:val="en-GB"/>
    </w:rPr>
  </w:style>
  <w:style w:type="paragraph" w:styleId="NoSpacing">
    <w:name w:val="No Spacing"/>
    <w:uiPriority w:val="1"/>
    <w:semiHidden/>
    <w:qFormat/>
    <w:rsid w:val="001E715C"/>
    <w:rPr>
      <w:color w:val="000000"/>
      <w:szCs w:val="22"/>
      <w:lang w:val="fr-FR"/>
    </w:rPr>
  </w:style>
  <w:style w:type="character" w:customStyle="1" w:styleId="Heading1Char">
    <w:name w:val="Heading 1 Char"/>
    <w:link w:val="Heading1"/>
    <w:uiPriority w:val="9"/>
    <w:rsid w:val="001E715C"/>
    <w:rPr>
      <w:rFonts w:ascii="Arial" w:eastAsia="MS Gothic" w:hAnsi="Arial" w:cs="Times New Roman"/>
      <w:color w:val="00548C"/>
      <w:sz w:val="32"/>
      <w:szCs w:val="32"/>
    </w:rPr>
  </w:style>
  <w:style w:type="character" w:customStyle="1" w:styleId="Heading2Char">
    <w:name w:val="Heading 2 Char"/>
    <w:link w:val="Heading2"/>
    <w:uiPriority w:val="9"/>
    <w:rsid w:val="001E715C"/>
    <w:rPr>
      <w:rFonts w:ascii="Arial" w:eastAsia="MS Gothic" w:hAnsi="Arial" w:cs="Times New Roman"/>
      <w:color w:val="00548C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715C"/>
    <w:pPr>
      <w:contextualSpacing/>
    </w:pPr>
    <w:rPr>
      <w:rFonts w:eastAsia="MS Gothic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semiHidden/>
    <w:rsid w:val="001E715C"/>
    <w:rPr>
      <w:rFonts w:ascii="Arial" w:eastAsia="MS Gothic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379B8"/>
    <w:pPr>
      <w:numPr>
        <w:ilvl w:val="1"/>
      </w:numPr>
      <w:spacing w:line="280" w:lineRule="atLeast"/>
    </w:pPr>
    <w:rPr>
      <w:rFonts w:eastAsia="MS Mincho"/>
      <w:color w:val="666666"/>
      <w:sz w:val="24"/>
    </w:rPr>
  </w:style>
  <w:style w:type="character" w:customStyle="1" w:styleId="SubtitleChar">
    <w:name w:val="Subtitle Char"/>
    <w:link w:val="Subtitle"/>
    <w:uiPriority w:val="11"/>
    <w:semiHidden/>
    <w:rsid w:val="00F4150E"/>
    <w:rPr>
      <w:rFonts w:ascii="Arial" w:eastAsia="MS Mincho" w:hAnsi="Arial"/>
      <w:color w:val="666666"/>
      <w:sz w:val="24"/>
      <w:lang w:val="en-GB"/>
    </w:rPr>
  </w:style>
  <w:style w:type="character" w:styleId="SubtleEmphasis">
    <w:name w:val="Subtle Emphasis"/>
    <w:uiPriority w:val="19"/>
    <w:semiHidden/>
    <w:qFormat/>
    <w:rsid w:val="001E715C"/>
    <w:rPr>
      <w:i/>
      <w:iCs/>
      <w:color w:val="404040"/>
    </w:rPr>
  </w:style>
  <w:style w:type="character" w:styleId="Emphasis">
    <w:name w:val="Emphasis"/>
    <w:uiPriority w:val="20"/>
    <w:semiHidden/>
    <w:qFormat/>
    <w:rsid w:val="001E715C"/>
    <w:rPr>
      <w:i/>
      <w:iCs/>
    </w:rPr>
  </w:style>
  <w:style w:type="character" w:styleId="IntenseEmphasis">
    <w:name w:val="Intense Emphasis"/>
    <w:uiPriority w:val="21"/>
    <w:semiHidden/>
    <w:qFormat/>
    <w:rsid w:val="001E715C"/>
    <w:rPr>
      <w:i/>
      <w:iCs/>
      <w:color w:val="0072BC"/>
    </w:rPr>
  </w:style>
  <w:style w:type="character" w:styleId="Strong">
    <w:name w:val="Strong"/>
    <w:uiPriority w:val="22"/>
    <w:qFormat/>
    <w:rsid w:val="001E7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15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1E715C"/>
    <w:rPr>
      <w:i/>
      <w:iCs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15C"/>
    <w:pPr>
      <w:pBdr>
        <w:top w:val="single" w:sz="4" w:space="10" w:color="0072BC"/>
        <w:bottom w:val="single" w:sz="4" w:space="10" w:color="0072BC"/>
      </w:pBdr>
      <w:spacing w:before="360" w:after="360"/>
      <w:ind w:left="864" w:right="864"/>
      <w:jc w:val="center"/>
    </w:pPr>
    <w:rPr>
      <w:i/>
      <w:iCs/>
      <w:color w:val="0072BC"/>
    </w:rPr>
  </w:style>
  <w:style w:type="character" w:customStyle="1" w:styleId="IntenseQuoteChar">
    <w:name w:val="Intense Quote Char"/>
    <w:link w:val="IntenseQuote"/>
    <w:uiPriority w:val="30"/>
    <w:semiHidden/>
    <w:rsid w:val="001E715C"/>
    <w:rPr>
      <w:i/>
      <w:iCs/>
      <w:color w:val="0072BC"/>
      <w:sz w:val="20"/>
    </w:rPr>
  </w:style>
  <w:style w:type="character" w:styleId="SubtleReference">
    <w:name w:val="Subtle Reference"/>
    <w:uiPriority w:val="31"/>
    <w:semiHidden/>
    <w:qFormat/>
    <w:rsid w:val="001E715C"/>
    <w:rPr>
      <w:smallCaps/>
      <w:color w:val="5A5A5A"/>
    </w:rPr>
  </w:style>
  <w:style w:type="character" w:styleId="IntenseReference">
    <w:name w:val="Intense Reference"/>
    <w:uiPriority w:val="32"/>
    <w:semiHidden/>
    <w:qFormat/>
    <w:rsid w:val="001E715C"/>
    <w:rPr>
      <w:b/>
      <w:bCs/>
      <w:smallCaps/>
      <w:color w:val="0072BC"/>
      <w:spacing w:val="5"/>
    </w:rPr>
  </w:style>
  <w:style w:type="character" w:styleId="BookTitle">
    <w:name w:val="Book Title"/>
    <w:uiPriority w:val="33"/>
    <w:semiHidden/>
    <w:qFormat/>
    <w:rsid w:val="001E71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3F2966"/>
    <w:rPr>
      <w:sz w:val="20"/>
    </w:rPr>
  </w:style>
  <w:style w:type="table" w:styleId="TableGrid">
    <w:name w:val="Table Grid"/>
    <w:basedOn w:val="TableNormal"/>
    <w:uiPriority w:val="39"/>
    <w:rsid w:val="000E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082A7B"/>
    <w:pPr>
      <w:spacing w:line="560" w:lineRule="atLeast"/>
    </w:pPr>
    <w:rPr>
      <w:color w:val="0072BC"/>
      <w:sz w:val="48"/>
    </w:rPr>
  </w:style>
  <w:style w:type="paragraph" w:customStyle="1" w:styleId="Picture">
    <w:name w:val="Picture"/>
    <w:basedOn w:val="Normal"/>
    <w:qFormat/>
    <w:rsid w:val="00F637DF"/>
    <w:pPr>
      <w:ind w:left="-28"/>
      <w:jc w:val="center"/>
    </w:pPr>
  </w:style>
  <w:style w:type="paragraph" w:customStyle="1" w:styleId="Title2">
    <w:name w:val="Title 2"/>
    <w:basedOn w:val="Text-Maintext"/>
    <w:next w:val="Text-Maintext"/>
    <w:qFormat/>
    <w:rsid w:val="008865CD"/>
    <w:rPr>
      <w:color w:val="0072BC"/>
      <w:sz w:val="30"/>
    </w:rPr>
  </w:style>
  <w:style w:type="paragraph" w:customStyle="1" w:styleId="Text-Interpictogramme">
    <w:name w:val="Text - Inter pictogramme"/>
    <w:basedOn w:val="Text-Maintext"/>
    <w:next w:val="Title3"/>
    <w:qFormat/>
    <w:rsid w:val="006E4F5D"/>
    <w:pPr>
      <w:spacing w:line="600" w:lineRule="exact"/>
    </w:pPr>
    <w:rPr>
      <w:color w:val="0072BC"/>
      <w:sz w:val="48"/>
    </w:rPr>
  </w:style>
  <w:style w:type="character" w:styleId="Hyperlink">
    <w:name w:val="Hyperlink"/>
    <w:uiPriority w:val="99"/>
    <w:semiHidden/>
    <w:rsid w:val="0043263A"/>
    <w:rPr>
      <w:color w:val="0072BC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8865CD"/>
    <w:pPr>
      <w:framePr w:wrap="around" w:vAnchor="page" w:hAnchor="page" w:xAlign="center" w:yAlign="bottom"/>
      <w:spacing w:line="240" w:lineRule="atLeast"/>
    </w:pPr>
    <w:rPr>
      <w:color w:val="0072BC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/>
    </w:rPr>
  </w:style>
  <w:style w:type="paragraph" w:customStyle="1" w:styleId="Title-Header">
    <w:name w:val="Title - Header"/>
    <w:basedOn w:val="Normal"/>
    <w:qFormat/>
    <w:rsid w:val="008865CD"/>
    <w:pPr>
      <w:framePr w:wrap="around" w:vAnchor="page" w:hAnchor="page" w:x="5955" w:y="1209"/>
      <w:spacing w:line="384" w:lineRule="atLeast"/>
      <w:jc w:val="right"/>
    </w:pPr>
    <w:rPr>
      <w:caps/>
      <w:color w:val="0072BC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b/>
      <w:color w:val="0072BC"/>
    </w:rPr>
  </w:style>
  <w:style w:type="paragraph" w:customStyle="1" w:styleId="Title4">
    <w:name w:val="Title 4"/>
    <w:basedOn w:val="Text-Maintext"/>
    <w:next w:val="Text-Maintext"/>
    <w:qFormat/>
    <w:rsid w:val="003066E9"/>
    <w:rPr>
      <w:caps/>
    </w:rPr>
  </w:style>
  <w:style w:type="paragraph" w:customStyle="1" w:styleId="Text-Bullet">
    <w:name w:val="Text - Bullet"/>
    <w:basedOn w:val="Text-Maintext"/>
    <w:qFormat/>
    <w:rsid w:val="003066E9"/>
    <w:pPr>
      <w:numPr>
        <w:numId w:val="1"/>
      </w:numPr>
    </w:pPr>
  </w:style>
  <w:style w:type="paragraph" w:customStyle="1" w:styleId="Text-Caption">
    <w:name w:val="Text - Caption"/>
    <w:basedOn w:val="Normal"/>
    <w:qFormat/>
    <w:rsid w:val="00403B1A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qFormat/>
    <w:rsid w:val="001B4F0F"/>
    <w:pPr>
      <w:framePr w:w="7938" w:h="7796" w:wrap="notBeside" w:vAnchor="page" w:hAnchor="page" w:xAlign="center" w:yAlign="bottom" w:anchorLock="1"/>
    </w:pPr>
    <w:rPr>
      <w:color w:val="0072BC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/>
    </w:rPr>
  </w:style>
  <w:style w:type="paragraph" w:customStyle="1" w:styleId="Title3">
    <w:name w:val="Title 3"/>
    <w:basedOn w:val="Normal"/>
    <w:next w:val="Normal"/>
    <w:qFormat/>
    <w:rsid w:val="008865CD"/>
    <w:rPr>
      <w:b/>
      <w:caps/>
      <w:color w:val="FFFFFF"/>
      <w:sz w:val="18"/>
      <w:bdr w:val="single" w:sz="12" w:space="0" w:color="0072BC"/>
      <w:shd w:val="clear" w:color="auto" w:fill="0072BC"/>
    </w:rPr>
  </w:style>
  <w:style w:type="paragraph" w:customStyle="1" w:styleId="TitleofDocument">
    <w:name w:val="Title of Document"/>
    <w:basedOn w:val="Normal"/>
    <w:qFormat/>
    <w:rsid w:val="0079261C"/>
    <w:pPr>
      <w:spacing w:line="720" w:lineRule="atLeast"/>
    </w:pPr>
    <w:rPr>
      <w:b/>
      <w:sz w:val="60"/>
    </w:rPr>
  </w:style>
  <w:style w:type="paragraph" w:customStyle="1" w:styleId="Text-Date">
    <w:name w:val="Text - Date"/>
    <w:basedOn w:val="Normal"/>
    <w:qFormat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8865CD"/>
    <w:pPr>
      <w:spacing w:line="280" w:lineRule="atLeast"/>
    </w:pPr>
  </w:style>
  <w:style w:type="paragraph" w:customStyle="1" w:styleId="Title1-Table">
    <w:name w:val="Title 1 - Table"/>
    <w:basedOn w:val="Text1-Table"/>
    <w:next w:val="Text1-Table"/>
    <w:qFormat/>
    <w:rsid w:val="00260594"/>
    <w:pPr>
      <w:spacing w:after="60" w:line="216" w:lineRule="atLeast"/>
    </w:pPr>
    <w:rPr>
      <w:b/>
      <w:caps/>
      <w:color w:val="0072BC"/>
    </w:rPr>
  </w:style>
  <w:style w:type="paragraph" w:customStyle="1" w:styleId="Text2-Table">
    <w:name w:val="Text 2 - Table"/>
    <w:basedOn w:val="Text1-Table"/>
    <w:next w:val="Text1-Table"/>
    <w:qFormat/>
    <w:rsid w:val="008865CD"/>
    <w:pPr>
      <w:spacing w:line="480" w:lineRule="atLeast"/>
    </w:pPr>
    <w:rPr>
      <w:color w:val="0072BC"/>
      <w:sz w:val="48"/>
    </w:rPr>
  </w:style>
  <w:style w:type="paragraph" w:customStyle="1" w:styleId="Text1-Table">
    <w:name w:val="Text 1 - Table"/>
    <w:basedOn w:val="Text-Maintext"/>
    <w:qFormat/>
    <w:rsid w:val="008865CD"/>
    <w:rPr>
      <w:sz w:val="18"/>
    </w:rPr>
  </w:style>
  <w:style w:type="paragraph" w:customStyle="1" w:styleId="Text3-Table">
    <w:name w:val="Text 3 - Table"/>
    <w:basedOn w:val="Text1-Table"/>
    <w:qFormat/>
    <w:rsid w:val="00260594"/>
    <w:pPr>
      <w:pBdr>
        <w:bottom w:val="single" w:sz="4" w:space="1" w:color="000000"/>
      </w:pBdr>
      <w:spacing w:line="200" w:lineRule="exact"/>
      <w:ind w:right="567"/>
    </w:pPr>
  </w:style>
  <w:style w:type="paragraph" w:customStyle="1" w:styleId="Title2-Table">
    <w:name w:val="Title 2 - Table"/>
    <w:basedOn w:val="Text1-Table"/>
    <w:next w:val="Text1-Table"/>
    <w:qFormat/>
    <w:rsid w:val="008865CD"/>
    <w:pPr>
      <w:spacing w:line="400" w:lineRule="atLeast"/>
    </w:pPr>
    <w:rPr>
      <w:color w:val="666666"/>
      <w:sz w:val="40"/>
    </w:rPr>
  </w:style>
  <w:style w:type="paragraph" w:customStyle="1" w:styleId="Title1-TableArrivals">
    <w:name w:val="Title 1 - Table Arrivals"/>
    <w:basedOn w:val="Text1-Table"/>
    <w:next w:val="Text1-Table"/>
    <w:qFormat/>
    <w:rsid w:val="008865CD"/>
    <w:pPr>
      <w:spacing w:line="220" w:lineRule="atLeast"/>
      <w:ind w:left="57" w:right="57"/>
    </w:pPr>
    <w:rPr>
      <w:b/>
      <w:color w:val="0072BC"/>
      <w:sz w:val="22"/>
    </w:rPr>
  </w:style>
  <w:style w:type="paragraph" w:customStyle="1" w:styleId="Title2-TableArrivals">
    <w:name w:val="Title 2 - Table Arrivals"/>
    <w:basedOn w:val="Text1-Table"/>
    <w:next w:val="Title1-Table"/>
    <w:qFormat/>
    <w:rsid w:val="008865CD"/>
    <w:pPr>
      <w:spacing w:after="60" w:line="220" w:lineRule="atLeast"/>
      <w:ind w:left="57" w:right="57"/>
    </w:pPr>
    <w:rPr>
      <w:sz w:val="16"/>
    </w:rPr>
  </w:style>
  <w:style w:type="paragraph" w:customStyle="1" w:styleId="Text1-TableArrivals">
    <w:name w:val="Text 1 - Table Arrivals"/>
    <w:basedOn w:val="Text1-Table"/>
    <w:qFormat/>
    <w:rsid w:val="008865CD"/>
    <w:pPr>
      <w:spacing w:line="220" w:lineRule="atLeast"/>
      <w:ind w:left="57" w:right="57"/>
    </w:pPr>
  </w:style>
  <w:style w:type="paragraph" w:customStyle="1" w:styleId="Text2-TableArrivals">
    <w:name w:val="Text 2 - Table Arrivals"/>
    <w:basedOn w:val="Text1-TableArrivals"/>
    <w:qFormat/>
    <w:rsid w:val="008865CD"/>
    <w:rPr>
      <w:b/>
    </w:rPr>
  </w:style>
  <w:style w:type="paragraph" w:styleId="FootnoteText">
    <w:name w:val="footnote text"/>
    <w:basedOn w:val="Normal"/>
    <w:link w:val="FootnoteTextChar"/>
    <w:uiPriority w:val="99"/>
    <w:rsid w:val="008865CD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link w:val="FootnoteText"/>
    <w:uiPriority w:val="99"/>
    <w:rsid w:val="008865CD"/>
    <w:rPr>
      <w:i/>
      <w:sz w:val="14"/>
      <w:szCs w:val="20"/>
      <w:lang w:val="en-GB"/>
    </w:rPr>
  </w:style>
  <w:style w:type="paragraph" w:customStyle="1" w:styleId="Text1-Funded">
    <w:name w:val="Text 1 - Funded"/>
    <w:basedOn w:val="Normal"/>
    <w:qFormat/>
    <w:rsid w:val="008865CD"/>
    <w:pPr>
      <w:spacing w:line="216" w:lineRule="atLeast"/>
    </w:pPr>
    <w:rPr>
      <w:sz w:val="18"/>
    </w:rPr>
  </w:style>
  <w:style w:type="paragraph" w:customStyle="1" w:styleId="Text2-Funded">
    <w:name w:val="Text 2 - Funded"/>
    <w:basedOn w:val="Text1-Funded"/>
    <w:qFormat/>
    <w:rsid w:val="008865CD"/>
    <w:pPr>
      <w:spacing w:line="312" w:lineRule="atLeast"/>
    </w:pPr>
    <w:rPr>
      <w:b/>
      <w:color w:val="0072BC"/>
      <w:sz w:val="26"/>
    </w:rPr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/>
    </w:pPr>
    <w:rPr>
      <w:rFonts w:ascii="Times New Roman" w:eastAsia="MS Mincho" w:hAnsi="Times New Roman"/>
      <w:color w:val="auto"/>
      <w:sz w:val="24"/>
      <w:szCs w:val="24"/>
      <w:lang w:val="en-US"/>
    </w:rPr>
  </w:style>
  <w:style w:type="paragraph" w:customStyle="1" w:styleId="Text4-Table">
    <w:name w:val="Text 4 - Table"/>
    <w:basedOn w:val="Text1-Table"/>
    <w:qFormat/>
    <w:rsid w:val="00345018"/>
    <w:pPr>
      <w:ind w:left="284" w:hanging="284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F5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1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71D1"/>
    <w:rPr>
      <w:color w:val="000000"/>
      <w:lang w:val="en-GB" w:eastAsia="en-US"/>
    </w:rPr>
  </w:style>
  <w:style w:type="paragraph" w:styleId="Revision">
    <w:name w:val="Revision"/>
    <w:hidden/>
    <w:uiPriority w:val="71"/>
    <w:unhideWhenUsed/>
    <w:rsid w:val="00DC5848"/>
    <w:rPr>
      <w:color w:val="000000"/>
      <w:sz w:val="22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78C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B3B83"/>
    <w:pPr>
      <w:spacing w:after="160" w:line="259" w:lineRule="auto"/>
    </w:pPr>
    <w:rPr>
      <w:rFonts w:asciiTheme="minorHAnsi" w:eastAsiaTheme="minorHAnsi" w:hAnsiTheme="minorHAnsi" w:cstheme="minorBidi"/>
      <w:color w:val="auto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D7B60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13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16"/>
    <w:rPr>
      <w:b/>
      <w:bCs/>
      <w:color w:val="000000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4A5EB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5E3"/>
    <w:rPr>
      <w:color w:val="954F72" w:themeColor="followedHyperlink"/>
      <w:u w:val="single"/>
    </w:rPr>
  </w:style>
  <w:style w:type="character" w:customStyle="1" w:styleId="pre">
    <w:name w:val="pre"/>
    <w:basedOn w:val="DefaultParagraphFont"/>
    <w:rsid w:val="00B3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NHCR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OEC21</b:Tag>
    <b:SourceType>DocumentFromInternetSite</b:SourceType>
    <b:Guid>{39AE33BE-D75F-4A96-B23F-8050E225CC21}</b:Guid>
    <b:Year>2022</b:Year>
    <b:Author>
      <b:Author>
        <b:Corporate>OECD</b:Corporate>
      </b:Author>
    </b:Author>
    <b:Month>January</b:Month>
    <b:Day>12</b:Day>
    <b:URL>https://www.oecd.org/pisa/data/pisa2018technicalreport/PISA2018%20TecReport-Ch-05-Translation.pdf</b:URL>
    <b:Title>PISA Technical Report - Chapter 5 Translation</b:Title>
    <b:RefOrder>1</b:RefOrder>
  </b:Source>
  <b:Source>
    <b:Tag>DHS22</b:Tag>
    <b:SourceType>DocumentFromInternetSite</b:SourceType>
    <b:Guid>{3B34F84B-7ECA-4C1E-B6FF-2A3F06578A9E}</b:Guid>
    <b:Author>
      <b:Author>
        <b:Corporate>DHS</b:Corporate>
      </b:Author>
    </b:Author>
    <b:Title>DHS Manuals</b:Title>
    <b:Year>2022</b:Year>
    <b:Month>January</b:Month>
    <b:Day>12</b:Day>
    <b:URL>https://dhsprogram.com/Methodology/Survey-Types/DHS-Manuals.cfm#CP_JUMP_16306</b:URL>
    <b:RefOrder>3</b:RefOrder>
  </b:Source>
  <b:Source>
    <b:Tag>Vae22</b:Tag>
    <b:SourceType>DocumentFromInternetSite</b:SourceType>
    <b:Guid>{62B324E9-4155-4F46-9A99-004EDDA4F364}</b:Guid>
    <b:Author>
      <b:Author>
        <b:NameList>
          <b:Person>
            <b:Last>Vaessen</b:Last>
            <b:First>Martin</b:First>
          </b:Person>
          <b:Person>
            <b:Last>Thiam</b:Last>
            <b:First>Mamadou</b:First>
          </b:Person>
          <b:Person>
            <b:Last>Le</b:Last>
            <b:First>Thann</b:First>
          </b:Person>
        </b:NameList>
      </b:Author>
    </b:Author>
    <b:Title>Household Sample Surveys in Developing and Transition Countries</b:Title>
    <b:Year>2022</b:Year>
    <b:Month>January</b:Month>
    <b:Day>12</b:Day>
    <b:URL>https://millenniumindicators.un.org/unsd/hhsurveys/pdf/Chapter_22.pdf</b:URL>
    <b:RefOrder>4</b:RefOrder>
  </b:Source>
  <b:Source>
    <b:Tag>Ran22</b:Tag>
    <b:SourceType>DocumentFromInternetSite</b:SourceType>
    <b:Guid>{ADD47975-DE08-4529-B06A-525253950E55}</b:Guid>
    <b:Author>
      <b:Author>
        <b:Corporate>Rand Corporation</b:Corporate>
      </b:Author>
    </b:Author>
    <b:Title>Basic Guideliness for Translating Surveys </b:Title>
    <b:Year>2022</b:Year>
    <b:Month>January</b:Month>
    <b:Day>22</b:Day>
    <b:URL>https://www.rand.org/health-care/surveys_tools/about_translations.html</b:URL>
    <b:RefOrder>5</b:RefOrder>
  </b:Source>
  <b:Source>
    <b:Tag>Kob22</b:Tag>
    <b:SourceType>DocumentFromInternetSite</b:SourceType>
    <b:Guid>{A077199A-975E-4694-A973-5F65E46274D5}</b:Guid>
    <b:Author>
      <b:Author>
        <b:Corporate>KoboToolBox</b:Corporate>
      </b:Author>
    </b:Author>
    <b:Title>Adding Another Language to your XLSForm</b:Title>
    <b:Year>2022</b:Year>
    <b:Month>January</b:Month>
    <b:Day>12</b:Day>
    <b:URL>https://support.kobotoolbox.org/language_xls.html</b:URL>
    <b:RefOrder>6</b:RefOrder>
  </b:Source>
  <b:Source>
    <b:Tag>UNI22</b:Tag>
    <b:SourceType>DocumentFromInternetSite</b:SourceType>
    <b:Guid>{97382D89-640B-469F-B4C4-1C72D2BD4797}</b:Guid>
    <b:Author>
      <b:Author>
        <b:Corporate>UNICEF</b:Corporate>
      </b:Author>
    </b:Author>
    <b:Title>MICS6 Tools</b:Title>
    <b:Year>2022</b:Year>
    <b:Month>January</b:Month>
    <b:Day>12</b:Day>
    <b:URL>https://mics.unicef.org/tools</b:URL>
    <b:RefOrder>7</b:RefOrder>
  </b:Source>
  <b:Source>
    <b:Tag>Gro96</b:Tag>
    <b:SourceType>Book</b:SourceType>
    <b:Guid>{E61F8826-9778-4B45-8797-1CC79B2DE1DD}</b:Guid>
    <b:Title>A Manual for Planning and Implementing the Living Standards Measurement Study Survey</b:Title>
    <b:Year>1996</b:Year>
    <b:Author>
      <b:Author>
        <b:NameList>
          <b:Person>
            <b:Last>Grosh</b:Last>
            <b:First>Margaret</b:First>
          </b:Person>
          <b:Person>
            <b:Last>Munoz</b:Last>
            <b:First>Juan</b:First>
          </b:Person>
        </b:NameList>
      </b:Author>
    </b:Author>
    <b:JournalName>World Bank Books</b:JournalName>
    <b:Publisher>World Bank Books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74dfb6-bb18-4483-8f42-e288de8e0248">
      <UserInfo>
        <DisplayName>NT Service\spsearch</DisplayName>
        <AccountId>9</AccountId>
        <AccountType/>
      </UserInfo>
      <UserInfo>
        <DisplayName>Gady Saiovici</DisplayName>
        <AccountId>23</AccountId>
        <AccountType/>
      </UserInfo>
    </SharedWithUsers>
    <lcf76f155ced4ddcb4097134ff3c332f xmlns="46e9afa2-8a56-4bdf-bb75-424789cece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8357644341A4BA3F65875174F6404" ma:contentTypeVersion="13" ma:contentTypeDescription="Create a new document." ma:contentTypeScope="" ma:versionID="ae7db987c7a0ab82b8b0387793896cbd">
  <xsd:schema xmlns:xsd="http://www.w3.org/2001/XMLSchema" xmlns:xs="http://www.w3.org/2001/XMLSchema" xmlns:p="http://schemas.microsoft.com/office/2006/metadata/properties" xmlns:ns2="46e9afa2-8a56-4bdf-bb75-424789cece0d" xmlns:ns3="2774dfb6-bb18-4483-8f42-e288de8e0248" targetNamespace="http://schemas.microsoft.com/office/2006/metadata/properties" ma:root="true" ma:fieldsID="dda04d0787df66b746f23d032b123dfa" ns2:_="" ns3:_="">
    <xsd:import namespace="46e9afa2-8a56-4bdf-bb75-424789cece0d"/>
    <xsd:import namespace="2774dfb6-bb18-4483-8f42-e288de8e0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9afa2-8a56-4bdf-bb75-424789cec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dfb6-bb18-4483-8f42-e288de8e0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0400F-9EE4-46BB-BBC0-79FCB9E02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C2F7E-4524-4412-A948-ED2ACC029822}">
  <ds:schemaRefs>
    <ds:schemaRef ds:uri="http://schemas.microsoft.com/office/2006/metadata/properties"/>
    <ds:schemaRef ds:uri="http://schemas.microsoft.com/office/infopath/2007/PartnerControls"/>
    <ds:schemaRef ds:uri="2619db78-0eb0-422d-bfed-46e29b7dfb8c"/>
    <ds:schemaRef ds:uri="571cf673-e14f-4a2c-abb8-9853dd8c2fca"/>
  </ds:schemaRefs>
</ds:datastoreItem>
</file>

<file path=customXml/itemProps3.xml><?xml version="1.0" encoding="utf-8"?>
<ds:datastoreItem xmlns:ds="http://schemas.openxmlformats.org/officeDocument/2006/customXml" ds:itemID="{5B6B5DC5-1D9F-44FB-871C-2E1BFDECD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C8279-F093-4194-BED5-D7C240F61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UNHCR</vt:lpstr>
    </vt:vector>
  </TitlesOfParts>
  <Manager>UNHCR</Manager>
  <Company>UNHCR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"Barbara Zeus" &lt;zeus@unhcr.org&gt;</dc:creator>
  <cp:keywords/>
  <dc:description/>
  <cp:lastModifiedBy>Barbara Zeus</cp:lastModifiedBy>
  <cp:revision>2</cp:revision>
  <cp:lastPrinted>2017-02-27T14:47:00Z</cp:lastPrinted>
  <dcterms:created xsi:type="dcterms:W3CDTF">2023-06-26T09:55:00Z</dcterms:created>
  <dcterms:modified xsi:type="dcterms:W3CDTF">2023-06-26T09:55:00Z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0x0101008CB8357644341A4BA3F65875174F6404</vt:lpwstr>
  </property>
  <property fmtid="{D5CDD505-2E9C-101B-9397-08002B2CF9AE}" pid="3" name="MediaServiceImageTags">
    <vt:lpwstr/>
  </property>
</Properties>
</file>