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2806" w14:textId="5806E4E7" w:rsidR="00983122" w:rsidRPr="0021633F" w:rsidRDefault="0019383C" w:rsidP="0019383C">
      <w:pPr>
        <w:tabs>
          <w:tab w:val="left" w:pos="2745"/>
        </w:tabs>
        <w:rPr>
          <w:rFonts w:ascii="Arial" w:hAnsi="Arial" w:cs="Arial"/>
          <w:color w:val="18375F" w:themeColor="accent1"/>
          <w:sz w:val="32"/>
          <w:szCs w:val="32"/>
          <w:lang w:val="en-GB"/>
        </w:rPr>
      </w:pPr>
      <w:r>
        <w:rPr>
          <w:rFonts w:ascii="Arial" w:hAnsi="Arial" w:cs="Arial"/>
          <w:noProof/>
          <w:color w:val="18375F" w:themeColor="accent1"/>
          <w:sz w:val="32"/>
          <w:szCs w:val="32"/>
          <w:lang w:val="en-GB"/>
        </w:rPr>
        <w:drawing>
          <wp:inline distT="0" distB="0" distL="0" distR="0" wp14:anchorId="54FE0E97" wp14:editId="1829AED9">
            <wp:extent cx="4648200" cy="561975"/>
            <wp:effectExtent l="0" t="0" r="0" b="9525"/>
            <wp:docPr id="5" name="Graphic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hlinkClick r:id="rId11"/>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648200" cy="561975"/>
                    </a:xfrm>
                    <a:prstGeom prst="rect">
                      <a:avLst/>
                    </a:prstGeom>
                  </pic:spPr>
                </pic:pic>
              </a:graphicData>
            </a:graphic>
          </wp:inline>
        </w:drawing>
      </w:r>
      <w:r w:rsidR="00DE664C">
        <w:rPr>
          <w:rFonts w:ascii="Arial" w:hAnsi="Arial" w:cs="Arial"/>
          <w:color w:val="18375F" w:themeColor="accent1"/>
          <w:sz w:val="32"/>
          <w:szCs w:val="32"/>
          <w:lang w:val="en-GB"/>
        </w:rPr>
        <w:tab/>
      </w:r>
    </w:p>
    <w:p w14:paraId="707EDC20" w14:textId="790366EC" w:rsidR="00302347" w:rsidRPr="00EE17B0" w:rsidRDefault="00A80840" w:rsidP="00886902">
      <w:pPr>
        <w:rPr>
          <w:rFonts w:ascii="Arial" w:hAnsi="Arial" w:cs="Arial"/>
          <w:color w:val="0072BC"/>
          <w:sz w:val="52"/>
          <w:szCs w:val="52"/>
          <w:lang w:val="en-GB"/>
        </w:rPr>
      </w:pPr>
      <w:bookmarkStart w:id="0" w:name="_Toc371082080"/>
      <w:bookmarkStart w:id="1" w:name="_Toc371082148"/>
      <w:r>
        <w:rPr>
          <w:rFonts w:ascii="Arial" w:hAnsi="Arial" w:cs="Arial"/>
          <w:color w:val="0072BC"/>
          <w:sz w:val="52"/>
          <w:szCs w:val="52"/>
          <w:lang w:val="en-GB"/>
        </w:rPr>
        <w:t>Enumerator manual template</w:t>
      </w:r>
    </w:p>
    <w:bookmarkEnd w:id="0"/>
    <w:bookmarkEnd w:id="1"/>
    <w:p w14:paraId="0FFA9A7C" w14:textId="5386F5AD" w:rsidR="00701747" w:rsidRPr="00774B2F" w:rsidRDefault="00A80840" w:rsidP="5CE2FD5C">
      <w:pPr>
        <w:tabs>
          <w:tab w:val="right" w:pos="9638"/>
        </w:tabs>
        <w:jc w:val="both"/>
        <w:rPr>
          <w:rFonts w:ascii="Roboto" w:hAnsi="Roboto"/>
          <w:color w:val="111111"/>
          <w:sz w:val="21"/>
          <w:szCs w:val="21"/>
          <w:lang w:val="en-GB"/>
        </w:rPr>
      </w:pPr>
      <w:r w:rsidRPr="5CE2FD5C">
        <w:rPr>
          <w:rFonts w:ascii="Roboto" w:hAnsi="Roboto"/>
          <w:color w:val="111111"/>
          <w:sz w:val="21"/>
          <w:szCs w:val="21"/>
          <w:lang w:val="en-GB"/>
        </w:rPr>
        <w:t>The </w:t>
      </w:r>
      <w:r w:rsidRPr="5CE2FD5C">
        <w:rPr>
          <w:rStyle w:val="Strong"/>
          <w:rFonts w:ascii="Roboto" w:hAnsi="Roboto"/>
          <w:color w:val="111111"/>
          <w:sz w:val="21"/>
          <w:szCs w:val="21"/>
          <w:lang w:val="en-GB"/>
        </w:rPr>
        <w:t>enumerator manual</w:t>
      </w:r>
      <w:r w:rsidRPr="5CE2FD5C">
        <w:rPr>
          <w:rFonts w:ascii="Roboto" w:hAnsi="Roboto"/>
          <w:color w:val="111111"/>
          <w:sz w:val="21"/>
          <w:szCs w:val="21"/>
          <w:lang w:val="en-GB"/>
        </w:rPr>
        <w:t> is a</w:t>
      </w:r>
      <w:r w:rsidR="00A1486B">
        <w:rPr>
          <w:rFonts w:ascii="Roboto" w:hAnsi="Roboto"/>
          <w:color w:val="111111"/>
          <w:sz w:val="21"/>
          <w:szCs w:val="21"/>
          <w:lang w:val="en-GB"/>
        </w:rPr>
        <w:t>n essential</w:t>
      </w:r>
      <w:r w:rsidRPr="5CE2FD5C">
        <w:rPr>
          <w:rFonts w:ascii="Roboto" w:hAnsi="Roboto"/>
          <w:color w:val="111111"/>
          <w:sz w:val="21"/>
          <w:szCs w:val="21"/>
          <w:lang w:val="en-GB"/>
        </w:rPr>
        <w:t xml:space="preserve"> </w:t>
      </w:r>
      <w:r w:rsidR="006734BB" w:rsidRPr="006734BB">
        <w:rPr>
          <w:rFonts w:ascii="Roboto" w:hAnsi="Roboto"/>
          <w:color w:val="111111"/>
          <w:sz w:val="21"/>
          <w:szCs w:val="21"/>
          <w:lang w:val="en-GB"/>
        </w:rPr>
        <w:t xml:space="preserve">tool for successfully collecting data during </w:t>
      </w:r>
      <w:r w:rsidR="006734BB">
        <w:rPr>
          <w:rFonts w:ascii="Roboto" w:hAnsi="Roboto"/>
          <w:color w:val="111111"/>
          <w:sz w:val="21"/>
          <w:szCs w:val="21"/>
          <w:lang w:val="en-GB"/>
        </w:rPr>
        <w:t>an</w:t>
      </w:r>
      <w:r w:rsidR="006734BB" w:rsidRPr="006734BB">
        <w:rPr>
          <w:rFonts w:ascii="Roboto" w:hAnsi="Roboto"/>
          <w:color w:val="111111"/>
          <w:sz w:val="21"/>
          <w:szCs w:val="21"/>
          <w:lang w:val="en-GB"/>
        </w:rPr>
        <w:t xml:space="preserve"> assessment</w:t>
      </w:r>
      <w:r w:rsidR="006734BB">
        <w:rPr>
          <w:rFonts w:ascii="Roboto" w:hAnsi="Roboto"/>
          <w:color w:val="111111"/>
          <w:sz w:val="21"/>
          <w:szCs w:val="21"/>
          <w:lang w:val="en-GB"/>
        </w:rPr>
        <w:t xml:space="preserve"> exercise</w:t>
      </w:r>
      <w:r w:rsidRPr="5CE2FD5C">
        <w:rPr>
          <w:rFonts w:ascii="Roboto" w:hAnsi="Roboto"/>
          <w:color w:val="111111"/>
          <w:sz w:val="21"/>
          <w:szCs w:val="21"/>
          <w:lang w:val="en-GB"/>
        </w:rPr>
        <w:t xml:space="preserve">. It contains all the </w:t>
      </w:r>
      <w:r w:rsidR="00A1486B" w:rsidRPr="007706B6">
        <w:rPr>
          <w:rFonts w:ascii="Roboto" w:hAnsi="Roboto"/>
          <w:b/>
          <w:bCs/>
          <w:color w:val="111111"/>
          <w:sz w:val="21"/>
          <w:szCs w:val="21"/>
          <w:lang w:val="en-GB"/>
        </w:rPr>
        <w:t>key</w:t>
      </w:r>
      <w:r w:rsidR="00774B2F" w:rsidRPr="007706B6">
        <w:rPr>
          <w:rFonts w:ascii="Roboto" w:hAnsi="Roboto"/>
          <w:b/>
          <w:bCs/>
          <w:color w:val="111111"/>
          <w:sz w:val="21"/>
          <w:szCs w:val="21"/>
          <w:lang w:val="en-GB"/>
        </w:rPr>
        <w:t xml:space="preserve"> information</w:t>
      </w:r>
      <w:r w:rsidRPr="007706B6">
        <w:rPr>
          <w:rFonts w:ascii="Roboto" w:hAnsi="Roboto"/>
          <w:b/>
          <w:bCs/>
          <w:color w:val="111111"/>
          <w:sz w:val="21"/>
          <w:szCs w:val="21"/>
          <w:lang w:val="en-GB"/>
        </w:rPr>
        <w:t xml:space="preserve"> </w:t>
      </w:r>
      <w:r w:rsidR="36AF99F9" w:rsidRPr="007706B6">
        <w:rPr>
          <w:rFonts w:ascii="Roboto" w:hAnsi="Roboto"/>
          <w:b/>
          <w:bCs/>
          <w:color w:val="111111"/>
          <w:sz w:val="21"/>
          <w:szCs w:val="21"/>
          <w:lang w:val="en-GB"/>
        </w:rPr>
        <w:t>to support</w:t>
      </w:r>
      <w:r w:rsidRPr="007706B6">
        <w:rPr>
          <w:rFonts w:ascii="Roboto" w:hAnsi="Roboto"/>
          <w:b/>
          <w:bCs/>
          <w:color w:val="111111"/>
          <w:sz w:val="21"/>
          <w:szCs w:val="21"/>
          <w:lang w:val="en-GB"/>
        </w:rPr>
        <w:t xml:space="preserve"> the data collection</w:t>
      </w:r>
      <w:r w:rsidR="00774B2F" w:rsidRPr="5CE2FD5C">
        <w:rPr>
          <w:rFonts w:ascii="Roboto" w:hAnsi="Roboto"/>
          <w:color w:val="111111"/>
          <w:sz w:val="21"/>
          <w:szCs w:val="21"/>
          <w:lang w:val="en-GB"/>
        </w:rPr>
        <w:t xml:space="preserve">, </w:t>
      </w:r>
      <w:r w:rsidR="007F7B93" w:rsidRPr="007F7B93">
        <w:rPr>
          <w:rFonts w:ascii="Roboto" w:hAnsi="Roboto"/>
          <w:color w:val="111111"/>
          <w:sz w:val="21"/>
          <w:szCs w:val="21"/>
          <w:lang w:val="en-GB"/>
        </w:rPr>
        <w:t xml:space="preserve">from the assessment's goals and timeline to the specific questions </w:t>
      </w:r>
      <w:r w:rsidR="007F7B93">
        <w:rPr>
          <w:rFonts w:ascii="Roboto" w:hAnsi="Roboto"/>
          <w:color w:val="111111"/>
          <w:sz w:val="21"/>
          <w:szCs w:val="21"/>
          <w:lang w:val="en-GB"/>
        </w:rPr>
        <w:t>that will be</w:t>
      </w:r>
      <w:r w:rsidR="007F7B93" w:rsidRPr="007F7B93">
        <w:rPr>
          <w:rFonts w:ascii="Roboto" w:hAnsi="Roboto"/>
          <w:color w:val="111111"/>
          <w:sz w:val="21"/>
          <w:szCs w:val="21"/>
          <w:lang w:val="en-GB"/>
        </w:rPr>
        <w:t xml:space="preserve"> ask</w:t>
      </w:r>
      <w:r w:rsidR="007F7B93">
        <w:rPr>
          <w:rFonts w:ascii="Roboto" w:hAnsi="Roboto"/>
          <w:color w:val="111111"/>
          <w:sz w:val="21"/>
          <w:szCs w:val="21"/>
          <w:lang w:val="en-GB"/>
        </w:rPr>
        <w:t>ed</w:t>
      </w:r>
      <w:r w:rsidR="007F7B93" w:rsidRPr="007F7B93">
        <w:rPr>
          <w:rFonts w:ascii="Roboto" w:hAnsi="Roboto"/>
          <w:color w:val="111111"/>
          <w:sz w:val="21"/>
          <w:szCs w:val="21"/>
          <w:lang w:val="en-GB"/>
        </w:rPr>
        <w:t xml:space="preserve"> and how to use the data collection software. This manual goes hand-in-hand with </w:t>
      </w:r>
      <w:r w:rsidR="002B64DA">
        <w:rPr>
          <w:rFonts w:ascii="Roboto" w:hAnsi="Roboto"/>
          <w:color w:val="111111"/>
          <w:sz w:val="21"/>
          <w:szCs w:val="21"/>
          <w:lang w:val="en-GB"/>
        </w:rPr>
        <w:t>the enumerator</w:t>
      </w:r>
      <w:r w:rsidR="007F7B93" w:rsidRPr="007F7B93">
        <w:rPr>
          <w:rFonts w:ascii="Roboto" w:hAnsi="Roboto"/>
          <w:color w:val="111111"/>
          <w:sz w:val="21"/>
          <w:szCs w:val="21"/>
          <w:lang w:val="en-GB"/>
        </w:rPr>
        <w:t xml:space="preserve"> </w:t>
      </w:r>
      <w:r w:rsidR="008546E9" w:rsidRPr="007F7B93">
        <w:rPr>
          <w:rFonts w:ascii="Roboto" w:hAnsi="Roboto"/>
          <w:color w:val="111111"/>
          <w:sz w:val="21"/>
          <w:szCs w:val="21"/>
          <w:lang w:val="en-GB"/>
        </w:rPr>
        <w:t>training and</w:t>
      </w:r>
      <w:r w:rsidR="7E48B7EA" w:rsidRPr="5CE2FD5C">
        <w:rPr>
          <w:rFonts w:ascii="Roboto" w:hAnsi="Roboto"/>
          <w:color w:val="111111"/>
          <w:sz w:val="21"/>
          <w:szCs w:val="21"/>
          <w:lang w:val="en-GB"/>
        </w:rPr>
        <w:t xml:space="preserve"> should be</w:t>
      </w:r>
      <w:r w:rsidR="228DF96D" w:rsidRPr="5CE2FD5C">
        <w:rPr>
          <w:rFonts w:ascii="Roboto" w:hAnsi="Roboto"/>
          <w:color w:val="111111"/>
          <w:sz w:val="21"/>
          <w:szCs w:val="21"/>
          <w:lang w:val="en-GB"/>
        </w:rPr>
        <w:t xml:space="preserve"> </w:t>
      </w:r>
      <w:r w:rsidR="00774B2F" w:rsidRPr="5CE2FD5C">
        <w:rPr>
          <w:rFonts w:ascii="Roboto" w:hAnsi="Roboto"/>
          <w:color w:val="111111"/>
          <w:sz w:val="21"/>
          <w:szCs w:val="21"/>
          <w:lang w:val="en-GB"/>
        </w:rPr>
        <w:t>developed</w:t>
      </w:r>
      <w:r w:rsidR="228DF96D" w:rsidRPr="5CE2FD5C">
        <w:rPr>
          <w:rFonts w:ascii="Roboto" w:hAnsi="Roboto"/>
          <w:color w:val="111111"/>
          <w:sz w:val="21"/>
          <w:szCs w:val="21"/>
          <w:lang w:val="en-GB"/>
        </w:rPr>
        <w:t xml:space="preserve"> </w:t>
      </w:r>
      <w:r w:rsidR="3D79B133" w:rsidRPr="5CE2FD5C">
        <w:rPr>
          <w:rFonts w:ascii="Roboto" w:hAnsi="Roboto"/>
          <w:color w:val="111111"/>
          <w:sz w:val="21"/>
          <w:szCs w:val="21"/>
          <w:lang w:val="en-GB"/>
        </w:rPr>
        <w:t xml:space="preserve">during the preparation of the training </w:t>
      </w:r>
      <w:r w:rsidR="00774B2F" w:rsidRPr="5CE2FD5C">
        <w:rPr>
          <w:rFonts w:ascii="Roboto" w:hAnsi="Roboto"/>
          <w:color w:val="111111"/>
          <w:sz w:val="21"/>
          <w:szCs w:val="21"/>
          <w:lang w:val="en-GB"/>
        </w:rPr>
        <w:t>material and</w:t>
      </w:r>
      <w:r w:rsidR="3D79B133" w:rsidRPr="5CE2FD5C">
        <w:rPr>
          <w:rFonts w:ascii="Roboto" w:hAnsi="Roboto"/>
          <w:color w:val="111111"/>
          <w:sz w:val="21"/>
          <w:szCs w:val="21"/>
          <w:lang w:val="en-GB"/>
        </w:rPr>
        <w:t xml:space="preserve"> share</w:t>
      </w:r>
      <w:r w:rsidR="007706B6">
        <w:rPr>
          <w:rFonts w:ascii="Roboto" w:hAnsi="Roboto"/>
          <w:color w:val="111111"/>
          <w:sz w:val="21"/>
          <w:szCs w:val="21"/>
          <w:lang w:val="en-GB"/>
        </w:rPr>
        <w:t>d</w:t>
      </w:r>
      <w:r w:rsidR="739E4884" w:rsidRPr="5CE2FD5C">
        <w:rPr>
          <w:rFonts w:ascii="Roboto" w:hAnsi="Roboto"/>
          <w:color w:val="111111"/>
          <w:sz w:val="21"/>
          <w:szCs w:val="21"/>
          <w:lang w:val="en-GB"/>
        </w:rPr>
        <w:t xml:space="preserve"> </w:t>
      </w:r>
      <w:r w:rsidR="3D79B133" w:rsidRPr="5CE2FD5C">
        <w:rPr>
          <w:rFonts w:ascii="Roboto" w:hAnsi="Roboto"/>
          <w:color w:val="111111"/>
          <w:sz w:val="21"/>
          <w:szCs w:val="21"/>
          <w:lang w:val="en-GB"/>
        </w:rPr>
        <w:t xml:space="preserve">with enumerators and </w:t>
      </w:r>
      <w:r w:rsidR="007706B6">
        <w:rPr>
          <w:rFonts w:ascii="Roboto" w:hAnsi="Roboto"/>
          <w:color w:val="111111"/>
          <w:sz w:val="21"/>
          <w:szCs w:val="21"/>
          <w:lang w:val="en-GB"/>
        </w:rPr>
        <w:t>other</w:t>
      </w:r>
      <w:r w:rsidR="3D79B133" w:rsidRPr="5CE2FD5C">
        <w:rPr>
          <w:rFonts w:ascii="Roboto" w:hAnsi="Roboto"/>
          <w:color w:val="111111"/>
          <w:sz w:val="21"/>
          <w:szCs w:val="21"/>
          <w:lang w:val="en-GB"/>
        </w:rPr>
        <w:t xml:space="preserve"> </w:t>
      </w:r>
      <w:r w:rsidR="00774B2F" w:rsidRPr="5CE2FD5C">
        <w:rPr>
          <w:rFonts w:ascii="Roboto" w:hAnsi="Roboto"/>
          <w:color w:val="111111"/>
          <w:sz w:val="21"/>
          <w:szCs w:val="21"/>
          <w:lang w:val="en-GB"/>
        </w:rPr>
        <w:t>assessment</w:t>
      </w:r>
      <w:r w:rsidR="3D79B133" w:rsidRPr="5CE2FD5C">
        <w:rPr>
          <w:rFonts w:ascii="Roboto" w:hAnsi="Roboto"/>
          <w:color w:val="111111"/>
          <w:sz w:val="21"/>
          <w:szCs w:val="21"/>
          <w:lang w:val="en-GB"/>
        </w:rPr>
        <w:t xml:space="preserve"> team </w:t>
      </w:r>
      <w:r w:rsidR="007706B6">
        <w:rPr>
          <w:rFonts w:ascii="Roboto" w:hAnsi="Roboto"/>
          <w:color w:val="111111"/>
          <w:sz w:val="21"/>
          <w:szCs w:val="21"/>
          <w:lang w:val="en-GB"/>
        </w:rPr>
        <w:t xml:space="preserve">members </w:t>
      </w:r>
      <w:r w:rsidR="3D79B133" w:rsidRPr="5CE2FD5C">
        <w:rPr>
          <w:rFonts w:ascii="Roboto" w:hAnsi="Roboto"/>
          <w:color w:val="111111"/>
          <w:sz w:val="21"/>
          <w:szCs w:val="21"/>
          <w:lang w:val="en-GB"/>
        </w:rPr>
        <w:t xml:space="preserve">during the </w:t>
      </w:r>
      <w:r w:rsidR="00774B2F" w:rsidRPr="5CE2FD5C">
        <w:rPr>
          <w:rFonts w:ascii="Roboto" w:hAnsi="Roboto"/>
          <w:color w:val="111111"/>
          <w:sz w:val="21"/>
          <w:szCs w:val="21"/>
          <w:lang w:val="en-GB"/>
        </w:rPr>
        <w:t>training</w:t>
      </w:r>
      <w:r w:rsidR="7E48B7EA" w:rsidRPr="5CE2FD5C">
        <w:rPr>
          <w:rFonts w:ascii="Roboto" w:hAnsi="Roboto"/>
          <w:color w:val="111111"/>
          <w:sz w:val="21"/>
          <w:szCs w:val="21"/>
          <w:lang w:val="en-GB"/>
        </w:rPr>
        <w:t>.</w:t>
      </w:r>
      <w:r w:rsidRPr="5CE2FD5C">
        <w:rPr>
          <w:rFonts w:ascii="Roboto" w:hAnsi="Roboto"/>
          <w:color w:val="111111"/>
          <w:sz w:val="21"/>
          <w:szCs w:val="21"/>
          <w:lang w:val="en-GB"/>
        </w:rPr>
        <w:t xml:space="preserve"> </w:t>
      </w:r>
    </w:p>
    <w:p w14:paraId="48359E5D" w14:textId="06CE3E30" w:rsidR="5CE2FD5C" w:rsidRPr="007706B6" w:rsidRDefault="007706B6" w:rsidP="5CE2FD5C">
      <w:pPr>
        <w:tabs>
          <w:tab w:val="right" w:pos="9638"/>
        </w:tabs>
        <w:jc w:val="both"/>
        <w:rPr>
          <w:rFonts w:ascii="Roboto" w:hAnsi="Roboto"/>
          <w:b/>
          <w:bCs/>
          <w:color w:val="111111"/>
          <w:sz w:val="21"/>
          <w:szCs w:val="21"/>
          <w:lang w:val="en-GB"/>
        </w:rPr>
      </w:pPr>
      <w:r w:rsidRPr="007706B6">
        <w:rPr>
          <w:rFonts w:ascii="Roboto" w:hAnsi="Roboto"/>
          <w:b/>
          <w:bCs/>
          <w:color w:val="111111"/>
          <w:sz w:val="21"/>
          <w:szCs w:val="21"/>
          <w:lang w:val="en-GB"/>
        </w:rPr>
        <w:t>Essential topics to be included:</w:t>
      </w:r>
    </w:p>
    <w:p w14:paraId="3AE7C81E" w14:textId="13BAB6B9" w:rsidR="00DC2AAE" w:rsidRPr="00774B2F" w:rsidRDefault="00DC2AAE" w:rsidP="00DC2AAE">
      <w:pPr>
        <w:tabs>
          <w:tab w:val="right" w:pos="9638"/>
        </w:tabs>
        <w:rPr>
          <w:rFonts w:ascii="Arial" w:hAnsi="Arial" w:cs="Arial"/>
          <w:color w:val="0072BC" w:themeColor="text2"/>
          <w:sz w:val="32"/>
          <w:szCs w:val="32"/>
          <w:lang w:val="en-GB"/>
        </w:rPr>
      </w:pPr>
      <w:r w:rsidRPr="00774B2F">
        <w:rPr>
          <w:rFonts w:ascii="Arial" w:hAnsi="Arial" w:cs="Arial"/>
          <w:color w:val="0072BC" w:themeColor="text2"/>
          <w:sz w:val="32"/>
          <w:szCs w:val="32"/>
          <w:lang w:val="en-GB"/>
        </w:rPr>
        <w:t>1.</w:t>
      </w:r>
      <w:r w:rsidR="00701747" w:rsidRPr="00774B2F">
        <w:rPr>
          <w:rFonts w:ascii="Arial" w:hAnsi="Arial" w:cs="Arial"/>
          <w:color w:val="0072BC" w:themeColor="text2"/>
          <w:sz w:val="32"/>
          <w:szCs w:val="32"/>
          <w:lang w:val="en-GB"/>
        </w:rPr>
        <w:t>Assessment scope, objectives and timeframe</w:t>
      </w:r>
    </w:p>
    <w:p w14:paraId="7D00A5CE" w14:textId="07E86F6F" w:rsidR="00E52A70" w:rsidRPr="00774B2F" w:rsidRDefault="00E52A70" w:rsidP="00DC2AAE">
      <w:pPr>
        <w:tabs>
          <w:tab w:val="right" w:pos="9638"/>
        </w:tabs>
        <w:rPr>
          <w:rFonts w:ascii="Arial" w:hAnsi="Arial" w:cs="Arial"/>
          <w:color w:val="0072BC" w:themeColor="text2"/>
          <w:sz w:val="32"/>
          <w:szCs w:val="32"/>
          <w:lang w:val="en-GB"/>
        </w:rPr>
      </w:pPr>
      <w:r w:rsidRPr="5CE2FD5C">
        <w:rPr>
          <w:rFonts w:ascii="Roboto" w:hAnsi="Roboto"/>
          <w:color w:val="111111"/>
          <w:sz w:val="21"/>
          <w:szCs w:val="21"/>
          <w:lang w:val="en-GB"/>
        </w:rPr>
        <w:t xml:space="preserve">Based on the </w:t>
      </w:r>
      <w:hyperlink r:id="rId14" w:history="1">
        <w:r w:rsidRPr="003633AD">
          <w:rPr>
            <w:rStyle w:val="Hyperlink"/>
            <w:rFonts w:ascii="Roboto" w:hAnsi="Roboto"/>
            <w:sz w:val="21"/>
            <w:szCs w:val="21"/>
            <w:lang w:val="en-GB"/>
          </w:rPr>
          <w:t>assessment methodology</w:t>
        </w:r>
      </w:hyperlink>
      <w:r w:rsidR="00AF0EAA" w:rsidRPr="5CE2FD5C">
        <w:rPr>
          <w:rFonts w:ascii="Roboto" w:hAnsi="Roboto"/>
          <w:color w:val="111111"/>
          <w:sz w:val="21"/>
          <w:szCs w:val="21"/>
          <w:lang w:val="en-GB"/>
        </w:rPr>
        <w:t xml:space="preserve"> </w:t>
      </w:r>
      <w:r w:rsidRPr="5CE2FD5C">
        <w:rPr>
          <w:rFonts w:ascii="Roboto" w:hAnsi="Roboto"/>
          <w:color w:val="111111"/>
          <w:sz w:val="21"/>
          <w:szCs w:val="21"/>
          <w:lang w:val="en-GB"/>
        </w:rPr>
        <w:t>this se</w:t>
      </w:r>
      <w:r w:rsidR="46F51055" w:rsidRPr="5CE2FD5C">
        <w:rPr>
          <w:rFonts w:ascii="Roboto" w:hAnsi="Roboto"/>
          <w:color w:val="111111"/>
          <w:sz w:val="21"/>
          <w:szCs w:val="21"/>
          <w:lang w:val="en-GB"/>
        </w:rPr>
        <w:t>ssion</w:t>
      </w:r>
      <w:r w:rsidRPr="5CE2FD5C">
        <w:rPr>
          <w:rFonts w:ascii="Roboto" w:hAnsi="Roboto"/>
          <w:color w:val="111111"/>
          <w:sz w:val="21"/>
          <w:szCs w:val="21"/>
          <w:lang w:val="en-GB"/>
        </w:rPr>
        <w:t xml:space="preserve"> descri</w:t>
      </w:r>
      <w:r w:rsidR="6F021D4F" w:rsidRPr="5CE2FD5C">
        <w:rPr>
          <w:rFonts w:ascii="Roboto" w:hAnsi="Roboto"/>
          <w:color w:val="111111"/>
          <w:sz w:val="21"/>
          <w:szCs w:val="21"/>
          <w:lang w:val="en-GB"/>
        </w:rPr>
        <w:t>bes</w:t>
      </w:r>
      <w:r w:rsidRPr="5CE2FD5C">
        <w:rPr>
          <w:rFonts w:ascii="Roboto" w:hAnsi="Roboto"/>
          <w:color w:val="111111"/>
          <w:sz w:val="21"/>
          <w:szCs w:val="21"/>
          <w:lang w:val="en-GB"/>
        </w:rPr>
        <w:t xml:space="preserve"> the scope, </w:t>
      </w:r>
      <w:hyperlink r:id="rId15" w:history="1">
        <w:r w:rsidR="7249E583" w:rsidRPr="002B4602">
          <w:rPr>
            <w:rStyle w:val="Hyperlink"/>
            <w:rFonts w:ascii="Roboto" w:hAnsi="Roboto"/>
            <w:sz w:val="21"/>
            <w:szCs w:val="21"/>
            <w:lang w:val="en-GB"/>
          </w:rPr>
          <w:t>objectives</w:t>
        </w:r>
      </w:hyperlink>
      <w:r w:rsidR="7249E583" w:rsidRPr="5CE2FD5C">
        <w:rPr>
          <w:rFonts w:ascii="Roboto" w:hAnsi="Roboto"/>
          <w:color w:val="111111"/>
          <w:sz w:val="21"/>
          <w:szCs w:val="21"/>
          <w:lang w:val="en-GB"/>
        </w:rPr>
        <w:t xml:space="preserve">, target population and the </w:t>
      </w:r>
      <w:hyperlink r:id="rId16" w:history="1">
        <w:r w:rsidR="7249E583" w:rsidRPr="0040056B">
          <w:rPr>
            <w:rStyle w:val="Hyperlink"/>
            <w:rFonts w:ascii="Roboto" w:hAnsi="Roboto"/>
            <w:sz w:val="21"/>
            <w:szCs w:val="21"/>
            <w:lang w:val="en-GB"/>
          </w:rPr>
          <w:t>timeframe</w:t>
        </w:r>
      </w:hyperlink>
      <w:r w:rsidR="7249E583" w:rsidRPr="5CE2FD5C">
        <w:rPr>
          <w:rFonts w:ascii="Roboto" w:hAnsi="Roboto"/>
          <w:color w:val="111111"/>
          <w:sz w:val="21"/>
          <w:szCs w:val="21"/>
          <w:lang w:val="en-GB"/>
        </w:rPr>
        <w:t xml:space="preserve"> of</w:t>
      </w:r>
      <w:r w:rsidRPr="5CE2FD5C">
        <w:rPr>
          <w:rFonts w:ascii="Roboto" w:hAnsi="Roboto"/>
          <w:color w:val="111111"/>
          <w:sz w:val="21"/>
          <w:szCs w:val="21"/>
          <w:lang w:val="en-GB"/>
        </w:rPr>
        <w:t xml:space="preserve"> the assessment. </w:t>
      </w:r>
    </w:p>
    <w:p w14:paraId="74584946" w14:textId="29630536" w:rsidR="00E52A70" w:rsidRPr="00774B2F" w:rsidRDefault="00E52A70" w:rsidP="00E52A70">
      <w:pPr>
        <w:tabs>
          <w:tab w:val="right" w:pos="9638"/>
        </w:tabs>
        <w:rPr>
          <w:rFonts w:ascii="Arial" w:hAnsi="Arial" w:cs="Arial"/>
          <w:color w:val="0072BC" w:themeColor="text2"/>
          <w:sz w:val="32"/>
          <w:szCs w:val="32"/>
          <w:lang w:val="en-GB"/>
        </w:rPr>
      </w:pPr>
      <w:r w:rsidRPr="5CE2FD5C">
        <w:rPr>
          <w:rFonts w:ascii="Arial" w:hAnsi="Arial" w:cs="Arial"/>
          <w:color w:val="0072BC" w:themeColor="text2"/>
          <w:sz w:val="32"/>
          <w:szCs w:val="32"/>
          <w:lang w:val="en-GB"/>
        </w:rPr>
        <w:t>2.Data collection method best practices</w:t>
      </w:r>
    </w:p>
    <w:p w14:paraId="56CBB8B7" w14:textId="03274F9A" w:rsidR="00AF0EAA" w:rsidRPr="00774B2F" w:rsidRDefault="00AF0EAA" w:rsidP="5CE2FD5C">
      <w:pPr>
        <w:tabs>
          <w:tab w:val="right" w:pos="9638"/>
        </w:tabs>
        <w:rPr>
          <w:rFonts w:ascii="Roboto" w:hAnsi="Roboto"/>
          <w:color w:val="0072BC" w:themeColor="text2"/>
          <w:sz w:val="21"/>
          <w:szCs w:val="21"/>
          <w:lang w:val="en-GB"/>
        </w:rPr>
      </w:pPr>
      <w:r w:rsidRPr="5CE2FD5C">
        <w:rPr>
          <w:rFonts w:ascii="Roboto" w:hAnsi="Roboto"/>
          <w:color w:val="111111"/>
          <w:sz w:val="21"/>
          <w:szCs w:val="21"/>
          <w:lang w:val="en-GB"/>
        </w:rPr>
        <w:t xml:space="preserve">Based on the data collection method or methods selected for the </w:t>
      </w:r>
      <w:r w:rsidR="00774B2F" w:rsidRPr="5CE2FD5C">
        <w:rPr>
          <w:rFonts w:ascii="Roboto" w:hAnsi="Roboto"/>
          <w:color w:val="111111"/>
          <w:sz w:val="21"/>
          <w:szCs w:val="21"/>
          <w:lang w:val="en-GB"/>
        </w:rPr>
        <w:t>assessment</w:t>
      </w:r>
      <w:r w:rsidRPr="5CE2FD5C">
        <w:rPr>
          <w:rFonts w:ascii="Roboto" w:hAnsi="Roboto"/>
          <w:color w:val="111111"/>
          <w:sz w:val="21"/>
          <w:szCs w:val="21"/>
          <w:lang w:val="en-GB"/>
        </w:rPr>
        <w:t xml:space="preserve"> this se</w:t>
      </w:r>
      <w:r w:rsidR="1B1752F5" w:rsidRPr="5CE2FD5C">
        <w:rPr>
          <w:rFonts w:ascii="Roboto" w:hAnsi="Roboto"/>
          <w:color w:val="111111"/>
          <w:sz w:val="21"/>
          <w:szCs w:val="21"/>
          <w:lang w:val="en-GB"/>
        </w:rPr>
        <w:t>ssion</w:t>
      </w:r>
      <w:r w:rsidRPr="5CE2FD5C">
        <w:rPr>
          <w:rFonts w:ascii="Roboto" w:hAnsi="Roboto"/>
          <w:color w:val="111111"/>
          <w:sz w:val="21"/>
          <w:szCs w:val="21"/>
          <w:lang w:val="en-GB"/>
        </w:rPr>
        <w:t xml:space="preserve"> includes the best practices to implement them. </w:t>
      </w:r>
    </w:p>
    <w:p w14:paraId="79FFF00C" w14:textId="02B5B700" w:rsidR="00E52A70" w:rsidRPr="00774B2F" w:rsidRDefault="00E52A70" w:rsidP="00E52A70">
      <w:pPr>
        <w:tabs>
          <w:tab w:val="right" w:pos="9638"/>
        </w:tabs>
        <w:rPr>
          <w:rFonts w:ascii="Arial" w:hAnsi="Arial" w:cs="Arial"/>
          <w:color w:val="0072BC" w:themeColor="text2"/>
          <w:sz w:val="32"/>
          <w:szCs w:val="32"/>
          <w:lang w:val="en-GB"/>
        </w:rPr>
      </w:pPr>
      <w:r w:rsidRPr="00774B2F">
        <w:rPr>
          <w:rFonts w:ascii="Arial" w:hAnsi="Arial" w:cs="Arial"/>
          <w:color w:val="0072BC" w:themeColor="text2"/>
          <w:sz w:val="32"/>
          <w:szCs w:val="32"/>
          <w:lang w:val="en-GB"/>
        </w:rPr>
        <w:t>3.D</w:t>
      </w:r>
      <w:r w:rsidR="1342416C" w:rsidRPr="00774B2F">
        <w:rPr>
          <w:rFonts w:ascii="Arial" w:hAnsi="Arial" w:cs="Arial"/>
          <w:color w:val="0072BC" w:themeColor="text2"/>
          <w:sz w:val="32"/>
          <w:szCs w:val="32"/>
          <w:lang w:val="en-GB"/>
        </w:rPr>
        <w:t xml:space="preserve">ata analysis plan and </w:t>
      </w:r>
      <w:r w:rsidR="00774B2F" w:rsidRPr="00774B2F">
        <w:rPr>
          <w:rFonts w:ascii="Arial" w:hAnsi="Arial" w:cs="Arial"/>
          <w:color w:val="0072BC" w:themeColor="text2"/>
          <w:sz w:val="32"/>
          <w:szCs w:val="32"/>
          <w:lang w:val="en-GB"/>
        </w:rPr>
        <w:t>questionnaire</w:t>
      </w:r>
    </w:p>
    <w:p w14:paraId="707CAAB4" w14:textId="77777777" w:rsidR="000A2C29" w:rsidRPr="00774B2F" w:rsidRDefault="003A6586" w:rsidP="000A2C29">
      <w:pPr>
        <w:tabs>
          <w:tab w:val="right" w:pos="9638"/>
        </w:tabs>
        <w:rPr>
          <w:rFonts w:ascii="Roboto" w:hAnsi="Roboto"/>
          <w:color w:val="0072BC" w:themeColor="text2"/>
          <w:sz w:val="21"/>
          <w:szCs w:val="21"/>
          <w:lang w:val="en-GB"/>
        </w:rPr>
      </w:pPr>
      <w:r>
        <w:rPr>
          <w:color w:val="333333"/>
          <w:sz w:val="21"/>
          <w:szCs w:val="21"/>
          <w:lang w:val="en-GB"/>
        </w:rPr>
        <w:t>Provide an</w:t>
      </w:r>
      <w:r w:rsidR="00580F0A">
        <w:rPr>
          <w:color w:val="333333"/>
          <w:sz w:val="21"/>
          <w:szCs w:val="21"/>
          <w:lang w:val="en-GB"/>
        </w:rPr>
        <w:t xml:space="preserve"> overview of</w:t>
      </w:r>
      <w:r w:rsidR="6186D036" w:rsidRPr="5CE2FD5C">
        <w:rPr>
          <w:color w:val="333333"/>
          <w:sz w:val="21"/>
          <w:szCs w:val="21"/>
          <w:lang w:val="en-GB"/>
        </w:rPr>
        <w:t xml:space="preserve"> questions from the assessment questionnaire, including possible responses and </w:t>
      </w:r>
      <w:r>
        <w:rPr>
          <w:color w:val="333333"/>
          <w:sz w:val="21"/>
          <w:szCs w:val="21"/>
          <w:lang w:val="en-GB"/>
        </w:rPr>
        <w:t>how</w:t>
      </w:r>
      <w:r w:rsidR="6186D036" w:rsidRPr="5CE2FD5C">
        <w:rPr>
          <w:color w:val="333333"/>
          <w:sz w:val="21"/>
          <w:szCs w:val="21"/>
          <w:lang w:val="en-GB"/>
        </w:rPr>
        <w:t xml:space="preserve"> the question will be analysed</w:t>
      </w:r>
      <w:r w:rsidR="00AF0EAA" w:rsidRPr="5CE2FD5C">
        <w:rPr>
          <w:color w:val="333333"/>
          <w:sz w:val="21"/>
          <w:szCs w:val="21"/>
          <w:lang w:val="en-GB"/>
        </w:rPr>
        <w:t xml:space="preserve"> </w:t>
      </w:r>
      <w:r w:rsidR="549D5C3A" w:rsidRPr="5CE2FD5C">
        <w:rPr>
          <w:color w:val="333333"/>
          <w:sz w:val="21"/>
          <w:szCs w:val="21"/>
          <w:lang w:val="en-GB"/>
        </w:rPr>
        <w:t>(</w:t>
      </w:r>
      <w:r>
        <w:rPr>
          <w:color w:val="333333"/>
          <w:sz w:val="21"/>
          <w:szCs w:val="21"/>
          <w:lang w:val="en-GB"/>
        </w:rPr>
        <w:t xml:space="preserve">see </w:t>
      </w:r>
      <w:hyperlink r:id="rId17" w:history="1">
        <w:r w:rsidR="00580F0A">
          <w:rPr>
            <w:rStyle w:val="Hyperlink"/>
            <w:sz w:val="21"/>
            <w:szCs w:val="21"/>
            <w:lang w:val="en-GB"/>
          </w:rPr>
          <w:t>d</w:t>
        </w:r>
        <w:r w:rsidR="549D5C3A" w:rsidRPr="00580F0A">
          <w:rPr>
            <w:rStyle w:val="Hyperlink"/>
            <w:sz w:val="21"/>
            <w:szCs w:val="21"/>
            <w:lang w:val="en-GB"/>
          </w:rPr>
          <w:t>ata analysis plan</w:t>
        </w:r>
      </w:hyperlink>
      <w:r w:rsidR="549D5C3A" w:rsidRPr="5CE2FD5C">
        <w:rPr>
          <w:color w:val="333333"/>
          <w:sz w:val="21"/>
          <w:szCs w:val="21"/>
          <w:lang w:val="en-GB"/>
        </w:rPr>
        <w:t>)</w:t>
      </w:r>
      <w:r>
        <w:rPr>
          <w:color w:val="333333"/>
          <w:sz w:val="21"/>
          <w:szCs w:val="21"/>
          <w:lang w:val="en-GB"/>
        </w:rPr>
        <w:t>.</w:t>
      </w:r>
      <w:r w:rsidR="549D5C3A" w:rsidRPr="5CE2FD5C">
        <w:rPr>
          <w:color w:val="333333"/>
          <w:sz w:val="21"/>
          <w:szCs w:val="21"/>
          <w:lang w:val="en-GB"/>
        </w:rPr>
        <w:t xml:space="preserve"> </w:t>
      </w:r>
      <w:r w:rsidR="000A2C29" w:rsidRPr="000A2C29">
        <w:rPr>
          <w:color w:val="333333"/>
          <w:sz w:val="21"/>
          <w:szCs w:val="21"/>
          <w:lang w:val="en-GB"/>
        </w:rPr>
        <w:t>Key terms used in the questionnaire are also defined here.</w:t>
      </w:r>
    </w:p>
    <w:p w14:paraId="0867BCA2" w14:textId="79ADAA95" w:rsidR="00AF0EAA" w:rsidRPr="00774B2F" w:rsidRDefault="00E52A70" w:rsidP="45F1924C">
      <w:pPr>
        <w:tabs>
          <w:tab w:val="right" w:pos="9638"/>
        </w:tabs>
        <w:rPr>
          <w:rFonts w:ascii="Arial" w:hAnsi="Arial" w:cs="Arial"/>
          <w:color w:val="0072BC" w:themeColor="text2"/>
          <w:sz w:val="32"/>
          <w:szCs w:val="32"/>
          <w:lang w:val="en-GB"/>
        </w:rPr>
      </w:pPr>
      <w:r w:rsidRPr="00774B2F">
        <w:rPr>
          <w:rFonts w:ascii="Arial" w:hAnsi="Arial" w:cs="Arial"/>
          <w:color w:val="0072BC" w:themeColor="text2"/>
          <w:sz w:val="32"/>
          <w:szCs w:val="32"/>
          <w:lang w:val="en-GB"/>
        </w:rPr>
        <w:t>4.Data collection tool</w:t>
      </w:r>
      <w:r w:rsidR="5E26AA69" w:rsidRPr="00774B2F">
        <w:rPr>
          <w:rFonts w:ascii="Arial" w:hAnsi="Arial" w:cs="Arial"/>
          <w:color w:val="0072BC" w:themeColor="text2"/>
          <w:sz w:val="32"/>
          <w:szCs w:val="32"/>
          <w:lang w:val="en-GB"/>
        </w:rPr>
        <w:t xml:space="preserve">s and </w:t>
      </w:r>
      <w:r w:rsidR="00774B2F" w:rsidRPr="00774B2F">
        <w:rPr>
          <w:rFonts w:ascii="Arial" w:hAnsi="Arial" w:cs="Arial"/>
          <w:color w:val="0072BC" w:themeColor="text2"/>
          <w:sz w:val="32"/>
          <w:szCs w:val="32"/>
          <w:lang w:val="en-GB"/>
        </w:rPr>
        <w:t>software</w:t>
      </w:r>
    </w:p>
    <w:p w14:paraId="6B6375AA" w14:textId="1762D4B9" w:rsidR="00AF0EAA" w:rsidRPr="00774B2F" w:rsidRDefault="00AF0EAA" w:rsidP="00E52A70">
      <w:pPr>
        <w:tabs>
          <w:tab w:val="right" w:pos="9638"/>
        </w:tabs>
        <w:rPr>
          <w:rFonts w:ascii="Arial" w:hAnsi="Arial" w:cs="Arial"/>
          <w:color w:val="0072BC" w:themeColor="text2"/>
          <w:sz w:val="32"/>
          <w:szCs w:val="32"/>
          <w:lang w:val="en-GB"/>
        </w:rPr>
      </w:pPr>
      <w:r w:rsidRPr="00774B2F">
        <w:rPr>
          <w:rFonts w:ascii="Arial" w:hAnsi="Arial" w:cs="Arial"/>
          <w:color w:val="333333"/>
          <w:sz w:val="21"/>
          <w:szCs w:val="21"/>
          <w:shd w:val="clear" w:color="auto" w:fill="FFFFFF"/>
          <w:lang w:val="en-GB"/>
        </w:rPr>
        <w:t>This se</w:t>
      </w:r>
      <w:r w:rsidR="000A2C29">
        <w:rPr>
          <w:rFonts w:ascii="Arial" w:hAnsi="Arial" w:cs="Arial"/>
          <w:color w:val="333333"/>
          <w:sz w:val="21"/>
          <w:szCs w:val="21"/>
          <w:shd w:val="clear" w:color="auto" w:fill="FFFFFF"/>
          <w:lang w:val="en-GB"/>
        </w:rPr>
        <w:t>ct</w:t>
      </w:r>
      <w:r w:rsidR="0123E1D5" w:rsidRPr="00774B2F">
        <w:rPr>
          <w:rFonts w:ascii="Arial" w:hAnsi="Arial" w:cs="Arial"/>
          <w:color w:val="333333"/>
          <w:sz w:val="21"/>
          <w:szCs w:val="21"/>
          <w:shd w:val="clear" w:color="auto" w:fill="FFFFFF"/>
          <w:lang w:val="en-GB"/>
        </w:rPr>
        <w:t>ion</w:t>
      </w:r>
      <w:r w:rsidRPr="00774B2F">
        <w:rPr>
          <w:rFonts w:ascii="Arial" w:hAnsi="Arial" w:cs="Arial"/>
          <w:color w:val="333333"/>
          <w:sz w:val="21"/>
          <w:szCs w:val="21"/>
          <w:shd w:val="clear" w:color="auto" w:fill="FFFFFF"/>
          <w:lang w:val="en-GB"/>
        </w:rPr>
        <w:t xml:space="preserve"> provides detailed instructions on how to use the data collection tool such as tablet</w:t>
      </w:r>
      <w:r w:rsidR="006F1F71">
        <w:rPr>
          <w:rFonts w:ascii="Arial" w:hAnsi="Arial" w:cs="Arial"/>
          <w:color w:val="333333"/>
          <w:sz w:val="21"/>
          <w:szCs w:val="21"/>
          <w:shd w:val="clear" w:color="auto" w:fill="FFFFFF"/>
          <w:lang w:val="en-GB"/>
        </w:rPr>
        <w:t>’s</w:t>
      </w:r>
      <w:r w:rsidRPr="00774B2F">
        <w:rPr>
          <w:rFonts w:ascii="Arial" w:hAnsi="Arial" w:cs="Arial"/>
          <w:color w:val="333333"/>
          <w:sz w:val="21"/>
          <w:szCs w:val="21"/>
          <w:shd w:val="clear" w:color="auto" w:fill="FFFFFF"/>
          <w:lang w:val="en-GB"/>
        </w:rPr>
        <w:t xml:space="preserve"> and the selected software, such a </w:t>
      </w:r>
      <w:hyperlink r:id="rId18" w:history="1">
        <w:proofErr w:type="spellStart"/>
        <w:r w:rsidRPr="006F1F71">
          <w:rPr>
            <w:rStyle w:val="Hyperlink"/>
            <w:rFonts w:ascii="Arial" w:hAnsi="Arial" w:cs="Arial"/>
            <w:sz w:val="21"/>
            <w:szCs w:val="21"/>
            <w:shd w:val="clear" w:color="auto" w:fill="FFFFFF"/>
            <w:lang w:val="en-GB"/>
          </w:rPr>
          <w:t>Ko</w:t>
        </w:r>
        <w:r w:rsidR="006F1F71" w:rsidRPr="006F1F71">
          <w:rPr>
            <w:rStyle w:val="Hyperlink"/>
            <w:rFonts w:ascii="Arial" w:hAnsi="Arial" w:cs="Arial"/>
            <w:sz w:val="21"/>
            <w:szCs w:val="21"/>
            <w:shd w:val="clear" w:color="auto" w:fill="FFFFFF"/>
            <w:lang w:val="en-GB"/>
          </w:rPr>
          <w:t>B</w:t>
        </w:r>
        <w:r w:rsidRPr="006F1F71">
          <w:rPr>
            <w:rStyle w:val="Hyperlink"/>
            <w:rFonts w:ascii="Arial" w:hAnsi="Arial" w:cs="Arial"/>
            <w:sz w:val="21"/>
            <w:szCs w:val="21"/>
            <w:shd w:val="clear" w:color="auto" w:fill="FFFFFF"/>
            <w:lang w:val="en-GB"/>
          </w:rPr>
          <w:t>o</w:t>
        </w:r>
        <w:r w:rsidR="006F1F71" w:rsidRPr="006F1F71">
          <w:rPr>
            <w:rStyle w:val="Hyperlink"/>
            <w:rFonts w:ascii="Arial" w:hAnsi="Arial" w:cs="Arial"/>
            <w:sz w:val="21"/>
            <w:szCs w:val="21"/>
            <w:shd w:val="clear" w:color="auto" w:fill="FFFFFF"/>
            <w:lang w:val="en-GB"/>
          </w:rPr>
          <w:t>Toolbox</w:t>
        </w:r>
        <w:proofErr w:type="spellEnd"/>
      </w:hyperlink>
      <w:r w:rsidR="43616C31" w:rsidRPr="00774B2F">
        <w:rPr>
          <w:rFonts w:ascii="Arial" w:hAnsi="Arial" w:cs="Arial"/>
          <w:color w:val="333333"/>
          <w:sz w:val="21"/>
          <w:szCs w:val="21"/>
          <w:shd w:val="clear" w:color="auto" w:fill="FFFFFF"/>
          <w:lang w:val="en-GB"/>
        </w:rPr>
        <w:t>.</w:t>
      </w:r>
    </w:p>
    <w:p w14:paraId="577EDBF1" w14:textId="0D5210FD" w:rsidR="00036520" w:rsidRPr="00774B2F" w:rsidRDefault="00E52A70" w:rsidP="00036520">
      <w:pPr>
        <w:pStyle w:val="Heading3"/>
        <w:shd w:val="clear" w:color="auto" w:fill="FFFFFF"/>
        <w:spacing w:before="375" w:after="150" w:line="240" w:lineRule="atLeast"/>
        <w:rPr>
          <w:rFonts w:ascii="Arial" w:eastAsiaTheme="minorEastAsia" w:hAnsi="Arial" w:cs="Arial"/>
          <w:color w:val="0072BC" w:themeColor="text2"/>
          <w:sz w:val="32"/>
          <w:szCs w:val="32"/>
          <w:lang w:val="en-GB"/>
        </w:rPr>
      </w:pPr>
      <w:r w:rsidRPr="00774B2F">
        <w:rPr>
          <w:rFonts w:ascii="Arial" w:eastAsiaTheme="minorEastAsia" w:hAnsi="Arial" w:cs="Arial"/>
          <w:color w:val="0072BC" w:themeColor="text2"/>
          <w:sz w:val="32"/>
          <w:szCs w:val="32"/>
          <w:lang w:val="en-GB"/>
        </w:rPr>
        <w:t>5</w:t>
      </w:r>
      <w:r w:rsidR="00036520" w:rsidRPr="00774B2F">
        <w:rPr>
          <w:rFonts w:ascii="Arial" w:eastAsiaTheme="minorEastAsia" w:hAnsi="Arial" w:cs="Arial"/>
          <w:color w:val="0072BC" w:themeColor="text2"/>
          <w:sz w:val="32"/>
          <w:szCs w:val="32"/>
          <w:lang w:val="en-GB"/>
        </w:rPr>
        <w:t>.</w:t>
      </w:r>
      <w:r w:rsidR="00701747" w:rsidRPr="00774B2F">
        <w:rPr>
          <w:rFonts w:ascii="Arial" w:eastAsiaTheme="minorEastAsia" w:hAnsi="Arial" w:cs="Arial"/>
          <w:color w:val="0072BC" w:themeColor="text2"/>
          <w:sz w:val="32"/>
          <w:szCs w:val="32"/>
          <w:lang w:val="en-GB"/>
        </w:rPr>
        <w:t xml:space="preserve">Assessment roles and responsibilities </w:t>
      </w:r>
      <w:r w:rsidR="00036520" w:rsidRPr="00774B2F">
        <w:rPr>
          <w:rFonts w:ascii="Arial" w:eastAsiaTheme="minorEastAsia" w:hAnsi="Arial" w:cs="Arial"/>
          <w:color w:val="0072BC" w:themeColor="text2"/>
          <w:sz w:val="32"/>
          <w:szCs w:val="32"/>
          <w:lang w:val="en-GB"/>
        </w:rPr>
        <w:t xml:space="preserve"> </w:t>
      </w:r>
    </w:p>
    <w:p w14:paraId="0103E418" w14:textId="6DC89DD1" w:rsidR="00AF0EAA" w:rsidRPr="00774B2F" w:rsidRDefault="00AF0EAA" w:rsidP="00AF0EAA">
      <w:pPr>
        <w:rPr>
          <w:lang w:val="en-GB"/>
        </w:rPr>
      </w:pPr>
      <w:r w:rsidRPr="00774B2F">
        <w:rPr>
          <w:rFonts w:ascii="Arial" w:hAnsi="Arial" w:cs="Arial"/>
          <w:color w:val="333333"/>
          <w:sz w:val="21"/>
          <w:szCs w:val="21"/>
          <w:shd w:val="clear" w:color="auto" w:fill="FFFFFF"/>
          <w:lang w:val="en-GB"/>
        </w:rPr>
        <w:t xml:space="preserve">This </w:t>
      </w:r>
      <w:r w:rsidR="0033472F">
        <w:rPr>
          <w:rFonts w:ascii="Arial" w:hAnsi="Arial" w:cs="Arial"/>
          <w:color w:val="333333"/>
          <w:sz w:val="21"/>
          <w:szCs w:val="21"/>
          <w:shd w:val="clear" w:color="auto" w:fill="FFFFFF"/>
          <w:lang w:val="en-GB"/>
        </w:rPr>
        <w:t>section defines</w:t>
      </w:r>
      <w:r w:rsidRPr="00774B2F">
        <w:rPr>
          <w:rFonts w:ascii="Arial" w:hAnsi="Arial" w:cs="Arial"/>
          <w:color w:val="333333"/>
          <w:sz w:val="21"/>
          <w:szCs w:val="21"/>
          <w:shd w:val="clear" w:color="auto" w:fill="FFFFFF"/>
          <w:lang w:val="en-GB"/>
        </w:rPr>
        <w:t xml:space="preserve"> the roles and responsibilities of each </w:t>
      </w:r>
      <w:r w:rsidR="0033472F">
        <w:rPr>
          <w:rFonts w:ascii="Arial" w:hAnsi="Arial" w:cs="Arial"/>
          <w:color w:val="333333"/>
          <w:sz w:val="21"/>
          <w:szCs w:val="21"/>
          <w:shd w:val="clear" w:color="auto" w:fill="FFFFFF"/>
          <w:lang w:val="en-GB"/>
        </w:rPr>
        <w:t>person involved in the data collection</w:t>
      </w:r>
      <w:r w:rsidR="004B1601">
        <w:rPr>
          <w:rFonts w:ascii="Arial" w:hAnsi="Arial" w:cs="Arial"/>
          <w:color w:val="333333"/>
          <w:sz w:val="21"/>
          <w:szCs w:val="21"/>
          <w:shd w:val="clear" w:color="auto" w:fill="FFFFFF"/>
          <w:lang w:val="en-GB"/>
        </w:rPr>
        <w:t xml:space="preserve"> (see </w:t>
      </w:r>
      <w:hyperlink r:id="rId19" w:history="1">
        <w:r w:rsidR="004B1601" w:rsidRPr="004B1601">
          <w:rPr>
            <w:rStyle w:val="Hyperlink"/>
            <w:rFonts w:ascii="Arial" w:hAnsi="Arial" w:cs="Arial"/>
            <w:sz w:val="21"/>
            <w:szCs w:val="21"/>
            <w:shd w:val="clear" w:color="auto" w:fill="FFFFFF"/>
            <w:lang w:val="en-GB"/>
          </w:rPr>
          <w:t>assessment team organizational chart</w:t>
        </w:r>
      </w:hyperlink>
      <w:r w:rsidR="00B02DB1">
        <w:rPr>
          <w:rFonts w:ascii="Arial" w:hAnsi="Arial" w:cs="Arial"/>
          <w:color w:val="333333"/>
          <w:sz w:val="21"/>
          <w:szCs w:val="21"/>
          <w:shd w:val="clear" w:color="auto" w:fill="FFFFFF"/>
          <w:lang w:val="en-GB"/>
        </w:rPr>
        <w:t xml:space="preserve">, and </w:t>
      </w:r>
      <w:hyperlink r:id="rId20" w:history="1">
        <w:r w:rsidR="00B02DB1" w:rsidRPr="00B02DB1">
          <w:rPr>
            <w:rStyle w:val="Hyperlink"/>
            <w:rFonts w:ascii="Arial" w:hAnsi="Arial" w:cs="Arial"/>
            <w:sz w:val="21"/>
            <w:szCs w:val="21"/>
            <w:shd w:val="clear" w:color="auto" w:fill="FFFFFF"/>
            <w:lang w:val="en-GB"/>
          </w:rPr>
          <w:t>enumerator terms of reference</w:t>
        </w:r>
      </w:hyperlink>
      <w:r w:rsidR="004B1601">
        <w:rPr>
          <w:rFonts w:ascii="Arial" w:hAnsi="Arial" w:cs="Arial"/>
          <w:color w:val="333333"/>
          <w:sz w:val="21"/>
          <w:szCs w:val="21"/>
          <w:shd w:val="clear" w:color="auto" w:fill="FFFFFF"/>
          <w:lang w:val="en-GB"/>
        </w:rPr>
        <w:t>)</w:t>
      </w:r>
      <w:r w:rsidRPr="00774B2F">
        <w:rPr>
          <w:rFonts w:ascii="Arial" w:hAnsi="Arial" w:cs="Arial"/>
          <w:color w:val="333333"/>
          <w:sz w:val="21"/>
          <w:szCs w:val="21"/>
          <w:shd w:val="clear" w:color="auto" w:fill="FFFFFF"/>
          <w:lang w:val="en-GB"/>
        </w:rPr>
        <w:t>. This allows field staff t</w:t>
      </w:r>
      <w:r w:rsidR="006B3C93">
        <w:rPr>
          <w:rFonts w:ascii="Arial" w:hAnsi="Arial" w:cs="Arial"/>
          <w:color w:val="333333"/>
          <w:sz w:val="21"/>
          <w:szCs w:val="21"/>
          <w:shd w:val="clear" w:color="auto" w:fill="FFFFFF"/>
          <w:lang w:val="en-GB"/>
        </w:rPr>
        <w:t>o understand their role clearly</w:t>
      </w:r>
      <w:r w:rsidR="06110193" w:rsidRPr="00774B2F">
        <w:rPr>
          <w:rFonts w:ascii="Arial" w:hAnsi="Arial" w:cs="Arial"/>
          <w:color w:val="333333"/>
          <w:sz w:val="21"/>
          <w:szCs w:val="21"/>
          <w:shd w:val="clear" w:color="auto" w:fill="FFFFFF"/>
          <w:lang w:val="en-GB"/>
        </w:rPr>
        <w:t xml:space="preserve"> and</w:t>
      </w:r>
      <w:r w:rsidRPr="00774B2F">
        <w:rPr>
          <w:rFonts w:ascii="Arial" w:hAnsi="Arial" w:cs="Arial"/>
          <w:color w:val="333333"/>
          <w:sz w:val="21"/>
          <w:szCs w:val="21"/>
          <w:shd w:val="clear" w:color="auto" w:fill="FFFFFF"/>
          <w:lang w:val="en-GB"/>
        </w:rPr>
        <w:t xml:space="preserve"> perform their tasks efficiently.</w:t>
      </w:r>
    </w:p>
    <w:p w14:paraId="5802751F" w14:textId="7F9D5A3C" w:rsidR="00AF0EAA" w:rsidRPr="00774B2F" w:rsidRDefault="00E52A70" w:rsidP="45F1924C">
      <w:pPr>
        <w:tabs>
          <w:tab w:val="right" w:pos="9638"/>
        </w:tabs>
        <w:rPr>
          <w:rFonts w:ascii="Arial" w:hAnsi="Arial" w:cs="Arial"/>
          <w:color w:val="0072BC" w:themeColor="text2"/>
          <w:sz w:val="32"/>
          <w:szCs w:val="32"/>
          <w:lang w:val="en-GB"/>
        </w:rPr>
      </w:pPr>
      <w:r w:rsidRPr="5CE2FD5C">
        <w:rPr>
          <w:rFonts w:ascii="Arial" w:hAnsi="Arial" w:cs="Arial"/>
          <w:color w:val="0072BC" w:themeColor="text2"/>
          <w:sz w:val="32"/>
          <w:szCs w:val="32"/>
          <w:lang w:val="en-GB"/>
        </w:rPr>
        <w:t xml:space="preserve">6.Data collection plan and logistics for the assessment data collection exercise </w:t>
      </w:r>
      <w:r w:rsidR="58C15912" w:rsidRPr="5CE2FD5C">
        <w:rPr>
          <w:rFonts w:ascii="Arial" w:hAnsi="Arial" w:cs="Arial"/>
          <w:color w:val="0072BC" w:themeColor="text2"/>
          <w:sz w:val="32"/>
          <w:szCs w:val="32"/>
          <w:lang w:val="en-GB"/>
        </w:rPr>
        <w:t xml:space="preserve">(including the </w:t>
      </w:r>
      <w:r w:rsidR="6FAA2B0D" w:rsidRPr="5CE2FD5C">
        <w:rPr>
          <w:rFonts w:ascii="Arial" w:hAnsi="Arial" w:cs="Arial"/>
          <w:color w:val="0072BC" w:themeColor="text2"/>
          <w:sz w:val="32"/>
          <w:szCs w:val="32"/>
          <w:lang w:val="en-GB"/>
        </w:rPr>
        <w:t>assessment pilot</w:t>
      </w:r>
      <w:r w:rsidR="58C15912" w:rsidRPr="5CE2FD5C">
        <w:rPr>
          <w:rFonts w:ascii="Arial" w:hAnsi="Arial" w:cs="Arial"/>
          <w:color w:val="0072BC" w:themeColor="text2"/>
          <w:sz w:val="32"/>
          <w:szCs w:val="32"/>
          <w:lang w:val="en-GB"/>
        </w:rPr>
        <w:t>)</w:t>
      </w:r>
    </w:p>
    <w:p w14:paraId="0C8E655D" w14:textId="4D1B3568" w:rsidR="00AF0EAA" w:rsidRPr="00774B2F" w:rsidRDefault="00AF0EAA" w:rsidP="00E52A70">
      <w:pPr>
        <w:tabs>
          <w:tab w:val="right" w:pos="9638"/>
        </w:tabs>
        <w:rPr>
          <w:rFonts w:ascii="Arial" w:hAnsi="Arial" w:cs="Arial"/>
          <w:color w:val="0072BC" w:themeColor="text2"/>
          <w:sz w:val="32"/>
          <w:szCs w:val="32"/>
          <w:lang w:val="en-GB"/>
        </w:rPr>
      </w:pPr>
      <w:r w:rsidRPr="00774B2F">
        <w:rPr>
          <w:rFonts w:ascii="Arial" w:hAnsi="Arial" w:cs="Arial"/>
          <w:color w:val="333333"/>
          <w:sz w:val="21"/>
          <w:szCs w:val="21"/>
          <w:shd w:val="clear" w:color="auto" w:fill="FFFFFF"/>
          <w:lang w:val="en-GB"/>
        </w:rPr>
        <w:t xml:space="preserve">This </w:t>
      </w:r>
      <w:r w:rsidR="009F7C8D">
        <w:rPr>
          <w:rFonts w:ascii="Arial" w:hAnsi="Arial" w:cs="Arial"/>
          <w:color w:val="333333"/>
          <w:sz w:val="21"/>
          <w:szCs w:val="21"/>
          <w:shd w:val="clear" w:color="auto" w:fill="FFFFFF"/>
          <w:lang w:val="en-GB"/>
        </w:rPr>
        <w:t>section</w:t>
      </w:r>
      <w:r w:rsidRPr="00774B2F">
        <w:rPr>
          <w:rFonts w:ascii="Arial" w:hAnsi="Arial" w:cs="Arial"/>
          <w:color w:val="333333"/>
          <w:sz w:val="21"/>
          <w:szCs w:val="21"/>
          <w:shd w:val="clear" w:color="auto" w:fill="FFFFFF"/>
          <w:lang w:val="en-GB"/>
        </w:rPr>
        <w:t xml:space="preserve"> includes information </w:t>
      </w:r>
      <w:r w:rsidR="009F7C8D">
        <w:rPr>
          <w:rFonts w:ascii="Arial" w:hAnsi="Arial" w:cs="Arial"/>
          <w:color w:val="333333"/>
          <w:sz w:val="21"/>
          <w:szCs w:val="21"/>
          <w:shd w:val="clear" w:color="auto" w:fill="FFFFFF"/>
          <w:lang w:val="en-GB"/>
        </w:rPr>
        <w:t>on</w:t>
      </w:r>
      <w:r w:rsidRPr="00774B2F">
        <w:rPr>
          <w:rFonts w:ascii="Arial" w:hAnsi="Arial" w:cs="Arial"/>
          <w:color w:val="333333"/>
          <w:sz w:val="21"/>
          <w:szCs w:val="21"/>
          <w:shd w:val="clear" w:color="auto" w:fill="FFFFFF"/>
          <w:lang w:val="en-GB"/>
        </w:rPr>
        <w:t xml:space="preserve"> the </w:t>
      </w:r>
      <w:hyperlink r:id="rId21" w:history="1">
        <w:r w:rsidRPr="009F7C8D">
          <w:rPr>
            <w:rStyle w:val="Hyperlink"/>
            <w:rFonts w:ascii="Arial" w:hAnsi="Arial" w:cs="Arial"/>
            <w:sz w:val="21"/>
            <w:szCs w:val="21"/>
            <w:shd w:val="clear" w:color="auto" w:fill="FFFFFF"/>
            <w:lang w:val="en-GB"/>
          </w:rPr>
          <w:t>data collection plan</w:t>
        </w:r>
      </w:hyperlink>
      <w:r w:rsidRPr="00774B2F">
        <w:rPr>
          <w:rFonts w:ascii="Arial" w:hAnsi="Arial" w:cs="Arial"/>
          <w:color w:val="333333"/>
          <w:sz w:val="21"/>
          <w:szCs w:val="21"/>
          <w:shd w:val="clear" w:color="auto" w:fill="FFFFFF"/>
          <w:lang w:val="en-GB"/>
        </w:rPr>
        <w:t xml:space="preserve"> </w:t>
      </w:r>
      <w:r w:rsidR="00A5697A" w:rsidRPr="00774B2F">
        <w:rPr>
          <w:rFonts w:ascii="Arial" w:hAnsi="Arial" w:cs="Arial"/>
          <w:color w:val="333333"/>
          <w:sz w:val="21"/>
          <w:szCs w:val="21"/>
          <w:shd w:val="clear" w:color="auto" w:fill="FFFFFF"/>
          <w:lang w:val="en-GB"/>
        </w:rPr>
        <w:t>and logistic</w:t>
      </w:r>
      <w:r w:rsidR="009F7C8D">
        <w:rPr>
          <w:rFonts w:ascii="Arial" w:hAnsi="Arial" w:cs="Arial"/>
          <w:color w:val="333333"/>
          <w:sz w:val="21"/>
          <w:szCs w:val="21"/>
          <w:shd w:val="clear" w:color="auto" w:fill="FFFFFF"/>
          <w:lang w:val="en-GB"/>
        </w:rPr>
        <w:t>s</w:t>
      </w:r>
      <w:r w:rsidR="00A5697A" w:rsidRPr="00774B2F">
        <w:rPr>
          <w:rFonts w:ascii="Arial" w:hAnsi="Arial" w:cs="Arial"/>
          <w:color w:val="333333"/>
          <w:sz w:val="21"/>
          <w:szCs w:val="21"/>
          <w:shd w:val="clear" w:color="auto" w:fill="FFFFFF"/>
          <w:lang w:val="en-GB"/>
        </w:rPr>
        <w:t xml:space="preserve"> for the data collection exercise. </w:t>
      </w:r>
      <w:r w:rsidR="00620A74" w:rsidRPr="00620A74">
        <w:rPr>
          <w:rFonts w:ascii="Arial" w:hAnsi="Arial" w:cs="Arial"/>
          <w:color w:val="333333"/>
          <w:sz w:val="21"/>
          <w:szCs w:val="21"/>
          <w:shd w:val="clear" w:color="auto" w:fill="FFFFFF"/>
          <w:lang w:val="en-GB"/>
        </w:rPr>
        <w:t>Each team will have its own detailed plan in this section</w:t>
      </w:r>
      <w:r w:rsidR="00620A74">
        <w:rPr>
          <w:rFonts w:ascii="Arial" w:hAnsi="Arial" w:cs="Arial"/>
          <w:color w:val="333333"/>
          <w:sz w:val="21"/>
          <w:szCs w:val="21"/>
          <w:shd w:val="clear" w:color="auto" w:fill="FFFFFF"/>
          <w:lang w:val="en-GB"/>
        </w:rPr>
        <w:t>.</w:t>
      </w:r>
      <w:r w:rsidR="00A5697A" w:rsidRPr="00774B2F">
        <w:rPr>
          <w:rFonts w:ascii="Arial" w:hAnsi="Arial" w:cs="Arial"/>
          <w:color w:val="333333"/>
          <w:sz w:val="21"/>
          <w:szCs w:val="21"/>
          <w:shd w:val="clear" w:color="auto" w:fill="FFFFFF"/>
          <w:lang w:val="en-GB"/>
        </w:rPr>
        <w:t xml:space="preserve"> </w:t>
      </w:r>
    </w:p>
    <w:p w14:paraId="24259E78" w14:textId="1469C23B" w:rsidR="00701747" w:rsidRPr="00774B2F" w:rsidRDefault="00E52A70" w:rsidP="00701747">
      <w:pPr>
        <w:tabs>
          <w:tab w:val="right" w:pos="9638"/>
        </w:tabs>
        <w:rPr>
          <w:rFonts w:ascii="Arial" w:hAnsi="Arial" w:cs="Arial"/>
          <w:color w:val="0072BC" w:themeColor="text2"/>
          <w:sz w:val="32"/>
          <w:szCs w:val="32"/>
          <w:lang w:val="en-GB"/>
        </w:rPr>
      </w:pPr>
      <w:r w:rsidRPr="00774B2F">
        <w:rPr>
          <w:rFonts w:ascii="Arial" w:hAnsi="Arial" w:cs="Arial"/>
          <w:color w:val="0072BC" w:themeColor="text2"/>
          <w:sz w:val="32"/>
          <w:szCs w:val="32"/>
          <w:lang w:val="en-GB"/>
        </w:rPr>
        <w:t>7</w:t>
      </w:r>
      <w:r w:rsidR="00701747" w:rsidRPr="00774B2F">
        <w:rPr>
          <w:rFonts w:ascii="Arial" w:hAnsi="Arial" w:cs="Arial"/>
          <w:color w:val="0072BC" w:themeColor="text2"/>
          <w:sz w:val="32"/>
          <w:szCs w:val="32"/>
          <w:lang w:val="en-GB"/>
        </w:rPr>
        <w:t>.Assessment protocols</w:t>
      </w:r>
      <w:r w:rsidR="1C7ABE18" w:rsidRPr="00774B2F">
        <w:rPr>
          <w:rFonts w:ascii="Arial" w:hAnsi="Arial" w:cs="Arial"/>
          <w:color w:val="0072BC" w:themeColor="text2"/>
          <w:sz w:val="32"/>
          <w:szCs w:val="32"/>
          <w:lang w:val="en-GB"/>
        </w:rPr>
        <w:t xml:space="preserve">. </w:t>
      </w:r>
    </w:p>
    <w:p w14:paraId="395926C3" w14:textId="5CD5B3C6" w:rsidR="7DDDFC82" w:rsidRPr="00774B2F" w:rsidRDefault="00A5697A" w:rsidP="005840B2">
      <w:pPr>
        <w:tabs>
          <w:tab w:val="right" w:pos="9638"/>
        </w:tabs>
        <w:rPr>
          <w:rFonts w:ascii="Arial" w:hAnsi="Arial" w:cs="Arial"/>
          <w:color w:val="333333"/>
          <w:sz w:val="21"/>
          <w:szCs w:val="21"/>
          <w:lang w:val="en-GB"/>
        </w:rPr>
      </w:pPr>
      <w:r w:rsidRPr="00774B2F">
        <w:rPr>
          <w:rFonts w:ascii="Arial" w:hAnsi="Arial" w:cs="Arial"/>
          <w:color w:val="333333"/>
          <w:sz w:val="21"/>
          <w:szCs w:val="21"/>
          <w:shd w:val="clear" w:color="auto" w:fill="FFFFFF"/>
          <w:lang w:val="en-GB"/>
        </w:rPr>
        <w:t>This se</w:t>
      </w:r>
      <w:r w:rsidR="00620A74">
        <w:rPr>
          <w:rFonts w:ascii="Arial" w:hAnsi="Arial" w:cs="Arial"/>
          <w:color w:val="333333"/>
          <w:sz w:val="21"/>
          <w:szCs w:val="21"/>
          <w:shd w:val="clear" w:color="auto" w:fill="FFFFFF"/>
          <w:lang w:val="en-GB"/>
        </w:rPr>
        <w:t>ct</w:t>
      </w:r>
      <w:r w:rsidR="77DD7B74" w:rsidRPr="00774B2F">
        <w:rPr>
          <w:rFonts w:ascii="Arial" w:hAnsi="Arial" w:cs="Arial"/>
          <w:color w:val="333333"/>
          <w:sz w:val="21"/>
          <w:szCs w:val="21"/>
          <w:shd w:val="clear" w:color="auto" w:fill="FFFFFF"/>
          <w:lang w:val="en-GB"/>
        </w:rPr>
        <w:t>ion</w:t>
      </w:r>
      <w:r w:rsidRPr="00774B2F">
        <w:rPr>
          <w:rFonts w:ascii="Arial" w:hAnsi="Arial" w:cs="Arial"/>
          <w:color w:val="333333"/>
          <w:sz w:val="21"/>
          <w:szCs w:val="21"/>
          <w:shd w:val="clear" w:color="auto" w:fill="FFFFFF"/>
          <w:lang w:val="en-GB"/>
        </w:rPr>
        <w:t xml:space="preserve"> includes instruction</w:t>
      </w:r>
      <w:r w:rsidR="00620A74">
        <w:rPr>
          <w:rFonts w:ascii="Arial" w:hAnsi="Arial" w:cs="Arial"/>
          <w:color w:val="333333"/>
          <w:sz w:val="21"/>
          <w:szCs w:val="21"/>
          <w:shd w:val="clear" w:color="auto" w:fill="FFFFFF"/>
          <w:lang w:val="en-GB"/>
        </w:rPr>
        <w:t>s</w:t>
      </w:r>
      <w:r w:rsidRPr="00774B2F">
        <w:rPr>
          <w:rFonts w:ascii="Arial" w:hAnsi="Arial" w:cs="Arial"/>
          <w:color w:val="333333"/>
          <w:sz w:val="21"/>
          <w:szCs w:val="21"/>
          <w:shd w:val="clear" w:color="auto" w:fill="FFFFFF"/>
          <w:lang w:val="en-GB"/>
        </w:rPr>
        <w:t xml:space="preserve"> </w:t>
      </w:r>
      <w:r w:rsidR="00620A74">
        <w:rPr>
          <w:rFonts w:ascii="Arial" w:hAnsi="Arial" w:cs="Arial"/>
          <w:color w:val="333333"/>
          <w:sz w:val="21"/>
          <w:szCs w:val="21"/>
          <w:shd w:val="clear" w:color="auto" w:fill="FFFFFF"/>
          <w:lang w:val="en-GB"/>
        </w:rPr>
        <w:t>on</w:t>
      </w:r>
      <w:r w:rsidRPr="00774B2F">
        <w:rPr>
          <w:rFonts w:ascii="Arial" w:hAnsi="Arial" w:cs="Arial"/>
          <w:color w:val="333333"/>
          <w:sz w:val="21"/>
          <w:szCs w:val="21"/>
          <w:shd w:val="clear" w:color="auto" w:fill="FFFFFF"/>
          <w:lang w:val="en-GB"/>
        </w:rPr>
        <w:t xml:space="preserve"> how the assessment will be </w:t>
      </w:r>
      <w:r w:rsidR="00774B2F" w:rsidRPr="00774B2F">
        <w:rPr>
          <w:rFonts w:ascii="Arial" w:hAnsi="Arial" w:cs="Arial"/>
          <w:color w:val="333333"/>
          <w:sz w:val="21"/>
          <w:szCs w:val="21"/>
          <w:shd w:val="clear" w:color="auto" w:fill="FFFFFF"/>
          <w:lang w:val="en-GB"/>
        </w:rPr>
        <w:t>implemented</w:t>
      </w:r>
      <w:r w:rsidRPr="00774B2F">
        <w:rPr>
          <w:rFonts w:ascii="Arial" w:hAnsi="Arial" w:cs="Arial"/>
          <w:color w:val="333333"/>
          <w:sz w:val="21"/>
          <w:szCs w:val="21"/>
          <w:shd w:val="clear" w:color="auto" w:fill="FFFFFF"/>
          <w:lang w:val="en-GB"/>
        </w:rPr>
        <w:t xml:space="preserve">. </w:t>
      </w:r>
      <w:r w:rsidR="7DDDFC82" w:rsidRPr="00774B2F">
        <w:rPr>
          <w:rFonts w:ascii="Arial" w:hAnsi="Arial" w:cs="Arial"/>
          <w:color w:val="333333"/>
          <w:sz w:val="21"/>
          <w:szCs w:val="21"/>
          <w:lang w:val="en-GB"/>
        </w:rPr>
        <w:t xml:space="preserve">Clear protocols ensure that fieldwork is carried out consistently across teams and/or regions. All protocols should be </w:t>
      </w:r>
      <w:hyperlink r:id="rId22">
        <w:r w:rsidR="7DDDFC82" w:rsidRPr="00774B2F">
          <w:rPr>
            <w:rFonts w:ascii="Arial" w:hAnsi="Arial" w:cs="Arial"/>
            <w:color w:val="333333"/>
            <w:sz w:val="21"/>
            <w:szCs w:val="21"/>
            <w:lang w:val="en-GB"/>
          </w:rPr>
          <w:t>piloted</w:t>
        </w:r>
      </w:hyperlink>
      <w:r w:rsidR="7DDDFC82" w:rsidRPr="00774B2F">
        <w:rPr>
          <w:rFonts w:ascii="Arial" w:hAnsi="Arial" w:cs="Arial"/>
          <w:color w:val="333333"/>
          <w:sz w:val="21"/>
          <w:szCs w:val="21"/>
          <w:lang w:val="en-GB"/>
        </w:rPr>
        <w:t xml:space="preserve"> in the </w:t>
      </w:r>
      <w:hyperlink r:id="rId23">
        <w:r w:rsidR="7DDDFC82" w:rsidRPr="00774B2F">
          <w:rPr>
            <w:rFonts w:ascii="Arial" w:hAnsi="Arial" w:cs="Arial"/>
            <w:color w:val="333333"/>
            <w:sz w:val="21"/>
            <w:szCs w:val="21"/>
            <w:lang w:val="en-GB"/>
          </w:rPr>
          <w:t>survey pilot</w:t>
        </w:r>
      </w:hyperlink>
      <w:r w:rsidR="7DDDFC82" w:rsidRPr="00774B2F">
        <w:rPr>
          <w:rFonts w:ascii="Arial" w:hAnsi="Arial" w:cs="Arial"/>
          <w:color w:val="333333"/>
          <w:sz w:val="21"/>
          <w:szCs w:val="21"/>
          <w:lang w:val="en-GB"/>
        </w:rPr>
        <w:t xml:space="preserve">; shared with the </w:t>
      </w:r>
      <w:hyperlink r:id="rId24">
        <w:r w:rsidR="7DDDFC82" w:rsidRPr="00774B2F">
          <w:rPr>
            <w:rFonts w:ascii="Arial" w:hAnsi="Arial" w:cs="Arial"/>
            <w:color w:val="333333"/>
            <w:sz w:val="21"/>
            <w:szCs w:val="21"/>
            <w:lang w:val="en-GB"/>
          </w:rPr>
          <w:t>survey firm</w:t>
        </w:r>
      </w:hyperlink>
      <w:r w:rsidR="7DDDFC82" w:rsidRPr="00774B2F">
        <w:rPr>
          <w:rFonts w:ascii="Arial" w:hAnsi="Arial" w:cs="Arial"/>
          <w:color w:val="333333"/>
          <w:sz w:val="21"/>
          <w:szCs w:val="21"/>
          <w:lang w:val="en-GB"/>
        </w:rPr>
        <w:t xml:space="preserve"> or implementing agency early in the process; recorded in the enumerator manual; and taught to all data collection staff as part of the </w:t>
      </w:r>
      <w:hyperlink r:id="rId25">
        <w:r w:rsidR="7DDDFC82" w:rsidRPr="00774B2F">
          <w:rPr>
            <w:rFonts w:ascii="Arial" w:hAnsi="Arial" w:cs="Arial"/>
            <w:color w:val="333333"/>
            <w:sz w:val="21"/>
            <w:szCs w:val="21"/>
            <w:lang w:val="en-GB"/>
          </w:rPr>
          <w:t>enumerator training</w:t>
        </w:r>
      </w:hyperlink>
      <w:r w:rsidR="7DDDFC82" w:rsidRPr="00774B2F">
        <w:rPr>
          <w:rFonts w:ascii="Arial" w:hAnsi="Arial" w:cs="Arial"/>
          <w:color w:val="333333"/>
          <w:sz w:val="21"/>
          <w:szCs w:val="21"/>
          <w:lang w:val="en-GB"/>
        </w:rPr>
        <w:t xml:space="preserve">. Some of the topic to </w:t>
      </w:r>
      <w:r w:rsidR="00774B2F" w:rsidRPr="00774B2F">
        <w:rPr>
          <w:rFonts w:ascii="Arial" w:hAnsi="Arial" w:cs="Arial"/>
          <w:color w:val="333333"/>
          <w:sz w:val="21"/>
          <w:szCs w:val="21"/>
          <w:lang w:val="en-GB"/>
        </w:rPr>
        <w:t>include</w:t>
      </w:r>
      <w:r w:rsidR="7DDDFC82" w:rsidRPr="00774B2F">
        <w:rPr>
          <w:rFonts w:ascii="Arial" w:hAnsi="Arial" w:cs="Arial"/>
          <w:color w:val="333333"/>
          <w:sz w:val="21"/>
          <w:szCs w:val="21"/>
          <w:lang w:val="en-GB"/>
        </w:rPr>
        <w:t xml:space="preserve"> in the assessment </w:t>
      </w:r>
      <w:r w:rsidR="3D06F5B0" w:rsidRPr="00774B2F">
        <w:rPr>
          <w:rFonts w:ascii="Arial" w:hAnsi="Arial" w:cs="Arial"/>
          <w:color w:val="333333"/>
          <w:sz w:val="21"/>
          <w:szCs w:val="21"/>
          <w:lang w:val="en-GB"/>
        </w:rPr>
        <w:t>protocols are:</w:t>
      </w:r>
    </w:p>
    <w:p w14:paraId="6E29B6F7" w14:textId="3AB23091" w:rsidR="3D06F5B0" w:rsidRPr="00774B2F" w:rsidRDefault="3D06F5B0" w:rsidP="002500C1">
      <w:pPr>
        <w:pStyle w:val="ListParagraph"/>
        <w:numPr>
          <w:ilvl w:val="0"/>
          <w:numId w:val="4"/>
        </w:numPr>
        <w:shd w:val="clear" w:color="auto" w:fill="FFFFFF" w:themeFill="background1"/>
        <w:spacing w:after="150" w:line="300" w:lineRule="exact"/>
        <w:rPr>
          <w:rFonts w:ascii="Arial" w:hAnsi="Arial" w:cs="Arial"/>
          <w:color w:val="333333"/>
          <w:sz w:val="21"/>
          <w:szCs w:val="21"/>
          <w:lang w:val="en-GB"/>
        </w:rPr>
      </w:pPr>
      <w:r w:rsidRPr="00774B2F">
        <w:rPr>
          <w:rFonts w:ascii="Arial" w:hAnsi="Arial" w:cs="Arial"/>
          <w:color w:val="333333"/>
          <w:sz w:val="21"/>
          <w:szCs w:val="21"/>
          <w:lang w:val="en-GB"/>
        </w:rPr>
        <w:lastRenderedPageBreak/>
        <w:t>Respondent Selection</w:t>
      </w:r>
    </w:p>
    <w:p w14:paraId="56FA8EAC" w14:textId="21FB379D" w:rsidR="3D06F5B0" w:rsidRPr="00774B2F" w:rsidRDefault="007A40B3" w:rsidP="54E42544">
      <w:pPr>
        <w:shd w:val="clear" w:color="auto" w:fill="FFFFFF" w:themeFill="background1"/>
        <w:spacing w:after="150" w:line="300" w:lineRule="exact"/>
        <w:ind w:left="708"/>
        <w:rPr>
          <w:rFonts w:ascii="Arial" w:hAnsi="Arial" w:cs="Arial"/>
          <w:color w:val="333333"/>
          <w:sz w:val="21"/>
          <w:szCs w:val="21"/>
          <w:lang w:val="en-GB"/>
        </w:rPr>
      </w:pPr>
      <w:r>
        <w:rPr>
          <w:rFonts w:ascii="Arial" w:hAnsi="Arial" w:cs="Arial"/>
          <w:color w:val="333333"/>
          <w:sz w:val="21"/>
          <w:szCs w:val="21"/>
          <w:lang w:val="en-GB"/>
        </w:rPr>
        <w:t>Outline</w:t>
      </w:r>
      <w:r w:rsidR="3D06F5B0" w:rsidRPr="5CE2FD5C">
        <w:rPr>
          <w:rFonts w:ascii="Arial" w:hAnsi="Arial" w:cs="Arial"/>
          <w:color w:val="333333"/>
          <w:sz w:val="21"/>
          <w:szCs w:val="21"/>
          <w:lang w:val="en-GB"/>
        </w:rPr>
        <w:t xml:space="preserve"> who is the target respondent for the interview, such as t</w:t>
      </w:r>
      <w:r w:rsidR="0BF5AF8D" w:rsidRPr="5CE2FD5C">
        <w:rPr>
          <w:rFonts w:ascii="Arial" w:hAnsi="Arial" w:cs="Arial"/>
          <w:color w:val="333333"/>
          <w:sz w:val="21"/>
          <w:szCs w:val="21"/>
          <w:lang w:val="en-GB"/>
        </w:rPr>
        <w:t>he</w:t>
      </w:r>
      <w:r w:rsidR="3D06F5B0" w:rsidRPr="5CE2FD5C">
        <w:rPr>
          <w:rFonts w:ascii="Arial" w:hAnsi="Arial" w:cs="Arial"/>
          <w:color w:val="333333"/>
          <w:sz w:val="21"/>
          <w:szCs w:val="21"/>
          <w:lang w:val="en-GB"/>
        </w:rPr>
        <w:t xml:space="preserve"> head of the </w:t>
      </w:r>
      <w:r>
        <w:rPr>
          <w:rFonts w:ascii="Arial" w:hAnsi="Arial" w:cs="Arial"/>
          <w:color w:val="333333"/>
          <w:sz w:val="21"/>
          <w:szCs w:val="21"/>
          <w:lang w:val="en-GB"/>
        </w:rPr>
        <w:t>household</w:t>
      </w:r>
      <w:r w:rsidR="3D06F5B0" w:rsidRPr="5CE2FD5C">
        <w:rPr>
          <w:rFonts w:ascii="Arial" w:hAnsi="Arial" w:cs="Arial"/>
          <w:color w:val="333333"/>
          <w:sz w:val="21"/>
          <w:szCs w:val="21"/>
          <w:lang w:val="en-GB"/>
        </w:rPr>
        <w:t xml:space="preserve"> or any </w:t>
      </w:r>
      <w:r w:rsidR="00774B2F" w:rsidRPr="5CE2FD5C">
        <w:rPr>
          <w:rFonts w:ascii="Arial" w:hAnsi="Arial" w:cs="Arial"/>
          <w:color w:val="333333"/>
          <w:sz w:val="21"/>
          <w:szCs w:val="21"/>
          <w:lang w:val="en-GB"/>
        </w:rPr>
        <w:t>member</w:t>
      </w:r>
      <w:r w:rsidR="3D06F5B0" w:rsidRPr="5CE2FD5C">
        <w:rPr>
          <w:rFonts w:ascii="Arial" w:hAnsi="Arial" w:cs="Arial"/>
          <w:color w:val="333333"/>
          <w:sz w:val="21"/>
          <w:szCs w:val="21"/>
          <w:lang w:val="en-GB"/>
        </w:rPr>
        <w:t xml:space="preserve"> from the </w:t>
      </w:r>
      <w:r>
        <w:rPr>
          <w:rFonts w:ascii="Arial" w:hAnsi="Arial" w:cs="Arial"/>
          <w:color w:val="333333"/>
          <w:sz w:val="21"/>
          <w:szCs w:val="21"/>
          <w:lang w:val="en-GB"/>
        </w:rPr>
        <w:t>household</w:t>
      </w:r>
      <w:r w:rsidR="3D06F5B0" w:rsidRPr="5CE2FD5C">
        <w:rPr>
          <w:rFonts w:ascii="Arial" w:hAnsi="Arial" w:cs="Arial"/>
          <w:color w:val="333333"/>
          <w:sz w:val="21"/>
          <w:szCs w:val="21"/>
          <w:lang w:val="en-GB"/>
        </w:rPr>
        <w:t xml:space="preserve"> and, in the case that the target respondent is not available, who, if anyone, is an adequate substitute. </w:t>
      </w:r>
    </w:p>
    <w:p w14:paraId="64BB081F" w14:textId="77A4AA50" w:rsidR="3D06F5B0" w:rsidRPr="00774B2F" w:rsidRDefault="3D06F5B0" w:rsidP="002500C1">
      <w:pPr>
        <w:pStyle w:val="ListParagraph"/>
        <w:numPr>
          <w:ilvl w:val="0"/>
          <w:numId w:val="4"/>
        </w:numPr>
        <w:shd w:val="clear" w:color="auto" w:fill="FFFFFF" w:themeFill="background1"/>
        <w:spacing w:after="150" w:line="300" w:lineRule="exact"/>
        <w:rPr>
          <w:rFonts w:ascii="Arial" w:hAnsi="Arial" w:cs="Arial"/>
          <w:color w:val="333333"/>
          <w:sz w:val="21"/>
          <w:szCs w:val="21"/>
          <w:lang w:val="en-GB"/>
        </w:rPr>
      </w:pPr>
      <w:r w:rsidRPr="5CE2FD5C">
        <w:rPr>
          <w:rFonts w:ascii="Arial" w:hAnsi="Arial" w:cs="Arial"/>
          <w:color w:val="333333"/>
          <w:sz w:val="21"/>
          <w:szCs w:val="21"/>
          <w:lang w:val="en-GB"/>
        </w:rPr>
        <w:t>Number of Revisits</w:t>
      </w:r>
    </w:p>
    <w:p w14:paraId="3EC9E533" w14:textId="10889A17" w:rsidR="3D06F5B0" w:rsidRPr="00774B2F" w:rsidRDefault="00611829" w:rsidP="5CE2FD5C">
      <w:pPr>
        <w:shd w:val="clear" w:color="auto" w:fill="FFFFFF" w:themeFill="background1"/>
        <w:spacing w:after="150" w:line="300" w:lineRule="exact"/>
        <w:ind w:left="708"/>
        <w:rPr>
          <w:rFonts w:ascii="Arial" w:hAnsi="Arial" w:cs="Arial"/>
          <w:color w:val="333333"/>
          <w:sz w:val="21"/>
          <w:szCs w:val="21"/>
          <w:lang w:val="en-GB"/>
        </w:rPr>
      </w:pPr>
      <w:r>
        <w:rPr>
          <w:rFonts w:ascii="Arial" w:hAnsi="Arial" w:cs="Arial"/>
          <w:color w:val="333333"/>
          <w:sz w:val="21"/>
          <w:szCs w:val="21"/>
          <w:lang w:val="en-GB"/>
        </w:rPr>
        <w:t>Define</w:t>
      </w:r>
      <w:r w:rsidR="3D06F5B0" w:rsidRPr="5CE2FD5C">
        <w:rPr>
          <w:rFonts w:ascii="Arial" w:hAnsi="Arial" w:cs="Arial"/>
          <w:color w:val="333333"/>
          <w:sz w:val="21"/>
          <w:szCs w:val="21"/>
          <w:lang w:val="en-GB"/>
        </w:rPr>
        <w:t xml:space="preserve"> a protocol for how many times a sampling unit will be revisited before being dropped. This is relevant for cases in which a respondent is unavailable, temporarily away, or sick.</w:t>
      </w:r>
    </w:p>
    <w:p w14:paraId="4E841A35" w14:textId="241E1F23" w:rsidR="3D06F5B0" w:rsidRPr="00774B2F" w:rsidRDefault="3D06F5B0" w:rsidP="002500C1">
      <w:pPr>
        <w:pStyle w:val="Heading3"/>
        <w:numPr>
          <w:ilvl w:val="0"/>
          <w:numId w:val="4"/>
        </w:numPr>
        <w:rPr>
          <w:rFonts w:ascii="Arial" w:eastAsiaTheme="minorEastAsia" w:hAnsi="Arial" w:cs="Arial"/>
          <w:color w:val="333333"/>
          <w:sz w:val="21"/>
          <w:szCs w:val="21"/>
          <w:lang w:val="en-GB"/>
        </w:rPr>
      </w:pPr>
      <w:r w:rsidRPr="5CE2FD5C">
        <w:rPr>
          <w:rFonts w:ascii="Arial" w:eastAsiaTheme="minorEastAsia" w:hAnsi="Arial" w:cs="Arial"/>
          <w:color w:val="333333"/>
          <w:sz w:val="21"/>
          <w:szCs w:val="21"/>
          <w:lang w:val="en-GB"/>
        </w:rPr>
        <w:t>Tracking</w:t>
      </w:r>
    </w:p>
    <w:p w14:paraId="5F0748AB" w14:textId="0893A503" w:rsidR="3D06F5B0" w:rsidRPr="00774B2F" w:rsidRDefault="3D06F5B0" w:rsidP="5CE2FD5C">
      <w:pPr>
        <w:shd w:val="clear" w:color="auto" w:fill="FFFFFF" w:themeFill="background1"/>
        <w:spacing w:after="150" w:line="300" w:lineRule="exact"/>
        <w:ind w:left="708" w:firstLine="12"/>
        <w:rPr>
          <w:rFonts w:ascii="Arial" w:hAnsi="Arial" w:cs="Arial"/>
          <w:color w:val="333333"/>
          <w:sz w:val="21"/>
          <w:szCs w:val="21"/>
          <w:lang w:val="en-GB"/>
        </w:rPr>
      </w:pPr>
      <w:r w:rsidRPr="5CE2FD5C">
        <w:rPr>
          <w:rFonts w:ascii="Arial" w:hAnsi="Arial" w:cs="Arial"/>
          <w:color w:val="333333"/>
          <w:sz w:val="21"/>
          <w:szCs w:val="21"/>
          <w:lang w:val="en-GB"/>
        </w:rPr>
        <w:t xml:space="preserve">If a primary sampling unit has moved from the original or anticipated location, identify whether survey teams should track them down. Tracking can be very costly, so this protocol will depend on resources. </w:t>
      </w:r>
    </w:p>
    <w:p w14:paraId="7311B8B7" w14:textId="0553DEE1" w:rsidR="3D06F5B0" w:rsidRPr="00774B2F" w:rsidRDefault="3D06F5B0" w:rsidP="002500C1">
      <w:pPr>
        <w:pStyle w:val="ListParagraph"/>
        <w:numPr>
          <w:ilvl w:val="0"/>
          <w:numId w:val="4"/>
        </w:numPr>
        <w:shd w:val="clear" w:color="auto" w:fill="FFFFFF" w:themeFill="background1"/>
        <w:spacing w:after="150" w:line="300" w:lineRule="exact"/>
        <w:rPr>
          <w:rFonts w:ascii="Arial" w:hAnsi="Arial" w:cs="Arial"/>
          <w:color w:val="333333"/>
          <w:sz w:val="21"/>
          <w:szCs w:val="21"/>
          <w:lang w:val="en-GB"/>
        </w:rPr>
      </w:pPr>
      <w:r w:rsidRPr="00774B2F">
        <w:rPr>
          <w:rFonts w:ascii="Arial" w:hAnsi="Arial" w:cs="Arial"/>
          <w:color w:val="333333"/>
          <w:sz w:val="21"/>
          <w:szCs w:val="21"/>
          <w:lang w:val="en-GB"/>
        </w:rPr>
        <w:t>Drops</w:t>
      </w:r>
    </w:p>
    <w:p w14:paraId="13BBA958" w14:textId="63E90C00" w:rsidR="3D06F5B0" w:rsidRPr="00774B2F" w:rsidRDefault="3D06F5B0" w:rsidP="54E42544">
      <w:pPr>
        <w:shd w:val="clear" w:color="auto" w:fill="FFFFFF" w:themeFill="background1"/>
        <w:spacing w:after="150" w:line="300" w:lineRule="exact"/>
        <w:ind w:left="708"/>
        <w:rPr>
          <w:rFonts w:ascii="Arial" w:hAnsi="Arial" w:cs="Arial"/>
          <w:color w:val="333333"/>
          <w:sz w:val="21"/>
          <w:szCs w:val="21"/>
          <w:lang w:val="en-GB"/>
        </w:rPr>
      </w:pPr>
      <w:r w:rsidRPr="00774B2F">
        <w:rPr>
          <w:rFonts w:ascii="Arial" w:hAnsi="Arial" w:cs="Arial"/>
          <w:color w:val="333333"/>
          <w:sz w:val="21"/>
          <w:szCs w:val="21"/>
          <w:lang w:val="en-GB"/>
        </w:rPr>
        <w:t>Primary sampling units may have to be dropped if the sampled household has moved out of the study area, does not consent to the interview, or is unreachable.</w:t>
      </w:r>
      <w:r w:rsidR="4B90548D" w:rsidRPr="00774B2F">
        <w:rPr>
          <w:rFonts w:ascii="Arial" w:hAnsi="Arial" w:cs="Arial"/>
          <w:color w:val="333333"/>
          <w:sz w:val="21"/>
          <w:szCs w:val="21"/>
          <w:lang w:val="en-GB"/>
        </w:rPr>
        <w:t xml:space="preserve"> </w:t>
      </w:r>
      <w:r w:rsidRPr="00774B2F">
        <w:rPr>
          <w:rFonts w:ascii="Arial" w:hAnsi="Arial" w:cs="Arial"/>
          <w:color w:val="333333"/>
          <w:sz w:val="21"/>
          <w:szCs w:val="21"/>
          <w:lang w:val="en-GB"/>
        </w:rPr>
        <w:t>It is essential that field teams report which sampling units were dropped and why.</w:t>
      </w:r>
    </w:p>
    <w:p w14:paraId="4A971439" w14:textId="7075A658" w:rsidR="3D06F5B0" w:rsidRPr="00774B2F" w:rsidRDefault="3D06F5B0" w:rsidP="002500C1">
      <w:pPr>
        <w:pStyle w:val="ListParagraph"/>
        <w:numPr>
          <w:ilvl w:val="0"/>
          <w:numId w:val="4"/>
        </w:numPr>
        <w:shd w:val="clear" w:color="auto" w:fill="FFFFFF" w:themeFill="background1"/>
        <w:spacing w:after="150" w:line="300" w:lineRule="exact"/>
        <w:rPr>
          <w:rFonts w:ascii="Arial" w:hAnsi="Arial" w:cs="Arial"/>
          <w:color w:val="333333"/>
          <w:sz w:val="21"/>
          <w:szCs w:val="21"/>
          <w:lang w:val="en-GB"/>
        </w:rPr>
      </w:pPr>
      <w:r w:rsidRPr="00774B2F">
        <w:rPr>
          <w:rFonts w:ascii="Arial" w:hAnsi="Arial" w:cs="Arial"/>
          <w:color w:val="333333"/>
          <w:sz w:val="21"/>
          <w:szCs w:val="21"/>
          <w:lang w:val="en-GB"/>
        </w:rPr>
        <w:t>Replacement</w:t>
      </w:r>
    </w:p>
    <w:p w14:paraId="2404AD31" w14:textId="00FD652E" w:rsidR="3D06F5B0" w:rsidRPr="00774B2F" w:rsidRDefault="3D06F5B0" w:rsidP="54E42544">
      <w:pPr>
        <w:shd w:val="clear" w:color="auto" w:fill="FFFFFF" w:themeFill="background1"/>
        <w:spacing w:after="150" w:line="300" w:lineRule="exact"/>
        <w:ind w:left="708"/>
        <w:rPr>
          <w:rFonts w:ascii="Arial" w:hAnsi="Arial" w:cs="Arial"/>
          <w:color w:val="333333"/>
          <w:sz w:val="21"/>
          <w:szCs w:val="21"/>
          <w:lang w:val="en-GB"/>
        </w:rPr>
      </w:pPr>
      <w:r w:rsidRPr="00774B2F">
        <w:rPr>
          <w:rFonts w:ascii="Arial" w:hAnsi="Arial" w:cs="Arial"/>
          <w:color w:val="333333"/>
          <w:sz w:val="21"/>
          <w:szCs w:val="21"/>
          <w:lang w:val="en-GB"/>
        </w:rPr>
        <w:t xml:space="preserve">If a primary sampling unit is dropped, identify whether or not it will be replaced. This will depend on the sampling frame and type of survey. Typically, replacement is more common </w:t>
      </w:r>
      <w:r w:rsidR="00B6045F">
        <w:rPr>
          <w:rFonts w:ascii="Arial" w:hAnsi="Arial" w:cs="Arial"/>
          <w:color w:val="333333"/>
          <w:sz w:val="21"/>
          <w:szCs w:val="21"/>
          <w:lang w:val="en-GB"/>
        </w:rPr>
        <w:t>for</w:t>
      </w:r>
      <w:r w:rsidRPr="00774B2F">
        <w:rPr>
          <w:rFonts w:ascii="Arial" w:hAnsi="Arial" w:cs="Arial"/>
          <w:color w:val="333333"/>
          <w:sz w:val="21"/>
          <w:szCs w:val="21"/>
          <w:lang w:val="en-GB"/>
        </w:rPr>
        <w:t xml:space="preserve"> baseline surveys and less common for follow-up (panel) surveys.</w:t>
      </w:r>
      <w:r w:rsidR="03CEA35B" w:rsidRPr="00774B2F">
        <w:rPr>
          <w:rFonts w:ascii="Arial" w:hAnsi="Arial" w:cs="Arial"/>
          <w:color w:val="333333"/>
          <w:sz w:val="21"/>
          <w:szCs w:val="21"/>
          <w:lang w:val="en-GB"/>
        </w:rPr>
        <w:t xml:space="preserve"> </w:t>
      </w:r>
      <w:r w:rsidRPr="00774B2F">
        <w:rPr>
          <w:rFonts w:ascii="Arial" w:hAnsi="Arial" w:cs="Arial"/>
          <w:color w:val="333333"/>
          <w:sz w:val="21"/>
          <w:szCs w:val="21"/>
          <w:lang w:val="en-GB"/>
        </w:rPr>
        <w:t xml:space="preserve">If replacements are to be made, generate a list of replacements using the same strategy as the original sample, and provide that to the </w:t>
      </w:r>
      <w:r w:rsidR="167E3465" w:rsidRPr="00774B2F">
        <w:rPr>
          <w:rFonts w:ascii="Arial" w:hAnsi="Arial" w:cs="Arial"/>
          <w:color w:val="333333"/>
          <w:sz w:val="21"/>
          <w:szCs w:val="21"/>
          <w:lang w:val="en-GB"/>
        </w:rPr>
        <w:t xml:space="preserve">data collection </w:t>
      </w:r>
      <w:r w:rsidRPr="00774B2F">
        <w:rPr>
          <w:rFonts w:ascii="Arial" w:hAnsi="Arial" w:cs="Arial"/>
          <w:color w:val="333333"/>
          <w:sz w:val="21"/>
          <w:szCs w:val="21"/>
          <w:lang w:val="en-GB"/>
        </w:rPr>
        <w:t>teams at the start of data collection</w:t>
      </w:r>
      <w:r w:rsidR="4EBC8332" w:rsidRPr="00774B2F">
        <w:rPr>
          <w:rFonts w:ascii="Arial" w:hAnsi="Arial" w:cs="Arial"/>
          <w:color w:val="333333"/>
          <w:sz w:val="21"/>
          <w:szCs w:val="21"/>
          <w:lang w:val="en-GB"/>
        </w:rPr>
        <w:t>.</w:t>
      </w:r>
    </w:p>
    <w:p w14:paraId="1A8BD72C" w14:textId="2DBEBEC4" w:rsidR="2E0EF5CB" w:rsidRPr="00774B2F" w:rsidRDefault="2E0EF5CB" w:rsidP="002500C1">
      <w:pPr>
        <w:pStyle w:val="ListParagraph"/>
        <w:numPr>
          <w:ilvl w:val="0"/>
          <w:numId w:val="3"/>
        </w:numPr>
        <w:shd w:val="clear" w:color="auto" w:fill="FFFFFF" w:themeFill="background1"/>
        <w:spacing w:after="150" w:line="300" w:lineRule="exact"/>
        <w:rPr>
          <w:rFonts w:ascii="Arial" w:hAnsi="Arial" w:cs="Arial"/>
          <w:color w:val="333333"/>
          <w:sz w:val="21"/>
          <w:szCs w:val="21"/>
          <w:lang w:val="en-GB"/>
        </w:rPr>
      </w:pPr>
      <w:r w:rsidRPr="00774B2F">
        <w:rPr>
          <w:rFonts w:ascii="Arial" w:hAnsi="Arial" w:cs="Arial"/>
          <w:color w:val="333333"/>
          <w:sz w:val="21"/>
          <w:szCs w:val="21"/>
          <w:lang w:val="en-GB"/>
        </w:rPr>
        <w:t>Use of the data collection tool, such as tablet</w:t>
      </w:r>
    </w:p>
    <w:p w14:paraId="20A7C33A" w14:textId="73F63AB3" w:rsidR="2E0EF5CB" w:rsidRPr="00774B2F" w:rsidRDefault="4A9A94BE" w:rsidP="004844BF">
      <w:pPr>
        <w:shd w:val="clear" w:color="auto" w:fill="FFFFFF" w:themeFill="background1"/>
        <w:spacing w:after="150" w:line="300" w:lineRule="exact"/>
        <w:ind w:left="708"/>
        <w:rPr>
          <w:rFonts w:ascii="Arial" w:hAnsi="Arial" w:cs="Arial"/>
          <w:color w:val="333333"/>
          <w:sz w:val="21"/>
          <w:szCs w:val="21"/>
          <w:lang w:val="en-GB"/>
        </w:rPr>
      </w:pPr>
      <w:r w:rsidRPr="5CE2FD5C">
        <w:rPr>
          <w:rFonts w:ascii="Arial" w:hAnsi="Arial" w:cs="Arial"/>
          <w:color w:val="333333"/>
          <w:sz w:val="21"/>
          <w:szCs w:val="21"/>
          <w:lang w:val="en-GB"/>
        </w:rPr>
        <w:t>In addition, t</w:t>
      </w:r>
      <w:r w:rsidR="2E0EF5CB" w:rsidRPr="5CE2FD5C">
        <w:rPr>
          <w:rFonts w:ascii="Arial" w:hAnsi="Arial" w:cs="Arial"/>
          <w:color w:val="333333"/>
          <w:sz w:val="21"/>
          <w:szCs w:val="21"/>
          <w:lang w:val="en-GB"/>
        </w:rPr>
        <w:t xml:space="preserve">he protocol should explain the use of the </w:t>
      </w:r>
      <w:r w:rsidR="6CB3DAFC" w:rsidRPr="5CE2FD5C">
        <w:rPr>
          <w:rFonts w:ascii="Arial" w:hAnsi="Arial" w:cs="Arial"/>
          <w:color w:val="333333"/>
          <w:sz w:val="21"/>
          <w:szCs w:val="21"/>
          <w:lang w:val="en-GB"/>
        </w:rPr>
        <w:t>data collection tool</w:t>
      </w:r>
      <w:r w:rsidR="2E0EF5CB" w:rsidRPr="5CE2FD5C">
        <w:rPr>
          <w:rFonts w:ascii="Arial" w:hAnsi="Arial" w:cs="Arial"/>
          <w:color w:val="333333"/>
          <w:sz w:val="21"/>
          <w:szCs w:val="21"/>
          <w:lang w:val="en-GB"/>
        </w:rPr>
        <w:t xml:space="preserve"> during the data collection</w:t>
      </w:r>
      <w:r w:rsidR="004844BF">
        <w:rPr>
          <w:rFonts w:ascii="Arial" w:hAnsi="Arial" w:cs="Arial"/>
          <w:color w:val="333333"/>
          <w:sz w:val="21"/>
          <w:szCs w:val="21"/>
          <w:lang w:val="en-GB"/>
        </w:rPr>
        <w:t xml:space="preserve"> </w:t>
      </w:r>
      <w:r w:rsidR="08EDD158" w:rsidRPr="5CE2FD5C">
        <w:rPr>
          <w:rFonts w:ascii="Arial" w:hAnsi="Arial" w:cs="Arial"/>
          <w:color w:val="333333"/>
          <w:sz w:val="21"/>
          <w:szCs w:val="21"/>
          <w:lang w:val="en-GB"/>
        </w:rPr>
        <w:t>exercise</w:t>
      </w:r>
      <w:r w:rsidR="20D6F79B" w:rsidRPr="5CE2FD5C">
        <w:rPr>
          <w:rFonts w:ascii="Arial" w:hAnsi="Arial" w:cs="Arial"/>
          <w:color w:val="333333"/>
          <w:sz w:val="21"/>
          <w:szCs w:val="21"/>
          <w:lang w:val="en-GB"/>
        </w:rPr>
        <w:t>:</w:t>
      </w:r>
    </w:p>
    <w:p w14:paraId="3A5A7A2B" w14:textId="2EB03D63" w:rsidR="7C290447" w:rsidRPr="00774B2F" w:rsidRDefault="7C290447" w:rsidP="54E42544">
      <w:pPr>
        <w:pStyle w:val="ListParagraph"/>
        <w:numPr>
          <w:ilvl w:val="0"/>
          <w:numId w:val="2"/>
        </w:numPr>
        <w:shd w:val="clear" w:color="auto" w:fill="FFFFFF" w:themeFill="background1"/>
        <w:spacing w:after="150" w:line="300" w:lineRule="exact"/>
        <w:rPr>
          <w:rFonts w:ascii="Arial" w:hAnsi="Arial" w:cs="Arial"/>
          <w:color w:val="333333"/>
          <w:sz w:val="21"/>
          <w:szCs w:val="21"/>
          <w:lang w:val="en-GB"/>
        </w:rPr>
      </w:pPr>
      <w:r w:rsidRPr="00774B2F">
        <w:rPr>
          <w:rFonts w:ascii="Arial" w:hAnsi="Arial" w:cs="Arial"/>
          <w:color w:val="333333"/>
          <w:sz w:val="21"/>
          <w:szCs w:val="21"/>
          <w:lang w:val="en-GB"/>
        </w:rPr>
        <w:t xml:space="preserve">Who is </w:t>
      </w:r>
      <w:r w:rsidR="00774B2F" w:rsidRPr="00774B2F">
        <w:rPr>
          <w:rFonts w:ascii="Arial" w:hAnsi="Arial" w:cs="Arial"/>
          <w:color w:val="333333"/>
          <w:sz w:val="21"/>
          <w:szCs w:val="21"/>
          <w:lang w:val="en-GB"/>
        </w:rPr>
        <w:t>responsible</w:t>
      </w:r>
      <w:r w:rsidRPr="00774B2F">
        <w:rPr>
          <w:rFonts w:ascii="Arial" w:hAnsi="Arial" w:cs="Arial"/>
          <w:color w:val="333333"/>
          <w:sz w:val="21"/>
          <w:szCs w:val="21"/>
          <w:lang w:val="en-GB"/>
        </w:rPr>
        <w:t xml:space="preserve"> to kee</w:t>
      </w:r>
      <w:r w:rsidR="3D071D52" w:rsidRPr="00774B2F">
        <w:rPr>
          <w:rFonts w:ascii="Arial" w:hAnsi="Arial" w:cs="Arial"/>
          <w:color w:val="333333"/>
          <w:sz w:val="21"/>
          <w:szCs w:val="21"/>
          <w:lang w:val="en-GB"/>
        </w:rPr>
        <w:t>p</w:t>
      </w:r>
      <w:r w:rsidRPr="00774B2F">
        <w:rPr>
          <w:rFonts w:ascii="Arial" w:hAnsi="Arial" w:cs="Arial"/>
          <w:color w:val="333333"/>
          <w:sz w:val="21"/>
          <w:szCs w:val="21"/>
          <w:lang w:val="en-GB"/>
        </w:rPr>
        <w:t xml:space="preserve"> the data collection </w:t>
      </w:r>
      <w:r w:rsidR="00563E45">
        <w:rPr>
          <w:rFonts w:ascii="Arial" w:hAnsi="Arial" w:cs="Arial"/>
          <w:color w:val="333333"/>
          <w:sz w:val="21"/>
          <w:szCs w:val="21"/>
          <w:lang w:val="en-GB"/>
        </w:rPr>
        <w:t>device</w:t>
      </w:r>
      <w:r w:rsidRPr="00774B2F">
        <w:rPr>
          <w:rFonts w:ascii="Arial" w:hAnsi="Arial" w:cs="Arial"/>
          <w:color w:val="333333"/>
          <w:sz w:val="21"/>
          <w:szCs w:val="21"/>
          <w:lang w:val="en-GB"/>
        </w:rPr>
        <w:t xml:space="preserve"> at the end of each data collection day (enumerators, team leader)</w:t>
      </w:r>
    </w:p>
    <w:p w14:paraId="269AF759" w14:textId="73DB10BA" w:rsidR="7C290447" w:rsidRPr="00774B2F" w:rsidRDefault="7C290447" w:rsidP="54E42544">
      <w:pPr>
        <w:pStyle w:val="ListParagraph"/>
        <w:numPr>
          <w:ilvl w:val="0"/>
          <w:numId w:val="2"/>
        </w:numPr>
        <w:shd w:val="clear" w:color="auto" w:fill="FFFFFF" w:themeFill="background1"/>
        <w:spacing w:after="150" w:line="300" w:lineRule="exact"/>
        <w:rPr>
          <w:rFonts w:ascii="Arial" w:hAnsi="Arial" w:cs="Arial"/>
          <w:color w:val="333333"/>
          <w:sz w:val="21"/>
          <w:szCs w:val="21"/>
          <w:lang w:val="en-GB"/>
        </w:rPr>
      </w:pPr>
      <w:r w:rsidRPr="5CE2FD5C">
        <w:rPr>
          <w:rFonts w:ascii="Arial" w:hAnsi="Arial" w:cs="Arial"/>
          <w:color w:val="333333"/>
          <w:sz w:val="21"/>
          <w:szCs w:val="21"/>
          <w:lang w:val="en-GB"/>
        </w:rPr>
        <w:t xml:space="preserve">What </w:t>
      </w:r>
      <w:r w:rsidR="00563E45">
        <w:rPr>
          <w:rFonts w:ascii="Arial" w:hAnsi="Arial" w:cs="Arial"/>
          <w:color w:val="333333"/>
          <w:sz w:val="21"/>
          <w:szCs w:val="21"/>
          <w:lang w:val="en-GB"/>
        </w:rPr>
        <w:t>to do if the device malfunctions during the day</w:t>
      </w:r>
    </w:p>
    <w:p w14:paraId="111D74B5" w14:textId="23F8314D" w:rsidR="54E42544" w:rsidRDefault="1C598FEB" w:rsidP="54E42544">
      <w:pPr>
        <w:pStyle w:val="ListParagraph"/>
        <w:numPr>
          <w:ilvl w:val="0"/>
          <w:numId w:val="2"/>
        </w:numPr>
        <w:shd w:val="clear" w:color="auto" w:fill="FFFFFF" w:themeFill="background1"/>
        <w:spacing w:after="150" w:line="300" w:lineRule="exact"/>
        <w:rPr>
          <w:rFonts w:ascii="Arial" w:hAnsi="Arial" w:cs="Arial"/>
          <w:color w:val="333333"/>
          <w:sz w:val="21"/>
          <w:szCs w:val="21"/>
          <w:lang w:val="en-GB"/>
        </w:rPr>
      </w:pPr>
      <w:r w:rsidRPr="5CE2FD5C">
        <w:rPr>
          <w:rFonts w:ascii="Arial" w:hAnsi="Arial" w:cs="Arial"/>
          <w:color w:val="333333"/>
          <w:sz w:val="21"/>
          <w:szCs w:val="21"/>
          <w:lang w:val="en-GB"/>
        </w:rPr>
        <w:t xml:space="preserve">When the </w:t>
      </w:r>
      <w:r w:rsidR="00774B2F" w:rsidRPr="5CE2FD5C">
        <w:rPr>
          <w:rFonts w:ascii="Arial" w:hAnsi="Arial" w:cs="Arial"/>
          <w:color w:val="333333"/>
          <w:sz w:val="21"/>
          <w:szCs w:val="21"/>
          <w:lang w:val="en-GB"/>
        </w:rPr>
        <w:t>questionnaire</w:t>
      </w:r>
      <w:r w:rsidRPr="5CE2FD5C">
        <w:rPr>
          <w:rFonts w:ascii="Arial" w:hAnsi="Arial" w:cs="Arial"/>
          <w:color w:val="333333"/>
          <w:sz w:val="21"/>
          <w:szCs w:val="21"/>
          <w:lang w:val="en-GB"/>
        </w:rPr>
        <w:t xml:space="preserve"> should be sent to the sever? (</w:t>
      </w:r>
      <w:r w:rsidR="00E66914">
        <w:rPr>
          <w:rFonts w:ascii="Arial" w:hAnsi="Arial" w:cs="Arial"/>
          <w:color w:val="333333"/>
          <w:sz w:val="21"/>
          <w:szCs w:val="21"/>
          <w:lang w:val="en-GB"/>
        </w:rPr>
        <w:t>O</w:t>
      </w:r>
      <w:r w:rsidRPr="5CE2FD5C">
        <w:rPr>
          <w:rFonts w:ascii="Arial" w:hAnsi="Arial" w:cs="Arial"/>
          <w:color w:val="333333"/>
          <w:sz w:val="21"/>
          <w:szCs w:val="21"/>
          <w:lang w:val="en-GB"/>
        </w:rPr>
        <w:t xml:space="preserve">nce </w:t>
      </w:r>
      <w:r w:rsidR="00E66914" w:rsidRPr="5CE2FD5C">
        <w:rPr>
          <w:rFonts w:ascii="Arial" w:hAnsi="Arial" w:cs="Arial"/>
          <w:color w:val="333333"/>
          <w:sz w:val="21"/>
          <w:szCs w:val="21"/>
          <w:lang w:val="en-GB"/>
        </w:rPr>
        <w:t>the questionnaire</w:t>
      </w:r>
      <w:r w:rsidR="00E66914">
        <w:rPr>
          <w:rFonts w:ascii="Arial" w:hAnsi="Arial" w:cs="Arial"/>
          <w:color w:val="333333"/>
          <w:sz w:val="21"/>
          <w:szCs w:val="21"/>
          <w:lang w:val="en-GB"/>
        </w:rPr>
        <w:t xml:space="preserve"> is</w:t>
      </w:r>
      <w:r w:rsidR="00E66914" w:rsidRPr="5CE2FD5C">
        <w:rPr>
          <w:rFonts w:ascii="Arial" w:hAnsi="Arial" w:cs="Arial"/>
          <w:color w:val="333333"/>
          <w:sz w:val="21"/>
          <w:szCs w:val="21"/>
          <w:lang w:val="en-GB"/>
        </w:rPr>
        <w:t xml:space="preserve"> </w:t>
      </w:r>
      <w:r w:rsidRPr="5CE2FD5C">
        <w:rPr>
          <w:rFonts w:ascii="Arial" w:hAnsi="Arial" w:cs="Arial"/>
          <w:color w:val="333333"/>
          <w:sz w:val="21"/>
          <w:szCs w:val="21"/>
          <w:lang w:val="en-GB"/>
        </w:rPr>
        <w:t xml:space="preserve">finalised, at the </w:t>
      </w:r>
      <w:r w:rsidR="7141CD17" w:rsidRPr="5CE2FD5C">
        <w:rPr>
          <w:rFonts w:ascii="Arial" w:hAnsi="Arial" w:cs="Arial"/>
          <w:color w:val="333333"/>
          <w:sz w:val="21"/>
          <w:szCs w:val="21"/>
          <w:lang w:val="en-GB"/>
        </w:rPr>
        <w:t xml:space="preserve">end of </w:t>
      </w:r>
      <w:r w:rsidR="00774B2F" w:rsidRPr="5CE2FD5C">
        <w:rPr>
          <w:rFonts w:ascii="Arial" w:hAnsi="Arial" w:cs="Arial"/>
          <w:color w:val="333333"/>
          <w:sz w:val="21"/>
          <w:szCs w:val="21"/>
          <w:lang w:val="en-GB"/>
        </w:rPr>
        <w:t>the</w:t>
      </w:r>
      <w:r w:rsidR="7141CD17" w:rsidRPr="5CE2FD5C">
        <w:rPr>
          <w:rFonts w:ascii="Arial" w:hAnsi="Arial" w:cs="Arial"/>
          <w:color w:val="333333"/>
          <w:sz w:val="21"/>
          <w:szCs w:val="21"/>
          <w:lang w:val="en-GB"/>
        </w:rPr>
        <w:t xml:space="preserve"> day...)</w:t>
      </w:r>
      <w:r w:rsidRPr="5CE2FD5C">
        <w:rPr>
          <w:rFonts w:ascii="Arial" w:hAnsi="Arial" w:cs="Arial"/>
          <w:color w:val="333333"/>
          <w:sz w:val="21"/>
          <w:szCs w:val="21"/>
          <w:lang w:val="en-GB"/>
        </w:rPr>
        <w:t xml:space="preserve"> </w:t>
      </w:r>
      <w:r w:rsidR="00E66914">
        <w:rPr>
          <w:rFonts w:ascii="Arial" w:hAnsi="Arial" w:cs="Arial"/>
          <w:color w:val="333333"/>
          <w:sz w:val="21"/>
          <w:szCs w:val="21"/>
          <w:lang w:val="en-GB"/>
        </w:rPr>
        <w:t xml:space="preserve">– Consider the implications </w:t>
      </w:r>
      <w:r w:rsidRPr="5CE2FD5C">
        <w:rPr>
          <w:rFonts w:ascii="Arial" w:hAnsi="Arial" w:cs="Arial"/>
          <w:color w:val="333333"/>
          <w:sz w:val="21"/>
          <w:szCs w:val="21"/>
          <w:lang w:val="en-GB"/>
        </w:rPr>
        <w:t>if an enumerator do</w:t>
      </w:r>
      <w:r w:rsidR="02D8E38C" w:rsidRPr="5CE2FD5C">
        <w:rPr>
          <w:rFonts w:ascii="Arial" w:hAnsi="Arial" w:cs="Arial"/>
          <w:color w:val="333333"/>
          <w:sz w:val="21"/>
          <w:szCs w:val="21"/>
          <w:lang w:val="en-GB"/>
        </w:rPr>
        <w:t>es</w:t>
      </w:r>
      <w:r w:rsidRPr="5CE2FD5C">
        <w:rPr>
          <w:rFonts w:ascii="Arial" w:hAnsi="Arial" w:cs="Arial"/>
          <w:color w:val="333333"/>
          <w:sz w:val="21"/>
          <w:szCs w:val="21"/>
          <w:lang w:val="en-GB"/>
        </w:rPr>
        <w:t xml:space="preserve"> not have access to internet </w:t>
      </w:r>
      <w:r w:rsidR="00E66914">
        <w:rPr>
          <w:rFonts w:ascii="Arial" w:hAnsi="Arial" w:cs="Arial"/>
          <w:color w:val="333333"/>
          <w:sz w:val="21"/>
          <w:szCs w:val="21"/>
          <w:lang w:val="en-GB"/>
        </w:rPr>
        <w:t>for</w:t>
      </w:r>
      <w:r w:rsidRPr="5CE2FD5C">
        <w:rPr>
          <w:rFonts w:ascii="Arial" w:hAnsi="Arial" w:cs="Arial"/>
          <w:color w:val="333333"/>
          <w:sz w:val="21"/>
          <w:szCs w:val="21"/>
          <w:lang w:val="en-GB"/>
        </w:rPr>
        <w:t xml:space="preserve"> several days</w:t>
      </w:r>
      <w:r w:rsidR="00E66914">
        <w:rPr>
          <w:rFonts w:ascii="Arial" w:hAnsi="Arial" w:cs="Arial"/>
          <w:color w:val="333333"/>
          <w:sz w:val="21"/>
          <w:szCs w:val="21"/>
          <w:lang w:val="en-GB"/>
        </w:rPr>
        <w:t>.</w:t>
      </w:r>
    </w:p>
    <w:p w14:paraId="085DF4D9" w14:textId="77777777" w:rsidR="00774B2F" w:rsidRPr="00774B2F" w:rsidRDefault="00774B2F" w:rsidP="00774B2F">
      <w:pPr>
        <w:pStyle w:val="ListParagraph"/>
        <w:shd w:val="clear" w:color="auto" w:fill="FFFFFF" w:themeFill="background1"/>
        <w:spacing w:after="150" w:line="300" w:lineRule="exact"/>
        <w:ind w:left="1428"/>
        <w:rPr>
          <w:rFonts w:ascii="Arial" w:hAnsi="Arial" w:cs="Arial"/>
          <w:color w:val="333333"/>
          <w:sz w:val="21"/>
          <w:szCs w:val="21"/>
          <w:lang w:val="en-GB"/>
        </w:rPr>
      </w:pPr>
    </w:p>
    <w:p w14:paraId="45A87A89" w14:textId="7EC76564" w:rsidR="40C232D5" w:rsidRPr="00774B2F" w:rsidRDefault="40C232D5" w:rsidP="54E42544">
      <w:pPr>
        <w:pStyle w:val="ListParagraph"/>
        <w:numPr>
          <w:ilvl w:val="0"/>
          <w:numId w:val="1"/>
        </w:numPr>
        <w:shd w:val="clear" w:color="auto" w:fill="FFFFFF" w:themeFill="background1"/>
        <w:spacing w:after="150" w:line="300" w:lineRule="exact"/>
        <w:rPr>
          <w:rFonts w:ascii="Arial" w:hAnsi="Arial" w:cs="Arial"/>
          <w:color w:val="333333"/>
          <w:sz w:val="21"/>
          <w:szCs w:val="21"/>
          <w:lang w:val="en-GB"/>
        </w:rPr>
      </w:pPr>
      <w:r w:rsidRPr="00774B2F">
        <w:rPr>
          <w:rFonts w:ascii="Arial" w:hAnsi="Arial" w:cs="Arial"/>
          <w:color w:val="333333"/>
          <w:sz w:val="21"/>
          <w:szCs w:val="21"/>
          <w:lang w:val="en-GB"/>
        </w:rPr>
        <w:t>Focus group discussion composition</w:t>
      </w:r>
    </w:p>
    <w:p w14:paraId="096027CF" w14:textId="4338691E" w:rsidR="50C8263B" w:rsidRPr="00774B2F" w:rsidRDefault="00932984" w:rsidP="54E42544">
      <w:pPr>
        <w:pStyle w:val="ListParagraph"/>
        <w:numPr>
          <w:ilvl w:val="1"/>
          <w:numId w:val="1"/>
        </w:numPr>
        <w:shd w:val="clear" w:color="auto" w:fill="FFFFFF" w:themeFill="background1"/>
        <w:spacing w:after="150" w:line="300" w:lineRule="exact"/>
        <w:rPr>
          <w:rFonts w:ascii="Arial" w:hAnsi="Arial" w:cs="Arial"/>
          <w:color w:val="333333"/>
          <w:sz w:val="21"/>
          <w:szCs w:val="21"/>
          <w:lang w:val="en-GB"/>
        </w:rPr>
      </w:pPr>
      <w:r>
        <w:rPr>
          <w:rFonts w:ascii="Arial" w:hAnsi="Arial" w:cs="Arial"/>
          <w:color w:val="333333"/>
          <w:sz w:val="21"/>
          <w:szCs w:val="21"/>
          <w:lang w:val="en-GB"/>
        </w:rPr>
        <w:t xml:space="preserve">List the criteria and protocol for </w:t>
      </w:r>
      <w:r w:rsidR="50C8263B" w:rsidRPr="00774B2F">
        <w:rPr>
          <w:rFonts w:ascii="Arial" w:hAnsi="Arial" w:cs="Arial"/>
          <w:color w:val="333333"/>
          <w:sz w:val="21"/>
          <w:szCs w:val="21"/>
          <w:lang w:val="en-GB"/>
        </w:rPr>
        <w:t>select</w:t>
      </w:r>
      <w:r>
        <w:rPr>
          <w:rFonts w:ascii="Arial" w:hAnsi="Arial" w:cs="Arial"/>
          <w:color w:val="333333"/>
          <w:sz w:val="21"/>
          <w:szCs w:val="21"/>
          <w:lang w:val="en-GB"/>
        </w:rPr>
        <w:t>ing</w:t>
      </w:r>
      <w:r w:rsidR="50C8263B" w:rsidRPr="00774B2F">
        <w:rPr>
          <w:rFonts w:ascii="Arial" w:hAnsi="Arial" w:cs="Arial"/>
          <w:color w:val="333333"/>
          <w:sz w:val="21"/>
          <w:szCs w:val="21"/>
          <w:lang w:val="en-GB"/>
        </w:rPr>
        <w:t xml:space="preserve"> focus group discussion</w:t>
      </w:r>
      <w:r>
        <w:rPr>
          <w:rFonts w:ascii="Arial" w:hAnsi="Arial" w:cs="Arial"/>
          <w:color w:val="333333"/>
          <w:sz w:val="21"/>
          <w:szCs w:val="21"/>
          <w:lang w:val="en-GB"/>
        </w:rPr>
        <w:t xml:space="preserve"> members</w:t>
      </w:r>
      <w:r w:rsidR="50C8263B" w:rsidRPr="00774B2F">
        <w:rPr>
          <w:rFonts w:ascii="Arial" w:hAnsi="Arial" w:cs="Arial"/>
          <w:color w:val="333333"/>
          <w:sz w:val="21"/>
          <w:szCs w:val="21"/>
          <w:lang w:val="en-GB"/>
        </w:rPr>
        <w:t xml:space="preserve">   </w:t>
      </w:r>
    </w:p>
    <w:p w14:paraId="619A121E" w14:textId="36244B0D" w:rsidR="50C8263B" w:rsidRPr="00774B2F" w:rsidRDefault="00932984" w:rsidP="54E42544">
      <w:pPr>
        <w:pStyle w:val="ListParagraph"/>
        <w:numPr>
          <w:ilvl w:val="1"/>
          <w:numId w:val="1"/>
        </w:numPr>
        <w:shd w:val="clear" w:color="auto" w:fill="FFFFFF" w:themeFill="background1"/>
        <w:spacing w:after="150" w:line="300" w:lineRule="exact"/>
        <w:rPr>
          <w:rFonts w:ascii="Arial" w:hAnsi="Arial" w:cs="Arial"/>
          <w:color w:val="333333"/>
          <w:sz w:val="21"/>
          <w:szCs w:val="21"/>
          <w:lang w:val="en-GB"/>
        </w:rPr>
      </w:pPr>
      <w:r>
        <w:rPr>
          <w:rFonts w:ascii="Arial" w:hAnsi="Arial" w:cs="Arial"/>
          <w:color w:val="333333"/>
          <w:sz w:val="21"/>
          <w:szCs w:val="21"/>
          <w:lang w:val="en-GB"/>
        </w:rPr>
        <w:t xml:space="preserve">Outline </w:t>
      </w:r>
      <w:r w:rsidR="00865563">
        <w:rPr>
          <w:rFonts w:ascii="Arial" w:hAnsi="Arial" w:cs="Arial"/>
          <w:color w:val="333333"/>
          <w:sz w:val="21"/>
          <w:szCs w:val="21"/>
          <w:lang w:val="en-GB"/>
        </w:rPr>
        <w:t>what</w:t>
      </w:r>
      <w:r w:rsidR="50C8263B" w:rsidRPr="00774B2F">
        <w:rPr>
          <w:rFonts w:ascii="Arial" w:hAnsi="Arial" w:cs="Arial"/>
          <w:color w:val="333333"/>
          <w:sz w:val="21"/>
          <w:szCs w:val="21"/>
          <w:lang w:val="en-GB"/>
        </w:rPr>
        <w:t xml:space="preserve"> to do if several members of the focus </w:t>
      </w:r>
      <w:r w:rsidR="00774B2F" w:rsidRPr="00774B2F">
        <w:rPr>
          <w:rFonts w:ascii="Arial" w:hAnsi="Arial" w:cs="Arial"/>
          <w:color w:val="333333"/>
          <w:sz w:val="21"/>
          <w:szCs w:val="21"/>
          <w:lang w:val="en-GB"/>
        </w:rPr>
        <w:t>group</w:t>
      </w:r>
      <w:r w:rsidR="50C8263B" w:rsidRPr="00774B2F">
        <w:rPr>
          <w:rFonts w:ascii="Arial" w:hAnsi="Arial" w:cs="Arial"/>
          <w:color w:val="333333"/>
          <w:sz w:val="21"/>
          <w:szCs w:val="21"/>
          <w:lang w:val="en-GB"/>
        </w:rPr>
        <w:t xml:space="preserve"> discussion cannot attend the discussion</w:t>
      </w:r>
    </w:p>
    <w:p w14:paraId="0D5B19D5" w14:textId="178D382E" w:rsidR="00701747" w:rsidRPr="00774B2F" w:rsidRDefault="00E52A70" w:rsidP="00701747">
      <w:pPr>
        <w:tabs>
          <w:tab w:val="right" w:pos="9638"/>
        </w:tabs>
        <w:rPr>
          <w:rFonts w:ascii="Arial" w:hAnsi="Arial" w:cs="Arial"/>
          <w:color w:val="0072BC" w:themeColor="text2"/>
          <w:sz w:val="32"/>
          <w:szCs w:val="32"/>
          <w:lang w:val="en-GB"/>
        </w:rPr>
      </w:pPr>
      <w:r w:rsidRPr="00774B2F">
        <w:rPr>
          <w:rFonts w:ascii="Arial" w:hAnsi="Arial" w:cs="Arial"/>
          <w:color w:val="0072BC" w:themeColor="text2"/>
          <w:sz w:val="32"/>
          <w:szCs w:val="32"/>
          <w:lang w:val="en-GB"/>
        </w:rPr>
        <w:t>8</w:t>
      </w:r>
      <w:r w:rsidR="00701747" w:rsidRPr="00774B2F">
        <w:rPr>
          <w:rFonts w:ascii="Arial" w:hAnsi="Arial" w:cs="Arial"/>
          <w:color w:val="0072BC" w:themeColor="text2"/>
          <w:sz w:val="32"/>
          <w:szCs w:val="32"/>
          <w:lang w:val="en-GB"/>
        </w:rPr>
        <w:t>.</w:t>
      </w:r>
      <w:r w:rsidRPr="00774B2F">
        <w:rPr>
          <w:rFonts w:ascii="Arial" w:hAnsi="Arial" w:cs="Arial"/>
          <w:color w:val="0072BC" w:themeColor="text2"/>
          <w:sz w:val="32"/>
          <w:szCs w:val="32"/>
          <w:lang w:val="en-GB"/>
        </w:rPr>
        <w:t>Code of conduct</w:t>
      </w:r>
    </w:p>
    <w:p w14:paraId="5ADD80A5" w14:textId="77777777" w:rsidR="002C6A94" w:rsidRPr="00774B2F" w:rsidRDefault="00A5697A" w:rsidP="002C6A94">
      <w:pPr>
        <w:tabs>
          <w:tab w:val="right" w:pos="9638"/>
        </w:tabs>
        <w:rPr>
          <w:rFonts w:ascii="Arial" w:hAnsi="Arial" w:cs="Arial"/>
          <w:color w:val="0072BC" w:themeColor="text2"/>
          <w:sz w:val="32"/>
          <w:szCs w:val="32"/>
          <w:lang w:val="en-GB"/>
        </w:rPr>
      </w:pPr>
      <w:r w:rsidRPr="00774B2F">
        <w:rPr>
          <w:rFonts w:ascii="Arial" w:hAnsi="Arial" w:cs="Arial"/>
          <w:color w:val="333333"/>
          <w:sz w:val="21"/>
          <w:szCs w:val="21"/>
          <w:shd w:val="clear" w:color="auto" w:fill="FFFFFF"/>
          <w:lang w:val="en-GB"/>
        </w:rPr>
        <w:t xml:space="preserve">This </w:t>
      </w:r>
      <w:r w:rsidR="00865563">
        <w:rPr>
          <w:rFonts w:ascii="Arial" w:hAnsi="Arial" w:cs="Arial"/>
          <w:color w:val="333333"/>
          <w:sz w:val="21"/>
          <w:szCs w:val="21"/>
          <w:shd w:val="clear" w:color="auto" w:fill="FFFFFF"/>
          <w:lang w:val="en-GB"/>
        </w:rPr>
        <w:t>section</w:t>
      </w:r>
      <w:r w:rsidRPr="00774B2F">
        <w:rPr>
          <w:rFonts w:ascii="Arial" w:hAnsi="Arial" w:cs="Arial"/>
          <w:color w:val="333333"/>
          <w:sz w:val="21"/>
          <w:szCs w:val="21"/>
          <w:shd w:val="clear" w:color="auto" w:fill="FFFFFF"/>
          <w:lang w:val="en-GB"/>
        </w:rPr>
        <w:t xml:space="preserve"> </w:t>
      </w:r>
      <w:r w:rsidR="00F26A9B" w:rsidRPr="00774B2F">
        <w:rPr>
          <w:rFonts w:ascii="Arial" w:hAnsi="Arial" w:cs="Arial"/>
          <w:color w:val="333333"/>
          <w:sz w:val="21"/>
          <w:szCs w:val="21"/>
          <w:shd w:val="clear" w:color="auto" w:fill="FFFFFF"/>
          <w:lang w:val="en-GB"/>
        </w:rPr>
        <w:t xml:space="preserve">includes the </w:t>
      </w:r>
      <w:hyperlink r:id="rId26" w:history="1">
        <w:r w:rsidR="00DF5578" w:rsidRPr="00DF5578">
          <w:rPr>
            <w:rStyle w:val="Hyperlink"/>
            <w:rFonts w:ascii="Arial" w:hAnsi="Arial" w:cs="Arial"/>
            <w:sz w:val="21"/>
            <w:szCs w:val="21"/>
            <w:shd w:val="clear" w:color="auto" w:fill="FFFFFF"/>
            <w:lang w:val="en-GB"/>
          </w:rPr>
          <w:t>enumerators</w:t>
        </w:r>
        <w:r w:rsidR="00F26A9B" w:rsidRPr="00DF5578">
          <w:rPr>
            <w:rStyle w:val="Hyperlink"/>
            <w:rFonts w:ascii="Arial" w:hAnsi="Arial" w:cs="Arial"/>
            <w:sz w:val="21"/>
            <w:szCs w:val="21"/>
            <w:shd w:val="clear" w:color="auto" w:fill="FFFFFF"/>
            <w:lang w:val="en-GB"/>
          </w:rPr>
          <w:t xml:space="preserve"> code of conduct</w:t>
        </w:r>
      </w:hyperlink>
      <w:r w:rsidR="00F26A9B" w:rsidRPr="00774B2F">
        <w:rPr>
          <w:rFonts w:ascii="Arial" w:hAnsi="Arial" w:cs="Arial"/>
          <w:color w:val="333333"/>
          <w:sz w:val="21"/>
          <w:szCs w:val="21"/>
          <w:shd w:val="clear" w:color="auto" w:fill="FFFFFF"/>
          <w:lang w:val="en-GB"/>
        </w:rPr>
        <w:t xml:space="preserve">. Although this code of conduct should be signed for the enumerator before starting the exercise it is important to include the code of conduct on the manual </w:t>
      </w:r>
      <w:r w:rsidR="006B2581">
        <w:rPr>
          <w:rFonts w:ascii="Arial" w:hAnsi="Arial" w:cs="Arial"/>
          <w:color w:val="333333"/>
          <w:sz w:val="21"/>
          <w:szCs w:val="21"/>
          <w:shd w:val="clear" w:color="auto" w:fill="FFFFFF"/>
          <w:lang w:val="en-GB"/>
        </w:rPr>
        <w:t xml:space="preserve">alongside references to </w:t>
      </w:r>
      <w:hyperlink r:id="rId27" w:history="1">
        <w:r w:rsidR="006B2581" w:rsidRPr="006B2581">
          <w:rPr>
            <w:rStyle w:val="Hyperlink"/>
            <w:rFonts w:ascii="Arial" w:hAnsi="Arial" w:cs="Arial"/>
            <w:sz w:val="21"/>
            <w:szCs w:val="21"/>
            <w:shd w:val="clear" w:color="auto" w:fill="FFFFFF"/>
            <w:lang w:val="en-GB"/>
          </w:rPr>
          <w:t>consideration</w:t>
        </w:r>
        <w:r w:rsidR="002C6A94">
          <w:rPr>
            <w:rStyle w:val="Hyperlink"/>
            <w:rFonts w:ascii="Arial" w:hAnsi="Arial" w:cs="Arial"/>
            <w:sz w:val="21"/>
            <w:szCs w:val="21"/>
            <w:shd w:val="clear" w:color="auto" w:fill="FFFFFF"/>
            <w:lang w:val="en-GB"/>
          </w:rPr>
          <w:t>s for ethical data collection</w:t>
        </w:r>
      </w:hyperlink>
      <w:r w:rsidR="00F26A9B" w:rsidRPr="00774B2F">
        <w:rPr>
          <w:rFonts w:ascii="Arial" w:hAnsi="Arial" w:cs="Arial"/>
          <w:color w:val="333333"/>
          <w:sz w:val="21"/>
          <w:szCs w:val="21"/>
          <w:shd w:val="clear" w:color="auto" w:fill="FFFFFF"/>
          <w:lang w:val="en-GB"/>
        </w:rPr>
        <w:t xml:space="preserve">. </w:t>
      </w:r>
    </w:p>
    <w:p w14:paraId="6AE19EBB" w14:textId="77777777" w:rsidR="002C6A94" w:rsidRPr="00774B2F" w:rsidRDefault="002C6A94" w:rsidP="002C6A94">
      <w:pPr>
        <w:tabs>
          <w:tab w:val="right" w:pos="9638"/>
        </w:tabs>
        <w:rPr>
          <w:rFonts w:ascii="Arial" w:hAnsi="Arial" w:cs="Arial"/>
          <w:color w:val="0072BC" w:themeColor="text2"/>
          <w:sz w:val="32"/>
          <w:szCs w:val="32"/>
          <w:lang w:val="en-GB"/>
        </w:rPr>
      </w:pPr>
    </w:p>
    <w:p w14:paraId="7AFAC862" w14:textId="7E9D12A7" w:rsidR="00701747" w:rsidRPr="00774B2F" w:rsidRDefault="00E52A70" w:rsidP="00701747">
      <w:pPr>
        <w:tabs>
          <w:tab w:val="right" w:pos="9638"/>
        </w:tabs>
        <w:rPr>
          <w:rFonts w:ascii="Arial" w:hAnsi="Arial" w:cs="Arial"/>
          <w:color w:val="0072BC" w:themeColor="text2"/>
          <w:sz w:val="32"/>
          <w:szCs w:val="32"/>
          <w:lang w:val="en-GB"/>
        </w:rPr>
      </w:pPr>
      <w:r w:rsidRPr="00774B2F">
        <w:rPr>
          <w:rFonts w:ascii="Arial" w:hAnsi="Arial" w:cs="Arial"/>
          <w:color w:val="0072BC" w:themeColor="text2"/>
          <w:sz w:val="32"/>
          <w:szCs w:val="32"/>
          <w:lang w:val="en-GB"/>
        </w:rPr>
        <w:lastRenderedPageBreak/>
        <w:t>10</w:t>
      </w:r>
      <w:r w:rsidR="00701747" w:rsidRPr="00774B2F">
        <w:rPr>
          <w:rFonts w:ascii="Arial" w:hAnsi="Arial" w:cs="Arial"/>
          <w:color w:val="0072BC" w:themeColor="text2"/>
          <w:sz w:val="32"/>
          <w:szCs w:val="32"/>
          <w:lang w:val="en-GB"/>
        </w:rPr>
        <w:t>.</w:t>
      </w:r>
      <w:r w:rsidRPr="00774B2F">
        <w:rPr>
          <w:rFonts w:ascii="Arial" w:hAnsi="Arial" w:cs="Arial"/>
          <w:color w:val="0072BC" w:themeColor="text2"/>
          <w:sz w:val="32"/>
          <w:szCs w:val="32"/>
          <w:lang w:val="en-GB"/>
        </w:rPr>
        <w:t>Security and emergency procedures</w:t>
      </w:r>
    </w:p>
    <w:p w14:paraId="576C9E4D" w14:textId="508D4CEA" w:rsidR="00F26A9B" w:rsidRPr="00774B2F" w:rsidRDefault="00E8363F" w:rsidP="54E42544">
      <w:pPr>
        <w:tabs>
          <w:tab w:val="right" w:pos="9638"/>
        </w:tabs>
        <w:rPr>
          <w:rFonts w:ascii="Roboto" w:eastAsia="Roboto" w:hAnsi="Roboto" w:cs="Roboto"/>
          <w:color w:val="0072BC" w:themeColor="text2"/>
          <w:sz w:val="36"/>
          <w:szCs w:val="36"/>
          <w:lang w:val="en-GB"/>
        </w:rPr>
      </w:pPr>
      <w:r>
        <w:rPr>
          <w:rFonts w:ascii="Arial" w:hAnsi="Arial" w:cs="Arial"/>
          <w:color w:val="333333"/>
          <w:sz w:val="21"/>
          <w:szCs w:val="21"/>
          <w:shd w:val="clear" w:color="auto" w:fill="FFFFFF"/>
          <w:lang w:val="en-GB"/>
        </w:rPr>
        <w:t xml:space="preserve">Outline </w:t>
      </w:r>
      <w:r w:rsidRPr="00E8363F">
        <w:rPr>
          <w:rFonts w:ascii="Arial" w:hAnsi="Arial" w:cs="Arial"/>
          <w:color w:val="333333"/>
          <w:sz w:val="21"/>
          <w:szCs w:val="21"/>
          <w:shd w:val="clear" w:color="auto" w:fill="FFFFFF"/>
          <w:lang w:val="en-GB"/>
        </w:rPr>
        <w:t xml:space="preserve">the action plan for responding to emergencies that could impact </w:t>
      </w:r>
      <w:r w:rsidR="002500C1">
        <w:rPr>
          <w:rFonts w:ascii="Arial" w:hAnsi="Arial" w:cs="Arial"/>
          <w:color w:val="333333"/>
          <w:sz w:val="21"/>
          <w:szCs w:val="21"/>
          <w:shd w:val="clear" w:color="auto" w:fill="FFFFFF"/>
          <w:lang w:val="en-GB"/>
        </w:rPr>
        <w:t>the assessment team</w:t>
      </w:r>
      <w:r w:rsidRPr="00E8363F">
        <w:rPr>
          <w:rFonts w:ascii="Arial" w:hAnsi="Arial" w:cs="Arial"/>
          <w:color w:val="333333"/>
          <w:sz w:val="21"/>
          <w:szCs w:val="21"/>
          <w:shd w:val="clear" w:color="auto" w:fill="FFFFFF"/>
          <w:lang w:val="en-GB"/>
        </w:rPr>
        <w:t xml:space="preserve"> or </w:t>
      </w:r>
      <w:r w:rsidR="002500C1">
        <w:rPr>
          <w:rFonts w:ascii="Arial" w:hAnsi="Arial" w:cs="Arial"/>
          <w:color w:val="333333"/>
          <w:sz w:val="21"/>
          <w:szCs w:val="21"/>
          <w:shd w:val="clear" w:color="auto" w:fill="FFFFFF"/>
          <w:lang w:val="en-GB"/>
        </w:rPr>
        <w:t>respondents</w:t>
      </w:r>
      <w:r w:rsidR="7632CA08" w:rsidRPr="00774B2F">
        <w:rPr>
          <w:rFonts w:ascii="Arial" w:hAnsi="Arial" w:cs="Arial"/>
          <w:color w:val="333333"/>
          <w:sz w:val="21"/>
          <w:szCs w:val="21"/>
          <w:shd w:val="clear" w:color="auto" w:fill="FFFFFF"/>
          <w:lang w:val="en-GB"/>
        </w:rPr>
        <w:t xml:space="preserve"> that summarize</w:t>
      </w:r>
      <w:r w:rsidR="002500C1">
        <w:rPr>
          <w:rFonts w:ascii="Arial" w:hAnsi="Arial" w:cs="Arial"/>
          <w:color w:val="333333"/>
          <w:sz w:val="21"/>
          <w:szCs w:val="21"/>
          <w:shd w:val="clear" w:color="auto" w:fill="FFFFFF"/>
          <w:lang w:val="en-GB"/>
        </w:rPr>
        <w:t>s</w:t>
      </w:r>
      <w:r w:rsidR="7632CA08" w:rsidRPr="00774B2F">
        <w:rPr>
          <w:rFonts w:ascii="Arial" w:hAnsi="Arial" w:cs="Arial"/>
          <w:color w:val="333333"/>
          <w:sz w:val="21"/>
          <w:szCs w:val="21"/>
          <w:shd w:val="clear" w:color="auto" w:fill="FFFFFF"/>
          <w:lang w:val="en-GB"/>
        </w:rPr>
        <w:t xml:space="preserve"> the security and emergency procedures, including a </w:t>
      </w:r>
      <w:r w:rsidR="002500C1">
        <w:rPr>
          <w:rFonts w:ascii="Arial" w:hAnsi="Arial" w:cs="Arial"/>
          <w:color w:val="333333"/>
          <w:sz w:val="21"/>
          <w:szCs w:val="21"/>
          <w:shd w:val="clear" w:color="auto" w:fill="FFFFFF"/>
          <w:lang w:val="en-GB"/>
        </w:rPr>
        <w:t xml:space="preserve">contact </w:t>
      </w:r>
      <w:r w:rsidR="7632CA08" w:rsidRPr="00774B2F">
        <w:rPr>
          <w:rFonts w:ascii="Arial" w:hAnsi="Arial" w:cs="Arial"/>
          <w:color w:val="333333"/>
          <w:sz w:val="21"/>
          <w:szCs w:val="21"/>
          <w:shd w:val="clear" w:color="auto" w:fill="FFFFFF"/>
          <w:lang w:val="en-GB"/>
        </w:rPr>
        <w:t xml:space="preserve">list of telephone numbers, </w:t>
      </w:r>
      <w:r w:rsidR="002500C1">
        <w:rPr>
          <w:rFonts w:ascii="Arial" w:hAnsi="Arial" w:cs="Arial"/>
          <w:color w:val="333333"/>
          <w:sz w:val="21"/>
          <w:szCs w:val="21"/>
          <w:shd w:val="clear" w:color="auto" w:fill="FFFFFF"/>
          <w:lang w:val="en-GB"/>
        </w:rPr>
        <w:t>that will be shared</w:t>
      </w:r>
      <w:r w:rsidR="7632CA08" w:rsidRPr="00774B2F">
        <w:rPr>
          <w:rFonts w:ascii="Arial" w:hAnsi="Arial" w:cs="Arial"/>
          <w:color w:val="333333"/>
          <w:sz w:val="21"/>
          <w:szCs w:val="21"/>
          <w:shd w:val="clear" w:color="auto" w:fill="FFFFFF"/>
          <w:lang w:val="en-GB"/>
        </w:rPr>
        <w:t xml:space="preserve"> with enumerators during the enumerator training. </w:t>
      </w:r>
    </w:p>
    <w:p w14:paraId="1243AB47" w14:textId="08FE6C1A" w:rsidR="006E592A" w:rsidRPr="00774B2F" w:rsidRDefault="006E592A" w:rsidP="45F1924C">
      <w:pPr>
        <w:tabs>
          <w:tab w:val="right" w:pos="9638"/>
        </w:tabs>
        <w:rPr>
          <w:rFonts w:ascii="Arial" w:hAnsi="Arial" w:cs="Arial"/>
          <w:color w:val="333333"/>
          <w:sz w:val="21"/>
          <w:szCs w:val="21"/>
          <w:lang w:val="en-GB"/>
        </w:rPr>
      </w:pPr>
    </w:p>
    <w:p w14:paraId="757FB7BF" w14:textId="01EFF8EF" w:rsidR="006E592A" w:rsidRPr="00774B2F" w:rsidRDefault="00FA0DFA" w:rsidP="45F1924C">
      <w:pPr>
        <w:tabs>
          <w:tab w:val="right" w:pos="9638"/>
        </w:tabs>
        <w:rPr>
          <w:rFonts w:ascii="Arial" w:hAnsi="Arial" w:cs="Arial"/>
          <w:color w:val="0072BC" w:themeColor="text2"/>
          <w:sz w:val="32"/>
          <w:szCs w:val="32"/>
          <w:lang w:val="en-GB"/>
        </w:rPr>
      </w:pPr>
      <w:r w:rsidRPr="00774B2F">
        <w:rPr>
          <w:rFonts w:ascii="Arial" w:hAnsi="Arial" w:cs="Arial"/>
          <w:color w:val="0072BC" w:themeColor="text2"/>
          <w:sz w:val="32"/>
          <w:szCs w:val="32"/>
          <w:lang w:val="en-GB"/>
        </w:rPr>
        <w:t>Key reference documents</w:t>
      </w:r>
    </w:p>
    <w:p w14:paraId="0FA02844" w14:textId="49BD0E64" w:rsidR="006E592A" w:rsidRPr="00774B2F" w:rsidRDefault="008546E9" w:rsidP="45F1924C">
      <w:pPr>
        <w:pStyle w:val="paragraph"/>
        <w:widowControl w:val="0"/>
        <w:autoSpaceDE w:val="0"/>
        <w:autoSpaceDN w:val="0"/>
        <w:spacing w:before="0" w:beforeAutospacing="0" w:after="0" w:afterAutospacing="0"/>
        <w:jc w:val="both"/>
        <w:textAlignment w:val="baseline"/>
        <w:rPr>
          <w:rFonts w:ascii="Arial" w:hAnsi="Arial" w:cs="Arial"/>
          <w:sz w:val="18"/>
          <w:szCs w:val="18"/>
          <w:lang w:val="en-GB"/>
        </w:rPr>
      </w:pPr>
      <w:hyperlink r:id="rId28">
        <w:r w:rsidR="73A762F2" w:rsidRPr="00774B2F">
          <w:rPr>
            <w:rStyle w:val="Hyperlink"/>
            <w:lang w:val="en-GB"/>
          </w:rPr>
          <w:t xml:space="preserve">Enumerator Training - </w:t>
        </w:r>
        <w:proofErr w:type="spellStart"/>
        <w:r w:rsidR="73A762F2" w:rsidRPr="00774B2F">
          <w:rPr>
            <w:rStyle w:val="Hyperlink"/>
            <w:lang w:val="en-GB"/>
          </w:rPr>
          <w:t>Dimewiki</w:t>
        </w:r>
        <w:proofErr w:type="spellEnd"/>
        <w:r w:rsidR="73A762F2" w:rsidRPr="00774B2F">
          <w:rPr>
            <w:rStyle w:val="Hyperlink"/>
            <w:lang w:val="en-GB"/>
          </w:rPr>
          <w:t xml:space="preserve"> (worldbank.org)</w:t>
        </w:r>
      </w:hyperlink>
      <w:r w:rsidR="006E592A" w:rsidRPr="00774B2F">
        <w:rPr>
          <w:rFonts w:ascii="Arial" w:hAnsi="Arial" w:cs="Arial"/>
          <w:sz w:val="20"/>
          <w:szCs w:val="20"/>
          <w:lang w:val="en-GB"/>
        </w:rPr>
        <w:t xml:space="preserve"> </w:t>
      </w:r>
    </w:p>
    <w:sectPr w:rsidR="006E592A" w:rsidRPr="00774B2F" w:rsidSect="00CA5288">
      <w:headerReference w:type="default" r:id="rId29"/>
      <w:footerReference w:type="default" r:id="rId30"/>
      <w:type w:val="continuous"/>
      <w:pgSz w:w="11906" w:h="16838"/>
      <w:pgMar w:top="567" w:right="1134" w:bottom="102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E0EA" w14:textId="77777777" w:rsidR="004E4861" w:rsidRDefault="004E4861" w:rsidP="001551B4">
      <w:pPr>
        <w:spacing w:after="0" w:line="240" w:lineRule="auto"/>
      </w:pPr>
      <w:r>
        <w:separator/>
      </w:r>
    </w:p>
  </w:endnote>
  <w:endnote w:type="continuationSeparator" w:id="0">
    <w:p w14:paraId="6A3207A6" w14:textId="77777777" w:rsidR="004E4861" w:rsidRDefault="004E4861" w:rsidP="001551B4">
      <w:pPr>
        <w:spacing w:after="0" w:line="240" w:lineRule="auto"/>
      </w:pPr>
      <w:r>
        <w:continuationSeparator/>
      </w:r>
    </w:p>
  </w:endnote>
  <w:endnote w:type="continuationNotice" w:id="1">
    <w:p w14:paraId="1F087DBF" w14:textId="77777777" w:rsidR="004E4861" w:rsidRDefault="004E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MT">
    <w:altName w:val="Arial"/>
    <w:charset w:val="01"/>
    <w:family w:val="swiss"/>
    <w:pitch w:val="variable"/>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081446"/>
      <w:docPartObj>
        <w:docPartGallery w:val="Page Numbers (Bottom of Page)"/>
        <w:docPartUnique/>
      </w:docPartObj>
    </w:sdtPr>
    <w:sdtEndPr>
      <w:rPr>
        <w:noProof/>
      </w:rPr>
    </w:sdtEndPr>
    <w:sdtContent>
      <w:p w14:paraId="24C2CE58" w14:textId="5193A45C" w:rsidR="006E592A" w:rsidRDefault="006E59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67665" w14:textId="6446AEA5" w:rsidR="00DC4143" w:rsidRPr="00D65B4B" w:rsidRDefault="00DC4143" w:rsidP="00AB0F80">
    <w:pPr>
      <w:pStyle w:val="Footer"/>
      <w:tabs>
        <w:tab w:val="clear" w:pos="4513"/>
        <w:tab w:val="clear" w:pos="9026"/>
        <w:tab w:val="left" w:pos="1800"/>
      </w:tabs>
      <w:rPr>
        <w:rFonts w:ascii="Arial" w:hAnsi="Arial" w:cs="Arial"/>
        <w:b/>
        <w:bCs/>
        <w:color w:val="0072BC"/>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7949" w14:textId="77777777" w:rsidR="004E4861" w:rsidRDefault="004E4861" w:rsidP="001551B4">
      <w:pPr>
        <w:spacing w:after="0" w:line="240" w:lineRule="auto"/>
      </w:pPr>
      <w:r>
        <w:separator/>
      </w:r>
    </w:p>
  </w:footnote>
  <w:footnote w:type="continuationSeparator" w:id="0">
    <w:p w14:paraId="1BC81F51" w14:textId="77777777" w:rsidR="004E4861" w:rsidRDefault="004E4861" w:rsidP="001551B4">
      <w:pPr>
        <w:spacing w:after="0" w:line="240" w:lineRule="auto"/>
      </w:pPr>
      <w:r>
        <w:continuationSeparator/>
      </w:r>
    </w:p>
  </w:footnote>
  <w:footnote w:type="continuationNotice" w:id="1">
    <w:p w14:paraId="556968A8" w14:textId="77777777" w:rsidR="004E4861" w:rsidRDefault="004E4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45" w:type="dxa"/>
      <w:tblLayout w:type="fixed"/>
      <w:tblLook w:val="0600" w:firstRow="0" w:lastRow="0" w:firstColumn="0" w:lastColumn="0" w:noHBand="1" w:noVBand="1"/>
    </w:tblPr>
    <w:tblGrid>
      <w:gridCol w:w="10145"/>
    </w:tblGrid>
    <w:tr w:rsidR="002C3A71" w:rsidRPr="00CC0268" w14:paraId="4D9A033B" w14:textId="77777777" w:rsidTr="00F870AB">
      <w:trPr>
        <w:trHeight w:val="301"/>
      </w:trPr>
      <w:tc>
        <w:tcPr>
          <w:tcW w:w="10145" w:type="dxa"/>
        </w:tcPr>
        <w:p w14:paraId="6E3DA2C3" w14:textId="254C9698" w:rsidR="002C3A71" w:rsidRPr="002C3A71" w:rsidRDefault="002C15A8" w:rsidP="002C3A71">
          <w:pPr>
            <w:pStyle w:val="Text-Headerodd"/>
            <w:framePr w:w="10206" w:h="193" w:wrap="notBeside" w:x="852" w:y="585" w:anchorLock="1"/>
            <w:rPr>
              <w:color w:val="737373" w:themeColor="background2" w:themeShade="80"/>
              <w:sz w:val="18"/>
              <w:szCs w:val="24"/>
            </w:rPr>
          </w:pPr>
          <w:r>
            <w:rPr>
              <w:color w:val="737373" w:themeColor="background2" w:themeShade="80"/>
              <w:sz w:val="18"/>
              <w:szCs w:val="24"/>
            </w:rPr>
            <w:t>ENUMERATOR MANUAL TEMPLATE</w:t>
          </w:r>
        </w:p>
      </w:tc>
    </w:tr>
  </w:tbl>
  <w:p w14:paraId="72213495" w14:textId="29453535" w:rsidR="001A4738" w:rsidRPr="00B04FAD" w:rsidRDefault="00DE664C" w:rsidP="00B04FAD">
    <w:pPr>
      <w:pStyle w:val="Header"/>
    </w:pPr>
    <w:r>
      <w:rPr>
        <w:noProof/>
        <w:lang w:val="en-US"/>
      </w:rPr>
      <w:drawing>
        <wp:anchor distT="0" distB="0" distL="114300" distR="114300" simplePos="0" relativeHeight="251658240" behindDoc="1" locked="0" layoutInCell="1" allowOverlap="1" wp14:anchorId="1B261EB0" wp14:editId="65F8471A">
          <wp:simplePos x="0" y="0"/>
          <wp:positionH relativeFrom="page">
            <wp:posOffset>495300</wp:posOffset>
          </wp:positionH>
          <wp:positionV relativeFrom="page">
            <wp:posOffset>600076</wp:posOffset>
          </wp:positionV>
          <wp:extent cx="6659880" cy="175260"/>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deau_haut_impaire.png"/>
                  <pic:cNvPicPr/>
                </pic:nvPicPr>
                <pic:blipFill>
                  <a:blip r:embed="rId1">
                    <a:extLst>
                      <a:ext uri="{28A0092B-C50C-407E-A947-70E740481C1C}">
                        <a14:useLocalDpi xmlns:a14="http://schemas.microsoft.com/office/drawing/2010/main" val="0"/>
                      </a:ext>
                    </a:extLst>
                  </a:blip>
                  <a:stretch>
                    <a:fillRect/>
                  </a:stretch>
                </pic:blipFill>
                <pic:spPr>
                  <a:xfrm>
                    <a:off x="0" y="0"/>
                    <a:ext cx="6727938" cy="177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7CD5"/>
    <w:multiLevelType w:val="hybridMultilevel"/>
    <w:tmpl w:val="541C4FB2"/>
    <w:lvl w:ilvl="0" w:tplc="D4D46CA6">
      <w:start w:val="1"/>
      <w:numFmt w:val="bullet"/>
      <w:lvlText w:val=""/>
      <w:lvlJc w:val="left"/>
      <w:pPr>
        <w:ind w:left="720" w:hanging="360"/>
      </w:pPr>
      <w:rPr>
        <w:rFonts w:ascii="Symbol" w:hAnsi="Symbol" w:hint="default"/>
      </w:rPr>
    </w:lvl>
    <w:lvl w:ilvl="1" w:tplc="8EFCCCB0">
      <w:start w:val="1"/>
      <w:numFmt w:val="bullet"/>
      <w:lvlText w:val="o"/>
      <w:lvlJc w:val="left"/>
      <w:pPr>
        <w:ind w:left="1440" w:hanging="360"/>
      </w:pPr>
      <w:rPr>
        <w:rFonts w:ascii="Courier New" w:hAnsi="Courier New" w:hint="default"/>
      </w:rPr>
    </w:lvl>
    <w:lvl w:ilvl="2" w:tplc="24E2548A">
      <w:start w:val="1"/>
      <w:numFmt w:val="bullet"/>
      <w:lvlText w:val=""/>
      <w:lvlJc w:val="left"/>
      <w:pPr>
        <w:ind w:left="2160" w:hanging="360"/>
      </w:pPr>
      <w:rPr>
        <w:rFonts w:ascii="Wingdings" w:hAnsi="Wingdings" w:hint="default"/>
      </w:rPr>
    </w:lvl>
    <w:lvl w:ilvl="3" w:tplc="AA262528">
      <w:start w:val="1"/>
      <w:numFmt w:val="bullet"/>
      <w:lvlText w:val=""/>
      <w:lvlJc w:val="left"/>
      <w:pPr>
        <w:ind w:left="2880" w:hanging="360"/>
      </w:pPr>
      <w:rPr>
        <w:rFonts w:ascii="Symbol" w:hAnsi="Symbol" w:hint="default"/>
      </w:rPr>
    </w:lvl>
    <w:lvl w:ilvl="4" w:tplc="DE9C9EE2">
      <w:start w:val="1"/>
      <w:numFmt w:val="bullet"/>
      <w:lvlText w:val="o"/>
      <w:lvlJc w:val="left"/>
      <w:pPr>
        <w:ind w:left="3600" w:hanging="360"/>
      </w:pPr>
      <w:rPr>
        <w:rFonts w:ascii="Courier New" w:hAnsi="Courier New" w:hint="default"/>
      </w:rPr>
    </w:lvl>
    <w:lvl w:ilvl="5" w:tplc="F4B45E36">
      <w:start w:val="1"/>
      <w:numFmt w:val="bullet"/>
      <w:lvlText w:val=""/>
      <w:lvlJc w:val="left"/>
      <w:pPr>
        <w:ind w:left="4320" w:hanging="360"/>
      </w:pPr>
      <w:rPr>
        <w:rFonts w:ascii="Wingdings" w:hAnsi="Wingdings" w:hint="default"/>
      </w:rPr>
    </w:lvl>
    <w:lvl w:ilvl="6" w:tplc="914EF72A">
      <w:start w:val="1"/>
      <w:numFmt w:val="bullet"/>
      <w:lvlText w:val=""/>
      <w:lvlJc w:val="left"/>
      <w:pPr>
        <w:ind w:left="5040" w:hanging="360"/>
      </w:pPr>
      <w:rPr>
        <w:rFonts w:ascii="Symbol" w:hAnsi="Symbol" w:hint="default"/>
      </w:rPr>
    </w:lvl>
    <w:lvl w:ilvl="7" w:tplc="8B000C72">
      <w:start w:val="1"/>
      <w:numFmt w:val="bullet"/>
      <w:lvlText w:val="o"/>
      <w:lvlJc w:val="left"/>
      <w:pPr>
        <w:ind w:left="5760" w:hanging="360"/>
      </w:pPr>
      <w:rPr>
        <w:rFonts w:ascii="Courier New" w:hAnsi="Courier New" w:hint="default"/>
      </w:rPr>
    </w:lvl>
    <w:lvl w:ilvl="8" w:tplc="D020F71C">
      <w:start w:val="1"/>
      <w:numFmt w:val="bullet"/>
      <w:lvlText w:val=""/>
      <w:lvlJc w:val="left"/>
      <w:pPr>
        <w:ind w:left="6480" w:hanging="360"/>
      </w:pPr>
      <w:rPr>
        <w:rFonts w:ascii="Wingdings" w:hAnsi="Wingdings" w:hint="default"/>
      </w:rPr>
    </w:lvl>
  </w:abstractNum>
  <w:abstractNum w:abstractNumId="1" w15:restartNumberingAfterBreak="0">
    <w:nsid w:val="13ECC150"/>
    <w:multiLevelType w:val="hybridMultilevel"/>
    <w:tmpl w:val="33AA6686"/>
    <w:lvl w:ilvl="0" w:tplc="8A2E72D4">
      <w:start w:val="1"/>
      <w:numFmt w:val="bullet"/>
      <w:lvlText w:val=""/>
      <w:lvlJc w:val="left"/>
      <w:pPr>
        <w:ind w:left="1428" w:hanging="360"/>
      </w:pPr>
      <w:rPr>
        <w:rFonts w:ascii="Symbol" w:hAnsi="Symbol" w:hint="default"/>
      </w:rPr>
    </w:lvl>
    <w:lvl w:ilvl="1" w:tplc="B5FE7B5A">
      <w:start w:val="1"/>
      <w:numFmt w:val="bullet"/>
      <w:lvlText w:val="o"/>
      <w:lvlJc w:val="left"/>
      <w:pPr>
        <w:ind w:left="2148" w:hanging="360"/>
      </w:pPr>
      <w:rPr>
        <w:rFonts w:ascii="Courier New" w:hAnsi="Courier New" w:hint="default"/>
      </w:rPr>
    </w:lvl>
    <w:lvl w:ilvl="2" w:tplc="CB4EE5CA">
      <w:start w:val="1"/>
      <w:numFmt w:val="bullet"/>
      <w:lvlText w:val=""/>
      <w:lvlJc w:val="left"/>
      <w:pPr>
        <w:ind w:left="2868" w:hanging="360"/>
      </w:pPr>
      <w:rPr>
        <w:rFonts w:ascii="Wingdings" w:hAnsi="Wingdings" w:hint="default"/>
      </w:rPr>
    </w:lvl>
    <w:lvl w:ilvl="3" w:tplc="0A581990">
      <w:start w:val="1"/>
      <w:numFmt w:val="bullet"/>
      <w:lvlText w:val=""/>
      <w:lvlJc w:val="left"/>
      <w:pPr>
        <w:ind w:left="3588" w:hanging="360"/>
      </w:pPr>
      <w:rPr>
        <w:rFonts w:ascii="Symbol" w:hAnsi="Symbol" w:hint="default"/>
      </w:rPr>
    </w:lvl>
    <w:lvl w:ilvl="4" w:tplc="04BE5E2A">
      <w:start w:val="1"/>
      <w:numFmt w:val="bullet"/>
      <w:lvlText w:val="o"/>
      <w:lvlJc w:val="left"/>
      <w:pPr>
        <w:ind w:left="4308" w:hanging="360"/>
      </w:pPr>
      <w:rPr>
        <w:rFonts w:ascii="Courier New" w:hAnsi="Courier New" w:hint="default"/>
      </w:rPr>
    </w:lvl>
    <w:lvl w:ilvl="5" w:tplc="D5B2B4D4">
      <w:start w:val="1"/>
      <w:numFmt w:val="bullet"/>
      <w:lvlText w:val=""/>
      <w:lvlJc w:val="left"/>
      <w:pPr>
        <w:ind w:left="5028" w:hanging="360"/>
      </w:pPr>
      <w:rPr>
        <w:rFonts w:ascii="Wingdings" w:hAnsi="Wingdings" w:hint="default"/>
      </w:rPr>
    </w:lvl>
    <w:lvl w:ilvl="6" w:tplc="B7CCC0F6">
      <w:start w:val="1"/>
      <w:numFmt w:val="bullet"/>
      <w:lvlText w:val=""/>
      <w:lvlJc w:val="left"/>
      <w:pPr>
        <w:ind w:left="5748" w:hanging="360"/>
      </w:pPr>
      <w:rPr>
        <w:rFonts w:ascii="Symbol" w:hAnsi="Symbol" w:hint="default"/>
      </w:rPr>
    </w:lvl>
    <w:lvl w:ilvl="7" w:tplc="4766713A">
      <w:start w:val="1"/>
      <w:numFmt w:val="bullet"/>
      <w:lvlText w:val="o"/>
      <w:lvlJc w:val="left"/>
      <w:pPr>
        <w:ind w:left="6468" w:hanging="360"/>
      </w:pPr>
      <w:rPr>
        <w:rFonts w:ascii="Courier New" w:hAnsi="Courier New" w:hint="default"/>
      </w:rPr>
    </w:lvl>
    <w:lvl w:ilvl="8" w:tplc="3C3C5934">
      <w:start w:val="1"/>
      <w:numFmt w:val="bullet"/>
      <w:lvlText w:val=""/>
      <w:lvlJc w:val="left"/>
      <w:pPr>
        <w:ind w:left="7188" w:hanging="360"/>
      </w:pPr>
      <w:rPr>
        <w:rFonts w:ascii="Wingdings" w:hAnsi="Wingdings" w:hint="default"/>
      </w:rPr>
    </w:lvl>
  </w:abstractNum>
  <w:abstractNum w:abstractNumId="2" w15:restartNumberingAfterBreak="0">
    <w:nsid w:val="2B8F2A78"/>
    <w:multiLevelType w:val="hybridMultilevel"/>
    <w:tmpl w:val="C916CAAE"/>
    <w:lvl w:ilvl="0" w:tplc="ED88001E">
      <w:start w:val="1"/>
      <w:numFmt w:val="bullet"/>
      <w:lvlText w:val=""/>
      <w:lvlJc w:val="left"/>
      <w:pPr>
        <w:ind w:left="720" w:hanging="360"/>
      </w:pPr>
      <w:rPr>
        <w:rFonts w:ascii="Symbol" w:hAnsi="Symbol" w:hint="default"/>
      </w:rPr>
    </w:lvl>
    <w:lvl w:ilvl="1" w:tplc="D480C96E">
      <w:start w:val="1"/>
      <w:numFmt w:val="bullet"/>
      <w:lvlText w:val="o"/>
      <w:lvlJc w:val="left"/>
      <w:pPr>
        <w:ind w:left="1440" w:hanging="360"/>
      </w:pPr>
      <w:rPr>
        <w:rFonts w:ascii="Courier New" w:hAnsi="Courier New" w:hint="default"/>
      </w:rPr>
    </w:lvl>
    <w:lvl w:ilvl="2" w:tplc="0198775C">
      <w:start w:val="1"/>
      <w:numFmt w:val="bullet"/>
      <w:lvlText w:val=""/>
      <w:lvlJc w:val="left"/>
      <w:pPr>
        <w:ind w:left="2160" w:hanging="360"/>
      </w:pPr>
      <w:rPr>
        <w:rFonts w:ascii="Wingdings" w:hAnsi="Wingdings" w:hint="default"/>
      </w:rPr>
    </w:lvl>
    <w:lvl w:ilvl="3" w:tplc="71509E94">
      <w:start w:val="1"/>
      <w:numFmt w:val="bullet"/>
      <w:lvlText w:val=""/>
      <w:lvlJc w:val="left"/>
      <w:pPr>
        <w:ind w:left="2880" w:hanging="360"/>
      </w:pPr>
      <w:rPr>
        <w:rFonts w:ascii="Symbol" w:hAnsi="Symbol" w:hint="default"/>
      </w:rPr>
    </w:lvl>
    <w:lvl w:ilvl="4" w:tplc="FA149732">
      <w:start w:val="1"/>
      <w:numFmt w:val="bullet"/>
      <w:lvlText w:val="o"/>
      <w:lvlJc w:val="left"/>
      <w:pPr>
        <w:ind w:left="3600" w:hanging="360"/>
      </w:pPr>
      <w:rPr>
        <w:rFonts w:ascii="Courier New" w:hAnsi="Courier New" w:hint="default"/>
      </w:rPr>
    </w:lvl>
    <w:lvl w:ilvl="5" w:tplc="D32CD5E0">
      <w:start w:val="1"/>
      <w:numFmt w:val="bullet"/>
      <w:lvlText w:val=""/>
      <w:lvlJc w:val="left"/>
      <w:pPr>
        <w:ind w:left="4320" w:hanging="360"/>
      </w:pPr>
      <w:rPr>
        <w:rFonts w:ascii="Wingdings" w:hAnsi="Wingdings" w:hint="default"/>
      </w:rPr>
    </w:lvl>
    <w:lvl w:ilvl="6" w:tplc="8ED4D0BE">
      <w:start w:val="1"/>
      <w:numFmt w:val="bullet"/>
      <w:lvlText w:val=""/>
      <w:lvlJc w:val="left"/>
      <w:pPr>
        <w:ind w:left="5040" w:hanging="360"/>
      </w:pPr>
      <w:rPr>
        <w:rFonts w:ascii="Symbol" w:hAnsi="Symbol" w:hint="default"/>
      </w:rPr>
    </w:lvl>
    <w:lvl w:ilvl="7" w:tplc="857C6AB8">
      <w:start w:val="1"/>
      <w:numFmt w:val="bullet"/>
      <w:lvlText w:val="o"/>
      <w:lvlJc w:val="left"/>
      <w:pPr>
        <w:ind w:left="5760" w:hanging="360"/>
      </w:pPr>
      <w:rPr>
        <w:rFonts w:ascii="Courier New" w:hAnsi="Courier New" w:hint="default"/>
      </w:rPr>
    </w:lvl>
    <w:lvl w:ilvl="8" w:tplc="7D4EBA74">
      <w:start w:val="1"/>
      <w:numFmt w:val="bullet"/>
      <w:lvlText w:val=""/>
      <w:lvlJc w:val="left"/>
      <w:pPr>
        <w:ind w:left="6480" w:hanging="360"/>
      </w:pPr>
      <w:rPr>
        <w:rFonts w:ascii="Wingdings" w:hAnsi="Wingdings" w:hint="default"/>
      </w:rPr>
    </w:lvl>
  </w:abstractNum>
  <w:abstractNum w:abstractNumId="3" w15:restartNumberingAfterBreak="0">
    <w:nsid w:val="7478B1D6"/>
    <w:multiLevelType w:val="hybridMultilevel"/>
    <w:tmpl w:val="087E0F3E"/>
    <w:lvl w:ilvl="0" w:tplc="FFEA614A">
      <w:start w:val="1"/>
      <w:numFmt w:val="bullet"/>
      <w:lvlText w:val=""/>
      <w:lvlJc w:val="left"/>
      <w:pPr>
        <w:ind w:left="720" w:hanging="360"/>
      </w:pPr>
      <w:rPr>
        <w:rFonts w:ascii="Symbol" w:hAnsi="Symbol" w:hint="default"/>
      </w:rPr>
    </w:lvl>
    <w:lvl w:ilvl="1" w:tplc="C898FD3E">
      <w:start w:val="1"/>
      <w:numFmt w:val="bullet"/>
      <w:lvlText w:val="o"/>
      <w:lvlJc w:val="left"/>
      <w:pPr>
        <w:ind w:left="1440" w:hanging="360"/>
      </w:pPr>
      <w:rPr>
        <w:rFonts w:ascii="Courier New" w:hAnsi="Courier New" w:hint="default"/>
      </w:rPr>
    </w:lvl>
    <w:lvl w:ilvl="2" w:tplc="B6FC95F0">
      <w:start w:val="1"/>
      <w:numFmt w:val="bullet"/>
      <w:lvlText w:val=""/>
      <w:lvlJc w:val="left"/>
      <w:pPr>
        <w:ind w:left="2160" w:hanging="360"/>
      </w:pPr>
      <w:rPr>
        <w:rFonts w:ascii="Wingdings" w:hAnsi="Wingdings" w:hint="default"/>
      </w:rPr>
    </w:lvl>
    <w:lvl w:ilvl="3" w:tplc="AB9C2CA0">
      <w:start w:val="1"/>
      <w:numFmt w:val="bullet"/>
      <w:lvlText w:val=""/>
      <w:lvlJc w:val="left"/>
      <w:pPr>
        <w:ind w:left="2880" w:hanging="360"/>
      </w:pPr>
      <w:rPr>
        <w:rFonts w:ascii="Symbol" w:hAnsi="Symbol" w:hint="default"/>
      </w:rPr>
    </w:lvl>
    <w:lvl w:ilvl="4" w:tplc="4340733A">
      <w:start w:val="1"/>
      <w:numFmt w:val="bullet"/>
      <w:lvlText w:val="o"/>
      <w:lvlJc w:val="left"/>
      <w:pPr>
        <w:ind w:left="3600" w:hanging="360"/>
      </w:pPr>
      <w:rPr>
        <w:rFonts w:ascii="Courier New" w:hAnsi="Courier New" w:hint="default"/>
      </w:rPr>
    </w:lvl>
    <w:lvl w:ilvl="5" w:tplc="D1182968">
      <w:start w:val="1"/>
      <w:numFmt w:val="bullet"/>
      <w:lvlText w:val=""/>
      <w:lvlJc w:val="left"/>
      <w:pPr>
        <w:ind w:left="4320" w:hanging="360"/>
      </w:pPr>
      <w:rPr>
        <w:rFonts w:ascii="Wingdings" w:hAnsi="Wingdings" w:hint="default"/>
      </w:rPr>
    </w:lvl>
    <w:lvl w:ilvl="6" w:tplc="F00EFE2C">
      <w:start w:val="1"/>
      <w:numFmt w:val="bullet"/>
      <w:lvlText w:val=""/>
      <w:lvlJc w:val="left"/>
      <w:pPr>
        <w:ind w:left="5040" w:hanging="360"/>
      </w:pPr>
      <w:rPr>
        <w:rFonts w:ascii="Symbol" w:hAnsi="Symbol" w:hint="default"/>
      </w:rPr>
    </w:lvl>
    <w:lvl w:ilvl="7" w:tplc="AC364578">
      <w:start w:val="1"/>
      <w:numFmt w:val="bullet"/>
      <w:lvlText w:val="o"/>
      <w:lvlJc w:val="left"/>
      <w:pPr>
        <w:ind w:left="5760" w:hanging="360"/>
      </w:pPr>
      <w:rPr>
        <w:rFonts w:ascii="Courier New" w:hAnsi="Courier New" w:hint="default"/>
      </w:rPr>
    </w:lvl>
    <w:lvl w:ilvl="8" w:tplc="68F02DCE">
      <w:start w:val="1"/>
      <w:numFmt w:val="bullet"/>
      <w:lvlText w:val=""/>
      <w:lvlJc w:val="left"/>
      <w:pPr>
        <w:ind w:left="6480" w:hanging="360"/>
      </w:pPr>
      <w:rPr>
        <w:rFonts w:ascii="Wingdings" w:hAnsi="Wingdings" w:hint="default"/>
      </w:rPr>
    </w:lvl>
  </w:abstractNum>
  <w:num w:numId="1" w16cid:durableId="1015771790">
    <w:abstractNumId w:val="2"/>
  </w:num>
  <w:num w:numId="2" w16cid:durableId="1540895605">
    <w:abstractNumId w:val="1"/>
  </w:num>
  <w:num w:numId="3" w16cid:durableId="282344331">
    <w:abstractNumId w:val="0"/>
  </w:num>
  <w:num w:numId="4" w16cid:durableId="32540386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BF"/>
    <w:rsid w:val="0000198C"/>
    <w:rsid w:val="00002ED4"/>
    <w:rsid w:val="00004DD7"/>
    <w:rsid w:val="0000645A"/>
    <w:rsid w:val="00007469"/>
    <w:rsid w:val="00007945"/>
    <w:rsid w:val="00007989"/>
    <w:rsid w:val="00010A33"/>
    <w:rsid w:val="00011715"/>
    <w:rsid w:val="00012049"/>
    <w:rsid w:val="00012503"/>
    <w:rsid w:val="000134E6"/>
    <w:rsid w:val="000140C3"/>
    <w:rsid w:val="0001572A"/>
    <w:rsid w:val="000168A0"/>
    <w:rsid w:val="00017078"/>
    <w:rsid w:val="000204B3"/>
    <w:rsid w:val="00020563"/>
    <w:rsid w:val="000211F6"/>
    <w:rsid w:val="00021948"/>
    <w:rsid w:val="00024BFF"/>
    <w:rsid w:val="00027193"/>
    <w:rsid w:val="00027893"/>
    <w:rsid w:val="00030648"/>
    <w:rsid w:val="000314F3"/>
    <w:rsid w:val="00032788"/>
    <w:rsid w:val="000327F0"/>
    <w:rsid w:val="00036520"/>
    <w:rsid w:val="0003727A"/>
    <w:rsid w:val="0003792E"/>
    <w:rsid w:val="0004104E"/>
    <w:rsid w:val="00045FB8"/>
    <w:rsid w:val="000468B2"/>
    <w:rsid w:val="00046A58"/>
    <w:rsid w:val="0004782B"/>
    <w:rsid w:val="00050D6B"/>
    <w:rsid w:val="00051657"/>
    <w:rsid w:val="00053A03"/>
    <w:rsid w:val="0005616B"/>
    <w:rsid w:val="0006067E"/>
    <w:rsid w:val="00060EB4"/>
    <w:rsid w:val="000612CF"/>
    <w:rsid w:val="00061CAD"/>
    <w:rsid w:val="00064198"/>
    <w:rsid w:val="0006448A"/>
    <w:rsid w:val="00070803"/>
    <w:rsid w:val="00070E3D"/>
    <w:rsid w:val="00071050"/>
    <w:rsid w:val="000729C5"/>
    <w:rsid w:val="00073D28"/>
    <w:rsid w:val="00074F4F"/>
    <w:rsid w:val="000759AD"/>
    <w:rsid w:val="000769C8"/>
    <w:rsid w:val="00077295"/>
    <w:rsid w:val="00077DA8"/>
    <w:rsid w:val="000819F2"/>
    <w:rsid w:val="000824A6"/>
    <w:rsid w:val="000840FD"/>
    <w:rsid w:val="0008438F"/>
    <w:rsid w:val="00085C0F"/>
    <w:rsid w:val="00086917"/>
    <w:rsid w:val="00091BE3"/>
    <w:rsid w:val="000925E5"/>
    <w:rsid w:val="00094A79"/>
    <w:rsid w:val="000965AF"/>
    <w:rsid w:val="00096739"/>
    <w:rsid w:val="00096A7D"/>
    <w:rsid w:val="000A0A93"/>
    <w:rsid w:val="000A1BFF"/>
    <w:rsid w:val="000A2C29"/>
    <w:rsid w:val="000A413D"/>
    <w:rsid w:val="000A5804"/>
    <w:rsid w:val="000A5A68"/>
    <w:rsid w:val="000B18CD"/>
    <w:rsid w:val="000B1C30"/>
    <w:rsid w:val="000B2E75"/>
    <w:rsid w:val="000B3998"/>
    <w:rsid w:val="000B5238"/>
    <w:rsid w:val="000B5A11"/>
    <w:rsid w:val="000B5AC3"/>
    <w:rsid w:val="000B6D47"/>
    <w:rsid w:val="000B79DC"/>
    <w:rsid w:val="000C1DE8"/>
    <w:rsid w:val="000C1E4F"/>
    <w:rsid w:val="000C37AD"/>
    <w:rsid w:val="000C3B80"/>
    <w:rsid w:val="000C53D4"/>
    <w:rsid w:val="000C5F92"/>
    <w:rsid w:val="000C65E4"/>
    <w:rsid w:val="000C693E"/>
    <w:rsid w:val="000D2277"/>
    <w:rsid w:val="000D34FB"/>
    <w:rsid w:val="000D3C0E"/>
    <w:rsid w:val="000D4A50"/>
    <w:rsid w:val="000D5FEB"/>
    <w:rsid w:val="000D7485"/>
    <w:rsid w:val="000E251A"/>
    <w:rsid w:val="000E3D20"/>
    <w:rsid w:val="000E3F4C"/>
    <w:rsid w:val="000E642E"/>
    <w:rsid w:val="000F0073"/>
    <w:rsid w:val="000F16D2"/>
    <w:rsid w:val="000F1746"/>
    <w:rsid w:val="000F2B98"/>
    <w:rsid w:val="000F6F22"/>
    <w:rsid w:val="001018F8"/>
    <w:rsid w:val="001019CB"/>
    <w:rsid w:val="001027E5"/>
    <w:rsid w:val="00102CD9"/>
    <w:rsid w:val="00104769"/>
    <w:rsid w:val="00104ECD"/>
    <w:rsid w:val="00105CC2"/>
    <w:rsid w:val="00106E06"/>
    <w:rsid w:val="0010759E"/>
    <w:rsid w:val="00107A69"/>
    <w:rsid w:val="001132AF"/>
    <w:rsid w:val="0011462B"/>
    <w:rsid w:val="00117DEB"/>
    <w:rsid w:val="00117F1D"/>
    <w:rsid w:val="00120E14"/>
    <w:rsid w:val="0012112E"/>
    <w:rsid w:val="00121C19"/>
    <w:rsid w:val="00121D32"/>
    <w:rsid w:val="00121D71"/>
    <w:rsid w:val="00122BE3"/>
    <w:rsid w:val="001230CB"/>
    <w:rsid w:val="001246B8"/>
    <w:rsid w:val="0012675F"/>
    <w:rsid w:val="001270CE"/>
    <w:rsid w:val="001272C9"/>
    <w:rsid w:val="001307BF"/>
    <w:rsid w:val="001325EE"/>
    <w:rsid w:val="00132886"/>
    <w:rsid w:val="00132BCA"/>
    <w:rsid w:val="00135D06"/>
    <w:rsid w:val="0013663E"/>
    <w:rsid w:val="00137A36"/>
    <w:rsid w:val="00142A5D"/>
    <w:rsid w:val="0014436D"/>
    <w:rsid w:val="001461ED"/>
    <w:rsid w:val="00146E1F"/>
    <w:rsid w:val="00150534"/>
    <w:rsid w:val="00152243"/>
    <w:rsid w:val="00152B84"/>
    <w:rsid w:val="00153113"/>
    <w:rsid w:val="00154724"/>
    <w:rsid w:val="00155112"/>
    <w:rsid w:val="001551B4"/>
    <w:rsid w:val="00155A22"/>
    <w:rsid w:val="00156240"/>
    <w:rsid w:val="001563D4"/>
    <w:rsid w:val="0015657E"/>
    <w:rsid w:val="00162204"/>
    <w:rsid w:val="001643F7"/>
    <w:rsid w:val="00166536"/>
    <w:rsid w:val="00166CCC"/>
    <w:rsid w:val="00175BE4"/>
    <w:rsid w:val="00175D37"/>
    <w:rsid w:val="00181EA7"/>
    <w:rsid w:val="001820E3"/>
    <w:rsid w:val="001824B0"/>
    <w:rsid w:val="001844AC"/>
    <w:rsid w:val="00184B48"/>
    <w:rsid w:val="0018573E"/>
    <w:rsid w:val="001859A5"/>
    <w:rsid w:val="00185FCD"/>
    <w:rsid w:val="001868C7"/>
    <w:rsid w:val="001926C7"/>
    <w:rsid w:val="00193268"/>
    <w:rsid w:val="0019383C"/>
    <w:rsid w:val="00195D58"/>
    <w:rsid w:val="00196C92"/>
    <w:rsid w:val="00196DC6"/>
    <w:rsid w:val="00196E42"/>
    <w:rsid w:val="00197F23"/>
    <w:rsid w:val="001A07D2"/>
    <w:rsid w:val="001A1B74"/>
    <w:rsid w:val="001A1FFF"/>
    <w:rsid w:val="001A4574"/>
    <w:rsid w:val="001A46AC"/>
    <w:rsid w:val="001A4738"/>
    <w:rsid w:val="001A58AD"/>
    <w:rsid w:val="001A5D0E"/>
    <w:rsid w:val="001A7EBC"/>
    <w:rsid w:val="001B0F1E"/>
    <w:rsid w:val="001B10EC"/>
    <w:rsid w:val="001B1A45"/>
    <w:rsid w:val="001B1E75"/>
    <w:rsid w:val="001B23AC"/>
    <w:rsid w:val="001B384A"/>
    <w:rsid w:val="001B4609"/>
    <w:rsid w:val="001B4F33"/>
    <w:rsid w:val="001B79FB"/>
    <w:rsid w:val="001B7B2A"/>
    <w:rsid w:val="001C06C9"/>
    <w:rsid w:val="001C30CA"/>
    <w:rsid w:val="001C492C"/>
    <w:rsid w:val="001C4979"/>
    <w:rsid w:val="001C4C7A"/>
    <w:rsid w:val="001C5502"/>
    <w:rsid w:val="001C5C30"/>
    <w:rsid w:val="001C5D73"/>
    <w:rsid w:val="001C68DA"/>
    <w:rsid w:val="001C7197"/>
    <w:rsid w:val="001C750B"/>
    <w:rsid w:val="001D1178"/>
    <w:rsid w:val="001D1E71"/>
    <w:rsid w:val="001D5354"/>
    <w:rsid w:val="001D5CAA"/>
    <w:rsid w:val="001D5E53"/>
    <w:rsid w:val="001D60CE"/>
    <w:rsid w:val="001D6A74"/>
    <w:rsid w:val="001D6B01"/>
    <w:rsid w:val="001D6CBC"/>
    <w:rsid w:val="001D719A"/>
    <w:rsid w:val="001D7373"/>
    <w:rsid w:val="001E0C24"/>
    <w:rsid w:val="001E25A6"/>
    <w:rsid w:val="001E600F"/>
    <w:rsid w:val="001E69C9"/>
    <w:rsid w:val="001E745B"/>
    <w:rsid w:val="001F15B9"/>
    <w:rsid w:val="001F349A"/>
    <w:rsid w:val="001F36AA"/>
    <w:rsid w:val="001F4D4D"/>
    <w:rsid w:val="001F5C80"/>
    <w:rsid w:val="001F68D9"/>
    <w:rsid w:val="001F6C90"/>
    <w:rsid w:val="001F6CFE"/>
    <w:rsid w:val="001F752B"/>
    <w:rsid w:val="0020124B"/>
    <w:rsid w:val="00202C1B"/>
    <w:rsid w:val="002049AD"/>
    <w:rsid w:val="00204E03"/>
    <w:rsid w:val="0021014E"/>
    <w:rsid w:val="00210FE9"/>
    <w:rsid w:val="00212537"/>
    <w:rsid w:val="00212751"/>
    <w:rsid w:val="0021284E"/>
    <w:rsid w:val="00212DC3"/>
    <w:rsid w:val="0021501E"/>
    <w:rsid w:val="002150A5"/>
    <w:rsid w:val="0021633F"/>
    <w:rsid w:val="00217661"/>
    <w:rsid w:val="00217A6C"/>
    <w:rsid w:val="00217F08"/>
    <w:rsid w:val="00222839"/>
    <w:rsid w:val="002239AF"/>
    <w:rsid w:val="00223AD1"/>
    <w:rsid w:val="0022568C"/>
    <w:rsid w:val="00226372"/>
    <w:rsid w:val="0022654F"/>
    <w:rsid w:val="0023073E"/>
    <w:rsid w:val="00234652"/>
    <w:rsid w:val="00235EAC"/>
    <w:rsid w:val="0024074D"/>
    <w:rsid w:val="00244943"/>
    <w:rsid w:val="00245290"/>
    <w:rsid w:val="00245844"/>
    <w:rsid w:val="00247061"/>
    <w:rsid w:val="002500C1"/>
    <w:rsid w:val="002507F2"/>
    <w:rsid w:val="00251250"/>
    <w:rsid w:val="00252597"/>
    <w:rsid w:val="0025278C"/>
    <w:rsid w:val="00253329"/>
    <w:rsid w:val="00253C8A"/>
    <w:rsid w:val="00254F06"/>
    <w:rsid w:val="002605DE"/>
    <w:rsid w:val="0026258A"/>
    <w:rsid w:val="00262CC0"/>
    <w:rsid w:val="00263102"/>
    <w:rsid w:val="00263408"/>
    <w:rsid w:val="00263CE4"/>
    <w:rsid w:val="00263D4C"/>
    <w:rsid w:val="002652B5"/>
    <w:rsid w:val="00266D0F"/>
    <w:rsid w:val="002731F5"/>
    <w:rsid w:val="00273F8C"/>
    <w:rsid w:val="00275785"/>
    <w:rsid w:val="0027637F"/>
    <w:rsid w:val="002768EC"/>
    <w:rsid w:val="00286D54"/>
    <w:rsid w:val="00290C86"/>
    <w:rsid w:val="00293BE2"/>
    <w:rsid w:val="00293C48"/>
    <w:rsid w:val="00295BC3"/>
    <w:rsid w:val="002964B4"/>
    <w:rsid w:val="002A0CEB"/>
    <w:rsid w:val="002A0FD0"/>
    <w:rsid w:val="002A3FB7"/>
    <w:rsid w:val="002A44A3"/>
    <w:rsid w:val="002A4837"/>
    <w:rsid w:val="002A4CE8"/>
    <w:rsid w:val="002A7692"/>
    <w:rsid w:val="002B012C"/>
    <w:rsid w:val="002B24F0"/>
    <w:rsid w:val="002B4577"/>
    <w:rsid w:val="002B4602"/>
    <w:rsid w:val="002B4CB5"/>
    <w:rsid w:val="002B64DA"/>
    <w:rsid w:val="002B715C"/>
    <w:rsid w:val="002C090E"/>
    <w:rsid w:val="002C0BAD"/>
    <w:rsid w:val="002C15A8"/>
    <w:rsid w:val="002C1743"/>
    <w:rsid w:val="002C1912"/>
    <w:rsid w:val="002C199C"/>
    <w:rsid w:val="002C1AC6"/>
    <w:rsid w:val="002C1DE2"/>
    <w:rsid w:val="002C2A24"/>
    <w:rsid w:val="002C3A71"/>
    <w:rsid w:val="002C40B8"/>
    <w:rsid w:val="002C48E2"/>
    <w:rsid w:val="002C4C50"/>
    <w:rsid w:val="002C639A"/>
    <w:rsid w:val="002C648F"/>
    <w:rsid w:val="002C6A94"/>
    <w:rsid w:val="002C707F"/>
    <w:rsid w:val="002C757A"/>
    <w:rsid w:val="002D06DE"/>
    <w:rsid w:val="002D0CF7"/>
    <w:rsid w:val="002D1C86"/>
    <w:rsid w:val="002D2AB2"/>
    <w:rsid w:val="002D3DC8"/>
    <w:rsid w:val="002E1020"/>
    <w:rsid w:val="002E1E90"/>
    <w:rsid w:val="002E2170"/>
    <w:rsid w:val="002E238C"/>
    <w:rsid w:val="002F1AE9"/>
    <w:rsid w:val="002F2414"/>
    <w:rsid w:val="002F2F47"/>
    <w:rsid w:val="002F3480"/>
    <w:rsid w:val="002F4416"/>
    <w:rsid w:val="002F558A"/>
    <w:rsid w:val="002F664B"/>
    <w:rsid w:val="002F6A22"/>
    <w:rsid w:val="002F7BCD"/>
    <w:rsid w:val="00302347"/>
    <w:rsid w:val="00302C56"/>
    <w:rsid w:val="00302E97"/>
    <w:rsid w:val="0030360E"/>
    <w:rsid w:val="003061CA"/>
    <w:rsid w:val="00306BD7"/>
    <w:rsid w:val="00310238"/>
    <w:rsid w:val="00311206"/>
    <w:rsid w:val="00311615"/>
    <w:rsid w:val="00311EF9"/>
    <w:rsid w:val="00316470"/>
    <w:rsid w:val="0032068F"/>
    <w:rsid w:val="0032144C"/>
    <w:rsid w:val="0032198D"/>
    <w:rsid w:val="00322A78"/>
    <w:rsid w:val="00323EAE"/>
    <w:rsid w:val="003265C1"/>
    <w:rsid w:val="00327D57"/>
    <w:rsid w:val="003308F8"/>
    <w:rsid w:val="00331D6A"/>
    <w:rsid w:val="003343E1"/>
    <w:rsid w:val="0033472F"/>
    <w:rsid w:val="00334D92"/>
    <w:rsid w:val="003355EB"/>
    <w:rsid w:val="003364D1"/>
    <w:rsid w:val="00336E9E"/>
    <w:rsid w:val="00337BA5"/>
    <w:rsid w:val="00337CE6"/>
    <w:rsid w:val="00341AC4"/>
    <w:rsid w:val="003429C5"/>
    <w:rsid w:val="0034371A"/>
    <w:rsid w:val="0034581D"/>
    <w:rsid w:val="003461AB"/>
    <w:rsid w:val="003468F7"/>
    <w:rsid w:val="00346B68"/>
    <w:rsid w:val="003473A1"/>
    <w:rsid w:val="00347674"/>
    <w:rsid w:val="00347DFB"/>
    <w:rsid w:val="003504A0"/>
    <w:rsid w:val="0035257E"/>
    <w:rsid w:val="00352728"/>
    <w:rsid w:val="00352962"/>
    <w:rsid w:val="00355E4E"/>
    <w:rsid w:val="003569EC"/>
    <w:rsid w:val="0036045A"/>
    <w:rsid w:val="0036083C"/>
    <w:rsid w:val="0036189B"/>
    <w:rsid w:val="00361A61"/>
    <w:rsid w:val="003633AD"/>
    <w:rsid w:val="0036374C"/>
    <w:rsid w:val="00363A7F"/>
    <w:rsid w:val="0036515D"/>
    <w:rsid w:val="00365773"/>
    <w:rsid w:val="0036620B"/>
    <w:rsid w:val="003708F7"/>
    <w:rsid w:val="00370D26"/>
    <w:rsid w:val="00372FA3"/>
    <w:rsid w:val="00374503"/>
    <w:rsid w:val="00376E8A"/>
    <w:rsid w:val="00377929"/>
    <w:rsid w:val="003801D4"/>
    <w:rsid w:val="003811D5"/>
    <w:rsid w:val="003820A5"/>
    <w:rsid w:val="0038217E"/>
    <w:rsid w:val="003844CC"/>
    <w:rsid w:val="0038675E"/>
    <w:rsid w:val="003906EB"/>
    <w:rsid w:val="00391348"/>
    <w:rsid w:val="00393734"/>
    <w:rsid w:val="00394718"/>
    <w:rsid w:val="00394C22"/>
    <w:rsid w:val="003A0F8F"/>
    <w:rsid w:val="003A1364"/>
    <w:rsid w:val="003A143F"/>
    <w:rsid w:val="003A1AC8"/>
    <w:rsid w:val="003A3623"/>
    <w:rsid w:val="003A6586"/>
    <w:rsid w:val="003A7278"/>
    <w:rsid w:val="003B0D66"/>
    <w:rsid w:val="003B0F89"/>
    <w:rsid w:val="003B1425"/>
    <w:rsid w:val="003B5A9F"/>
    <w:rsid w:val="003B69DA"/>
    <w:rsid w:val="003B6A36"/>
    <w:rsid w:val="003C4769"/>
    <w:rsid w:val="003C48B9"/>
    <w:rsid w:val="003C5316"/>
    <w:rsid w:val="003C543B"/>
    <w:rsid w:val="003D3FFF"/>
    <w:rsid w:val="003D419D"/>
    <w:rsid w:val="003D44CE"/>
    <w:rsid w:val="003D6D92"/>
    <w:rsid w:val="003D783A"/>
    <w:rsid w:val="003E0E89"/>
    <w:rsid w:val="003E29D9"/>
    <w:rsid w:val="003E304F"/>
    <w:rsid w:val="003E374D"/>
    <w:rsid w:val="003E590B"/>
    <w:rsid w:val="003E5C4F"/>
    <w:rsid w:val="003E6B59"/>
    <w:rsid w:val="003E7702"/>
    <w:rsid w:val="003F0697"/>
    <w:rsid w:val="003F0E3F"/>
    <w:rsid w:val="003F168A"/>
    <w:rsid w:val="003F2E1F"/>
    <w:rsid w:val="003F31DF"/>
    <w:rsid w:val="003F3552"/>
    <w:rsid w:val="003F4C05"/>
    <w:rsid w:val="003F5CBA"/>
    <w:rsid w:val="003F6507"/>
    <w:rsid w:val="0040056B"/>
    <w:rsid w:val="00401582"/>
    <w:rsid w:val="00401A38"/>
    <w:rsid w:val="00402018"/>
    <w:rsid w:val="004047CD"/>
    <w:rsid w:val="00406CD2"/>
    <w:rsid w:val="00412AA3"/>
    <w:rsid w:val="00412BA2"/>
    <w:rsid w:val="00413437"/>
    <w:rsid w:val="0041412C"/>
    <w:rsid w:val="00414472"/>
    <w:rsid w:val="00415ED6"/>
    <w:rsid w:val="00415F74"/>
    <w:rsid w:val="00416062"/>
    <w:rsid w:val="00416101"/>
    <w:rsid w:val="00416A7B"/>
    <w:rsid w:val="00423390"/>
    <w:rsid w:val="00424B97"/>
    <w:rsid w:val="00424DDA"/>
    <w:rsid w:val="00425001"/>
    <w:rsid w:val="004308FD"/>
    <w:rsid w:val="0043489B"/>
    <w:rsid w:val="00435AC4"/>
    <w:rsid w:val="00435EE8"/>
    <w:rsid w:val="004364FA"/>
    <w:rsid w:val="00436D53"/>
    <w:rsid w:val="00440F1A"/>
    <w:rsid w:val="00445EE3"/>
    <w:rsid w:val="00447B30"/>
    <w:rsid w:val="00447B53"/>
    <w:rsid w:val="004543ED"/>
    <w:rsid w:val="0045750F"/>
    <w:rsid w:val="00460034"/>
    <w:rsid w:val="00460CF6"/>
    <w:rsid w:val="004613AE"/>
    <w:rsid w:val="00462CF5"/>
    <w:rsid w:val="00463720"/>
    <w:rsid w:val="00463B9A"/>
    <w:rsid w:val="00463F40"/>
    <w:rsid w:val="00464FE4"/>
    <w:rsid w:val="004672AB"/>
    <w:rsid w:val="004700A0"/>
    <w:rsid w:val="00470B72"/>
    <w:rsid w:val="00470BAB"/>
    <w:rsid w:val="004724FA"/>
    <w:rsid w:val="00472667"/>
    <w:rsid w:val="00475D76"/>
    <w:rsid w:val="0047736E"/>
    <w:rsid w:val="0047737A"/>
    <w:rsid w:val="00480B2B"/>
    <w:rsid w:val="004844BF"/>
    <w:rsid w:val="00487A1E"/>
    <w:rsid w:val="004911E7"/>
    <w:rsid w:val="00492432"/>
    <w:rsid w:val="004934B4"/>
    <w:rsid w:val="00494199"/>
    <w:rsid w:val="004943D7"/>
    <w:rsid w:val="00494910"/>
    <w:rsid w:val="00495FF3"/>
    <w:rsid w:val="00497A8D"/>
    <w:rsid w:val="004A43DF"/>
    <w:rsid w:val="004A49F4"/>
    <w:rsid w:val="004A68B5"/>
    <w:rsid w:val="004A7D5C"/>
    <w:rsid w:val="004B0C74"/>
    <w:rsid w:val="004B1601"/>
    <w:rsid w:val="004B1D18"/>
    <w:rsid w:val="004B2580"/>
    <w:rsid w:val="004B3DBA"/>
    <w:rsid w:val="004B442B"/>
    <w:rsid w:val="004B6524"/>
    <w:rsid w:val="004B6F76"/>
    <w:rsid w:val="004B7022"/>
    <w:rsid w:val="004C2B91"/>
    <w:rsid w:val="004C2DF8"/>
    <w:rsid w:val="004C2E67"/>
    <w:rsid w:val="004C5177"/>
    <w:rsid w:val="004D02D6"/>
    <w:rsid w:val="004D6A01"/>
    <w:rsid w:val="004E0678"/>
    <w:rsid w:val="004E0F93"/>
    <w:rsid w:val="004E2160"/>
    <w:rsid w:val="004E3E2F"/>
    <w:rsid w:val="004E4861"/>
    <w:rsid w:val="004E49E5"/>
    <w:rsid w:val="004E4D0B"/>
    <w:rsid w:val="004E5F69"/>
    <w:rsid w:val="004E66CD"/>
    <w:rsid w:val="004E6F2E"/>
    <w:rsid w:val="004E78B4"/>
    <w:rsid w:val="004F2245"/>
    <w:rsid w:val="004F2B1B"/>
    <w:rsid w:val="004F45A0"/>
    <w:rsid w:val="004F5640"/>
    <w:rsid w:val="005002EE"/>
    <w:rsid w:val="00501EDD"/>
    <w:rsid w:val="005038B1"/>
    <w:rsid w:val="00504794"/>
    <w:rsid w:val="005061D0"/>
    <w:rsid w:val="00506C75"/>
    <w:rsid w:val="00507671"/>
    <w:rsid w:val="00511547"/>
    <w:rsid w:val="00511B66"/>
    <w:rsid w:val="005121FB"/>
    <w:rsid w:val="00513816"/>
    <w:rsid w:val="00514BDF"/>
    <w:rsid w:val="00514E01"/>
    <w:rsid w:val="00516EE7"/>
    <w:rsid w:val="00517B27"/>
    <w:rsid w:val="005201EC"/>
    <w:rsid w:val="00520B1F"/>
    <w:rsid w:val="0052132D"/>
    <w:rsid w:val="00522906"/>
    <w:rsid w:val="005235EB"/>
    <w:rsid w:val="005253D4"/>
    <w:rsid w:val="005261E9"/>
    <w:rsid w:val="005277DA"/>
    <w:rsid w:val="00532CEE"/>
    <w:rsid w:val="00533146"/>
    <w:rsid w:val="005331BC"/>
    <w:rsid w:val="00533CCC"/>
    <w:rsid w:val="00535A8E"/>
    <w:rsid w:val="00537788"/>
    <w:rsid w:val="00537932"/>
    <w:rsid w:val="00540054"/>
    <w:rsid w:val="00540932"/>
    <w:rsid w:val="00542B1E"/>
    <w:rsid w:val="00544D88"/>
    <w:rsid w:val="00544DFB"/>
    <w:rsid w:val="00547840"/>
    <w:rsid w:val="00552172"/>
    <w:rsid w:val="00556C40"/>
    <w:rsid w:val="00556EC7"/>
    <w:rsid w:val="00562964"/>
    <w:rsid w:val="00563E45"/>
    <w:rsid w:val="0056473C"/>
    <w:rsid w:val="00564F08"/>
    <w:rsid w:val="00565320"/>
    <w:rsid w:val="00565570"/>
    <w:rsid w:val="00565693"/>
    <w:rsid w:val="00565916"/>
    <w:rsid w:val="0056708E"/>
    <w:rsid w:val="0056760E"/>
    <w:rsid w:val="005703FC"/>
    <w:rsid w:val="005723F9"/>
    <w:rsid w:val="005758C8"/>
    <w:rsid w:val="00576247"/>
    <w:rsid w:val="00580D86"/>
    <w:rsid w:val="00580F0A"/>
    <w:rsid w:val="00582FF0"/>
    <w:rsid w:val="005840B2"/>
    <w:rsid w:val="00585C8C"/>
    <w:rsid w:val="00592625"/>
    <w:rsid w:val="00593279"/>
    <w:rsid w:val="005941C3"/>
    <w:rsid w:val="005956F6"/>
    <w:rsid w:val="005960A1"/>
    <w:rsid w:val="005A2287"/>
    <w:rsid w:val="005A24AF"/>
    <w:rsid w:val="005A5D66"/>
    <w:rsid w:val="005A65D4"/>
    <w:rsid w:val="005A707A"/>
    <w:rsid w:val="005A77A9"/>
    <w:rsid w:val="005B0D1D"/>
    <w:rsid w:val="005B14AB"/>
    <w:rsid w:val="005B1FDC"/>
    <w:rsid w:val="005B2E10"/>
    <w:rsid w:val="005B3819"/>
    <w:rsid w:val="005B4EB9"/>
    <w:rsid w:val="005B549E"/>
    <w:rsid w:val="005B5750"/>
    <w:rsid w:val="005B64AC"/>
    <w:rsid w:val="005B6796"/>
    <w:rsid w:val="005C2189"/>
    <w:rsid w:val="005C3C71"/>
    <w:rsid w:val="005C53DF"/>
    <w:rsid w:val="005C564E"/>
    <w:rsid w:val="005C59F1"/>
    <w:rsid w:val="005C6F86"/>
    <w:rsid w:val="005D05B9"/>
    <w:rsid w:val="005D5B26"/>
    <w:rsid w:val="005D6F88"/>
    <w:rsid w:val="005D7308"/>
    <w:rsid w:val="005D7FEE"/>
    <w:rsid w:val="005E3EAD"/>
    <w:rsid w:val="005E54D8"/>
    <w:rsid w:val="005E6729"/>
    <w:rsid w:val="005E6CA8"/>
    <w:rsid w:val="005E6E04"/>
    <w:rsid w:val="005E7403"/>
    <w:rsid w:val="005F0AFB"/>
    <w:rsid w:val="005F0D84"/>
    <w:rsid w:val="005F10CE"/>
    <w:rsid w:val="005F1A0A"/>
    <w:rsid w:val="005F30DA"/>
    <w:rsid w:val="005F7F0E"/>
    <w:rsid w:val="0060085B"/>
    <w:rsid w:val="0060481D"/>
    <w:rsid w:val="00605B64"/>
    <w:rsid w:val="00607709"/>
    <w:rsid w:val="00610C8D"/>
    <w:rsid w:val="00611829"/>
    <w:rsid w:val="006204C8"/>
    <w:rsid w:val="0062095D"/>
    <w:rsid w:val="00620A74"/>
    <w:rsid w:val="00620B1E"/>
    <w:rsid w:val="00620DC3"/>
    <w:rsid w:val="00626E5E"/>
    <w:rsid w:val="006316F9"/>
    <w:rsid w:val="0063282C"/>
    <w:rsid w:val="006373E1"/>
    <w:rsid w:val="006427CD"/>
    <w:rsid w:val="00643A0C"/>
    <w:rsid w:val="00646293"/>
    <w:rsid w:val="006478BE"/>
    <w:rsid w:val="006501E5"/>
    <w:rsid w:val="00651D68"/>
    <w:rsid w:val="006520B8"/>
    <w:rsid w:val="00652151"/>
    <w:rsid w:val="00654153"/>
    <w:rsid w:val="00654F69"/>
    <w:rsid w:val="0065641F"/>
    <w:rsid w:val="0065797E"/>
    <w:rsid w:val="006604D2"/>
    <w:rsid w:val="0066067A"/>
    <w:rsid w:val="00660961"/>
    <w:rsid w:val="00661FC5"/>
    <w:rsid w:val="00664613"/>
    <w:rsid w:val="006654CB"/>
    <w:rsid w:val="006703E1"/>
    <w:rsid w:val="00670DD3"/>
    <w:rsid w:val="006734BB"/>
    <w:rsid w:val="006750D8"/>
    <w:rsid w:val="00677F0D"/>
    <w:rsid w:val="00684202"/>
    <w:rsid w:val="00685E94"/>
    <w:rsid w:val="0068699E"/>
    <w:rsid w:val="00687725"/>
    <w:rsid w:val="00692866"/>
    <w:rsid w:val="00693FDB"/>
    <w:rsid w:val="0069719B"/>
    <w:rsid w:val="00697CDE"/>
    <w:rsid w:val="006A024A"/>
    <w:rsid w:val="006A047C"/>
    <w:rsid w:val="006A10F0"/>
    <w:rsid w:val="006A1673"/>
    <w:rsid w:val="006A4D1C"/>
    <w:rsid w:val="006A5D7D"/>
    <w:rsid w:val="006A65C3"/>
    <w:rsid w:val="006A6A72"/>
    <w:rsid w:val="006A6D64"/>
    <w:rsid w:val="006A70C4"/>
    <w:rsid w:val="006A7585"/>
    <w:rsid w:val="006B0A41"/>
    <w:rsid w:val="006B170A"/>
    <w:rsid w:val="006B2581"/>
    <w:rsid w:val="006B3C93"/>
    <w:rsid w:val="006B453F"/>
    <w:rsid w:val="006B704A"/>
    <w:rsid w:val="006B7504"/>
    <w:rsid w:val="006B7FE7"/>
    <w:rsid w:val="006C0129"/>
    <w:rsid w:val="006C1A62"/>
    <w:rsid w:val="006C31BD"/>
    <w:rsid w:val="006C481C"/>
    <w:rsid w:val="006C4840"/>
    <w:rsid w:val="006C4CF5"/>
    <w:rsid w:val="006C5011"/>
    <w:rsid w:val="006C62FB"/>
    <w:rsid w:val="006C6E83"/>
    <w:rsid w:val="006C7D34"/>
    <w:rsid w:val="006D119F"/>
    <w:rsid w:val="006D14A1"/>
    <w:rsid w:val="006D17AB"/>
    <w:rsid w:val="006D6B92"/>
    <w:rsid w:val="006D6BA8"/>
    <w:rsid w:val="006D7108"/>
    <w:rsid w:val="006D7A28"/>
    <w:rsid w:val="006D7AC6"/>
    <w:rsid w:val="006E06F8"/>
    <w:rsid w:val="006E114D"/>
    <w:rsid w:val="006E11C2"/>
    <w:rsid w:val="006E2412"/>
    <w:rsid w:val="006E4450"/>
    <w:rsid w:val="006E57CF"/>
    <w:rsid w:val="006E592A"/>
    <w:rsid w:val="006E5BAE"/>
    <w:rsid w:val="006E6E94"/>
    <w:rsid w:val="006F0C6A"/>
    <w:rsid w:val="006F1F71"/>
    <w:rsid w:val="006F29E7"/>
    <w:rsid w:val="006F466E"/>
    <w:rsid w:val="006F480C"/>
    <w:rsid w:val="006F524B"/>
    <w:rsid w:val="006F534F"/>
    <w:rsid w:val="006F652A"/>
    <w:rsid w:val="006F672B"/>
    <w:rsid w:val="006F6B82"/>
    <w:rsid w:val="006F7C0A"/>
    <w:rsid w:val="00701433"/>
    <w:rsid w:val="007015B4"/>
    <w:rsid w:val="00701747"/>
    <w:rsid w:val="00701D79"/>
    <w:rsid w:val="007026FF"/>
    <w:rsid w:val="0070343B"/>
    <w:rsid w:val="00703A7A"/>
    <w:rsid w:val="007069EB"/>
    <w:rsid w:val="00706D21"/>
    <w:rsid w:val="0071242D"/>
    <w:rsid w:val="00713C84"/>
    <w:rsid w:val="00716C25"/>
    <w:rsid w:val="00717B45"/>
    <w:rsid w:val="00720C43"/>
    <w:rsid w:val="00722545"/>
    <w:rsid w:val="00723526"/>
    <w:rsid w:val="00723DCB"/>
    <w:rsid w:val="007276D6"/>
    <w:rsid w:val="00727AF0"/>
    <w:rsid w:val="00730513"/>
    <w:rsid w:val="00730ED4"/>
    <w:rsid w:val="0073245B"/>
    <w:rsid w:val="00734B31"/>
    <w:rsid w:val="00734E5F"/>
    <w:rsid w:val="00735B41"/>
    <w:rsid w:val="00736D8F"/>
    <w:rsid w:val="00742015"/>
    <w:rsid w:val="00743BB6"/>
    <w:rsid w:val="00743D4E"/>
    <w:rsid w:val="007440D5"/>
    <w:rsid w:val="0074550D"/>
    <w:rsid w:val="007461F7"/>
    <w:rsid w:val="00747AC6"/>
    <w:rsid w:val="00750028"/>
    <w:rsid w:val="007505A8"/>
    <w:rsid w:val="007512C3"/>
    <w:rsid w:val="0075232B"/>
    <w:rsid w:val="00753F61"/>
    <w:rsid w:val="00754094"/>
    <w:rsid w:val="0075453C"/>
    <w:rsid w:val="00755732"/>
    <w:rsid w:val="00755AFD"/>
    <w:rsid w:val="00756C19"/>
    <w:rsid w:val="00756CD1"/>
    <w:rsid w:val="00756D48"/>
    <w:rsid w:val="00757914"/>
    <w:rsid w:val="0076032F"/>
    <w:rsid w:val="0076087B"/>
    <w:rsid w:val="0076315D"/>
    <w:rsid w:val="00764F6D"/>
    <w:rsid w:val="007706B6"/>
    <w:rsid w:val="00771BD3"/>
    <w:rsid w:val="00774969"/>
    <w:rsid w:val="00774B2F"/>
    <w:rsid w:val="00775BE4"/>
    <w:rsid w:val="00775C25"/>
    <w:rsid w:val="00775DE1"/>
    <w:rsid w:val="00776235"/>
    <w:rsid w:val="007774A5"/>
    <w:rsid w:val="0077765D"/>
    <w:rsid w:val="007822F2"/>
    <w:rsid w:val="00783FD7"/>
    <w:rsid w:val="0078728B"/>
    <w:rsid w:val="007902C4"/>
    <w:rsid w:val="00791348"/>
    <w:rsid w:val="00792548"/>
    <w:rsid w:val="00794080"/>
    <w:rsid w:val="00795272"/>
    <w:rsid w:val="00796505"/>
    <w:rsid w:val="007A0022"/>
    <w:rsid w:val="007A29EC"/>
    <w:rsid w:val="007A40B3"/>
    <w:rsid w:val="007A5E34"/>
    <w:rsid w:val="007A6469"/>
    <w:rsid w:val="007A7E0C"/>
    <w:rsid w:val="007B0634"/>
    <w:rsid w:val="007B08F0"/>
    <w:rsid w:val="007B1003"/>
    <w:rsid w:val="007B195B"/>
    <w:rsid w:val="007B2E12"/>
    <w:rsid w:val="007B2FDC"/>
    <w:rsid w:val="007B49D6"/>
    <w:rsid w:val="007B5894"/>
    <w:rsid w:val="007B6672"/>
    <w:rsid w:val="007B7D07"/>
    <w:rsid w:val="007C062C"/>
    <w:rsid w:val="007C10F0"/>
    <w:rsid w:val="007C2EDB"/>
    <w:rsid w:val="007C4AAA"/>
    <w:rsid w:val="007D35C2"/>
    <w:rsid w:val="007D3BA7"/>
    <w:rsid w:val="007D3D3E"/>
    <w:rsid w:val="007D4FD8"/>
    <w:rsid w:val="007D61F1"/>
    <w:rsid w:val="007D7BF5"/>
    <w:rsid w:val="007E03C9"/>
    <w:rsid w:val="007E3392"/>
    <w:rsid w:val="007E40DF"/>
    <w:rsid w:val="007E549D"/>
    <w:rsid w:val="007E5FA1"/>
    <w:rsid w:val="007E7F2B"/>
    <w:rsid w:val="007F0802"/>
    <w:rsid w:val="007F0D48"/>
    <w:rsid w:val="007F1EDF"/>
    <w:rsid w:val="007F3B59"/>
    <w:rsid w:val="007F44C4"/>
    <w:rsid w:val="007F474D"/>
    <w:rsid w:val="007F48CC"/>
    <w:rsid w:val="007F4C11"/>
    <w:rsid w:val="007F6D62"/>
    <w:rsid w:val="007F7B1A"/>
    <w:rsid w:val="007F7B93"/>
    <w:rsid w:val="007F7C05"/>
    <w:rsid w:val="00800FF5"/>
    <w:rsid w:val="00803FE3"/>
    <w:rsid w:val="008040EC"/>
    <w:rsid w:val="00805240"/>
    <w:rsid w:val="0080742A"/>
    <w:rsid w:val="0081163D"/>
    <w:rsid w:val="008127D0"/>
    <w:rsid w:val="008275C4"/>
    <w:rsid w:val="00827F4E"/>
    <w:rsid w:val="00830A4A"/>
    <w:rsid w:val="008314E1"/>
    <w:rsid w:val="00832E1D"/>
    <w:rsid w:val="0083308C"/>
    <w:rsid w:val="008358F3"/>
    <w:rsid w:val="00840B4C"/>
    <w:rsid w:val="0084252A"/>
    <w:rsid w:val="0084264C"/>
    <w:rsid w:val="0084395D"/>
    <w:rsid w:val="00845833"/>
    <w:rsid w:val="00845C5C"/>
    <w:rsid w:val="00845ECC"/>
    <w:rsid w:val="00845F91"/>
    <w:rsid w:val="00846E73"/>
    <w:rsid w:val="008472A2"/>
    <w:rsid w:val="0084787F"/>
    <w:rsid w:val="00850F8D"/>
    <w:rsid w:val="00851960"/>
    <w:rsid w:val="00853224"/>
    <w:rsid w:val="00853C53"/>
    <w:rsid w:val="008546E9"/>
    <w:rsid w:val="00854ABC"/>
    <w:rsid w:val="00856D2B"/>
    <w:rsid w:val="0085769D"/>
    <w:rsid w:val="008602FD"/>
    <w:rsid w:val="00861D02"/>
    <w:rsid w:val="00861F11"/>
    <w:rsid w:val="00862566"/>
    <w:rsid w:val="00862B02"/>
    <w:rsid w:val="00862F22"/>
    <w:rsid w:val="00863E5B"/>
    <w:rsid w:val="00864457"/>
    <w:rsid w:val="00865563"/>
    <w:rsid w:val="00866F14"/>
    <w:rsid w:val="0086767D"/>
    <w:rsid w:val="00871047"/>
    <w:rsid w:val="008714B4"/>
    <w:rsid w:val="008717C5"/>
    <w:rsid w:val="00873D74"/>
    <w:rsid w:val="00875062"/>
    <w:rsid w:val="00875790"/>
    <w:rsid w:val="00876671"/>
    <w:rsid w:val="00876E5A"/>
    <w:rsid w:val="00877EB2"/>
    <w:rsid w:val="00882B95"/>
    <w:rsid w:val="00882F32"/>
    <w:rsid w:val="00883D4D"/>
    <w:rsid w:val="00886902"/>
    <w:rsid w:val="00890FCC"/>
    <w:rsid w:val="00891612"/>
    <w:rsid w:val="00891FD6"/>
    <w:rsid w:val="00892C86"/>
    <w:rsid w:val="008958A7"/>
    <w:rsid w:val="008A171E"/>
    <w:rsid w:val="008A3535"/>
    <w:rsid w:val="008A3635"/>
    <w:rsid w:val="008A3D2F"/>
    <w:rsid w:val="008A46CB"/>
    <w:rsid w:val="008A5056"/>
    <w:rsid w:val="008A597D"/>
    <w:rsid w:val="008A5F7E"/>
    <w:rsid w:val="008B0312"/>
    <w:rsid w:val="008B1739"/>
    <w:rsid w:val="008B1F6A"/>
    <w:rsid w:val="008B2A09"/>
    <w:rsid w:val="008B3B33"/>
    <w:rsid w:val="008B7E83"/>
    <w:rsid w:val="008C407C"/>
    <w:rsid w:val="008C52A9"/>
    <w:rsid w:val="008C5C36"/>
    <w:rsid w:val="008D0E8C"/>
    <w:rsid w:val="008D6088"/>
    <w:rsid w:val="008D70E8"/>
    <w:rsid w:val="008E23F7"/>
    <w:rsid w:val="008E76E2"/>
    <w:rsid w:val="008F01EF"/>
    <w:rsid w:val="008F10E5"/>
    <w:rsid w:val="008F2185"/>
    <w:rsid w:val="008F2B5A"/>
    <w:rsid w:val="008F535C"/>
    <w:rsid w:val="008F59D5"/>
    <w:rsid w:val="008F6661"/>
    <w:rsid w:val="009016EF"/>
    <w:rsid w:val="009033EA"/>
    <w:rsid w:val="00904B12"/>
    <w:rsid w:val="00912581"/>
    <w:rsid w:val="0091490D"/>
    <w:rsid w:val="00916D44"/>
    <w:rsid w:val="00916E69"/>
    <w:rsid w:val="00916F22"/>
    <w:rsid w:val="009232A2"/>
    <w:rsid w:val="00926093"/>
    <w:rsid w:val="00926C5D"/>
    <w:rsid w:val="00927370"/>
    <w:rsid w:val="00932984"/>
    <w:rsid w:val="009342E2"/>
    <w:rsid w:val="0093503E"/>
    <w:rsid w:val="00937273"/>
    <w:rsid w:val="0094037D"/>
    <w:rsid w:val="00940B85"/>
    <w:rsid w:val="00940D99"/>
    <w:rsid w:val="009423AD"/>
    <w:rsid w:val="009436D2"/>
    <w:rsid w:val="00943C8B"/>
    <w:rsid w:val="009444C4"/>
    <w:rsid w:val="00946B6A"/>
    <w:rsid w:val="00946F11"/>
    <w:rsid w:val="00947CA1"/>
    <w:rsid w:val="00952892"/>
    <w:rsid w:val="00953D8F"/>
    <w:rsid w:val="00953DB0"/>
    <w:rsid w:val="0095531E"/>
    <w:rsid w:val="009554C0"/>
    <w:rsid w:val="00955535"/>
    <w:rsid w:val="00960156"/>
    <w:rsid w:val="00960C1D"/>
    <w:rsid w:val="00960E82"/>
    <w:rsid w:val="0096571E"/>
    <w:rsid w:val="00966FBB"/>
    <w:rsid w:val="009711A0"/>
    <w:rsid w:val="009711CB"/>
    <w:rsid w:val="0097176B"/>
    <w:rsid w:val="00972917"/>
    <w:rsid w:val="00972BBD"/>
    <w:rsid w:val="0097613D"/>
    <w:rsid w:val="00977650"/>
    <w:rsid w:val="00977C3A"/>
    <w:rsid w:val="00983122"/>
    <w:rsid w:val="00985649"/>
    <w:rsid w:val="00985A93"/>
    <w:rsid w:val="00985C70"/>
    <w:rsid w:val="0098778F"/>
    <w:rsid w:val="00987C3C"/>
    <w:rsid w:val="00990193"/>
    <w:rsid w:val="009905D0"/>
    <w:rsid w:val="0099113B"/>
    <w:rsid w:val="00993450"/>
    <w:rsid w:val="009936F3"/>
    <w:rsid w:val="009A0C18"/>
    <w:rsid w:val="009A3D23"/>
    <w:rsid w:val="009A60E7"/>
    <w:rsid w:val="009A633D"/>
    <w:rsid w:val="009A70D6"/>
    <w:rsid w:val="009B20D5"/>
    <w:rsid w:val="009B742A"/>
    <w:rsid w:val="009C0425"/>
    <w:rsid w:val="009C0723"/>
    <w:rsid w:val="009C3AFC"/>
    <w:rsid w:val="009C3E05"/>
    <w:rsid w:val="009C5E32"/>
    <w:rsid w:val="009D5D99"/>
    <w:rsid w:val="009E084D"/>
    <w:rsid w:val="009E109A"/>
    <w:rsid w:val="009E1A35"/>
    <w:rsid w:val="009E1CCA"/>
    <w:rsid w:val="009E40FB"/>
    <w:rsid w:val="009E59E2"/>
    <w:rsid w:val="009E6572"/>
    <w:rsid w:val="009E72BF"/>
    <w:rsid w:val="009F02D1"/>
    <w:rsid w:val="009F21CC"/>
    <w:rsid w:val="009F2B47"/>
    <w:rsid w:val="009F3B62"/>
    <w:rsid w:val="009F748C"/>
    <w:rsid w:val="009F7C8D"/>
    <w:rsid w:val="00A01381"/>
    <w:rsid w:val="00A05568"/>
    <w:rsid w:val="00A066EF"/>
    <w:rsid w:val="00A072F9"/>
    <w:rsid w:val="00A107AA"/>
    <w:rsid w:val="00A10915"/>
    <w:rsid w:val="00A11234"/>
    <w:rsid w:val="00A12346"/>
    <w:rsid w:val="00A1486B"/>
    <w:rsid w:val="00A15528"/>
    <w:rsid w:val="00A1732B"/>
    <w:rsid w:val="00A17EF0"/>
    <w:rsid w:val="00A20470"/>
    <w:rsid w:val="00A204FC"/>
    <w:rsid w:val="00A2057E"/>
    <w:rsid w:val="00A21697"/>
    <w:rsid w:val="00A245F4"/>
    <w:rsid w:val="00A2597E"/>
    <w:rsid w:val="00A266FD"/>
    <w:rsid w:val="00A27362"/>
    <w:rsid w:val="00A27BEF"/>
    <w:rsid w:val="00A27F4B"/>
    <w:rsid w:val="00A31EFE"/>
    <w:rsid w:val="00A32B33"/>
    <w:rsid w:val="00A369E0"/>
    <w:rsid w:val="00A44646"/>
    <w:rsid w:val="00A45D1A"/>
    <w:rsid w:val="00A4727D"/>
    <w:rsid w:val="00A510F7"/>
    <w:rsid w:val="00A529D1"/>
    <w:rsid w:val="00A5481C"/>
    <w:rsid w:val="00A54E49"/>
    <w:rsid w:val="00A55282"/>
    <w:rsid w:val="00A55CE6"/>
    <w:rsid w:val="00A5697A"/>
    <w:rsid w:val="00A57405"/>
    <w:rsid w:val="00A601E3"/>
    <w:rsid w:val="00A620A0"/>
    <w:rsid w:val="00A62D3B"/>
    <w:rsid w:val="00A64C29"/>
    <w:rsid w:val="00A64FE8"/>
    <w:rsid w:val="00A6582B"/>
    <w:rsid w:val="00A66A9D"/>
    <w:rsid w:val="00A70D29"/>
    <w:rsid w:val="00A74417"/>
    <w:rsid w:val="00A756FC"/>
    <w:rsid w:val="00A77AC8"/>
    <w:rsid w:val="00A80840"/>
    <w:rsid w:val="00A80905"/>
    <w:rsid w:val="00A810CC"/>
    <w:rsid w:val="00A811A1"/>
    <w:rsid w:val="00A8281E"/>
    <w:rsid w:val="00A82F0A"/>
    <w:rsid w:val="00A833A1"/>
    <w:rsid w:val="00A8548D"/>
    <w:rsid w:val="00A87441"/>
    <w:rsid w:val="00A87884"/>
    <w:rsid w:val="00A900B9"/>
    <w:rsid w:val="00A90435"/>
    <w:rsid w:val="00A9139A"/>
    <w:rsid w:val="00A923BB"/>
    <w:rsid w:val="00A92E53"/>
    <w:rsid w:val="00A96778"/>
    <w:rsid w:val="00A96EA8"/>
    <w:rsid w:val="00AA094F"/>
    <w:rsid w:val="00AA2EBF"/>
    <w:rsid w:val="00AA3D1B"/>
    <w:rsid w:val="00AA3F72"/>
    <w:rsid w:val="00AA4B9B"/>
    <w:rsid w:val="00AA5DC5"/>
    <w:rsid w:val="00AA6C91"/>
    <w:rsid w:val="00AB0DA2"/>
    <w:rsid w:val="00AB0F80"/>
    <w:rsid w:val="00AB2686"/>
    <w:rsid w:val="00AB3358"/>
    <w:rsid w:val="00AB396B"/>
    <w:rsid w:val="00AB4BD3"/>
    <w:rsid w:val="00AB604C"/>
    <w:rsid w:val="00AC0579"/>
    <w:rsid w:val="00AC092F"/>
    <w:rsid w:val="00AC1668"/>
    <w:rsid w:val="00AC1C13"/>
    <w:rsid w:val="00AC1F1B"/>
    <w:rsid w:val="00AC4546"/>
    <w:rsid w:val="00AC4D96"/>
    <w:rsid w:val="00AC527E"/>
    <w:rsid w:val="00AC5E48"/>
    <w:rsid w:val="00AC74CA"/>
    <w:rsid w:val="00AD176D"/>
    <w:rsid w:val="00AD442D"/>
    <w:rsid w:val="00AD58DB"/>
    <w:rsid w:val="00AD5E3E"/>
    <w:rsid w:val="00AD6943"/>
    <w:rsid w:val="00AD75BD"/>
    <w:rsid w:val="00AD7903"/>
    <w:rsid w:val="00AE3FB1"/>
    <w:rsid w:val="00AF0C3B"/>
    <w:rsid w:val="00AF0EAA"/>
    <w:rsid w:val="00AF3396"/>
    <w:rsid w:val="00AF41D6"/>
    <w:rsid w:val="00AF5964"/>
    <w:rsid w:val="00AF6AE5"/>
    <w:rsid w:val="00AF7EEB"/>
    <w:rsid w:val="00B01AA0"/>
    <w:rsid w:val="00B02DB1"/>
    <w:rsid w:val="00B04A51"/>
    <w:rsid w:val="00B04FAD"/>
    <w:rsid w:val="00B051A1"/>
    <w:rsid w:val="00B0695D"/>
    <w:rsid w:val="00B10F3B"/>
    <w:rsid w:val="00B144CD"/>
    <w:rsid w:val="00B147FB"/>
    <w:rsid w:val="00B14D2F"/>
    <w:rsid w:val="00B155EC"/>
    <w:rsid w:val="00B15D2D"/>
    <w:rsid w:val="00B16B05"/>
    <w:rsid w:val="00B17B15"/>
    <w:rsid w:val="00B202A1"/>
    <w:rsid w:val="00B20BA3"/>
    <w:rsid w:val="00B211FA"/>
    <w:rsid w:val="00B219DD"/>
    <w:rsid w:val="00B22F8D"/>
    <w:rsid w:val="00B240A7"/>
    <w:rsid w:val="00B244F5"/>
    <w:rsid w:val="00B24796"/>
    <w:rsid w:val="00B249CE"/>
    <w:rsid w:val="00B24DE2"/>
    <w:rsid w:val="00B26028"/>
    <w:rsid w:val="00B263B8"/>
    <w:rsid w:val="00B273D0"/>
    <w:rsid w:val="00B319EB"/>
    <w:rsid w:val="00B31F81"/>
    <w:rsid w:val="00B32201"/>
    <w:rsid w:val="00B32C4B"/>
    <w:rsid w:val="00B334A3"/>
    <w:rsid w:val="00B34FF6"/>
    <w:rsid w:val="00B35F89"/>
    <w:rsid w:val="00B37BB4"/>
    <w:rsid w:val="00B457AF"/>
    <w:rsid w:val="00B46BB7"/>
    <w:rsid w:val="00B50571"/>
    <w:rsid w:val="00B51A9C"/>
    <w:rsid w:val="00B52767"/>
    <w:rsid w:val="00B538CC"/>
    <w:rsid w:val="00B53969"/>
    <w:rsid w:val="00B53DDD"/>
    <w:rsid w:val="00B55436"/>
    <w:rsid w:val="00B564C9"/>
    <w:rsid w:val="00B60098"/>
    <w:rsid w:val="00B6045F"/>
    <w:rsid w:val="00B6046E"/>
    <w:rsid w:val="00B6602C"/>
    <w:rsid w:val="00B66530"/>
    <w:rsid w:val="00B674A2"/>
    <w:rsid w:val="00B706AC"/>
    <w:rsid w:val="00B7210D"/>
    <w:rsid w:val="00B7252F"/>
    <w:rsid w:val="00B73AF0"/>
    <w:rsid w:val="00B73B02"/>
    <w:rsid w:val="00B73CAD"/>
    <w:rsid w:val="00B803EB"/>
    <w:rsid w:val="00B81CEE"/>
    <w:rsid w:val="00B824B9"/>
    <w:rsid w:val="00B832E6"/>
    <w:rsid w:val="00B83D77"/>
    <w:rsid w:val="00B840B1"/>
    <w:rsid w:val="00B85699"/>
    <w:rsid w:val="00B85712"/>
    <w:rsid w:val="00B87107"/>
    <w:rsid w:val="00B90260"/>
    <w:rsid w:val="00B91BE5"/>
    <w:rsid w:val="00B935DA"/>
    <w:rsid w:val="00B96537"/>
    <w:rsid w:val="00B96654"/>
    <w:rsid w:val="00B97220"/>
    <w:rsid w:val="00B97446"/>
    <w:rsid w:val="00BA06A1"/>
    <w:rsid w:val="00BA195B"/>
    <w:rsid w:val="00BA21E6"/>
    <w:rsid w:val="00BA309A"/>
    <w:rsid w:val="00BA3E69"/>
    <w:rsid w:val="00BA50DD"/>
    <w:rsid w:val="00BA51A9"/>
    <w:rsid w:val="00BA7AAF"/>
    <w:rsid w:val="00BB1D24"/>
    <w:rsid w:val="00BB26DF"/>
    <w:rsid w:val="00BB3366"/>
    <w:rsid w:val="00BB3C21"/>
    <w:rsid w:val="00BB41DC"/>
    <w:rsid w:val="00BB4B6A"/>
    <w:rsid w:val="00BB5D42"/>
    <w:rsid w:val="00BC0009"/>
    <w:rsid w:val="00BC0A2E"/>
    <w:rsid w:val="00BC4ADA"/>
    <w:rsid w:val="00BC6BFE"/>
    <w:rsid w:val="00BD1447"/>
    <w:rsid w:val="00BD2E21"/>
    <w:rsid w:val="00BD32FD"/>
    <w:rsid w:val="00BD4D95"/>
    <w:rsid w:val="00BD5446"/>
    <w:rsid w:val="00BD6A89"/>
    <w:rsid w:val="00BE7BE8"/>
    <w:rsid w:val="00BF027B"/>
    <w:rsid w:val="00BF0478"/>
    <w:rsid w:val="00BF0FB9"/>
    <w:rsid w:val="00BF4133"/>
    <w:rsid w:val="00C0099C"/>
    <w:rsid w:val="00C00A3D"/>
    <w:rsid w:val="00C010BC"/>
    <w:rsid w:val="00C01747"/>
    <w:rsid w:val="00C01E9C"/>
    <w:rsid w:val="00C024CA"/>
    <w:rsid w:val="00C02CEF"/>
    <w:rsid w:val="00C02ED2"/>
    <w:rsid w:val="00C03AFE"/>
    <w:rsid w:val="00C07294"/>
    <w:rsid w:val="00C11B0F"/>
    <w:rsid w:val="00C12590"/>
    <w:rsid w:val="00C134D5"/>
    <w:rsid w:val="00C1435C"/>
    <w:rsid w:val="00C15C57"/>
    <w:rsid w:val="00C16759"/>
    <w:rsid w:val="00C17014"/>
    <w:rsid w:val="00C20D03"/>
    <w:rsid w:val="00C2204F"/>
    <w:rsid w:val="00C2239C"/>
    <w:rsid w:val="00C224DC"/>
    <w:rsid w:val="00C25A79"/>
    <w:rsid w:val="00C26106"/>
    <w:rsid w:val="00C32CF1"/>
    <w:rsid w:val="00C3508B"/>
    <w:rsid w:val="00C35145"/>
    <w:rsid w:val="00C35691"/>
    <w:rsid w:val="00C43BF5"/>
    <w:rsid w:val="00C446CA"/>
    <w:rsid w:val="00C44BA6"/>
    <w:rsid w:val="00C457CD"/>
    <w:rsid w:val="00C5109C"/>
    <w:rsid w:val="00C52210"/>
    <w:rsid w:val="00C52293"/>
    <w:rsid w:val="00C54147"/>
    <w:rsid w:val="00C604B7"/>
    <w:rsid w:val="00C60871"/>
    <w:rsid w:val="00C666E8"/>
    <w:rsid w:val="00C73277"/>
    <w:rsid w:val="00C74204"/>
    <w:rsid w:val="00C759BB"/>
    <w:rsid w:val="00C7719D"/>
    <w:rsid w:val="00C8058C"/>
    <w:rsid w:val="00C80E9D"/>
    <w:rsid w:val="00C82FD2"/>
    <w:rsid w:val="00C8354E"/>
    <w:rsid w:val="00C84650"/>
    <w:rsid w:val="00C84DCF"/>
    <w:rsid w:val="00C84E5E"/>
    <w:rsid w:val="00C86D98"/>
    <w:rsid w:val="00C906CA"/>
    <w:rsid w:val="00C93401"/>
    <w:rsid w:val="00C9347A"/>
    <w:rsid w:val="00C94037"/>
    <w:rsid w:val="00C95E7B"/>
    <w:rsid w:val="00CA1B2C"/>
    <w:rsid w:val="00CA1E1B"/>
    <w:rsid w:val="00CA4470"/>
    <w:rsid w:val="00CA4C61"/>
    <w:rsid w:val="00CA5288"/>
    <w:rsid w:val="00CA52F9"/>
    <w:rsid w:val="00CA70AD"/>
    <w:rsid w:val="00CB1A1D"/>
    <w:rsid w:val="00CB5460"/>
    <w:rsid w:val="00CB54A5"/>
    <w:rsid w:val="00CB60DD"/>
    <w:rsid w:val="00CB659A"/>
    <w:rsid w:val="00CC0268"/>
    <w:rsid w:val="00CC0BC4"/>
    <w:rsid w:val="00CC15E8"/>
    <w:rsid w:val="00CC2CB1"/>
    <w:rsid w:val="00CC32E8"/>
    <w:rsid w:val="00CC351C"/>
    <w:rsid w:val="00CC44BE"/>
    <w:rsid w:val="00CC4594"/>
    <w:rsid w:val="00CC487C"/>
    <w:rsid w:val="00CC6161"/>
    <w:rsid w:val="00CC6425"/>
    <w:rsid w:val="00CD1100"/>
    <w:rsid w:val="00CD142F"/>
    <w:rsid w:val="00CD1767"/>
    <w:rsid w:val="00CD2A15"/>
    <w:rsid w:val="00CD3F9B"/>
    <w:rsid w:val="00CD46BC"/>
    <w:rsid w:val="00CD68EE"/>
    <w:rsid w:val="00CD7A14"/>
    <w:rsid w:val="00CD7C22"/>
    <w:rsid w:val="00CD7DB1"/>
    <w:rsid w:val="00CE1A0B"/>
    <w:rsid w:val="00CE1ED3"/>
    <w:rsid w:val="00CE2236"/>
    <w:rsid w:val="00CE46B3"/>
    <w:rsid w:val="00CE4E43"/>
    <w:rsid w:val="00CE53AF"/>
    <w:rsid w:val="00CE5A15"/>
    <w:rsid w:val="00CE7449"/>
    <w:rsid w:val="00CE7816"/>
    <w:rsid w:val="00CF1278"/>
    <w:rsid w:val="00CF1A5D"/>
    <w:rsid w:val="00CF2C59"/>
    <w:rsid w:val="00CF3060"/>
    <w:rsid w:val="00CF3DCE"/>
    <w:rsid w:val="00CF4462"/>
    <w:rsid w:val="00CF5151"/>
    <w:rsid w:val="00CF5857"/>
    <w:rsid w:val="00CF640D"/>
    <w:rsid w:val="00D01612"/>
    <w:rsid w:val="00D01E02"/>
    <w:rsid w:val="00D02B8D"/>
    <w:rsid w:val="00D0316B"/>
    <w:rsid w:val="00D03206"/>
    <w:rsid w:val="00D0424E"/>
    <w:rsid w:val="00D0464F"/>
    <w:rsid w:val="00D06C4D"/>
    <w:rsid w:val="00D101B0"/>
    <w:rsid w:val="00D1059C"/>
    <w:rsid w:val="00D14561"/>
    <w:rsid w:val="00D14715"/>
    <w:rsid w:val="00D14EB5"/>
    <w:rsid w:val="00D155DC"/>
    <w:rsid w:val="00D160B0"/>
    <w:rsid w:val="00D16197"/>
    <w:rsid w:val="00D1647D"/>
    <w:rsid w:val="00D16CCD"/>
    <w:rsid w:val="00D17497"/>
    <w:rsid w:val="00D20240"/>
    <w:rsid w:val="00D319D0"/>
    <w:rsid w:val="00D33389"/>
    <w:rsid w:val="00D33494"/>
    <w:rsid w:val="00D33954"/>
    <w:rsid w:val="00D351CF"/>
    <w:rsid w:val="00D3764F"/>
    <w:rsid w:val="00D40CB0"/>
    <w:rsid w:val="00D42ADF"/>
    <w:rsid w:val="00D433C0"/>
    <w:rsid w:val="00D45B16"/>
    <w:rsid w:val="00D46A03"/>
    <w:rsid w:val="00D47292"/>
    <w:rsid w:val="00D47411"/>
    <w:rsid w:val="00D47886"/>
    <w:rsid w:val="00D478A1"/>
    <w:rsid w:val="00D5002F"/>
    <w:rsid w:val="00D50B67"/>
    <w:rsid w:val="00D53E18"/>
    <w:rsid w:val="00D540CD"/>
    <w:rsid w:val="00D556A8"/>
    <w:rsid w:val="00D571C9"/>
    <w:rsid w:val="00D57BB1"/>
    <w:rsid w:val="00D60F8A"/>
    <w:rsid w:val="00D62DB6"/>
    <w:rsid w:val="00D62E5F"/>
    <w:rsid w:val="00D64BC0"/>
    <w:rsid w:val="00D65B4B"/>
    <w:rsid w:val="00D6607A"/>
    <w:rsid w:val="00D66C57"/>
    <w:rsid w:val="00D67F2A"/>
    <w:rsid w:val="00D704A1"/>
    <w:rsid w:val="00D70F65"/>
    <w:rsid w:val="00D73761"/>
    <w:rsid w:val="00D75149"/>
    <w:rsid w:val="00D770CC"/>
    <w:rsid w:val="00D77C7E"/>
    <w:rsid w:val="00D77DAD"/>
    <w:rsid w:val="00D81E3D"/>
    <w:rsid w:val="00D8533B"/>
    <w:rsid w:val="00D85D10"/>
    <w:rsid w:val="00D86FFA"/>
    <w:rsid w:val="00D872C0"/>
    <w:rsid w:val="00D872C5"/>
    <w:rsid w:val="00D90E5F"/>
    <w:rsid w:val="00D917A2"/>
    <w:rsid w:val="00D93EC3"/>
    <w:rsid w:val="00D93F72"/>
    <w:rsid w:val="00D9667C"/>
    <w:rsid w:val="00DA0A72"/>
    <w:rsid w:val="00DA16A8"/>
    <w:rsid w:val="00DA1F4D"/>
    <w:rsid w:val="00DA35B9"/>
    <w:rsid w:val="00DB1B89"/>
    <w:rsid w:val="00DB3888"/>
    <w:rsid w:val="00DB3BD8"/>
    <w:rsid w:val="00DB3CF4"/>
    <w:rsid w:val="00DB4802"/>
    <w:rsid w:val="00DB5136"/>
    <w:rsid w:val="00DB60D1"/>
    <w:rsid w:val="00DB6713"/>
    <w:rsid w:val="00DC0132"/>
    <w:rsid w:val="00DC053E"/>
    <w:rsid w:val="00DC1C6B"/>
    <w:rsid w:val="00DC2AAE"/>
    <w:rsid w:val="00DC4143"/>
    <w:rsid w:val="00DC5938"/>
    <w:rsid w:val="00DC6249"/>
    <w:rsid w:val="00DC7E13"/>
    <w:rsid w:val="00DD0222"/>
    <w:rsid w:val="00DD08E2"/>
    <w:rsid w:val="00DD09F2"/>
    <w:rsid w:val="00DD2290"/>
    <w:rsid w:val="00DD3464"/>
    <w:rsid w:val="00DD4722"/>
    <w:rsid w:val="00DD5DA5"/>
    <w:rsid w:val="00DE0035"/>
    <w:rsid w:val="00DE0B32"/>
    <w:rsid w:val="00DE1657"/>
    <w:rsid w:val="00DE2429"/>
    <w:rsid w:val="00DE496C"/>
    <w:rsid w:val="00DE5D52"/>
    <w:rsid w:val="00DE60CC"/>
    <w:rsid w:val="00DE664C"/>
    <w:rsid w:val="00DE6D46"/>
    <w:rsid w:val="00DE7F38"/>
    <w:rsid w:val="00DF309C"/>
    <w:rsid w:val="00DF3261"/>
    <w:rsid w:val="00DF54E6"/>
    <w:rsid w:val="00DF5578"/>
    <w:rsid w:val="00DF7176"/>
    <w:rsid w:val="00DF782F"/>
    <w:rsid w:val="00DF7E6C"/>
    <w:rsid w:val="00E0210E"/>
    <w:rsid w:val="00E031F5"/>
    <w:rsid w:val="00E04DEB"/>
    <w:rsid w:val="00E056C2"/>
    <w:rsid w:val="00E0590E"/>
    <w:rsid w:val="00E05AC0"/>
    <w:rsid w:val="00E06338"/>
    <w:rsid w:val="00E10781"/>
    <w:rsid w:val="00E10EC2"/>
    <w:rsid w:val="00E11CA8"/>
    <w:rsid w:val="00E129CD"/>
    <w:rsid w:val="00E13761"/>
    <w:rsid w:val="00E14A93"/>
    <w:rsid w:val="00E14D80"/>
    <w:rsid w:val="00E16A6A"/>
    <w:rsid w:val="00E16AD1"/>
    <w:rsid w:val="00E173CB"/>
    <w:rsid w:val="00E178C5"/>
    <w:rsid w:val="00E202DA"/>
    <w:rsid w:val="00E2058F"/>
    <w:rsid w:val="00E20FB8"/>
    <w:rsid w:val="00E2173A"/>
    <w:rsid w:val="00E225A4"/>
    <w:rsid w:val="00E227DA"/>
    <w:rsid w:val="00E24AFE"/>
    <w:rsid w:val="00E277B4"/>
    <w:rsid w:val="00E35231"/>
    <w:rsid w:val="00E37AD6"/>
    <w:rsid w:val="00E37DA1"/>
    <w:rsid w:val="00E40C68"/>
    <w:rsid w:val="00E41FAD"/>
    <w:rsid w:val="00E4222F"/>
    <w:rsid w:val="00E428E7"/>
    <w:rsid w:val="00E447BA"/>
    <w:rsid w:val="00E4482E"/>
    <w:rsid w:val="00E44955"/>
    <w:rsid w:val="00E44DEC"/>
    <w:rsid w:val="00E452EB"/>
    <w:rsid w:val="00E50DA4"/>
    <w:rsid w:val="00E50DF7"/>
    <w:rsid w:val="00E52A70"/>
    <w:rsid w:val="00E52D68"/>
    <w:rsid w:val="00E5683B"/>
    <w:rsid w:val="00E604E5"/>
    <w:rsid w:val="00E607C7"/>
    <w:rsid w:val="00E60FC4"/>
    <w:rsid w:val="00E63705"/>
    <w:rsid w:val="00E64F54"/>
    <w:rsid w:val="00E65212"/>
    <w:rsid w:val="00E66914"/>
    <w:rsid w:val="00E678E7"/>
    <w:rsid w:val="00E704D8"/>
    <w:rsid w:val="00E712F8"/>
    <w:rsid w:val="00E71987"/>
    <w:rsid w:val="00E71A66"/>
    <w:rsid w:val="00E727D7"/>
    <w:rsid w:val="00E73D8F"/>
    <w:rsid w:val="00E755A5"/>
    <w:rsid w:val="00E755AA"/>
    <w:rsid w:val="00E75B82"/>
    <w:rsid w:val="00E769C4"/>
    <w:rsid w:val="00E77F16"/>
    <w:rsid w:val="00E80F2E"/>
    <w:rsid w:val="00E814F6"/>
    <w:rsid w:val="00E81F41"/>
    <w:rsid w:val="00E8295D"/>
    <w:rsid w:val="00E82B61"/>
    <w:rsid w:val="00E83435"/>
    <w:rsid w:val="00E834D1"/>
    <w:rsid w:val="00E8363F"/>
    <w:rsid w:val="00E840D1"/>
    <w:rsid w:val="00E84179"/>
    <w:rsid w:val="00E84D8B"/>
    <w:rsid w:val="00E85547"/>
    <w:rsid w:val="00E85F6B"/>
    <w:rsid w:val="00E93DAD"/>
    <w:rsid w:val="00E955A4"/>
    <w:rsid w:val="00E969E8"/>
    <w:rsid w:val="00E96D61"/>
    <w:rsid w:val="00E97EB9"/>
    <w:rsid w:val="00EA015C"/>
    <w:rsid w:val="00EA35BB"/>
    <w:rsid w:val="00EA3A58"/>
    <w:rsid w:val="00EA3C03"/>
    <w:rsid w:val="00EA42B6"/>
    <w:rsid w:val="00EA4F4B"/>
    <w:rsid w:val="00EA5325"/>
    <w:rsid w:val="00EA74E9"/>
    <w:rsid w:val="00EB2558"/>
    <w:rsid w:val="00EB3629"/>
    <w:rsid w:val="00EB411A"/>
    <w:rsid w:val="00EB537F"/>
    <w:rsid w:val="00EB5467"/>
    <w:rsid w:val="00EC33B1"/>
    <w:rsid w:val="00EC5352"/>
    <w:rsid w:val="00EC5EB1"/>
    <w:rsid w:val="00EC67EE"/>
    <w:rsid w:val="00EC709F"/>
    <w:rsid w:val="00EC780E"/>
    <w:rsid w:val="00ED14DC"/>
    <w:rsid w:val="00ED2375"/>
    <w:rsid w:val="00ED6515"/>
    <w:rsid w:val="00ED69AD"/>
    <w:rsid w:val="00ED791E"/>
    <w:rsid w:val="00ED7D6D"/>
    <w:rsid w:val="00EE07F5"/>
    <w:rsid w:val="00EE09D0"/>
    <w:rsid w:val="00EE17B0"/>
    <w:rsid w:val="00EE3153"/>
    <w:rsid w:val="00EE4A20"/>
    <w:rsid w:val="00EE4B17"/>
    <w:rsid w:val="00EE669B"/>
    <w:rsid w:val="00EE6BA4"/>
    <w:rsid w:val="00EF122B"/>
    <w:rsid w:val="00EF3C1E"/>
    <w:rsid w:val="00EF4917"/>
    <w:rsid w:val="00EF5D68"/>
    <w:rsid w:val="00EF6522"/>
    <w:rsid w:val="00EF670F"/>
    <w:rsid w:val="00EF6D77"/>
    <w:rsid w:val="00F0174F"/>
    <w:rsid w:val="00F03F5B"/>
    <w:rsid w:val="00F048BB"/>
    <w:rsid w:val="00F058E7"/>
    <w:rsid w:val="00F07CF4"/>
    <w:rsid w:val="00F10157"/>
    <w:rsid w:val="00F109ED"/>
    <w:rsid w:val="00F1356E"/>
    <w:rsid w:val="00F1425C"/>
    <w:rsid w:val="00F14382"/>
    <w:rsid w:val="00F16859"/>
    <w:rsid w:val="00F16D6C"/>
    <w:rsid w:val="00F17499"/>
    <w:rsid w:val="00F20D1B"/>
    <w:rsid w:val="00F23FCE"/>
    <w:rsid w:val="00F251A3"/>
    <w:rsid w:val="00F26A9B"/>
    <w:rsid w:val="00F32823"/>
    <w:rsid w:val="00F32DD7"/>
    <w:rsid w:val="00F3384C"/>
    <w:rsid w:val="00F35571"/>
    <w:rsid w:val="00F42DD0"/>
    <w:rsid w:val="00F43450"/>
    <w:rsid w:val="00F43612"/>
    <w:rsid w:val="00F441E7"/>
    <w:rsid w:val="00F45998"/>
    <w:rsid w:val="00F50614"/>
    <w:rsid w:val="00F51AFF"/>
    <w:rsid w:val="00F51DE3"/>
    <w:rsid w:val="00F527C3"/>
    <w:rsid w:val="00F53392"/>
    <w:rsid w:val="00F53FDE"/>
    <w:rsid w:val="00F54B26"/>
    <w:rsid w:val="00F57E81"/>
    <w:rsid w:val="00F60571"/>
    <w:rsid w:val="00F61810"/>
    <w:rsid w:val="00F636D4"/>
    <w:rsid w:val="00F646C7"/>
    <w:rsid w:val="00F6671E"/>
    <w:rsid w:val="00F7051C"/>
    <w:rsid w:val="00F71673"/>
    <w:rsid w:val="00F72048"/>
    <w:rsid w:val="00F723D9"/>
    <w:rsid w:val="00F739C5"/>
    <w:rsid w:val="00F741AA"/>
    <w:rsid w:val="00F753BF"/>
    <w:rsid w:val="00F7789D"/>
    <w:rsid w:val="00F80213"/>
    <w:rsid w:val="00F80E06"/>
    <w:rsid w:val="00F81238"/>
    <w:rsid w:val="00F81DF0"/>
    <w:rsid w:val="00F82377"/>
    <w:rsid w:val="00F82827"/>
    <w:rsid w:val="00F851A7"/>
    <w:rsid w:val="00F86287"/>
    <w:rsid w:val="00F870AB"/>
    <w:rsid w:val="00F87185"/>
    <w:rsid w:val="00F87755"/>
    <w:rsid w:val="00F931B5"/>
    <w:rsid w:val="00F93216"/>
    <w:rsid w:val="00F9497C"/>
    <w:rsid w:val="00F9569F"/>
    <w:rsid w:val="00F96C5D"/>
    <w:rsid w:val="00FA09E7"/>
    <w:rsid w:val="00FA0DFA"/>
    <w:rsid w:val="00FA53FA"/>
    <w:rsid w:val="00FA5B71"/>
    <w:rsid w:val="00FA7D38"/>
    <w:rsid w:val="00FB16A0"/>
    <w:rsid w:val="00FB17F9"/>
    <w:rsid w:val="00FB1B71"/>
    <w:rsid w:val="00FB2100"/>
    <w:rsid w:val="00FB246D"/>
    <w:rsid w:val="00FB5625"/>
    <w:rsid w:val="00FB7289"/>
    <w:rsid w:val="00FC0A62"/>
    <w:rsid w:val="00FC10F3"/>
    <w:rsid w:val="00FC2F3E"/>
    <w:rsid w:val="00FC3224"/>
    <w:rsid w:val="00FC552D"/>
    <w:rsid w:val="00FC7A2D"/>
    <w:rsid w:val="00FD0F2A"/>
    <w:rsid w:val="00FD26E4"/>
    <w:rsid w:val="00FD28DF"/>
    <w:rsid w:val="00FD2A3D"/>
    <w:rsid w:val="00FD3452"/>
    <w:rsid w:val="00FE4011"/>
    <w:rsid w:val="00FE524D"/>
    <w:rsid w:val="00FF1A2B"/>
    <w:rsid w:val="00FF429E"/>
    <w:rsid w:val="01114475"/>
    <w:rsid w:val="0119C68F"/>
    <w:rsid w:val="0123E1D5"/>
    <w:rsid w:val="012B6F9C"/>
    <w:rsid w:val="014CB619"/>
    <w:rsid w:val="016B2FB4"/>
    <w:rsid w:val="02187515"/>
    <w:rsid w:val="0296B76D"/>
    <w:rsid w:val="02D8E38C"/>
    <w:rsid w:val="02FA4021"/>
    <w:rsid w:val="037C0468"/>
    <w:rsid w:val="03CEA35B"/>
    <w:rsid w:val="03E1A539"/>
    <w:rsid w:val="0442F4F2"/>
    <w:rsid w:val="04A0AA94"/>
    <w:rsid w:val="04C48C9B"/>
    <w:rsid w:val="05703D04"/>
    <w:rsid w:val="0577B0D3"/>
    <w:rsid w:val="058DAA24"/>
    <w:rsid w:val="05B6F960"/>
    <w:rsid w:val="05BB6447"/>
    <w:rsid w:val="05CB0BA9"/>
    <w:rsid w:val="05D7142B"/>
    <w:rsid w:val="05F1AF43"/>
    <w:rsid w:val="05F8167A"/>
    <w:rsid w:val="05F92DC8"/>
    <w:rsid w:val="06110193"/>
    <w:rsid w:val="06249E32"/>
    <w:rsid w:val="064C9287"/>
    <w:rsid w:val="068A3EE3"/>
    <w:rsid w:val="06B68E95"/>
    <w:rsid w:val="0723CD3A"/>
    <w:rsid w:val="07340259"/>
    <w:rsid w:val="074E58AB"/>
    <w:rsid w:val="0752C9C1"/>
    <w:rsid w:val="0777C460"/>
    <w:rsid w:val="078085F9"/>
    <w:rsid w:val="07CF492D"/>
    <w:rsid w:val="08EDD158"/>
    <w:rsid w:val="091394C1"/>
    <w:rsid w:val="0930CE8A"/>
    <w:rsid w:val="09C1DFA5"/>
    <w:rsid w:val="09ED3782"/>
    <w:rsid w:val="0A54F0CB"/>
    <w:rsid w:val="0BCDC7B7"/>
    <w:rsid w:val="0BF5AF8D"/>
    <w:rsid w:val="0C23F8F3"/>
    <w:rsid w:val="0C522B34"/>
    <w:rsid w:val="0CE0A106"/>
    <w:rsid w:val="0D633989"/>
    <w:rsid w:val="0D63C987"/>
    <w:rsid w:val="0D82C2B8"/>
    <w:rsid w:val="0DC60BCF"/>
    <w:rsid w:val="0DEFC77D"/>
    <w:rsid w:val="0E1F951B"/>
    <w:rsid w:val="0E45B358"/>
    <w:rsid w:val="0E92FE44"/>
    <w:rsid w:val="0EB43AA1"/>
    <w:rsid w:val="0EF560DC"/>
    <w:rsid w:val="0F45088D"/>
    <w:rsid w:val="0FF4419C"/>
    <w:rsid w:val="10074B15"/>
    <w:rsid w:val="11B41229"/>
    <w:rsid w:val="11EC6E59"/>
    <w:rsid w:val="120A87D3"/>
    <w:rsid w:val="124E0CD7"/>
    <w:rsid w:val="12C39F1B"/>
    <w:rsid w:val="1342416C"/>
    <w:rsid w:val="1395119D"/>
    <w:rsid w:val="14EF1DFD"/>
    <w:rsid w:val="151ABD57"/>
    <w:rsid w:val="1530E1FE"/>
    <w:rsid w:val="1573B64F"/>
    <w:rsid w:val="162EF29A"/>
    <w:rsid w:val="16395AB7"/>
    <w:rsid w:val="1651FA26"/>
    <w:rsid w:val="165A8C45"/>
    <w:rsid w:val="167E3465"/>
    <w:rsid w:val="167E6E4C"/>
    <w:rsid w:val="16913643"/>
    <w:rsid w:val="16DBEF5D"/>
    <w:rsid w:val="17319284"/>
    <w:rsid w:val="17A93FA9"/>
    <w:rsid w:val="17D42366"/>
    <w:rsid w:val="17E93C9A"/>
    <w:rsid w:val="1824B526"/>
    <w:rsid w:val="186882C0"/>
    <w:rsid w:val="18B4A33B"/>
    <w:rsid w:val="18CB4B14"/>
    <w:rsid w:val="193A67AA"/>
    <w:rsid w:val="194E9AFB"/>
    <w:rsid w:val="195C45B3"/>
    <w:rsid w:val="196C5A76"/>
    <w:rsid w:val="197F73C9"/>
    <w:rsid w:val="19CECB81"/>
    <w:rsid w:val="19D7843E"/>
    <w:rsid w:val="1A045321"/>
    <w:rsid w:val="1A32631A"/>
    <w:rsid w:val="1A3E6F96"/>
    <w:rsid w:val="1A7C28F2"/>
    <w:rsid w:val="1A925BC2"/>
    <w:rsid w:val="1AE7E419"/>
    <w:rsid w:val="1AEA6B5C"/>
    <w:rsid w:val="1B1752F5"/>
    <w:rsid w:val="1B2DFD68"/>
    <w:rsid w:val="1B41CC12"/>
    <w:rsid w:val="1B72A4AC"/>
    <w:rsid w:val="1B9E25A9"/>
    <w:rsid w:val="1BEC1F8F"/>
    <w:rsid w:val="1C4E6E66"/>
    <w:rsid w:val="1C598FEB"/>
    <w:rsid w:val="1C616229"/>
    <w:rsid w:val="1C7ABE18"/>
    <w:rsid w:val="1C9E65F4"/>
    <w:rsid w:val="1CB7148B"/>
    <w:rsid w:val="1CC79CF2"/>
    <w:rsid w:val="1CE10785"/>
    <w:rsid w:val="1E12926A"/>
    <w:rsid w:val="1E68DDA7"/>
    <w:rsid w:val="1F1860F0"/>
    <w:rsid w:val="1F566B98"/>
    <w:rsid w:val="1FB5CF31"/>
    <w:rsid w:val="2086FFD0"/>
    <w:rsid w:val="20BB7D0F"/>
    <w:rsid w:val="20D024A4"/>
    <w:rsid w:val="20D6F79B"/>
    <w:rsid w:val="2120AFC9"/>
    <w:rsid w:val="2121DF89"/>
    <w:rsid w:val="214D2BC2"/>
    <w:rsid w:val="21573801"/>
    <w:rsid w:val="21A2943A"/>
    <w:rsid w:val="21CD03E1"/>
    <w:rsid w:val="21D16F3C"/>
    <w:rsid w:val="2207805C"/>
    <w:rsid w:val="2228F1A0"/>
    <w:rsid w:val="228DF96D"/>
    <w:rsid w:val="22F58688"/>
    <w:rsid w:val="2315896B"/>
    <w:rsid w:val="2326560F"/>
    <w:rsid w:val="23A350BD"/>
    <w:rsid w:val="24052A39"/>
    <w:rsid w:val="247B0DFE"/>
    <w:rsid w:val="248038FD"/>
    <w:rsid w:val="24B8DEA7"/>
    <w:rsid w:val="24C22670"/>
    <w:rsid w:val="25C515D1"/>
    <w:rsid w:val="25CCC727"/>
    <w:rsid w:val="25FFC255"/>
    <w:rsid w:val="26506475"/>
    <w:rsid w:val="26A2347C"/>
    <w:rsid w:val="2760E632"/>
    <w:rsid w:val="27980C7B"/>
    <w:rsid w:val="27D15AA1"/>
    <w:rsid w:val="27E8FA8E"/>
    <w:rsid w:val="2815A071"/>
    <w:rsid w:val="2882FCC4"/>
    <w:rsid w:val="28BA5472"/>
    <w:rsid w:val="28D74C88"/>
    <w:rsid w:val="29C77813"/>
    <w:rsid w:val="29D8DB42"/>
    <w:rsid w:val="29EFD1E0"/>
    <w:rsid w:val="2A2FBE32"/>
    <w:rsid w:val="2A527226"/>
    <w:rsid w:val="2A7FA65A"/>
    <w:rsid w:val="2A877FB9"/>
    <w:rsid w:val="2A87903E"/>
    <w:rsid w:val="2B446E64"/>
    <w:rsid w:val="2C6F03D9"/>
    <w:rsid w:val="2CC0AAC7"/>
    <w:rsid w:val="2CC1D419"/>
    <w:rsid w:val="2DBA8C29"/>
    <w:rsid w:val="2E0EF5CB"/>
    <w:rsid w:val="2E769FA4"/>
    <w:rsid w:val="2E977E24"/>
    <w:rsid w:val="2E9AE936"/>
    <w:rsid w:val="2F207536"/>
    <w:rsid w:val="2F6911AE"/>
    <w:rsid w:val="2F86BEA3"/>
    <w:rsid w:val="2FBE0674"/>
    <w:rsid w:val="301E4387"/>
    <w:rsid w:val="302C68FF"/>
    <w:rsid w:val="30566844"/>
    <w:rsid w:val="30943C8F"/>
    <w:rsid w:val="30CB8C7A"/>
    <w:rsid w:val="310360AB"/>
    <w:rsid w:val="3126D2A6"/>
    <w:rsid w:val="314E77C8"/>
    <w:rsid w:val="319AB52B"/>
    <w:rsid w:val="32352E7C"/>
    <w:rsid w:val="323ACE14"/>
    <w:rsid w:val="3361050D"/>
    <w:rsid w:val="33CFFBFD"/>
    <w:rsid w:val="34296906"/>
    <w:rsid w:val="345DE3CC"/>
    <w:rsid w:val="347C1ECE"/>
    <w:rsid w:val="3509ED51"/>
    <w:rsid w:val="35E98015"/>
    <w:rsid w:val="36290646"/>
    <w:rsid w:val="364C17A3"/>
    <w:rsid w:val="367D4FDC"/>
    <w:rsid w:val="36AF99F9"/>
    <w:rsid w:val="36F2D613"/>
    <w:rsid w:val="377EF782"/>
    <w:rsid w:val="3839DBA2"/>
    <w:rsid w:val="38472289"/>
    <w:rsid w:val="385D8294"/>
    <w:rsid w:val="386E900E"/>
    <w:rsid w:val="38FB0DF9"/>
    <w:rsid w:val="3A139834"/>
    <w:rsid w:val="3A75752B"/>
    <w:rsid w:val="3AE3464F"/>
    <w:rsid w:val="3B7EC34B"/>
    <w:rsid w:val="3B8AF95F"/>
    <w:rsid w:val="3BC887FD"/>
    <w:rsid w:val="3C83D5AA"/>
    <w:rsid w:val="3D06F5B0"/>
    <w:rsid w:val="3D071D52"/>
    <w:rsid w:val="3D226D09"/>
    <w:rsid w:val="3D58F444"/>
    <w:rsid w:val="3D79B133"/>
    <w:rsid w:val="3D8E4E85"/>
    <w:rsid w:val="3DAD15ED"/>
    <w:rsid w:val="3DAD2A11"/>
    <w:rsid w:val="3DEE3906"/>
    <w:rsid w:val="3E3CDBD1"/>
    <w:rsid w:val="3E554312"/>
    <w:rsid w:val="3F14BAF7"/>
    <w:rsid w:val="3F3706FB"/>
    <w:rsid w:val="3F8A0967"/>
    <w:rsid w:val="40255114"/>
    <w:rsid w:val="4035A27D"/>
    <w:rsid w:val="408BAE6A"/>
    <w:rsid w:val="40C232D5"/>
    <w:rsid w:val="40EB08FE"/>
    <w:rsid w:val="410ED6B2"/>
    <w:rsid w:val="4125D9C8"/>
    <w:rsid w:val="418CE3D4"/>
    <w:rsid w:val="41B37137"/>
    <w:rsid w:val="41C07F98"/>
    <w:rsid w:val="42057724"/>
    <w:rsid w:val="42474E4D"/>
    <w:rsid w:val="42771DCC"/>
    <w:rsid w:val="43050C59"/>
    <w:rsid w:val="43616C31"/>
    <w:rsid w:val="43CF03BD"/>
    <w:rsid w:val="444120B5"/>
    <w:rsid w:val="446A4BD9"/>
    <w:rsid w:val="4476377D"/>
    <w:rsid w:val="44F8CF50"/>
    <w:rsid w:val="45318393"/>
    <w:rsid w:val="45342A25"/>
    <w:rsid w:val="45473828"/>
    <w:rsid w:val="45A01D52"/>
    <w:rsid w:val="45C11279"/>
    <w:rsid w:val="45D0F620"/>
    <w:rsid w:val="45F1924C"/>
    <w:rsid w:val="4623E953"/>
    <w:rsid w:val="46706D7D"/>
    <w:rsid w:val="468D182A"/>
    <w:rsid w:val="468D6593"/>
    <w:rsid w:val="46DA3E75"/>
    <w:rsid w:val="46F119DF"/>
    <w:rsid w:val="46F51055"/>
    <w:rsid w:val="47584B6D"/>
    <w:rsid w:val="4758DF4E"/>
    <w:rsid w:val="4760C9D2"/>
    <w:rsid w:val="4795D579"/>
    <w:rsid w:val="47D87D7C"/>
    <w:rsid w:val="47E729AA"/>
    <w:rsid w:val="4877768B"/>
    <w:rsid w:val="48B1B34B"/>
    <w:rsid w:val="48EFCF8C"/>
    <w:rsid w:val="49574F29"/>
    <w:rsid w:val="498C4876"/>
    <w:rsid w:val="49942282"/>
    <w:rsid w:val="499FC5DD"/>
    <w:rsid w:val="49FECBA7"/>
    <w:rsid w:val="4A9A94BE"/>
    <w:rsid w:val="4AC5036F"/>
    <w:rsid w:val="4AFFFF8D"/>
    <w:rsid w:val="4B6614BF"/>
    <w:rsid w:val="4B90548D"/>
    <w:rsid w:val="4B96AAC3"/>
    <w:rsid w:val="4BE20328"/>
    <w:rsid w:val="4C6A2A9E"/>
    <w:rsid w:val="4CC516FC"/>
    <w:rsid w:val="4D497A31"/>
    <w:rsid w:val="4DA802C4"/>
    <w:rsid w:val="4DFCA431"/>
    <w:rsid w:val="4E092AD9"/>
    <w:rsid w:val="4EAC9F25"/>
    <w:rsid w:val="4EB4EE14"/>
    <w:rsid w:val="4EBC8332"/>
    <w:rsid w:val="4ECD14B7"/>
    <w:rsid w:val="4EDC3F77"/>
    <w:rsid w:val="4F5EB009"/>
    <w:rsid w:val="4F77D866"/>
    <w:rsid w:val="4FB81966"/>
    <w:rsid w:val="5018E35A"/>
    <w:rsid w:val="502EA1A8"/>
    <w:rsid w:val="506FFD49"/>
    <w:rsid w:val="5074CDB2"/>
    <w:rsid w:val="50B5744B"/>
    <w:rsid w:val="50BC4811"/>
    <w:rsid w:val="50C8263B"/>
    <w:rsid w:val="50CC9055"/>
    <w:rsid w:val="50FDF589"/>
    <w:rsid w:val="50FEF32E"/>
    <w:rsid w:val="513D9BC1"/>
    <w:rsid w:val="521402AA"/>
    <w:rsid w:val="528C1ED8"/>
    <w:rsid w:val="52A1E6CC"/>
    <w:rsid w:val="52BD71AF"/>
    <w:rsid w:val="52D01554"/>
    <w:rsid w:val="5309A6FD"/>
    <w:rsid w:val="53937EB0"/>
    <w:rsid w:val="549D5C3A"/>
    <w:rsid w:val="54B70084"/>
    <w:rsid w:val="54C84437"/>
    <w:rsid w:val="54CFA021"/>
    <w:rsid w:val="54E42544"/>
    <w:rsid w:val="551BAAFA"/>
    <w:rsid w:val="55361B74"/>
    <w:rsid w:val="553C98CF"/>
    <w:rsid w:val="558B77AC"/>
    <w:rsid w:val="55940D8E"/>
    <w:rsid w:val="563E826D"/>
    <w:rsid w:val="56458BCF"/>
    <w:rsid w:val="566AD32E"/>
    <w:rsid w:val="56817856"/>
    <w:rsid w:val="56D693AD"/>
    <w:rsid w:val="5769C1EE"/>
    <w:rsid w:val="58910F86"/>
    <w:rsid w:val="58C15912"/>
    <w:rsid w:val="58C95DD9"/>
    <w:rsid w:val="58EF1B66"/>
    <w:rsid w:val="5916A24C"/>
    <w:rsid w:val="59326F0E"/>
    <w:rsid w:val="593740F3"/>
    <w:rsid w:val="598CC94A"/>
    <w:rsid w:val="598F4502"/>
    <w:rsid w:val="59FB925F"/>
    <w:rsid w:val="5ACE3F6F"/>
    <w:rsid w:val="5ACF5D4C"/>
    <w:rsid w:val="5AF47F3C"/>
    <w:rsid w:val="5B2D37B9"/>
    <w:rsid w:val="5C4BBC6B"/>
    <w:rsid w:val="5C6A0FD0"/>
    <w:rsid w:val="5C785C15"/>
    <w:rsid w:val="5CE2FD5C"/>
    <w:rsid w:val="5D1255DA"/>
    <w:rsid w:val="5D1D0ED1"/>
    <w:rsid w:val="5D5AE8FE"/>
    <w:rsid w:val="5D6D2D89"/>
    <w:rsid w:val="5D705D4D"/>
    <w:rsid w:val="5DBCF00A"/>
    <w:rsid w:val="5E0B15F4"/>
    <w:rsid w:val="5E142C76"/>
    <w:rsid w:val="5E26AA69"/>
    <w:rsid w:val="5E4186E7"/>
    <w:rsid w:val="5EB583A1"/>
    <w:rsid w:val="5EDF7FA3"/>
    <w:rsid w:val="5EFE9B25"/>
    <w:rsid w:val="5F261C72"/>
    <w:rsid w:val="5F2BB689"/>
    <w:rsid w:val="5F387D60"/>
    <w:rsid w:val="5FCA516A"/>
    <w:rsid w:val="5FE8DE23"/>
    <w:rsid w:val="600C2030"/>
    <w:rsid w:val="608CAB32"/>
    <w:rsid w:val="60D78F2E"/>
    <w:rsid w:val="617D07D2"/>
    <w:rsid w:val="6186D036"/>
    <w:rsid w:val="61FB0283"/>
    <w:rsid w:val="622E5A21"/>
    <w:rsid w:val="63145EDD"/>
    <w:rsid w:val="631D8DAA"/>
    <w:rsid w:val="6347749A"/>
    <w:rsid w:val="6382BD31"/>
    <w:rsid w:val="63B11744"/>
    <w:rsid w:val="640BEE83"/>
    <w:rsid w:val="641AE61F"/>
    <w:rsid w:val="64364D17"/>
    <w:rsid w:val="6440B27A"/>
    <w:rsid w:val="644250A9"/>
    <w:rsid w:val="6489F705"/>
    <w:rsid w:val="64A162D5"/>
    <w:rsid w:val="650321CD"/>
    <w:rsid w:val="65597AD1"/>
    <w:rsid w:val="6565BD7A"/>
    <w:rsid w:val="657710CA"/>
    <w:rsid w:val="65B66B2D"/>
    <w:rsid w:val="666EB1DF"/>
    <w:rsid w:val="66763FD2"/>
    <w:rsid w:val="66C322B1"/>
    <w:rsid w:val="66C6F782"/>
    <w:rsid w:val="66FACEDE"/>
    <w:rsid w:val="673D8DC2"/>
    <w:rsid w:val="67617A5C"/>
    <w:rsid w:val="6798B4C5"/>
    <w:rsid w:val="68DF5FA6"/>
    <w:rsid w:val="68EC2C33"/>
    <w:rsid w:val="69A09E4D"/>
    <w:rsid w:val="69FA2101"/>
    <w:rsid w:val="69FE9844"/>
    <w:rsid w:val="6A08A546"/>
    <w:rsid w:val="6A41383A"/>
    <w:rsid w:val="6A817C83"/>
    <w:rsid w:val="6A9B4E15"/>
    <w:rsid w:val="6B3C6EAE"/>
    <w:rsid w:val="6B8F7004"/>
    <w:rsid w:val="6BAD8CF4"/>
    <w:rsid w:val="6BC8B68D"/>
    <w:rsid w:val="6C28369F"/>
    <w:rsid w:val="6C851A51"/>
    <w:rsid w:val="6CB3DAFC"/>
    <w:rsid w:val="6CC98B98"/>
    <w:rsid w:val="6CD83F0F"/>
    <w:rsid w:val="6CDA39A3"/>
    <w:rsid w:val="6CE9DB6B"/>
    <w:rsid w:val="6D1FE2BB"/>
    <w:rsid w:val="6D2CAD51"/>
    <w:rsid w:val="6D648CB6"/>
    <w:rsid w:val="6D73F68D"/>
    <w:rsid w:val="6E07A70E"/>
    <w:rsid w:val="6EE2EA2F"/>
    <w:rsid w:val="6EEEDC55"/>
    <w:rsid w:val="6F00574F"/>
    <w:rsid w:val="6F021D4F"/>
    <w:rsid w:val="6F52C297"/>
    <w:rsid w:val="6F708B20"/>
    <w:rsid w:val="6FAA2B0D"/>
    <w:rsid w:val="6FD6AD22"/>
    <w:rsid w:val="6FF00042"/>
    <w:rsid w:val="6FFCEC0E"/>
    <w:rsid w:val="70208614"/>
    <w:rsid w:val="70435633"/>
    <w:rsid w:val="7047231B"/>
    <w:rsid w:val="70931C95"/>
    <w:rsid w:val="70C80259"/>
    <w:rsid w:val="70E812E7"/>
    <w:rsid w:val="70FDDCB6"/>
    <w:rsid w:val="7141CD17"/>
    <w:rsid w:val="714C347B"/>
    <w:rsid w:val="71BA4A22"/>
    <w:rsid w:val="71FF561E"/>
    <w:rsid w:val="71FFC465"/>
    <w:rsid w:val="7249E583"/>
    <w:rsid w:val="726AEADB"/>
    <w:rsid w:val="728D379D"/>
    <w:rsid w:val="72DEE7EA"/>
    <w:rsid w:val="733CE928"/>
    <w:rsid w:val="73561A83"/>
    <w:rsid w:val="736361A0"/>
    <w:rsid w:val="737B6CEE"/>
    <w:rsid w:val="739E4884"/>
    <w:rsid w:val="73A762F2"/>
    <w:rsid w:val="73ADBB5C"/>
    <w:rsid w:val="74C64597"/>
    <w:rsid w:val="75001D3A"/>
    <w:rsid w:val="75E4DA90"/>
    <w:rsid w:val="7632CA08"/>
    <w:rsid w:val="76881F03"/>
    <w:rsid w:val="770E280C"/>
    <w:rsid w:val="7761A095"/>
    <w:rsid w:val="779560F7"/>
    <w:rsid w:val="77B57D57"/>
    <w:rsid w:val="77DD7B74"/>
    <w:rsid w:val="7803E70D"/>
    <w:rsid w:val="78298BA6"/>
    <w:rsid w:val="782BF7D3"/>
    <w:rsid w:val="785FD774"/>
    <w:rsid w:val="7860E12D"/>
    <w:rsid w:val="78FC7921"/>
    <w:rsid w:val="794E296E"/>
    <w:rsid w:val="7976BBA2"/>
    <w:rsid w:val="79EAD55A"/>
    <w:rsid w:val="7A2CD532"/>
    <w:rsid w:val="7A351F6A"/>
    <w:rsid w:val="7A76FBC3"/>
    <w:rsid w:val="7AB611BA"/>
    <w:rsid w:val="7B964CFB"/>
    <w:rsid w:val="7BDC0679"/>
    <w:rsid w:val="7C290447"/>
    <w:rsid w:val="7CAA6EE0"/>
    <w:rsid w:val="7D20E725"/>
    <w:rsid w:val="7D507585"/>
    <w:rsid w:val="7DC3C54E"/>
    <w:rsid w:val="7DDDFC82"/>
    <w:rsid w:val="7DE64B4F"/>
    <w:rsid w:val="7DF0BFBC"/>
    <w:rsid w:val="7E216145"/>
    <w:rsid w:val="7E3AE2BE"/>
    <w:rsid w:val="7E48B7EA"/>
    <w:rsid w:val="7E5E6016"/>
    <w:rsid w:val="7F11C61C"/>
    <w:rsid w:val="7F194785"/>
    <w:rsid w:val="7F1E689F"/>
    <w:rsid w:val="7F2197AB"/>
    <w:rsid w:val="7F54CDE2"/>
    <w:rsid w:val="7FE4884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2675"/>
  <w15:docId w15:val="{0D236C9C-AD83-40BF-8187-4F227A99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79"/>
  </w:style>
  <w:style w:type="paragraph" w:styleId="Heading1">
    <w:name w:val="heading 1"/>
    <w:basedOn w:val="Normal"/>
    <w:next w:val="Normal"/>
    <w:link w:val="Heading1Char"/>
    <w:uiPriority w:val="9"/>
    <w:qFormat/>
    <w:rsid w:val="00701D79"/>
    <w:pPr>
      <w:keepNext/>
      <w:keepLines/>
      <w:spacing w:before="400" w:after="40" w:line="240" w:lineRule="auto"/>
      <w:outlineLvl w:val="0"/>
    </w:pPr>
    <w:rPr>
      <w:rFonts w:asciiTheme="majorHAnsi" w:eastAsiaTheme="majorEastAsia" w:hAnsiTheme="majorHAnsi" w:cstheme="majorBidi"/>
      <w:color w:val="0C1B2F" w:themeColor="accent1" w:themeShade="80"/>
      <w:sz w:val="36"/>
      <w:szCs w:val="36"/>
    </w:rPr>
  </w:style>
  <w:style w:type="paragraph" w:styleId="Heading2">
    <w:name w:val="heading 2"/>
    <w:basedOn w:val="Normal"/>
    <w:next w:val="Normal"/>
    <w:link w:val="Heading2Char"/>
    <w:uiPriority w:val="9"/>
    <w:unhideWhenUsed/>
    <w:qFormat/>
    <w:rsid w:val="00701D79"/>
    <w:pPr>
      <w:keepNext/>
      <w:keepLines/>
      <w:spacing w:before="40" w:after="0" w:line="240" w:lineRule="auto"/>
      <w:outlineLvl w:val="1"/>
    </w:pPr>
    <w:rPr>
      <w:rFonts w:asciiTheme="majorHAnsi" w:eastAsiaTheme="majorEastAsia" w:hAnsiTheme="majorHAnsi" w:cstheme="majorBidi"/>
      <w:color w:val="122947" w:themeColor="accent1" w:themeShade="BF"/>
      <w:sz w:val="32"/>
      <w:szCs w:val="32"/>
    </w:rPr>
  </w:style>
  <w:style w:type="paragraph" w:styleId="Heading3">
    <w:name w:val="heading 3"/>
    <w:basedOn w:val="Normal"/>
    <w:next w:val="Normal"/>
    <w:link w:val="Heading3Char"/>
    <w:uiPriority w:val="9"/>
    <w:unhideWhenUsed/>
    <w:qFormat/>
    <w:rsid w:val="00701D79"/>
    <w:pPr>
      <w:keepNext/>
      <w:keepLines/>
      <w:spacing w:before="40" w:after="0" w:line="240" w:lineRule="auto"/>
      <w:outlineLvl w:val="2"/>
    </w:pPr>
    <w:rPr>
      <w:rFonts w:asciiTheme="majorHAnsi" w:eastAsiaTheme="majorEastAsia" w:hAnsiTheme="majorHAnsi" w:cstheme="majorBidi"/>
      <w:color w:val="122947" w:themeColor="accent1" w:themeShade="BF"/>
      <w:sz w:val="28"/>
      <w:szCs w:val="28"/>
    </w:rPr>
  </w:style>
  <w:style w:type="paragraph" w:styleId="Heading4">
    <w:name w:val="heading 4"/>
    <w:basedOn w:val="Normal"/>
    <w:next w:val="Normal"/>
    <w:link w:val="Heading4Char"/>
    <w:uiPriority w:val="9"/>
    <w:semiHidden/>
    <w:unhideWhenUsed/>
    <w:qFormat/>
    <w:rsid w:val="00701D79"/>
    <w:pPr>
      <w:keepNext/>
      <w:keepLines/>
      <w:spacing w:before="40" w:after="0"/>
      <w:outlineLvl w:val="3"/>
    </w:pPr>
    <w:rPr>
      <w:rFonts w:asciiTheme="majorHAnsi" w:eastAsiaTheme="majorEastAsia" w:hAnsiTheme="majorHAnsi" w:cstheme="majorBidi"/>
      <w:color w:val="122947" w:themeColor="accent1" w:themeShade="BF"/>
      <w:sz w:val="24"/>
      <w:szCs w:val="24"/>
    </w:rPr>
  </w:style>
  <w:style w:type="paragraph" w:styleId="Heading5">
    <w:name w:val="heading 5"/>
    <w:basedOn w:val="Normal"/>
    <w:next w:val="Normal"/>
    <w:link w:val="Heading5Char"/>
    <w:uiPriority w:val="9"/>
    <w:semiHidden/>
    <w:unhideWhenUsed/>
    <w:qFormat/>
    <w:rsid w:val="00701D79"/>
    <w:pPr>
      <w:keepNext/>
      <w:keepLines/>
      <w:spacing w:before="40" w:after="0"/>
      <w:outlineLvl w:val="4"/>
    </w:pPr>
    <w:rPr>
      <w:rFonts w:asciiTheme="majorHAnsi" w:eastAsiaTheme="majorEastAsia" w:hAnsiTheme="majorHAnsi" w:cstheme="majorBidi"/>
      <w:caps/>
      <w:color w:val="122947" w:themeColor="accent1" w:themeShade="BF"/>
    </w:rPr>
  </w:style>
  <w:style w:type="paragraph" w:styleId="Heading6">
    <w:name w:val="heading 6"/>
    <w:basedOn w:val="Normal"/>
    <w:next w:val="Normal"/>
    <w:link w:val="Heading6Char"/>
    <w:uiPriority w:val="9"/>
    <w:semiHidden/>
    <w:unhideWhenUsed/>
    <w:qFormat/>
    <w:rsid w:val="00701D79"/>
    <w:pPr>
      <w:keepNext/>
      <w:keepLines/>
      <w:spacing w:before="40" w:after="0"/>
      <w:outlineLvl w:val="5"/>
    </w:pPr>
    <w:rPr>
      <w:rFonts w:asciiTheme="majorHAnsi" w:eastAsiaTheme="majorEastAsia" w:hAnsiTheme="majorHAnsi" w:cstheme="majorBidi"/>
      <w:i/>
      <w:iCs/>
      <w:caps/>
      <w:color w:val="0C1B2F" w:themeColor="accent1" w:themeShade="80"/>
    </w:rPr>
  </w:style>
  <w:style w:type="paragraph" w:styleId="Heading7">
    <w:name w:val="heading 7"/>
    <w:basedOn w:val="Normal"/>
    <w:next w:val="Normal"/>
    <w:link w:val="Heading7Char"/>
    <w:uiPriority w:val="9"/>
    <w:semiHidden/>
    <w:unhideWhenUsed/>
    <w:qFormat/>
    <w:rsid w:val="00701D79"/>
    <w:pPr>
      <w:keepNext/>
      <w:keepLines/>
      <w:spacing w:before="40" w:after="0"/>
      <w:outlineLvl w:val="6"/>
    </w:pPr>
    <w:rPr>
      <w:rFonts w:asciiTheme="majorHAnsi" w:eastAsiaTheme="majorEastAsia" w:hAnsiTheme="majorHAnsi" w:cstheme="majorBidi"/>
      <w:b/>
      <w:bCs/>
      <w:color w:val="0C1B2F" w:themeColor="accent1" w:themeShade="80"/>
    </w:rPr>
  </w:style>
  <w:style w:type="paragraph" w:styleId="Heading8">
    <w:name w:val="heading 8"/>
    <w:basedOn w:val="Normal"/>
    <w:next w:val="Normal"/>
    <w:link w:val="Heading8Char"/>
    <w:uiPriority w:val="9"/>
    <w:semiHidden/>
    <w:unhideWhenUsed/>
    <w:qFormat/>
    <w:rsid w:val="00701D79"/>
    <w:pPr>
      <w:keepNext/>
      <w:keepLines/>
      <w:spacing w:before="40" w:after="0"/>
      <w:outlineLvl w:val="7"/>
    </w:pPr>
    <w:rPr>
      <w:rFonts w:asciiTheme="majorHAnsi" w:eastAsiaTheme="majorEastAsia" w:hAnsiTheme="majorHAnsi" w:cstheme="majorBidi"/>
      <w:b/>
      <w:bCs/>
      <w:i/>
      <w:iCs/>
      <w:color w:val="0C1B2F" w:themeColor="accent1" w:themeShade="80"/>
    </w:rPr>
  </w:style>
  <w:style w:type="paragraph" w:styleId="Heading9">
    <w:name w:val="heading 9"/>
    <w:basedOn w:val="Normal"/>
    <w:next w:val="Normal"/>
    <w:link w:val="Heading9Char"/>
    <w:uiPriority w:val="9"/>
    <w:semiHidden/>
    <w:unhideWhenUsed/>
    <w:qFormat/>
    <w:rsid w:val="00701D79"/>
    <w:pPr>
      <w:keepNext/>
      <w:keepLines/>
      <w:spacing w:before="40" w:after="0"/>
      <w:outlineLvl w:val="8"/>
    </w:pPr>
    <w:rPr>
      <w:rFonts w:asciiTheme="majorHAnsi" w:eastAsiaTheme="majorEastAsia" w:hAnsiTheme="majorHAnsi" w:cstheme="majorBidi"/>
      <w:i/>
      <w:iCs/>
      <w:color w:val="0C1B2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F753BF"/>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1"/>
    <w:qFormat/>
    <w:rsid w:val="003265C1"/>
    <w:pPr>
      <w:ind w:left="720"/>
      <w:contextualSpacing/>
    </w:pPr>
  </w:style>
  <w:style w:type="paragraph" w:customStyle="1" w:styleId="Normal1">
    <w:name w:val="Normal1"/>
    <w:rsid w:val="003265C1"/>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paragraph" w:styleId="Title">
    <w:name w:val="Title"/>
    <w:basedOn w:val="Normal"/>
    <w:next w:val="Normal"/>
    <w:link w:val="TitleChar"/>
    <w:uiPriority w:val="10"/>
    <w:qFormat/>
    <w:rsid w:val="00701D79"/>
    <w:pPr>
      <w:spacing w:after="0" w:line="204" w:lineRule="auto"/>
      <w:contextualSpacing/>
    </w:pPr>
    <w:rPr>
      <w:rFonts w:asciiTheme="majorHAnsi" w:eastAsiaTheme="majorEastAsia" w:hAnsiTheme="majorHAnsi" w:cstheme="majorBidi"/>
      <w:caps/>
      <w:color w:val="0072BC" w:themeColor="text2"/>
      <w:spacing w:val="-15"/>
      <w:sz w:val="72"/>
      <w:szCs w:val="72"/>
    </w:rPr>
  </w:style>
  <w:style w:type="character" w:customStyle="1" w:styleId="TitleChar">
    <w:name w:val="Title Char"/>
    <w:basedOn w:val="DefaultParagraphFont"/>
    <w:link w:val="Title"/>
    <w:uiPriority w:val="10"/>
    <w:rsid w:val="00701D79"/>
    <w:rPr>
      <w:rFonts w:asciiTheme="majorHAnsi" w:eastAsiaTheme="majorEastAsia" w:hAnsiTheme="majorHAnsi" w:cstheme="majorBidi"/>
      <w:caps/>
      <w:color w:val="0072BC" w:themeColor="text2"/>
      <w:spacing w:val="-15"/>
      <w:sz w:val="72"/>
      <w:szCs w:val="72"/>
    </w:rPr>
  </w:style>
  <w:style w:type="character" w:customStyle="1" w:styleId="Heading1Char">
    <w:name w:val="Heading 1 Char"/>
    <w:basedOn w:val="DefaultParagraphFont"/>
    <w:link w:val="Heading1"/>
    <w:uiPriority w:val="9"/>
    <w:rsid w:val="00701D79"/>
    <w:rPr>
      <w:rFonts w:asciiTheme="majorHAnsi" w:eastAsiaTheme="majorEastAsia" w:hAnsiTheme="majorHAnsi" w:cstheme="majorBidi"/>
      <w:color w:val="0C1B2F" w:themeColor="accent1" w:themeShade="80"/>
      <w:sz w:val="36"/>
      <w:szCs w:val="36"/>
    </w:rPr>
  </w:style>
  <w:style w:type="paragraph" w:styleId="TOCHeading">
    <w:name w:val="TOC Heading"/>
    <w:basedOn w:val="Heading1"/>
    <w:next w:val="Normal"/>
    <w:uiPriority w:val="39"/>
    <w:unhideWhenUsed/>
    <w:qFormat/>
    <w:rsid w:val="00701D79"/>
    <w:pPr>
      <w:outlineLvl w:val="9"/>
    </w:pPr>
  </w:style>
  <w:style w:type="paragraph" w:styleId="TOC1">
    <w:name w:val="toc 1"/>
    <w:basedOn w:val="Normal"/>
    <w:next w:val="Normal"/>
    <w:autoRedefine/>
    <w:uiPriority w:val="39"/>
    <w:unhideWhenUsed/>
    <w:rsid w:val="0034581D"/>
    <w:pPr>
      <w:pBdr>
        <w:top w:val="nil"/>
        <w:left w:val="nil"/>
        <w:bottom w:val="nil"/>
        <w:right w:val="nil"/>
        <w:between w:val="nil"/>
      </w:pBdr>
      <w:tabs>
        <w:tab w:val="left" w:pos="440"/>
        <w:tab w:val="right" w:leader="dot" w:pos="10680"/>
      </w:tabs>
      <w:spacing w:before="120" w:after="0" w:line="240" w:lineRule="auto"/>
    </w:pPr>
    <w:rPr>
      <w:rFonts w:ascii="Arial" w:eastAsia="Times New Roman" w:hAnsi="Arial" w:cs="Times New Roman"/>
      <w:b/>
      <w:color w:val="000000"/>
      <w:szCs w:val="24"/>
      <w:lang w:val="en-US"/>
    </w:rPr>
  </w:style>
  <w:style w:type="character" w:styleId="Hyperlink">
    <w:name w:val="Hyperlink"/>
    <w:basedOn w:val="DefaultParagraphFont"/>
    <w:uiPriority w:val="99"/>
    <w:unhideWhenUsed/>
    <w:rsid w:val="00DB4802"/>
    <w:rPr>
      <w:color w:val="0563C1" w:themeColor="hyperlink"/>
      <w:u w:val="single"/>
    </w:rPr>
  </w:style>
  <w:style w:type="paragraph" w:styleId="Header">
    <w:name w:val="header"/>
    <w:basedOn w:val="Normal"/>
    <w:link w:val="HeaderChar"/>
    <w:uiPriority w:val="99"/>
    <w:unhideWhenUsed/>
    <w:rsid w:val="00155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1B4"/>
  </w:style>
  <w:style w:type="paragraph" w:styleId="Footer">
    <w:name w:val="footer"/>
    <w:basedOn w:val="Normal"/>
    <w:link w:val="FooterChar"/>
    <w:uiPriority w:val="99"/>
    <w:unhideWhenUsed/>
    <w:rsid w:val="00155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1B4"/>
  </w:style>
  <w:style w:type="character" w:customStyle="1" w:styleId="Heading2Char">
    <w:name w:val="Heading 2 Char"/>
    <w:basedOn w:val="DefaultParagraphFont"/>
    <w:link w:val="Heading2"/>
    <w:uiPriority w:val="9"/>
    <w:rsid w:val="00701D79"/>
    <w:rPr>
      <w:rFonts w:asciiTheme="majorHAnsi" w:eastAsiaTheme="majorEastAsia" w:hAnsiTheme="majorHAnsi" w:cstheme="majorBidi"/>
      <w:color w:val="122947" w:themeColor="accent1" w:themeShade="BF"/>
      <w:sz w:val="32"/>
      <w:szCs w:val="32"/>
    </w:rPr>
  </w:style>
  <w:style w:type="character" w:customStyle="1" w:styleId="Heading3Char">
    <w:name w:val="Heading 3 Char"/>
    <w:basedOn w:val="DefaultParagraphFont"/>
    <w:link w:val="Heading3"/>
    <w:uiPriority w:val="9"/>
    <w:rsid w:val="00701D79"/>
    <w:rPr>
      <w:rFonts w:asciiTheme="majorHAnsi" w:eastAsiaTheme="majorEastAsia" w:hAnsiTheme="majorHAnsi" w:cstheme="majorBidi"/>
      <w:color w:val="122947" w:themeColor="accent1" w:themeShade="BF"/>
      <w:sz w:val="28"/>
      <w:szCs w:val="28"/>
    </w:rPr>
  </w:style>
  <w:style w:type="character" w:customStyle="1" w:styleId="Heading4Char">
    <w:name w:val="Heading 4 Char"/>
    <w:basedOn w:val="DefaultParagraphFont"/>
    <w:link w:val="Heading4"/>
    <w:uiPriority w:val="9"/>
    <w:semiHidden/>
    <w:rsid w:val="00701D79"/>
    <w:rPr>
      <w:rFonts w:asciiTheme="majorHAnsi" w:eastAsiaTheme="majorEastAsia" w:hAnsiTheme="majorHAnsi" w:cstheme="majorBidi"/>
      <w:color w:val="122947" w:themeColor="accent1" w:themeShade="BF"/>
      <w:sz w:val="24"/>
      <w:szCs w:val="24"/>
    </w:rPr>
  </w:style>
  <w:style w:type="character" w:customStyle="1" w:styleId="Heading5Char">
    <w:name w:val="Heading 5 Char"/>
    <w:basedOn w:val="DefaultParagraphFont"/>
    <w:link w:val="Heading5"/>
    <w:uiPriority w:val="9"/>
    <w:semiHidden/>
    <w:rsid w:val="00701D79"/>
    <w:rPr>
      <w:rFonts w:asciiTheme="majorHAnsi" w:eastAsiaTheme="majorEastAsia" w:hAnsiTheme="majorHAnsi" w:cstheme="majorBidi"/>
      <w:caps/>
      <w:color w:val="122947" w:themeColor="accent1" w:themeShade="BF"/>
    </w:rPr>
  </w:style>
  <w:style w:type="character" w:customStyle="1" w:styleId="Heading6Char">
    <w:name w:val="Heading 6 Char"/>
    <w:basedOn w:val="DefaultParagraphFont"/>
    <w:link w:val="Heading6"/>
    <w:uiPriority w:val="9"/>
    <w:semiHidden/>
    <w:rsid w:val="00701D79"/>
    <w:rPr>
      <w:rFonts w:asciiTheme="majorHAnsi" w:eastAsiaTheme="majorEastAsia" w:hAnsiTheme="majorHAnsi" w:cstheme="majorBidi"/>
      <w:i/>
      <w:iCs/>
      <w:caps/>
      <w:color w:val="0C1B2F" w:themeColor="accent1" w:themeShade="80"/>
    </w:rPr>
  </w:style>
  <w:style w:type="character" w:customStyle="1" w:styleId="Heading7Char">
    <w:name w:val="Heading 7 Char"/>
    <w:basedOn w:val="DefaultParagraphFont"/>
    <w:link w:val="Heading7"/>
    <w:uiPriority w:val="9"/>
    <w:semiHidden/>
    <w:rsid w:val="00701D79"/>
    <w:rPr>
      <w:rFonts w:asciiTheme="majorHAnsi" w:eastAsiaTheme="majorEastAsia" w:hAnsiTheme="majorHAnsi" w:cstheme="majorBidi"/>
      <w:b/>
      <w:bCs/>
      <w:color w:val="0C1B2F" w:themeColor="accent1" w:themeShade="80"/>
    </w:rPr>
  </w:style>
  <w:style w:type="character" w:customStyle="1" w:styleId="Heading8Char">
    <w:name w:val="Heading 8 Char"/>
    <w:basedOn w:val="DefaultParagraphFont"/>
    <w:link w:val="Heading8"/>
    <w:uiPriority w:val="9"/>
    <w:semiHidden/>
    <w:rsid w:val="00701D79"/>
    <w:rPr>
      <w:rFonts w:asciiTheme="majorHAnsi" w:eastAsiaTheme="majorEastAsia" w:hAnsiTheme="majorHAnsi" w:cstheme="majorBidi"/>
      <w:b/>
      <w:bCs/>
      <w:i/>
      <w:iCs/>
      <w:color w:val="0C1B2F" w:themeColor="accent1" w:themeShade="80"/>
    </w:rPr>
  </w:style>
  <w:style w:type="character" w:customStyle="1" w:styleId="Heading9Char">
    <w:name w:val="Heading 9 Char"/>
    <w:basedOn w:val="DefaultParagraphFont"/>
    <w:link w:val="Heading9"/>
    <w:uiPriority w:val="9"/>
    <w:semiHidden/>
    <w:rsid w:val="00701D79"/>
    <w:rPr>
      <w:rFonts w:asciiTheme="majorHAnsi" w:eastAsiaTheme="majorEastAsia" w:hAnsiTheme="majorHAnsi" w:cstheme="majorBidi"/>
      <w:i/>
      <w:iCs/>
      <w:color w:val="0C1B2F" w:themeColor="accent1" w:themeShade="80"/>
    </w:rPr>
  </w:style>
  <w:style w:type="paragraph" w:styleId="Caption">
    <w:name w:val="caption"/>
    <w:basedOn w:val="Normal"/>
    <w:next w:val="Normal"/>
    <w:uiPriority w:val="35"/>
    <w:semiHidden/>
    <w:unhideWhenUsed/>
    <w:qFormat/>
    <w:rsid w:val="00701D79"/>
    <w:pPr>
      <w:spacing w:line="240" w:lineRule="auto"/>
    </w:pPr>
    <w:rPr>
      <w:b/>
      <w:bCs/>
      <w:smallCaps/>
      <w:color w:val="0072BC" w:themeColor="text2"/>
    </w:rPr>
  </w:style>
  <w:style w:type="paragraph" w:styleId="Subtitle">
    <w:name w:val="Subtitle"/>
    <w:basedOn w:val="Normal"/>
    <w:next w:val="Normal"/>
    <w:link w:val="SubtitleChar"/>
    <w:uiPriority w:val="11"/>
    <w:qFormat/>
    <w:rsid w:val="00701D79"/>
    <w:pPr>
      <w:numPr>
        <w:ilvl w:val="1"/>
      </w:numPr>
      <w:spacing w:after="240" w:line="240" w:lineRule="auto"/>
    </w:pPr>
    <w:rPr>
      <w:rFonts w:asciiTheme="majorHAnsi" w:eastAsiaTheme="majorEastAsia" w:hAnsiTheme="majorHAnsi" w:cstheme="majorBidi"/>
      <w:color w:val="18375F" w:themeColor="accent1"/>
      <w:sz w:val="28"/>
      <w:szCs w:val="28"/>
    </w:rPr>
  </w:style>
  <w:style w:type="character" w:customStyle="1" w:styleId="SubtitleChar">
    <w:name w:val="Subtitle Char"/>
    <w:basedOn w:val="DefaultParagraphFont"/>
    <w:link w:val="Subtitle"/>
    <w:uiPriority w:val="11"/>
    <w:rsid w:val="00701D79"/>
    <w:rPr>
      <w:rFonts w:asciiTheme="majorHAnsi" w:eastAsiaTheme="majorEastAsia" w:hAnsiTheme="majorHAnsi" w:cstheme="majorBidi"/>
      <w:color w:val="18375F" w:themeColor="accent1"/>
      <w:sz w:val="28"/>
      <w:szCs w:val="28"/>
    </w:rPr>
  </w:style>
  <w:style w:type="character" w:styleId="Strong">
    <w:name w:val="Strong"/>
    <w:basedOn w:val="DefaultParagraphFont"/>
    <w:uiPriority w:val="22"/>
    <w:qFormat/>
    <w:rsid w:val="00701D79"/>
    <w:rPr>
      <w:b/>
      <w:bCs/>
    </w:rPr>
  </w:style>
  <w:style w:type="character" w:styleId="Emphasis">
    <w:name w:val="Emphasis"/>
    <w:basedOn w:val="DefaultParagraphFont"/>
    <w:uiPriority w:val="20"/>
    <w:qFormat/>
    <w:rsid w:val="00701D79"/>
    <w:rPr>
      <w:i/>
      <w:iCs/>
    </w:rPr>
  </w:style>
  <w:style w:type="paragraph" w:styleId="NoSpacing">
    <w:name w:val="No Spacing"/>
    <w:uiPriority w:val="1"/>
    <w:qFormat/>
    <w:rsid w:val="00701D79"/>
    <w:pPr>
      <w:spacing w:after="0" w:line="240" w:lineRule="auto"/>
    </w:pPr>
  </w:style>
  <w:style w:type="paragraph" w:styleId="Quote">
    <w:name w:val="Quote"/>
    <w:basedOn w:val="Normal"/>
    <w:next w:val="Normal"/>
    <w:link w:val="QuoteChar"/>
    <w:uiPriority w:val="29"/>
    <w:qFormat/>
    <w:rsid w:val="00701D79"/>
    <w:pPr>
      <w:spacing w:before="120" w:after="120"/>
      <w:ind w:left="720"/>
    </w:pPr>
    <w:rPr>
      <w:color w:val="0072BC" w:themeColor="text2"/>
      <w:sz w:val="24"/>
      <w:szCs w:val="24"/>
    </w:rPr>
  </w:style>
  <w:style w:type="character" w:customStyle="1" w:styleId="QuoteChar">
    <w:name w:val="Quote Char"/>
    <w:basedOn w:val="DefaultParagraphFont"/>
    <w:link w:val="Quote"/>
    <w:uiPriority w:val="29"/>
    <w:rsid w:val="00701D79"/>
    <w:rPr>
      <w:color w:val="0072BC" w:themeColor="text2"/>
      <w:sz w:val="24"/>
      <w:szCs w:val="24"/>
    </w:rPr>
  </w:style>
  <w:style w:type="paragraph" w:styleId="IntenseQuote">
    <w:name w:val="Intense Quote"/>
    <w:basedOn w:val="Normal"/>
    <w:next w:val="Normal"/>
    <w:link w:val="IntenseQuoteChar"/>
    <w:uiPriority w:val="30"/>
    <w:qFormat/>
    <w:rsid w:val="00701D79"/>
    <w:pPr>
      <w:spacing w:before="100" w:beforeAutospacing="1" w:after="240" w:line="240" w:lineRule="auto"/>
      <w:ind w:left="720"/>
      <w:jc w:val="center"/>
    </w:pPr>
    <w:rPr>
      <w:rFonts w:asciiTheme="majorHAnsi" w:eastAsiaTheme="majorEastAsia" w:hAnsiTheme="majorHAnsi" w:cstheme="majorBidi"/>
      <w:color w:val="0072BC" w:themeColor="text2"/>
      <w:spacing w:val="-6"/>
      <w:sz w:val="32"/>
      <w:szCs w:val="32"/>
    </w:rPr>
  </w:style>
  <w:style w:type="character" w:customStyle="1" w:styleId="IntenseQuoteChar">
    <w:name w:val="Intense Quote Char"/>
    <w:basedOn w:val="DefaultParagraphFont"/>
    <w:link w:val="IntenseQuote"/>
    <w:uiPriority w:val="30"/>
    <w:rsid w:val="00701D79"/>
    <w:rPr>
      <w:rFonts w:asciiTheme="majorHAnsi" w:eastAsiaTheme="majorEastAsia" w:hAnsiTheme="majorHAnsi" w:cstheme="majorBidi"/>
      <w:color w:val="0072BC" w:themeColor="text2"/>
      <w:spacing w:val="-6"/>
      <w:sz w:val="32"/>
      <w:szCs w:val="32"/>
    </w:rPr>
  </w:style>
  <w:style w:type="character" w:styleId="SubtleEmphasis">
    <w:name w:val="Subtle Emphasis"/>
    <w:basedOn w:val="DefaultParagraphFont"/>
    <w:uiPriority w:val="19"/>
    <w:qFormat/>
    <w:rsid w:val="00701D79"/>
    <w:rPr>
      <w:i/>
      <w:iCs/>
      <w:color w:val="595959" w:themeColor="text1" w:themeTint="A6"/>
    </w:rPr>
  </w:style>
  <w:style w:type="character" w:styleId="IntenseEmphasis">
    <w:name w:val="Intense Emphasis"/>
    <w:basedOn w:val="DefaultParagraphFont"/>
    <w:uiPriority w:val="21"/>
    <w:qFormat/>
    <w:rsid w:val="00701D79"/>
    <w:rPr>
      <w:b/>
      <w:bCs/>
      <w:i/>
      <w:iCs/>
    </w:rPr>
  </w:style>
  <w:style w:type="character" w:styleId="SubtleReference">
    <w:name w:val="Subtle Reference"/>
    <w:basedOn w:val="DefaultParagraphFont"/>
    <w:uiPriority w:val="31"/>
    <w:qFormat/>
    <w:rsid w:val="00701D7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01D79"/>
    <w:rPr>
      <w:b/>
      <w:bCs/>
      <w:smallCaps/>
      <w:color w:val="0072BC" w:themeColor="text2"/>
      <w:u w:val="single"/>
    </w:rPr>
  </w:style>
  <w:style w:type="character" w:styleId="BookTitle">
    <w:name w:val="Book Title"/>
    <w:basedOn w:val="DefaultParagraphFont"/>
    <w:uiPriority w:val="33"/>
    <w:qFormat/>
    <w:rsid w:val="00701D79"/>
    <w:rPr>
      <w:b/>
      <w:bCs/>
      <w:smallCaps/>
      <w:spacing w:val="10"/>
    </w:rPr>
  </w:style>
  <w:style w:type="table" w:styleId="GridTable1Light-Accent1">
    <w:name w:val="Grid Table 1 Light Accent 1"/>
    <w:basedOn w:val="TableNormal"/>
    <w:uiPriority w:val="46"/>
    <w:rsid w:val="0071242D"/>
    <w:pPr>
      <w:spacing w:after="0" w:line="240" w:lineRule="auto"/>
    </w:pPr>
    <w:tblPr>
      <w:tblStyleRowBandSize w:val="1"/>
      <w:tblStyleColBandSize w:val="1"/>
      <w:tblBorders>
        <w:top w:val="single" w:sz="4" w:space="0" w:color="81AADF" w:themeColor="accent1" w:themeTint="66"/>
        <w:left w:val="single" w:sz="4" w:space="0" w:color="81AADF" w:themeColor="accent1" w:themeTint="66"/>
        <w:bottom w:val="single" w:sz="4" w:space="0" w:color="81AADF" w:themeColor="accent1" w:themeTint="66"/>
        <w:right w:val="single" w:sz="4" w:space="0" w:color="81AADF" w:themeColor="accent1" w:themeTint="66"/>
        <w:insideH w:val="single" w:sz="4" w:space="0" w:color="81AADF" w:themeColor="accent1" w:themeTint="66"/>
        <w:insideV w:val="single" w:sz="4" w:space="0" w:color="81AADF" w:themeColor="accent1" w:themeTint="66"/>
      </w:tblBorders>
    </w:tblPr>
    <w:tblStylePr w:type="firstRow">
      <w:rPr>
        <w:b/>
        <w:bCs/>
      </w:rPr>
      <w:tblPr/>
      <w:tcPr>
        <w:tcBorders>
          <w:bottom w:val="single" w:sz="12" w:space="0" w:color="4380CF" w:themeColor="accent1" w:themeTint="99"/>
        </w:tcBorders>
      </w:tcPr>
    </w:tblStylePr>
    <w:tblStylePr w:type="lastRow">
      <w:rPr>
        <w:b/>
        <w:bCs/>
      </w:rPr>
      <w:tblPr/>
      <w:tcPr>
        <w:tcBorders>
          <w:top w:val="double" w:sz="2" w:space="0" w:color="4380CF"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1A4738"/>
    <w:pPr>
      <w:spacing w:after="0" w:line="240" w:lineRule="auto"/>
    </w:pPr>
    <w:rPr>
      <w:rFonts w:eastAsiaTheme="minorHAnsi"/>
      <w:lang w:val="fr-FR"/>
    </w:rPr>
    <w:tblPr>
      <w:tblCellMar>
        <w:left w:w="0" w:type="dxa"/>
        <w:right w:w="0" w:type="dxa"/>
      </w:tblCellMar>
    </w:tblPr>
  </w:style>
  <w:style w:type="paragraph" w:customStyle="1" w:styleId="Text-Headerodd">
    <w:name w:val="Text - Header odd"/>
    <w:basedOn w:val="Normal"/>
    <w:qFormat/>
    <w:rsid w:val="001A4738"/>
    <w:pPr>
      <w:framePr w:wrap="around" w:vAnchor="page" w:hAnchor="page" w:xAlign="center" w:y="625"/>
      <w:spacing w:after="0" w:line="192" w:lineRule="atLeast"/>
      <w:jc w:val="right"/>
    </w:pPr>
    <w:rPr>
      <w:rFonts w:eastAsiaTheme="minorHAnsi"/>
      <w:caps/>
      <w:color w:val="0072BC" w:themeColor="text2"/>
      <w:sz w:val="16"/>
      <w:lang w:val="en-GB"/>
    </w:rPr>
  </w:style>
  <w:style w:type="character" w:styleId="CommentReference">
    <w:name w:val="annotation reference"/>
    <w:basedOn w:val="DefaultParagraphFont"/>
    <w:uiPriority w:val="99"/>
    <w:semiHidden/>
    <w:unhideWhenUsed/>
    <w:rsid w:val="007F7B1A"/>
    <w:rPr>
      <w:sz w:val="16"/>
      <w:szCs w:val="16"/>
    </w:rPr>
  </w:style>
  <w:style w:type="paragraph" w:styleId="CommentText">
    <w:name w:val="annotation text"/>
    <w:basedOn w:val="Normal"/>
    <w:link w:val="CommentTextChar"/>
    <w:uiPriority w:val="99"/>
    <w:unhideWhenUsed/>
    <w:rsid w:val="007F7B1A"/>
    <w:pPr>
      <w:spacing w:line="240" w:lineRule="auto"/>
    </w:pPr>
    <w:rPr>
      <w:sz w:val="20"/>
      <w:szCs w:val="20"/>
    </w:rPr>
  </w:style>
  <w:style w:type="character" w:customStyle="1" w:styleId="CommentTextChar">
    <w:name w:val="Comment Text Char"/>
    <w:basedOn w:val="DefaultParagraphFont"/>
    <w:link w:val="CommentText"/>
    <w:uiPriority w:val="99"/>
    <w:rsid w:val="007F7B1A"/>
    <w:rPr>
      <w:sz w:val="20"/>
      <w:szCs w:val="20"/>
    </w:rPr>
  </w:style>
  <w:style w:type="paragraph" w:styleId="CommentSubject">
    <w:name w:val="annotation subject"/>
    <w:basedOn w:val="CommentText"/>
    <w:next w:val="CommentText"/>
    <w:link w:val="CommentSubjectChar"/>
    <w:uiPriority w:val="99"/>
    <w:semiHidden/>
    <w:unhideWhenUsed/>
    <w:rsid w:val="007F7B1A"/>
    <w:rPr>
      <w:b/>
      <w:bCs/>
    </w:rPr>
  </w:style>
  <w:style w:type="character" w:customStyle="1" w:styleId="CommentSubjectChar">
    <w:name w:val="Comment Subject Char"/>
    <w:basedOn w:val="CommentTextChar"/>
    <w:link w:val="CommentSubject"/>
    <w:uiPriority w:val="99"/>
    <w:semiHidden/>
    <w:rsid w:val="007F7B1A"/>
    <w:rPr>
      <w:b/>
      <w:bCs/>
      <w:sz w:val="20"/>
      <w:szCs w:val="20"/>
    </w:rPr>
  </w:style>
  <w:style w:type="paragraph" w:styleId="BodyText">
    <w:name w:val="Body Text"/>
    <w:basedOn w:val="Normal"/>
    <w:link w:val="BodyTextChar"/>
    <w:uiPriority w:val="1"/>
    <w:qFormat/>
    <w:rsid w:val="00C01E9C"/>
    <w:pPr>
      <w:widowControl w:val="0"/>
      <w:autoSpaceDE w:val="0"/>
      <w:autoSpaceDN w:val="0"/>
      <w:spacing w:after="0" w:line="240" w:lineRule="auto"/>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C01E9C"/>
    <w:rPr>
      <w:rFonts w:ascii="Arial MT" w:eastAsia="Arial MT" w:hAnsi="Arial MT" w:cs="Arial MT"/>
      <w:sz w:val="20"/>
      <w:szCs w:val="20"/>
      <w:lang w:val="en-US"/>
    </w:rPr>
  </w:style>
  <w:style w:type="table" w:customStyle="1" w:styleId="TableNormal1">
    <w:name w:val="Table Normal1"/>
    <w:uiPriority w:val="2"/>
    <w:semiHidden/>
    <w:unhideWhenUsed/>
    <w:qFormat/>
    <w:rsid w:val="002B4CB5"/>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4CB5"/>
    <w:pPr>
      <w:widowControl w:val="0"/>
      <w:autoSpaceDE w:val="0"/>
      <w:autoSpaceDN w:val="0"/>
      <w:spacing w:after="0" w:line="240" w:lineRule="auto"/>
    </w:pPr>
    <w:rPr>
      <w:rFonts w:ascii="Arial MT" w:eastAsia="Arial MT" w:hAnsi="Arial MT" w:cs="Arial MT"/>
      <w:lang w:val="en-US"/>
    </w:rPr>
  </w:style>
  <w:style w:type="character" w:styleId="UnresolvedMention">
    <w:name w:val="Unresolved Mention"/>
    <w:basedOn w:val="DefaultParagraphFont"/>
    <w:uiPriority w:val="99"/>
    <w:semiHidden/>
    <w:unhideWhenUsed/>
    <w:rsid w:val="005D5B26"/>
    <w:rPr>
      <w:color w:val="605E5C"/>
      <w:shd w:val="clear" w:color="auto" w:fill="E1DFDD"/>
    </w:rPr>
  </w:style>
  <w:style w:type="character" w:styleId="FollowedHyperlink">
    <w:name w:val="FollowedHyperlink"/>
    <w:basedOn w:val="DefaultParagraphFont"/>
    <w:uiPriority w:val="99"/>
    <w:semiHidden/>
    <w:unhideWhenUsed/>
    <w:rsid w:val="005D5B26"/>
    <w:rPr>
      <w:color w:val="954F72" w:themeColor="followedHyperlink"/>
      <w:u w:val="single"/>
    </w:rPr>
  </w:style>
  <w:style w:type="character" w:customStyle="1" w:styleId="normaltextrun">
    <w:name w:val="normaltextrun"/>
    <w:basedOn w:val="DefaultParagraphFont"/>
    <w:rsid w:val="00D62DB6"/>
  </w:style>
  <w:style w:type="character" w:customStyle="1" w:styleId="eop">
    <w:name w:val="eop"/>
    <w:basedOn w:val="DefaultParagraphFont"/>
    <w:rsid w:val="00D62DB6"/>
  </w:style>
  <w:style w:type="paragraph" w:styleId="TOC3">
    <w:name w:val="toc 3"/>
    <w:basedOn w:val="Normal"/>
    <w:next w:val="Normal"/>
    <w:autoRedefine/>
    <w:uiPriority w:val="39"/>
    <w:unhideWhenUsed/>
    <w:rsid w:val="0034581D"/>
    <w:pPr>
      <w:spacing w:after="100"/>
      <w:ind w:left="440"/>
    </w:pPr>
    <w:rPr>
      <w:rFonts w:ascii="Arial" w:hAnsi="Arial"/>
      <w:sz w:val="18"/>
    </w:rPr>
  </w:style>
  <w:style w:type="paragraph" w:styleId="TOC2">
    <w:name w:val="toc 2"/>
    <w:basedOn w:val="Normal"/>
    <w:next w:val="Normal"/>
    <w:autoRedefine/>
    <w:uiPriority w:val="39"/>
    <w:unhideWhenUsed/>
    <w:rsid w:val="00A15528"/>
    <w:pPr>
      <w:spacing w:after="100"/>
      <w:ind w:left="220"/>
    </w:pPr>
    <w:rPr>
      <w:rFonts w:ascii="Arial" w:hAnsi="Arial"/>
      <w:sz w:val="20"/>
    </w:rPr>
  </w:style>
  <w:style w:type="paragraph" w:styleId="Revision">
    <w:name w:val="Revision"/>
    <w:hidden/>
    <w:uiPriority w:val="99"/>
    <w:semiHidden/>
    <w:rsid w:val="00F251A3"/>
    <w:pPr>
      <w:spacing w:after="0" w:line="240" w:lineRule="auto"/>
    </w:pPr>
  </w:style>
  <w:style w:type="table" w:styleId="TableGridLight">
    <w:name w:val="Grid Table Light"/>
    <w:basedOn w:val="TableNormal"/>
    <w:uiPriority w:val="40"/>
    <w:rsid w:val="005C53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4">
    <w:name w:val="Grid Table 5 Dark Accent 4"/>
    <w:basedOn w:val="TableNormal"/>
    <w:uiPriority w:val="50"/>
    <w:rsid w:val="00CA52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39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39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39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398" w:themeFill="accent4"/>
      </w:tcPr>
    </w:tblStylePr>
    <w:tblStylePr w:type="band1Vert">
      <w:tblPr/>
      <w:tcPr>
        <w:shd w:val="clear" w:color="auto" w:fill="7AFFEA" w:themeFill="accent4" w:themeFillTint="66"/>
      </w:tcPr>
    </w:tblStylePr>
    <w:tblStylePr w:type="band1Horz">
      <w:tblPr/>
      <w:tcPr>
        <w:shd w:val="clear" w:color="auto" w:fill="7AFFEA" w:themeFill="accent4" w:themeFillTint="66"/>
      </w:tcPr>
    </w:tblStylePr>
  </w:style>
  <w:style w:type="paragraph" w:customStyle="1" w:styleId="Title-Footerodd">
    <w:name w:val="Title - Footer odd"/>
    <w:basedOn w:val="Normal"/>
    <w:qFormat/>
    <w:rsid w:val="00F870AB"/>
    <w:pPr>
      <w:framePr w:wrap="around" w:vAnchor="page" w:hAnchor="page" w:xAlign="center" w:yAlign="bottom"/>
      <w:spacing w:after="0" w:line="192" w:lineRule="atLeast"/>
    </w:pPr>
    <w:rPr>
      <w:rFonts w:asciiTheme="majorHAnsi" w:eastAsiaTheme="minorHAnsi" w:hAnsiTheme="majorHAnsi"/>
      <w:color w:val="18375F" w:themeColor="accent1"/>
      <w:sz w:val="16"/>
      <w:lang w:val="en-GB"/>
    </w:rPr>
  </w:style>
  <w:style w:type="paragraph" w:customStyle="1" w:styleId="Text-Footerodd">
    <w:name w:val="Text - Footer odd"/>
    <w:basedOn w:val="Normal"/>
    <w:qFormat/>
    <w:rsid w:val="00F870AB"/>
    <w:pPr>
      <w:spacing w:after="0" w:line="192" w:lineRule="atLeast"/>
      <w:jc w:val="right"/>
    </w:pPr>
    <w:rPr>
      <w:rFonts w:eastAsiaTheme="minorHAnsi"/>
      <w:color w:val="18375F" w:themeColor="accent1"/>
      <w:sz w:val="16"/>
      <w:lang w:val="en-GB"/>
    </w:rPr>
  </w:style>
  <w:style w:type="paragraph" w:styleId="FootnoteText">
    <w:name w:val="footnote text"/>
    <w:basedOn w:val="Normal"/>
    <w:link w:val="FootnoteTextChar"/>
    <w:uiPriority w:val="99"/>
    <w:semiHidden/>
    <w:unhideWhenUsed/>
    <w:rsid w:val="002452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5290"/>
    <w:rPr>
      <w:sz w:val="20"/>
      <w:szCs w:val="20"/>
    </w:rPr>
  </w:style>
  <w:style w:type="character" w:styleId="FootnoteReference">
    <w:name w:val="footnote reference"/>
    <w:basedOn w:val="DefaultParagraphFont"/>
    <w:uiPriority w:val="99"/>
    <w:unhideWhenUsed/>
    <w:rsid w:val="00245290"/>
    <w:rPr>
      <w:vertAlign w:val="superscript"/>
    </w:rPr>
  </w:style>
  <w:style w:type="paragraph" w:styleId="NormalWeb">
    <w:name w:val="Normal (Web)"/>
    <w:basedOn w:val="Normal"/>
    <w:uiPriority w:val="99"/>
    <w:unhideWhenUsed/>
    <w:rsid w:val="00F51AF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dnoteText">
    <w:name w:val="endnote text"/>
    <w:basedOn w:val="Normal"/>
    <w:link w:val="EndnoteTextChar"/>
    <w:uiPriority w:val="99"/>
    <w:semiHidden/>
    <w:unhideWhenUsed/>
    <w:rsid w:val="00D334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3494"/>
    <w:rPr>
      <w:sz w:val="20"/>
      <w:szCs w:val="20"/>
    </w:rPr>
  </w:style>
  <w:style w:type="character" w:styleId="EndnoteReference">
    <w:name w:val="endnote reference"/>
    <w:basedOn w:val="DefaultParagraphFont"/>
    <w:uiPriority w:val="99"/>
    <w:semiHidden/>
    <w:unhideWhenUsed/>
    <w:rsid w:val="00D33494"/>
    <w:rPr>
      <w:vertAlign w:val="superscript"/>
    </w:rPr>
  </w:style>
  <w:style w:type="paragraph" w:customStyle="1" w:styleId="paragraph">
    <w:name w:val="paragraph"/>
    <w:basedOn w:val="Normal"/>
    <w:rsid w:val="006E592A"/>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GridTable1Light-Accent2">
    <w:name w:val="Grid Table 1 Light Accent 2"/>
    <w:basedOn w:val="TableNormal"/>
    <w:uiPriority w:val="46"/>
    <w:rsid w:val="00D93F72"/>
    <w:pPr>
      <w:spacing w:after="0" w:line="240" w:lineRule="auto"/>
    </w:pPr>
    <w:tblPr>
      <w:tblStyleRowBandSize w:val="1"/>
      <w:tblStyleColBandSize w:val="1"/>
      <w:tblBorders>
        <w:top w:val="single" w:sz="4" w:space="0" w:color="CCE2F1" w:themeColor="accent2" w:themeTint="66"/>
        <w:left w:val="single" w:sz="4" w:space="0" w:color="CCE2F1" w:themeColor="accent2" w:themeTint="66"/>
        <w:bottom w:val="single" w:sz="4" w:space="0" w:color="CCE2F1" w:themeColor="accent2" w:themeTint="66"/>
        <w:right w:val="single" w:sz="4" w:space="0" w:color="CCE2F1" w:themeColor="accent2" w:themeTint="66"/>
        <w:insideH w:val="single" w:sz="4" w:space="0" w:color="CCE2F1" w:themeColor="accent2" w:themeTint="66"/>
        <w:insideV w:val="single" w:sz="4" w:space="0" w:color="CCE2F1" w:themeColor="accent2" w:themeTint="66"/>
      </w:tblBorders>
    </w:tblPr>
    <w:tblStylePr w:type="firstRow">
      <w:rPr>
        <w:b/>
        <w:bCs/>
      </w:rPr>
      <w:tblPr/>
      <w:tcPr>
        <w:tcBorders>
          <w:bottom w:val="single" w:sz="12" w:space="0" w:color="B2D4EB" w:themeColor="accent2" w:themeTint="99"/>
        </w:tcBorders>
      </w:tcPr>
    </w:tblStylePr>
    <w:tblStylePr w:type="lastRow">
      <w:rPr>
        <w:b/>
        <w:bCs/>
      </w:rPr>
      <w:tblPr/>
      <w:tcPr>
        <w:tcBorders>
          <w:top w:val="double" w:sz="2" w:space="0" w:color="B2D4EB"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2087">
      <w:bodyDiv w:val="1"/>
      <w:marLeft w:val="0"/>
      <w:marRight w:val="0"/>
      <w:marTop w:val="0"/>
      <w:marBottom w:val="0"/>
      <w:divBdr>
        <w:top w:val="none" w:sz="0" w:space="0" w:color="auto"/>
        <w:left w:val="none" w:sz="0" w:space="0" w:color="auto"/>
        <w:bottom w:val="none" w:sz="0" w:space="0" w:color="auto"/>
        <w:right w:val="none" w:sz="0" w:space="0" w:color="auto"/>
      </w:divBdr>
    </w:div>
    <w:div w:id="168374198">
      <w:bodyDiv w:val="1"/>
      <w:marLeft w:val="0"/>
      <w:marRight w:val="0"/>
      <w:marTop w:val="0"/>
      <w:marBottom w:val="0"/>
      <w:divBdr>
        <w:top w:val="none" w:sz="0" w:space="0" w:color="auto"/>
        <w:left w:val="none" w:sz="0" w:space="0" w:color="auto"/>
        <w:bottom w:val="none" w:sz="0" w:space="0" w:color="auto"/>
        <w:right w:val="none" w:sz="0" w:space="0" w:color="auto"/>
      </w:divBdr>
    </w:div>
    <w:div w:id="204297904">
      <w:bodyDiv w:val="1"/>
      <w:marLeft w:val="0"/>
      <w:marRight w:val="0"/>
      <w:marTop w:val="0"/>
      <w:marBottom w:val="0"/>
      <w:divBdr>
        <w:top w:val="none" w:sz="0" w:space="0" w:color="auto"/>
        <w:left w:val="none" w:sz="0" w:space="0" w:color="auto"/>
        <w:bottom w:val="none" w:sz="0" w:space="0" w:color="auto"/>
        <w:right w:val="none" w:sz="0" w:space="0" w:color="auto"/>
      </w:divBdr>
      <w:divsChild>
        <w:div w:id="355546756">
          <w:marLeft w:val="0"/>
          <w:marRight w:val="0"/>
          <w:marTop w:val="0"/>
          <w:marBottom w:val="0"/>
          <w:divBdr>
            <w:top w:val="none" w:sz="0" w:space="0" w:color="auto"/>
            <w:left w:val="none" w:sz="0" w:space="0" w:color="auto"/>
            <w:bottom w:val="none" w:sz="0" w:space="0" w:color="auto"/>
            <w:right w:val="none" w:sz="0" w:space="0" w:color="auto"/>
          </w:divBdr>
          <w:divsChild>
            <w:div w:id="278345025">
              <w:marLeft w:val="0"/>
              <w:marRight w:val="0"/>
              <w:marTop w:val="0"/>
              <w:marBottom w:val="0"/>
              <w:divBdr>
                <w:top w:val="none" w:sz="0" w:space="0" w:color="auto"/>
                <w:left w:val="none" w:sz="0" w:space="0" w:color="auto"/>
                <w:bottom w:val="none" w:sz="0" w:space="0" w:color="auto"/>
                <w:right w:val="none" w:sz="0" w:space="0" w:color="auto"/>
              </w:divBdr>
              <w:divsChild>
                <w:div w:id="217664935">
                  <w:marLeft w:val="0"/>
                  <w:marRight w:val="0"/>
                  <w:marTop w:val="0"/>
                  <w:marBottom w:val="0"/>
                  <w:divBdr>
                    <w:top w:val="none" w:sz="0" w:space="0" w:color="auto"/>
                    <w:left w:val="none" w:sz="0" w:space="0" w:color="auto"/>
                    <w:bottom w:val="none" w:sz="0" w:space="0" w:color="auto"/>
                    <w:right w:val="none" w:sz="0" w:space="0" w:color="auto"/>
                  </w:divBdr>
                  <w:divsChild>
                    <w:div w:id="693382929">
                      <w:marLeft w:val="0"/>
                      <w:marRight w:val="0"/>
                      <w:marTop w:val="0"/>
                      <w:marBottom w:val="0"/>
                      <w:divBdr>
                        <w:top w:val="none" w:sz="0" w:space="0" w:color="auto"/>
                        <w:left w:val="none" w:sz="0" w:space="0" w:color="auto"/>
                        <w:bottom w:val="none" w:sz="0" w:space="0" w:color="auto"/>
                        <w:right w:val="none" w:sz="0" w:space="0" w:color="auto"/>
                      </w:divBdr>
                      <w:divsChild>
                        <w:div w:id="1389649742">
                          <w:marLeft w:val="0"/>
                          <w:marRight w:val="0"/>
                          <w:marTop w:val="0"/>
                          <w:marBottom w:val="0"/>
                          <w:divBdr>
                            <w:top w:val="none" w:sz="0" w:space="0" w:color="auto"/>
                            <w:left w:val="none" w:sz="0" w:space="0" w:color="auto"/>
                            <w:bottom w:val="none" w:sz="0" w:space="0" w:color="auto"/>
                            <w:right w:val="none" w:sz="0" w:space="0" w:color="auto"/>
                          </w:divBdr>
                          <w:divsChild>
                            <w:div w:id="2079787021">
                              <w:marLeft w:val="0"/>
                              <w:marRight w:val="0"/>
                              <w:marTop w:val="0"/>
                              <w:marBottom w:val="0"/>
                              <w:divBdr>
                                <w:top w:val="none" w:sz="0" w:space="0" w:color="auto"/>
                                <w:left w:val="none" w:sz="0" w:space="0" w:color="auto"/>
                                <w:bottom w:val="none" w:sz="0" w:space="0" w:color="auto"/>
                                <w:right w:val="none" w:sz="0" w:space="0" w:color="auto"/>
                              </w:divBdr>
                              <w:divsChild>
                                <w:div w:id="2145462331">
                                  <w:marLeft w:val="0"/>
                                  <w:marRight w:val="0"/>
                                  <w:marTop w:val="0"/>
                                  <w:marBottom w:val="0"/>
                                  <w:divBdr>
                                    <w:top w:val="none" w:sz="0" w:space="0" w:color="auto"/>
                                    <w:left w:val="none" w:sz="0" w:space="0" w:color="auto"/>
                                    <w:bottom w:val="none" w:sz="0" w:space="0" w:color="auto"/>
                                    <w:right w:val="none" w:sz="0" w:space="0" w:color="auto"/>
                                  </w:divBdr>
                                  <w:divsChild>
                                    <w:div w:id="5824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07827">
                          <w:marLeft w:val="0"/>
                          <w:marRight w:val="0"/>
                          <w:marTop w:val="0"/>
                          <w:marBottom w:val="0"/>
                          <w:divBdr>
                            <w:top w:val="none" w:sz="0" w:space="0" w:color="auto"/>
                            <w:left w:val="none" w:sz="0" w:space="0" w:color="auto"/>
                            <w:bottom w:val="none" w:sz="0" w:space="0" w:color="auto"/>
                            <w:right w:val="none" w:sz="0" w:space="0" w:color="auto"/>
                          </w:divBdr>
                          <w:divsChild>
                            <w:div w:id="1805076736">
                              <w:marLeft w:val="0"/>
                              <w:marRight w:val="0"/>
                              <w:marTop w:val="0"/>
                              <w:marBottom w:val="0"/>
                              <w:divBdr>
                                <w:top w:val="none" w:sz="0" w:space="0" w:color="auto"/>
                                <w:left w:val="none" w:sz="0" w:space="0" w:color="auto"/>
                                <w:bottom w:val="none" w:sz="0" w:space="0" w:color="auto"/>
                                <w:right w:val="none" w:sz="0" w:space="0" w:color="auto"/>
                              </w:divBdr>
                              <w:divsChild>
                                <w:div w:id="12969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1029">
                          <w:marLeft w:val="0"/>
                          <w:marRight w:val="0"/>
                          <w:marTop w:val="0"/>
                          <w:marBottom w:val="0"/>
                          <w:divBdr>
                            <w:top w:val="none" w:sz="0" w:space="0" w:color="auto"/>
                            <w:left w:val="none" w:sz="0" w:space="0" w:color="auto"/>
                            <w:bottom w:val="none" w:sz="0" w:space="0" w:color="auto"/>
                            <w:right w:val="none" w:sz="0" w:space="0" w:color="auto"/>
                          </w:divBdr>
                          <w:divsChild>
                            <w:div w:id="14209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02557">
          <w:marLeft w:val="0"/>
          <w:marRight w:val="0"/>
          <w:marTop w:val="0"/>
          <w:marBottom w:val="0"/>
          <w:divBdr>
            <w:top w:val="none" w:sz="0" w:space="0" w:color="auto"/>
            <w:left w:val="none" w:sz="0" w:space="0" w:color="auto"/>
            <w:bottom w:val="none" w:sz="0" w:space="0" w:color="auto"/>
            <w:right w:val="none" w:sz="0" w:space="0" w:color="auto"/>
          </w:divBdr>
          <w:divsChild>
            <w:div w:id="1966691141">
              <w:marLeft w:val="0"/>
              <w:marRight w:val="0"/>
              <w:marTop w:val="0"/>
              <w:marBottom w:val="0"/>
              <w:divBdr>
                <w:top w:val="none" w:sz="0" w:space="0" w:color="auto"/>
                <w:left w:val="none" w:sz="0" w:space="0" w:color="auto"/>
                <w:bottom w:val="none" w:sz="0" w:space="0" w:color="auto"/>
                <w:right w:val="none" w:sz="0" w:space="0" w:color="auto"/>
              </w:divBdr>
            </w:div>
            <w:div w:id="2115587040">
              <w:marLeft w:val="0"/>
              <w:marRight w:val="0"/>
              <w:marTop w:val="0"/>
              <w:marBottom w:val="0"/>
              <w:divBdr>
                <w:top w:val="none" w:sz="0" w:space="0" w:color="auto"/>
                <w:left w:val="none" w:sz="0" w:space="0" w:color="auto"/>
                <w:bottom w:val="none" w:sz="0" w:space="0" w:color="auto"/>
                <w:right w:val="none" w:sz="0" w:space="0" w:color="auto"/>
              </w:divBdr>
              <w:divsChild>
                <w:div w:id="1660036819">
                  <w:marLeft w:val="0"/>
                  <w:marRight w:val="0"/>
                  <w:marTop w:val="0"/>
                  <w:marBottom w:val="0"/>
                  <w:divBdr>
                    <w:top w:val="none" w:sz="0" w:space="0" w:color="auto"/>
                    <w:left w:val="none" w:sz="0" w:space="0" w:color="auto"/>
                    <w:bottom w:val="none" w:sz="0" w:space="0" w:color="auto"/>
                    <w:right w:val="none" w:sz="0" w:space="0" w:color="auto"/>
                  </w:divBdr>
                  <w:divsChild>
                    <w:div w:id="1933319523">
                      <w:marLeft w:val="0"/>
                      <w:marRight w:val="0"/>
                      <w:marTop w:val="0"/>
                      <w:marBottom w:val="0"/>
                      <w:divBdr>
                        <w:top w:val="none" w:sz="0" w:space="0" w:color="auto"/>
                        <w:left w:val="none" w:sz="0" w:space="0" w:color="auto"/>
                        <w:bottom w:val="none" w:sz="0" w:space="0" w:color="auto"/>
                        <w:right w:val="none" w:sz="0" w:space="0" w:color="auto"/>
                      </w:divBdr>
                      <w:divsChild>
                        <w:div w:id="1075976887">
                          <w:marLeft w:val="0"/>
                          <w:marRight w:val="0"/>
                          <w:marTop w:val="0"/>
                          <w:marBottom w:val="0"/>
                          <w:divBdr>
                            <w:top w:val="none" w:sz="0" w:space="0" w:color="auto"/>
                            <w:left w:val="none" w:sz="0" w:space="0" w:color="auto"/>
                            <w:bottom w:val="none" w:sz="0" w:space="0" w:color="auto"/>
                            <w:right w:val="none" w:sz="0" w:space="0" w:color="auto"/>
                          </w:divBdr>
                          <w:divsChild>
                            <w:div w:id="6383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25159">
                  <w:marLeft w:val="0"/>
                  <w:marRight w:val="0"/>
                  <w:marTop w:val="0"/>
                  <w:marBottom w:val="0"/>
                  <w:divBdr>
                    <w:top w:val="none" w:sz="0" w:space="0" w:color="auto"/>
                    <w:left w:val="none" w:sz="0" w:space="0" w:color="auto"/>
                    <w:bottom w:val="none" w:sz="0" w:space="0" w:color="auto"/>
                    <w:right w:val="none" w:sz="0" w:space="0" w:color="auto"/>
                  </w:divBdr>
                  <w:divsChild>
                    <w:div w:id="1669289587">
                      <w:marLeft w:val="0"/>
                      <w:marRight w:val="0"/>
                      <w:marTop w:val="0"/>
                      <w:marBottom w:val="0"/>
                      <w:divBdr>
                        <w:top w:val="none" w:sz="0" w:space="0" w:color="auto"/>
                        <w:left w:val="none" w:sz="0" w:space="0" w:color="auto"/>
                        <w:bottom w:val="none" w:sz="0" w:space="0" w:color="auto"/>
                        <w:right w:val="none" w:sz="0" w:space="0" w:color="auto"/>
                      </w:divBdr>
                      <w:divsChild>
                        <w:div w:id="308095699">
                          <w:marLeft w:val="0"/>
                          <w:marRight w:val="0"/>
                          <w:marTop w:val="0"/>
                          <w:marBottom w:val="0"/>
                          <w:divBdr>
                            <w:top w:val="none" w:sz="0" w:space="0" w:color="auto"/>
                            <w:left w:val="none" w:sz="0" w:space="0" w:color="auto"/>
                            <w:bottom w:val="none" w:sz="0" w:space="0" w:color="auto"/>
                            <w:right w:val="none" w:sz="0" w:space="0" w:color="auto"/>
                          </w:divBdr>
                        </w:div>
                        <w:div w:id="1707683626">
                          <w:marLeft w:val="0"/>
                          <w:marRight w:val="0"/>
                          <w:marTop w:val="0"/>
                          <w:marBottom w:val="0"/>
                          <w:divBdr>
                            <w:top w:val="none" w:sz="0" w:space="0" w:color="auto"/>
                            <w:left w:val="none" w:sz="0" w:space="0" w:color="auto"/>
                            <w:bottom w:val="none" w:sz="0" w:space="0" w:color="auto"/>
                            <w:right w:val="none" w:sz="0" w:space="0" w:color="auto"/>
                          </w:divBdr>
                          <w:divsChild>
                            <w:div w:id="258409194">
                              <w:marLeft w:val="0"/>
                              <w:marRight w:val="0"/>
                              <w:marTop w:val="0"/>
                              <w:marBottom w:val="0"/>
                              <w:divBdr>
                                <w:top w:val="none" w:sz="0" w:space="0" w:color="auto"/>
                                <w:left w:val="none" w:sz="0" w:space="0" w:color="auto"/>
                                <w:bottom w:val="none" w:sz="0" w:space="0" w:color="auto"/>
                                <w:right w:val="none" w:sz="0" w:space="0" w:color="auto"/>
                              </w:divBdr>
                              <w:divsChild>
                                <w:div w:id="131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338454">
          <w:marLeft w:val="0"/>
          <w:marRight w:val="0"/>
          <w:marTop w:val="0"/>
          <w:marBottom w:val="0"/>
          <w:divBdr>
            <w:top w:val="none" w:sz="0" w:space="0" w:color="auto"/>
            <w:left w:val="none" w:sz="0" w:space="0" w:color="auto"/>
            <w:bottom w:val="none" w:sz="0" w:space="0" w:color="auto"/>
            <w:right w:val="none" w:sz="0" w:space="0" w:color="auto"/>
          </w:divBdr>
          <w:divsChild>
            <w:div w:id="2037534605">
              <w:marLeft w:val="0"/>
              <w:marRight w:val="0"/>
              <w:marTop w:val="0"/>
              <w:marBottom w:val="0"/>
              <w:divBdr>
                <w:top w:val="none" w:sz="0" w:space="0" w:color="auto"/>
                <w:left w:val="none" w:sz="0" w:space="0" w:color="auto"/>
                <w:bottom w:val="none" w:sz="0" w:space="0" w:color="auto"/>
                <w:right w:val="none" w:sz="0" w:space="0" w:color="auto"/>
              </w:divBdr>
              <w:divsChild>
                <w:div w:id="608313649">
                  <w:marLeft w:val="0"/>
                  <w:marRight w:val="0"/>
                  <w:marTop w:val="0"/>
                  <w:marBottom w:val="0"/>
                  <w:divBdr>
                    <w:top w:val="none" w:sz="0" w:space="0" w:color="auto"/>
                    <w:left w:val="none" w:sz="0" w:space="0" w:color="auto"/>
                    <w:bottom w:val="none" w:sz="0" w:space="0" w:color="auto"/>
                    <w:right w:val="none" w:sz="0" w:space="0" w:color="auto"/>
                  </w:divBdr>
                  <w:divsChild>
                    <w:div w:id="1111434654">
                      <w:marLeft w:val="0"/>
                      <w:marRight w:val="0"/>
                      <w:marTop w:val="0"/>
                      <w:marBottom w:val="0"/>
                      <w:divBdr>
                        <w:top w:val="none" w:sz="0" w:space="0" w:color="auto"/>
                        <w:left w:val="none" w:sz="0" w:space="0" w:color="auto"/>
                        <w:bottom w:val="none" w:sz="0" w:space="0" w:color="auto"/>
                        <w:right w:val="none" w:sz="0" w:space="0" w:color="auto"/>
                      </w:divBdr>
                      <w:divsChild>
                        <w:div w:id="10495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558043">
      <w:bodyDiv w:val="1"/>
      <w:marLeft w:val="0"/>
      <w:marRight w:val="0"/>
      <w:marTop w:val="0"/>
      <w:marBottom w:val="0"/>
      <w:divBdr>
        <w:top w:val="none" w:sz="0" w:space="0" w:color="auto"/>
        <w:left w:val="none" w:sz="0" w:space="0" w:color="auto"/>
        <w:bottom w:val="none" w:sz="0" w:space="0" w:color="auto"/>
        <w:right w:val="none" w:sz="0" w:space="0" w:color="auto"/>
      </w:divBdr>
    </w:div>
    <w:div w:id="341054692">
      <w:bodyDiv w:val="1"/>
      <w:marLeft w:val="0"/>
      <w:marRight w:val="0"/>
      <w:marTop w:val="0"/>
      <w:marBottom w:val="0"/>
      <w:divBdr>
        <w:top w:val="none" w:sz="0" w:space="0" w:color="auto"/>
        <w:left w:val="none" w:sz="0" w:space="0" w:color="auto"/>
        <w:bottom w:val="none" w:sz="0" w:space="0" w:color="auto"/>
        <w:right w:val="none" w:sz="0" w:space="0" w:color="auto"/>
      </w:divBdr>
    </w:div>
    <w:div w:id="403064504">
      <w:bodyDiv w:val="1"/>
      <w:marLeft w:val="0"/>
      <w:marRight w:val="0"/>
      <w:marTop w:val="0"/>
      <w:marBottom w:val="0"/>
      <w:divBdr>
        <w:top w:val="none" w:sz="0" w:space="0" w:color="auto"/>
        <w:left w:val="none" w:sz="0" w:space="0" w:color="auto"/>
        <w:bottom w:val="none" w:sz="0" w:space="0" w:color="auto"/>
        <w:right w:val="none" w:sz="0" w:space="0" w:color="auto"/>
      </w:divBdr>
    </w:div>
    <w:div w:id="409740249">
      <w:bodyDiv w:val="1"/>
      <w:marLeft w:val="0"/>
      <w:marRight w:val="0"/>
      <w:marTop w:val="0"/>
      <w:marBottom w:val="0"/>
      <w:divBdr>
        <w:top w:val="none" w:sz="0" w:space="0" w:color="auto"/>
        <w:left w:val="none" w:sz="0" w:space="0" w:color="auto"/>
        <w:bottom w:val="none" w:sz="0" w:space="0" w:color="auto"/>
        <w:right w:val="none" w:sz="0" w:space="0" w:color="auto"/>
      </w:divBdr>
    </w:div>
    <w:div w:id="460458582">
      <w:bodyDiv w:val="1"/>
      <w:marLeft w:val="0"/>
      <w:marRight w:val="0"/>
      <w:marTop w:val="0"/>
      <w:marBottom w:val="0"/>
      <w:divBdr>
        <w:top w:val="none" w:sz="0" w:space="0" w:color="auto"/>
        <w:left w:val="none" w:sz="0" w:space="0" w:color="auto"/>
        <w:bottom w:val="none" w:sz="0" w:space="0" w:color="auto"/>
        <w:right w:val="none" w:sz="0" w:space="0" w:color="auto"/>
      </w:divBdr>
    </w:div>
    <w:div w:id="485825724">
      <w:bodyDiv w:val="1"/>
      <w:marLeft w:val="0"/>
      <w:marRight w:val="0"/>
      <w:marTop w:val="0"/>
      <w:marBottom w:val="0"/>
      <w:divBdr>
        <w:top w:val="none" w:sz="0" w:space="0" w:color="auto"/>
        <w:left w:val="none" w:sz="0" w:space="0" w:color="auto"/>
        <w:bottom w:val="none" w:sz="0" w:space="0" w:color="auto"/>
        <w:right w:val="none" w:sz="0" w:space="0" w:color="auto"/>
      </w:divBdr>
    </w:div>
    <w:div w:id="527379386">
      <w:bodyDiv w:val="1"/>
      <w:marLeft w:val="0"/>
      <w:marRight w:val="0"/>
      <w:marTop w:val="0"/>
      <w:marBottom w:val="0"/>
      <w:divBdr>
        <w:top w:val="none" w:sz="0" w:space="0" w:color="auto"/>
        <w:left w:val="none" w:sz="0" w:space="0" w:color="auto"/>
        <w:bottom w:val="none" w:sz="0" w:space="0" w:color="auto"/>
        <w:right w:val="none" w:sz="0" w:space="0" w:color="auto"/>
      </w:divBdr>
    </w:div>
    <w:div w:id="527522218">
      <w:bodyDiv w:val="1"/>
      <w:marLeft w:val="0"/>
      <w:marRight w:val="0"/>
      <w:marTop w:val="0"/>
      <w:marBottom w:val="0"/>
      <w:divBdr>
        <w:top w:val="none" w:sz="0" w:space="0" w:color="auto"/>
        <w:left w:val="none" w:sz="0" w:space="0" w:color="auto"/>
        <w:bottom w:val="none" w:sz="0" w:space="0" w:color="auto"/>
        <w:right w:val="none" w:sz="0" w:space="0" w:color="auto"/>
      </w:divBdr>
    </w:div>
    <w:div w:id="576600537">
      <w:bodyDiv w:val="1"/>
      <w:marLeft w:val="0"/>
      <w:marRight w:val="0"/>
      <w:marTop w:val="0"/>
      <w:marBottom w:val="0"/>
      <w:divBdr>
        <w:top w:val="none" w:sz="0" w:space="0" w:color="auto"/>
        <w:left w:val="none" w:sz="0" w:space="0" w:color="auto"/>
        <w:bottom w:val="none" w:sz="0" w:space="0" w:color="auto"/>
        <w:right w:val="none" w:sz="0" w:space="0" w:color="auto"/>
      </w:divBdr>
    </w:div>
    <w:div w:id="633683465">
      <w:bodyDiv w:val="1"/>
      <w:marLeft w:val="0"/>
      <w:marRight w:val="0"/>
      <w:marTop w:val="0"/>
      <w:marBottom w:val="0"/>
      <w:divBdr>
        <w:top w:val="none" w:sz="0" w:space="0" w:color="auto"/>
        <w:left w:val="none" w:sz="0" w:space="0" w:color="auto"/>
        <w:bottom w:val="none" w:sz="0" w:space="0" w:color="auto"/>
        <w:right w:val="none" w:sz="0" w:space="0" w:color="auto"/>
      </w:divBdr>
    </w:div>
    <w:div w:id="690961472">
      <w:bodyDiv w:val="1"/>
      <w:marLeft w:val="0"/>
      <w:marRight w:val="0"/>
      <w:marTop w:val="0"/>
      <w:marBottom w:val="0"/>
      <w:divBdr>
        <w:top w:val="none" w:sz="0" w:space="0" w:color="auto"/>
        <w:left w:val="none" w:sz="0" w:space="0" w:color="auto"/>
        <w:bottom w:val="none" w:sz="0" w:space="0" w:color="auto"/>
        <w:right w:val="none" w:sz="0" w:space="0" w:color="auto"/>
      </w:divBdr>
    </w:div>
    <w:div w:id="744843377">
      <w:bodyDiv w:val="1"/>
      <w:marLeft w:val="0"/>
      <w:marRight w:val="0"/>
      <w:marTop w:val="0"/>
      <w:marBottom w:val="0"/>
      <w:divBdr>
        <w:top w:val="none" w:sz="0" w:space="0" w:color="auto"/>
        <w:left w:val="none" w:sz="0" w:space="0" w:color="auto"/>
        <w:bottom w:val="none" w:sz="0" w:space="0" w:color="auto"/>
        <w:right w:val="none" w:sz="0" w:space="0" w:color="auto"/>
      </w:divBdr>
    </w:div>
    <w:div w:id="825363232">
      <w:bodyDiv w:val="1"/>
      <w:marLeft w:val="0"/>
      <w:marRight w:val="0"/>
      <w:marTop w:val="0"/>
      <w:marBottom w:val="0"/>
      <w:divBdr>
        <w:top w:val="none" w:sz="0" w:space="0" w:color="auto"/>
        <w:left w:val="none" w:sz="0" w:space="0" w:color="auto"/>
        <w:bottom w:val="none" w:sz="0" w:space="0" w:color="auto"/>
        <w:right w:val="none" w:sz="0" w:space="0" w:color="auto"/>
      </w:divBdr>
    </w:div>
    <w:div w:id="861360822">
      <w:bodyDiv w:val="1"/>
      <w:marLeft w:val="0"/>
      <w:marRight w:val="0"/>
      <w:marTop w:val="0"/>
      <w:marBottom w:val="0"/>
      <w:divBdr>
        <w:top w:val="none" w:sz="0" w:space="0" w:color="auto"/>
        <w:left w:val="none" w:sz="0" w:space="0" w:color="auto"/>
        <w:bottom w:val="none" w:sz="0" w:space="0" w:color="auto"/>
        <w:right w:val="none" w:sz="0" w:space="0" w:color="auto"/>
      </w:divBdr>
    </w:div>
    <w:div w:id="893851154">
      <w:bodyDiv w:val="1"/>
      <w:marLeft w:val="0"/>
      <w:marRight w:val="0"/>
      <w:marTop w:val="0"/>
      <w:marBottom w:val="0"/>
      <w:divBdr>
        <w:top w:val="none" w:sz="0" w:space="0" w:color="auto"/>
        <w:left w:val="none" w:sz="0" w:space="0" w:color="auto"/>
        <w:bottom w:val="none" w:sz="0" w:space="0" w:color="auto"/>
        <w:right w:val="none" w:sz="0" w:space="0" w:color="auto"/>
      </w:divBdr>
    </w:div>
    <w:div w:id="901528918">
      <w:bodyDiv w:val="1"/>
      <w:marLeft w:val="0"/>
      <w:marRight w:val="0"/>
      <w:marTop w:val="0"/>
      <w:marBottom w:val="0"/>
      <w:divBdr>
        <w:top w:val="none" w:sz="0" w:space="0" w:color="auto"/>
        <w:left w:val="none" w:sz="0" w:space="0" w:color="auto"/>
        <w:bottom w:val="none" w:sz="0" w:space="0" w:color="auto"/>
        <w:right w:val="none" w:sz="0" w:space="0" w:color="auto"/>
      </w:divBdr>
    </w:div>
    <w:div w:id="955409054">
      <w:bodyDiv w:val="1"/>
      <w:marLeft w:val="0"/>
      <w:marRight w:val="0"/>
      <w:marTop w:val="0"/>
      <w:marBottom w:val="0"/>
      <w:divBdr>
        <w:top w:val="none" w:sz="0" w:space="0" w:color="auto"/>
        <w:left w:val="none" w:sz="0" w:space="0" w:color="auto"/>
        <w:bottom w:val="none" w:sz="0" w:space="0" w:color="auto"/>
        <w:right w:val="none" w:sz="0" w:space="0" w:color="auto"/>
      </w:divBdr>
    </w:div>
    <w:div w:id="1039891682">
      <w:bodyDiv w:val="1"/>
      <w:marLeft w:val="0"/>
      <w:marRight w:val="0"/>
      <w:marTop w:val="0"/>
      <w:marBottom w:val="0"/>
      <w:divBdr>
        <w:top w:val="none" w:sz="0" w:space="0" w:color="auto"/>
        <w:left w:val="none" w:sz="0" w:space="0" w:color="auto"/>
        <w:bottom w:val="none" w:sz="0" w:space="0" w:color="auto"/>
        <w:right w:val="none" w:sz="0" w:space="0" w:color="auto"/>
      </w:divBdr>
    </w:div>
    <w:div w:id="1459572413">
      <w:bodyDiv w:val="1"/>
      <w:marLeft w:val="0"/>
      <w:marRight w:val="0"/>
      <w:marTop w:val="0"/>
      <w:marBottom w:val="0"/>
      <w:divBdr>
        <w:top w:val="none" w:sz="0" w:space="0" w:color="auto"/>
        <w:left w:val="none" w:sz="0" w:space="0" w:color="auto"/>
        <w:bottom w:val="none" w:sz="0" w:space="0" w:color="auto"/>
        <w:right w:val="none" w:sz="0" w:space="0" w:color="auto"/>
      </w:divBdr>
    </w:div>
    <w:div w:id="1478917212">
      <w:bodyDiv w:val="1"/>
      <w:marLeft w:val="0"/>
      <w:marRight w:val="0"/>
      <w:marTop w:val="0"/>
      <w:marBottom w:val="0"/>
      <w:divBdr>
        <w:top w:val="none" w:sz="0" w:space="0" w:color="auto"/>
        <w:left w:val="none" w:sz="0" w:space="0" w:color="auto"/>
        <w:bottom w:val="none" w:sz="0" w:space="0" w:color="auto"/>
        <w:right w:val="none" w:sz="0" w:space="0" w:color="auto"/>
      </w:divBdr>
    </w:div>
    <w:div w:id="1617983672">
      <w:bodyDiv w:val="1"/>
      <w:marLeft w:val="0"/>
      <w:marRight w:val="0"/>
      <w:marTop w:val="0"/>
      <w:marBottom w:val="0"/>
      <w:divBdr>
        <w:top w:val="none" w:sz="0" w:space="0" w:color="auto"/>
        <w:left w:val="none" w:sz="0" w:space="0" w:color="auto"/>
        <w:bottom w:val="none" w:sz="0" w:space="0" w:color="auto"/>
        <w:right w:val="none" w:sz="0" w:space="0" w:color="auto"/>
      </w:divBdr>
    </w:div>
    <w:div w:id="1645162047">
      <w:bodyDiv w:val="1"/>
      <w:marLeft w:val="0"/>
      <w:marRight w:val="0"/>
      <w:marTop w:val="0"/>
      <w:marBottom w:val="0"/>
      <w:divBdr>
        <w:top w:val="none" w:sz="0" w:space="0" w:color="auto"/>
        <w:left w:val="none" w:sz="0" w:space="0" w:color="auto"/>
        <w:bottom w:val="none" w:sz="0" w:space="0" w:color="auto"/>
        <w:right w:val="none" w:sz="0" w:space="0" w:color="auto"/>
      </w:divBdr>
    </w:div>
    <w:div w:id="2003505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unhcr.org/handbooks/assessment/collect/kobotoolbox" TargetMode="External"/><Relationship Id="rId26" Type="http://schemas.openxmlformats.org/officeDocument/2006/relationships/hyperlink" Target="https://www.unhcr.org/handbooks/assessment/collect/code-conduct-enumerators-data-collectors" TargetMode="External"/><Relationship Id="rId3" Type="http://schemas.openxmlformats.org/officeDocument/2006/relationships/customXml" Target="../customXml/item3.xml"/><Relationship Id="rId21" Type="http://schemas.openxmlformats.org/officeDocument/2006/relationships/hyperlink" Target="https://www.unhcr.org/handbooks/assessment/collect/data-collection-plan"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unhcr.org/handbooks/assessment/design/data-analysis-plan" TargetMode="External"/><Relationship Id="rId25" Type="http://schemas.openxmlformats.org/officeDocument/2006/relationships/hyperlink" Target="https://dimewiki.worldbank.org/Enumerator_Training" TargetMode="External"/><Relationship Id="rId2" Type="http://schemas.openxmlformats.org/officeDocument/2006/relationships/customXml" Target="../customXml/item2.xml"/><Relationship Id="rId16" Type="http://schemas.openxmlformats.org/officeDocument/2006/relationships/hyperlink" Target="https://www.unhcr.org/handbooks/assessment/collect/data-collection-plan" TargetMode="External"/><Relationship Id="rId20" Type="http://schemas.openxmlformats.org/officeDocument/2006/relationships/hyperlink" Target="https://www.unhcr.org/handbooks/assessment/design/coordination/data-collectors-enumerator-terms-referen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hcr.org/handbooks/assessment/" TargetMode="External"/><Relationship Id="rId24" Type="http://schemas.openxmlformats.org/officeDocument/2006/relationships/hyperlink" Target="https://dimewiki.worldbank.org/Survey_Firm_Procureme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hcr.org/handbooks/assessment/design/setting-assessment-objectives" TargetMode="External"/><Relationship Id="rId23" Type="http://schemas.openxmlformats.org/officeDocument/2006/relationships/hyperlink" Target="https://dimewiki.worldbank.org/Survey_Pilot" TargetMode="External"/><Relationship Id="rId28" Type="http://schemas.openxmlformats.org/officeDocument/2006/relationships/hyperlink" Target="https://dimewiki.worldbank.org/Enumerator_Training" TargetMode="External"/><Relationship Id="rId10" Type="http://schemas.openxmlformats.org/officeDocument/2006/relationships/endnotes" Target="endnotes.xml"/><Relationship Id="rId19" Type="http://schemas.openxmlformats.org/officeDocument/2006/relationships/hyperlink" Target="https://www.unhcr.org/handbooks/assessment/collect/assessment-team-organizational-char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hcr.org/handbooks/assessment/design/outlining-methodology/methodology-template" TargetMode="External"/><Relationship Id="rId22" Type="http://schemas.openxmlformats.org/officeDocument/2006/relationships/hyperlink" Target="https://dimewiki.worldbank.org/index.php?title=Piloting_Survey_Protocols&amp;action=edit&amp;redlink=1" TargetMode="External"/><Relationship Id="rId27" Type="http://schemas.openxmlformats.org/officeDocument/2006/relationships/hyperlink" Target="https://www.unhcr.org/handbooks/assessment/collect/ethical-consideration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UNHCR">
  <a:themeElements>
    <a:clrScheme name="UNHCR2">
      <a:dk1>
        <a:sysClr val="windowText" lastClr="000000"/>
      </a:dk1>
      <a:lt1>
        <a:sysClr val="window" lastClr="FFFFFF"/>
      </a:lt1>
      <a:dk2>
        <a:srgbClr val="0072BC"/>
      </a:dk2>
      <a:lt2>
        <a:srgbClr val="E6E6E6"/>
      </a:lt2>
      <a:accent1>
        <a:srgbClr val="18375F"/>
      </a:accent1>
      <a:accent2>
        <a:srgbClr val="80B9DE"/>
      </a:accent2>
      <a:accent3>
        <a:srgbClr val="FAEB00"/>
      </a:accent3>
      <a:accent4>
        <a:srgbClr val="00B398"/>
      </a:accent4>
      <a:accent5>
        <a:srgbClr val="EF4A60"/>
      </a:accent5>
      <a:accent6>
        <a:srgbClr val="A5A5A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C12F6A7787845B7A5A1B6E66731B1" ma:contentTypeVersion="17" ma:contentTypeDescription="Create a new document." ma:contentTypeScope="" ma:versionID="89759f90f9b5848c8d640654c6cb983a">
  <xsd:schema xmlns:xsd="http://www.w3.org/2001/XMLSchema" xmlns:xs="http://www.w3.org/2001/XMLSchema" xmlns:p="http://schemas.microsoft.com/office/2006/metadata/properties" xmlns:ns2="dabb9219-db2e-474e-bc14-06aaef615a50" xmlns:ns3="c0874a8d-25fd-4bb6-8c3d-c7e97cdffa84" targetNamespace="http://schemas.microsoft.com/office/2006/metadata/properties" ma:root="true" ma:fieldsID="31ac7493ecd723642ded6221cd4acd49" ns2:_="" ns3:_="">
    <xsd:import namespace="dabb9219-db2e-474e-bc14-06aaef615a50"/>
    <xsd:import namespace="c0874a8d-25fd-4bb6-8c3d-c7e97cdff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b9219-db2e-474e-bc14-06aaef615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74a8d-25fd-4bb6-8c3d-c7e97cdff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3b777e-404a-4d0c-86f1-31c9293a423d}" ma:internalName="TaxCatchAll" ma:showField="CatchAllData" ma:web="c0874a8d-25fd-4bb6-8c3d-c7e97cdff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bb9219-db2e-474e-bc14-06aaef615a50">
      <Terms xmlns="http://schemas.microsoft.com/office/infopath/2007/PartnerControls"/>
    </lcf76f155ced4ddcb4097134ff3c332f>
    <TaxCatchAll xmlns="c0874a8d-25fd-4bb6-8c3d-c7e97cdffa84" xsi:nil="true"/>
    <SharedWithUsers xmlns="c0874a8d-25fd-4bb6-8c3d-c7e97cdffa84">
      <UserInfo>
        <DisplayName>Jane LEWIS</DisplayName>
        <AccountId>358</AccountId>
        <AccountType/>
      </UserInfo>
      <UserInfo>
        <DisplayName>Emanuel Souvairan</DisplayName>
        <AccountId>335</AccountId>
        <AccountType/>
      </UserInfo>
      <UserInfo>
        <DisplayName>Alicia Ortega Gonzalez</DisplayName>
        <AccountId>457</AccountId>
        <AccountType/>
      </UserInfo>
      <UserInfo>
        <DisplayName>Gita Swamy Meier Ewert</DisplayName>
        <AccountId>29</AccountId>
        <AccountType/>
      </UserInfo>
      <UserInfo>
        <DisplayName>Dipendra Bahadur Shahi</DisplayName>
        <AccountId>411</AccountId>
        <AccountType/>
      </UserInfo>
      <UserInfo>
        <DisplayName>Barbara Zeus</DisplayName>
        <AccountId>115</AccountId>
        <AccountType/>
      </UserInfo>
      <UserInfo>
        <DisplayName>Lorna Morris</DisplayName>
        <AccountId>474</AccountId>
        <AccountType/>
      </UserInfo>
      <UserInfo>
        <DisplayName>Aurélie Rigaud</DisplayName>
        <AccountId>662</AccountId>
        <AccountType/>
      </UserInfo>
    </SharedWithUsers>
  </documentManagement>
</p:properties>
</file>

<file path=customXml/itemProps1.xml><?xml version="1.0" encoding="utf-8"?>
<ds:datastoreItem xmlns:ds="http://schemas.openxmlformats.org/officeDocument/2006/customXml" ds:itemID="{785B98AD-4872-4C26-B3EE-80E8B3D1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b9219-db2e-474e-bc14-06aaef615a50"/>
    <ds:schemaRef ds:uri="c0874a8d-25fd-4bb6-8c3d-c7e97cdf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DEE69-9265-417B-9789-86E38D046562}">
  <ds:schemaRefs>
    <ds:schemaRef ds:uri="http://schemas.microsoft.com/sharepoint/v3/contenttype/forms"/>
  </ds:schemaRefs>
</ds:datastoreItem>
</file>

<file path=customXml/itemProps3.xml><?xml version="1.0" encoding="utf-8"?>
<ds:datastoreItem xmlns:ds="http://schemas.openxmlformats.org/officeDocument/2006/customXml" ds:itemID="{004AE95C-E444-45EA-B4ED-D35CCC542EF7}">
  <ds:schemaRefs>
    <ds:schemaRef ds:uri="http://schemas.openxmlformats.org/officeDocument/2006/bibliography"/>
  </ds:schemaRefs>
</ds:datastoreItem>
</file>

<file path=customXml/itemProps4.xml><?xml version="1.0" encoding="utf-8"?>
<ds:datastoreItem xmlns:ds="http://schemas.openxmlformats.org/officeDocument/2006/customXml" ds:itemID="{20A3D799-1A71-42AE-B958-DA23AB375666}">
  <ds:schemaRefs>
    <ds:schemaRef ds:uri="http://schemas.microsoft.com/office/2006/metadata/properties"/>
    <ds:schemaRef ds:uri="http://schemas.microsoft.com/office/2006/documentManagement/types"/>
    <ds:schemaRef ds:uri="http://purl.org/dc/elements/1.1/"/>
    <ds:schemaRef ds:uri="dabb9219-db2e-474e-bc14-06aaef615a50"/>
    <ds:schemaRef ds:uri="c0874a8d-25fd-4bb6-8c3d-c7e97cdffa8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Ortega</dc:creator>
  <cp:keywords/>
  <dc:description/>
  <cp:lastModifiedBy>Emanuel Souvairan</cp:lastModifiedBy>
  <cp:revision>48</cp:revision>
  <cp:lastPrinted>2023-09-02T02:00:00Z</cp:lastPrinted>
  <dcterms:created xsi:type="dcterms:W3CDTF">2024-01-16T16:00:00Z</dcterms:created>
  <dcterms:modified xsi:type="dcterms:W3CDTF">2024-02-20T10:14:00Z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0x0101006C1C12F6A7787845B7A5A1B6E66731B1</vt:lpwstr>
  </property>
  <property fmtid="{D5CDD505-2E9C-101B-9397-08002B2CF9AE}" pid="3" name="MediaServiceImageTags">
    <vt:lpwstr/>
  </property>
</Properties>
</file>