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2B2AA" w14:textId="177D18F3" w:rsidR="00EF694D" w:rsidRPr="00AF0D15" w:rsidRDefault="00506F6C" w:rsidP="00AF0D15">
      <w:pPr>
        <w:spacing w:before="240"/>
        <w:jc w:val="center"/>
        <w:outlineLvl w:val="0"/>
        <w:rPr>
          <w:rFonts w:ascii="Calibri" w:hAnsi="Calibri" w:cs="Calibri"/>
          <w:b/>
          <w:color w:val="0070C0"/>
          <w:sz w:val="28"/>
          <w:szCs w:val="28"/>
        </w:rPr>
      </w:pPr>
      <w:r>
        <w:rPr>
          <w:rFonts w:ascii="Calibri" w:hAnsi="Calibri"/>
          <w:b/>
          <w:color w:val="0070C0"/>
          <w:sz w:val="28"/>
        </w:rPr>
        <w:t xml:space="preserve">ARRANGEMENTS DE PRISE EN CHARGE </w:t>
      </w:r>
      <w:r w:rsidR="00EF694D">
        <w:rPr>
          <w:rFonts w:ascii="Calibri" w:hAnsi="Calibri"/>
          <w:b/>
          <w:color w:val="0070C0"/>
          <w:sz w:val="28"/>
        </w:rPr>
        <w:t>TEMPORAIRES</w:t>
      </w:r>
    </w:p>
    <w:p w14:paraId="20FD0757" w14:textId="77777777" w:rsidR="00EF694D" w:rsidRPr="00AF0D15" w:rsidRDefault="00EF694D" w:rsidP="00AF0D15">
      <w:pPr>
        <w:spacing w:before="120"/>
        <w:jc w:val="center"/>
        <w:rPr>
          <w:rFonts w:ascii="Calibri" w:hAnsi="Calibri" w:cs="Calibri"/>
          <w:b/>
          <w:color w:val="0070C0"/>
          <w:sz w:val="28"/>
          <w:szCs w:val="28"/>
        </w:rPr>
      </w:pPr>
      <w:r>
        <w:rPr>
          <w:rFonts w:ascii="Calibri" w:hAnsi="Calibri"/>
          <w:b/>
          <w:color w:val="0070C0"/>
          <w:sz w:val="28"/>
        </w:rPr>
        <w:t xml:space="preserve">LISTE DE CONTRÔLE POUR DÉTERMINER SI UNE DIS EST REQUISE  </w:t>
      </w:r>
    </w:p>
    <w:p w14:paraId="260F5772" w14:textId="77777777" w:rsidR="00EF694D" w:rsidRPr="00AF0D15" w:rsidRDefault="00EF694D" w:rsidP="00AF0D15">
      <w:pPr>
        <w:rPr>
          <w:rFonts w:ascii="Calibri" w:hAnsi="Calibri" w:cs="Calibri"/>
          <w:lang w:val="en-GB"/>
        </w:rPr>
      </w:pPr>
    </w:p>
    <w:p w14:paraId="71BA4CF7" w14:textId="71E65D6E" w:rsidR="00AF0D15" w:rsidRDefault="00EF694D" w:rsidP="00AF0D15">
      <w:pPr>
        <w:autoSpaceDE w:val="0"/>
        <w:autoSpaceDN w:val="0"/>
        <w:adjustRightInd w:val="0"/>
        <w:jc w:val="both"/>
        <w:rPr>
          <w:rFonts w:ascii="Calibri" w:hAnsi="Calibri" w:cs="Calibri"/>
          <w:color w:val="000000"/>
        </w:rPr>
      </w:pPr>
      <w:r>
        <w:rPr>
          <w:rFonts w:ascii="Calibri" w:hAnsi="Calibri"/>
          <w:color w:val="000000"/>
        </w:rPr>
        <w:t xml:space="preserve">Cette liste de contrôle doit être remplie avant de faciliter un placement temporaire ou lors de l'évaluation d'un placement existant.  Une </w:t>
      </w:r>
      <w:proofErr w:type="gramStart"/>
      <w:r>
        <w:rPr>
          <w:rFonts w:ascii="Calibri" w:hAnsi="Calibri"/>
          <w:color w:val="000000"/>
        </w:rPr>
        <w:t>DIS</w:t>
      </w:r>
      <w:proofErr w:type="gramEnd"/>
      <w:r>
        <w:rPr>
          <w:rFonts w:ascii="Calibri" w:hAnsi="Calibri"/>
          <w:color w:val="000000"/>
        </w:rPr>
        <w:t xml:space="preserve"> est requise si l'une des déclarations suivantes s'applique (veuillez cocher les cases appropriées) dans les situations où le HCR est responsable de la procédure de DIS ;</w:t>
      </w:r>
    </w:p>
    <w:p w14:paraId="731B1AF7" w14:textId="77777777" w:rsidR="00AF0D15" w:rsidRPr="00AF0D15" w:rsidRDefault="00AF0D15" w:rsidP="00AF0D15">
      <w:pPr>
        <w:autoSpaceDE w:val="0"/>
        <w:autoSpaceDN w:val="0"/>
        <w:adjustRightInd w:val="0"/>
        <w:jc w:val="both"/>
        <w:rPr>
          <w:rFonts w:ascii="Calibri" w:hAnsi="Calibri" w:cs="Calibri"/>
          <w:color w:val="000000"/>
        </w:rPr>
      </w:pPr>
    </w:p>
    <w:tbl>
      <w:tblPr>
        <w:tblW w:w="9781" w:type="dxa"/>
        <w:tblInd w:w="-34" w:type="dxa"/>
        <w:tblLayout w:type="fixed"/>
        <w:tblLook w:val="0000" w:firstRow="0" w:lastRow="0" w:firstColumn="0" w:lastColumn="0" w:noHBand="0" w:noVBand="0"/>
      </w:tblPr>
      <w:tblGrid>
        <w:gridCol w:w="9781"/>
      </w:tblGrid>
      <w:tr w:rsidR="00EF694D" w:rsidRPr="00AF0D15" w14:paraId="2CBB1190" w14:textId="77777777" w:rsidTr="009008F9">
        <w:tc>
          <w:tcPr>
            <w:tcW w:w="9781" w:type="dxa"/>
          </w:tcPr>
          <w:p w14:paraId="7F1971F2" w14:textId="77777777" w:rsidR="00EF694D" w:rsidRPr="00AF0D15" w:rsidRDefault="00EF694D" w:rsidP="00AF0D15">
            <w:pPr>
              <w:spacing w:before="120" w:after="120"/>
              <w:ind w:left="34"/>
              <w:jc w:val="center"/>
              <w:rPr>
                <w:rFonts w:ascii="Calibri" w:hAnsi="Calibri" w:cs="Calibri"/>
                <w:b/>
                <w:bCs/>
                <w:i/>
                <w:iCs/>
              </w:rPr>
            </w:pPr>
          </w:p>
          <w:p w14:paraId="0E354595" w14:textId="77777777" w:rsidR="00EF694D" w:rsidRPr="00AF0D15" w:rsidRDefault="00EF694D" w:rsidP="00AF0D15">
            <w:pPr>
              <w:spacing w:before="120" w:after="120"/>
              <w:ind w:left="459" w:hanging="425"/>
              <w:rPr>
                <w:rFonts w:ascii="Calibri" w:hAnsi="Calibri" w:cs="Calibri"/>
                <w:b/>
                <w:bCs/>
                <w:i/>
                <w:iCs/>
              </w:rPr>
            </w:pPr>
            <w:r w:rsidRPr="00AF0D15">
              <w:rPr>
                <w:rFonts w:ascii="Calibri" w:hAnsi="Calibri" w:cs="Calibri"/>
              </w:rPr>
              <w:fldChar w:fldCharType="begin">
                <w:ffData>
                  <w:name w:val="Check20"/>
                  <w:enabled/>
                  <w:calcOnExit w:val="0"/>
                  <w:checkBox>
                    <w:sizeAuto/>
                    <w:default w:val="0"/>
                  </w:checkBox>
                </w:ffData>
              </w:fldChar>
            </w:r>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r>
              <w:rPr>
                <w:rFonts w:ascii="Calibri" w:hAnsi="Calibri"/>
              </w:rPr>
              <w:tab/>
              <w:t>L'enfant a révélé, ou il y a des indications, de maltraitance ou de négligence passées ou actuelles envers les enfants, au sein du ménage dans lequel l'enfant doit être placé / est déjà placé.</w:t>
            </w:r>
            <w:r>
              <w:t xml:space="preserve"> </w:t>
            </w:r>
            <w:r>
              <w:rPr>
                <w:rFonts w:ascii="Calibri" w:hAnsi="Calibri"/>
              </w:rPr>
              <w:t xml:space="preserve">  </w:t>
            </w:r>
          </w:p>
        </w:tc>
      </w:tr>
      <w:tr w:rsidR="00EF694D" w:rsidRPr="00AF0D15" w14:paraId="65CAADB4" w14:textId="77777777" w:rsidTr="009008F9">
        <w:tc>
          <w:tcPr>
            <w:tcW w:w="9781" w:type="dxa"/>
          </w:tcPr>
          <w:p w14:paraId="36C95B91" w14:textId="55BBC754" w:rsidR="00EF694D" w:rsidRPr="00AF0D15" w:rsidRDefault="00EF694D"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18"/>
                  <w:enabled/>
                  <w:calcOnExit w:val="0"/>
                  <w:checkBox>
                    <w:sizeAuto/>
                    <w:default w:val="0"/>
                  </w:checkBox>
                </w:ffData>
              </w:fldChar>
            </w:r>
            <w:bookmarkStart w:id="0" w:name="Check18"/>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0"/>
            <w:r>
              <w:rPr>
                <w:rFonts w:ascii="Calibri" w:hAnsi="Calibri"/>
              </w:rPr>
              <w:tab/>
              <w:t xml:space="preserve">Des doutes existent quant à la légitimité de la relation entre l'enfant et les </w:t>
            </w:r>
            <w:r w:rsidR="00506F6C">
              <w:rPr>
                <w:rFonts w:ascii="Calibri" w:hAnsi="Calibri"/>
              </w:rPr>
              <w:t>tuteur</w:t>
            </w:r>
            <w:r>
              <w:rPr>
                <w:rFonts w:ascii="Calibri" w:hAnsi="Calibri"/>
              </w:rPr>
              <w:t xml:space="preserve">s. </w:t>
            </w:r>
          </w:p>
        </w:tc>
      </w:tr>
      <w:tr w:rsidR="00EF694D" w:rsidRPr="00AF0D15" w14:paraId="058BA4A6" w14:textId="77777777" w:rsidTr="009008F9">
        <w:tc>
          <w:tcPr>
            <w:tcW w:w="9781" w:type="dxa"/>
          </w:tcPr>
          <w:p w14:paraId="2B76BF0A" w14:textId="77777777" w:rsidR="00EF694D" w:rsidRPr="00AF0D15" w:rsidRDefault="00EF694D"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19"/>
                  <w:enabled/>
                  <w:calcOnExit w:val="0"/>
                  <w:checkBox>
                    <w:sizeAuto/>
                    <w:default w:val="0"/>
                  </w:checkBox>
                </w:ffData>
              </w:fldChar>
            </w:r>
            <w:bookmarkStart w:id="1" w:name="Check19"/>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1"/>
            <w:r>
              <w:rPr>
                <w:rFonts w:ascii="Calibri" w:hAnsi="Calibri"/>
              </w:rPr>
              <w:tab/>
              <w:t xml:space="preserve">Les membres de la famille ou l'enfant ont fourni des informations inexactes ou il existe des divergences ou des incohérences importantes concernant les faits essentiels relatifs au placement (par exemple, depuis combien de temps l'enfant connaît-il la famille, comment l'enfant leur a été confié, etc.). </w:t>
            </w:r>
          </w:p>
        </w:tc>
      </w:tr>
      <w:tr w:rsidR="00EF694D" w:rsidRPr="00AF0D15" w14:paraId="5A8053A5" w14:textId="77777777" w:rsidTr="009008F9">
        <w:tc>
          <w:tcPr>
            <w:tcW w:w="9781" w:type="dxa"/>
          </w:tcPr>
          <w:p w14:paraId="593828C1" w14:textId="77777777" w:rsidR="00EF694D" w:rsidRPr="00AF0D15" w:rsidRDefault="00EF694D"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21"/>
                  <w:enabled/>
                  <w:calcOnExit w:val="0"/>
                  <w:checkBox>
                    <w:sizeAuto/>
                    <w:default w:val="0"/>
                  </w:checkBox>
                </w:ffData>
              </w:fldChar>
            </w:r>
            <w:bookmarkStart w:id="2" w:name="Check21"/>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2"/>
            <w:r>
              <w:rPr>
                <w:rFonts w:ascii="Calibri" w:hAnsi="Calibri"/>
              </w:rPr>
              <w:tab/>
              <w:t xml:space="preserve">La famille que l'enfant rejoindra vit dans un environnement (en détention, dans une zone touchée par un conflit armé, etc.) qui est susceptible d'exposer l'enfant à des dommages physiques ou émotionnels. </w:t>
            </w:r>
          </w:p>
        </w:tc>
      </w:tr>
      <w:tr w:rsidR="00EF694D" w:rsidRPr="00AF0D15" w14:paraId="025930C8" w14:textId="77777777" w:rsidTr="009008F9">
        <w:tc>
          <w:tcPr>
            <w:tcW w:w="9781" w:type="dxa"/>
          </w:tcPr>
          <w:p w14:paraId="48125524" w14:textId="0496F7D8" w:rsidR="00EF694D" w:rsidRPr="00AF0D15" w:rsidRDefault="002D68B7"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26"/>
                  <w:enabled/>
                  <w:calcOnExit w:val="0"/>
                  <w:checkBox>
                    <w:sizeAuto/>
                    <w:default w:val="0"/>
                  </w:checkBox>
                </w:ffData>
              </w:fldChar>
            </w:r>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r>
              <w:rPr>
                <w:rFonts w:ascii="Calibri" w:hAnsi="Calibri"/>
              </w:rPr>
              <w:tab/>
              <w:t>Le placement pourrait conduire l'enfant à se voir privé d'accès à l'éducation, à la santé, à la protection ou à d'autres services essentiels.</w:t>
            </w:r>
            <w:r>
              <w:t xml:space="preserve"> </w:t>
            </w:r>
          </w:p>
        </w:tc>
      </w:tr>
      <w:tr w:rsidR="00EF694D" w:rsidRPr="00AF0D15" w14:paraId="4D972CC9" w14:textId="77777777" w:rsidTr="009008F9">
        <w:tc>
          <w:tcPr>
            <w:tcW w:w="9781" w:type="dxa"/>
          </w:tcPr>
          <w:p w14:paraId="32B10EF2" w14:textId="608D8DA1" w:rsidR="00EF694D" w:rsidRPr="00AF0D15" w:rsidRDefault="00EF694D" w:rsidP="00AF0D15">
            <w:pPr>
              <w:tabs>
                <w:tab w:val="left" w:pos="460"/>
              </w:tabs>
              <w:spacing w:before="120" w:after="120"/>
              <w:ind w:left="460" w:hanging="426"/>
              <w:rPr>
                <w:rFonts w:ascii="Calibri" w:hAnsi="Calibri" w:cs="Calibri"/>
                <w:color w:val="000000"/>
              </w:rPr>
            </w:pPr>
            <w:r w:rsidRPr="00AF0D15">
              <w:rPr>
                <w:rFonts w:ascii="Calibri" w:hAnsi="Calibri" w:cs="Calibri"/>
                <w:color w:val="000000"/>
              </w:rPr>
              <w:fldChar w:fldCharType="begin">
                <w:ffData>
                  <w:name w:val="Check24"/>
                  <w:enabled/>
                  <w:calcOnExit w:val="0"/>
                  <w:checkBox>
                    <w:sizeAuto/>
                    <w:default w:val="0"/>
                  </w:checkBox>
                </w:ffData>
              </w:fldChar>
            </w:r>
            <w:bookmarkStart w:id="3" w:name="Check24"/>
            <w:r w:rsidRPr="00AF0D15">
              <w:rPr>
                <w:rFonts w:ascii="Calibri" w:hAnsi="Calibri" w:cs="Calibri"/>
                <w:color w:val="000000"/>
              </w:rPr>
              <w:instrText xml:space="preserve"> FORMCHECKBOX </w:instrText>
            </w:r>
            <w:r w:rsidR="002242CE">
              <w:rPr>
                <w:rFonts w:ascii="Calibri" w:hAnsi="Calibri" w:cs="Calibri"/>
                <w:color w:val="000000"/>
              </w:rPr>
            </w:r>
            <w:r w:rsidR="002242CE">
              <w:rPr>
                <w:rFonts w:ascii="Calibri" w:hAnsi="Calibri" w:cs="Calibri"/>
                <w:color w:val="000000"/>
              </w:rPr>
              <w:fldChar w:fldCharType="separate"/>
            </w:r>
            <w:r w:rsidRPr="00AF0D15">
              <w:rPr>
                <w:rFonts w:ascii="Calibri" w:hAnsi="Calibri" w:cs="Calibri"/>
                <w:color w:val="000000"/>
              </w:rPr>
              <w:fldChar w:fldCharType="end"/>
            </w:r>
            <w:bookmarkEnd w:id="3"/>
            <w:r>
              <w:rPr>
                <w:rFonts w:ascii="Calibri" w:hAnsi="Calibri"/>
                <w:color w:val="000000"/>
              </w:rPr>
              <w:tab/>
              <w:t xml:space="preserve">La famille que l'enfant rejoindra est d'un groupe ethnique ou religieux, d'une nationalité ou d'un statut juridique différent de celui de l'enfant.   </w:t>
            </w:r>
          </w:p>
        </w:tc>
      </w:tr>
      <w:tr w:rsidR="00EF694D" w:rsidRPr="00AF0D15" w14:paraId="389EACE0" w14:textId="77777777" w:rsidTr="009008F9">
        <w:tc>
          <w:tcPr>
            <w:tcW w:w="9781" w:type="dxa"/>
          </w:tcPr>
          <w:p w14:paraId="3B9E07D1" w14:textId="77777777" w:rsidR="00EF694D" w:rsidRPr="00AF0D15" w:rsidRDefault="00EF694D" w:rsidP="00AF0D15">
            <w:pPr>
              <w:tabs>
                <w:tab w:val="left" w:pos="460"/>
              </w:tabs>
              <w:spacing w:before="120" w:after="120"/>
              <w:ind w:left="460" w:hanging="426"/>
              <w:rPr>
                <w:rFonts w:ascii="Calibri" w:hAnsi="Calibri" w:cs="Calibri"/>
                <w:color w:val="000000"/>
              </w:rPr>
            </w:pPr>
            <w:r w:rsidRPr="00AF0D15">
              <w:rPr>
                <w:rFonts w:ascii="Calibri" w:hAnsi="Calibri" w:cs="Calibri"/>
              </w:rPr>
              <w:fldChar w:fldCharType="begin">
                <w:ffData>
                  <w:name w:val="Check25"/>
                  <w:enabled/>
                  <w:calcOnExit w:val="0"/>
                  <w:checkBox>
                    <w:sizeAuto/>
                    <w:default w:val="0"/>
                  </w:checkBox>
                </w:ffData>
              </w:fldChar>
            </w:r>
            <w:bookmarkStart w:id="4" w:name="Check25"/>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4"/>
            <w:r>
              <w:rPr>
                <w:rFonts w:ascii="Calibri" w:hAnsi="Calibri"/>
              </w:rPr>
              <w:tab/>
              <w:t xml:space="preserve">L'enfant est réticent à être placé dans la famille.                                         </w:t>
            </w:r>
          </w:p>
        </w:tc>
      </w:tr>
      <w:tr w:rsidR="00EF694D" w:rsidRPr="00AF0D15" w14:paraId="4B4E2732" w14:textId="77777777" w:rsidTr="009008F9">
        <w:tc>
          <w:tcPr>
            <w:tcW w:w="9781" w:type="dxa"/>
          </w:tcPr>
          <w:p w14:paraId="3A5ADFF2" w14:textId="77777777" w:rsidR="002C7D86" w:rsidRPr="00AF0D15" w:rsidRDefault="00EF694D"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26"/>
                  <w:enabled/>
                  <w:calcOnExit w:val="0"/>
                  <w:checkBox>
                    <w:sizeAuto/>
                    <w:default w:val="0"/>
                  </w:checkBox>
                </w:ffData>
              </w:fldChar>
            </w:r>
            <w:bookmarkStart w:id="5" w:name="Check26"/>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5"/>
            <w:r>
              <w:rPr>
                <w:rFonts w:ascii="Calibri" w:hAnsi="Calibri"/>
              </w:rPr>
              <w:tab/>
              <w:t xml:space="preserve">Le placement proposé est dans un établissement de soins résidentiels ou institutionnels.   </w:t>
            </w:r>
          </w:p>
        </w:tc>
      </w:tr>
      <w:tr w:rsidR="00EF694D" w:rsidRPr="00AF0D15" w14:paraId="7F0098CE" w14:textId="77777777" w:rsidTr="009008F9">
        <w:tc>
          <w:tcPr>
            <w:tcW w:w="9781" w:type="dxa"/>
          </w:tcPr>
          <w:p w14:paraId="104292AB" w14:textId="77777777" w:rsidR="00EF694D" w:rsidRPr="00AF0D15" w:rsidRDefault="00EF694D"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28"/>
                  <w:enabled/>
                  <w:calcOnExit w:val="0"/>
                  <w:checkBox>
                    <w:sizeAuto/>
                    <w:default w:val="0"/>
                  </w:checkBox>
                </w:ffData>
              </w:fldChar>
            </w:r>
            <w:bookmarkStart w:id="6" w:name="Check28"/>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6"/>
            <w:r>
              <w:rPr>
                <w:rFonts w:ascii="Calibri" w:hAnsi="Calibri"/>
              </w:rPr>
              <w:tab/>
              <w:t xml:space="preserve">Le placement entraînera la séparation de l'enfant de ses frères et sœurs ou d'autres membres de la famille ou d'autres personnes proches de l'enfant ou avec lesquelles l'enfant a développé un lien fort. </w:t>
            </w:r>
          </w:p>
          <w:p w14:paraId="262493F8" w14:textId="037DEA83" w:rsidR="005379DE" w:rsidRPr="00AF0D15" w:rsidRDefault="002D68B7"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28"/>
                  <w:enabled/>
                  <w:calcOnExit w:val="0"/>
                  <w:checkBox>
                    <w:sizeAuto/>
                    <w:default w:val="0"/>
                  </w:checkBox>
                </w:ffData>
              </w:fldChar>
            </w:r>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r>
              <w:rPr>
                <w:rFonts w:ascii="Calibri" w:hAnsi="Calibri"/>
              </w:rPr>
              <w:tab/>
              <w:t xml:space="preserve">Le placement est, pour une raison quelconque, peu susceptible d'être durable et pourrait donc entraîner des perturbations importantes pour l'enfant à un stade ultérieur. </w:t>
            </w:r>
          </w:p>
          <w:p w14:paraId="2EAEBEEF" w14:textId="77777777" w:rsidR="002D68B7" w:rsidRPr="00AF0D15" w:rsidRDefault="005379DE" w:rsidP="00AF0D15">
            <w:pPr>
              <w:tabs>
                <w:tab w:val="left" w:pos="460"/>
              </w:tabs>
              <w:spacing w:before="120" w:after="120"/>
              <w:ind w:left="460" w:hanging="426"/>
              <w:rPr>
                <w:rFonts w:ascii="Calibri" w:hAnsi="Calibri" w:cs="Calibri"/>
              </w:rPr>
            </w:pPr>
            <w:r w:rsidRPr="00AF0D15">
              <w:rPr>
                <w:rFonts w:ascii="Calibri" w:hAnsi="Calibri" w:cs="Calibri"/>
              </w:rPr>
              <w:fldChar w:fldCharType="begin">
                <w:ffData>
                  <w:name w:val="Check23"/>
                  <w:enabled/>
                  <w:calcOnExit w:val="0"/>
                  <w:checkBox>
                    <w:sizeAuto/>
                    <w:default w:val="0"/>
                  </w:checkBox>
                </w:ffData>
              </w:fldChar>
            </w:r>
            <w:bookmarkStart w:id="7" w:name="Check23"/>
            <w:r w:rsidRPr="00AF0D15">
              <w:rPr>
                <w:rFonts w:ascii="Calibri" w:hAnsi="Calibri" w:cs="Calibri"/>
              </w:rPr>
              <w:instrText xml:space="preserve"> FORMCHECKBOX </w:instrText>
            </w:r>
            <w:r w:rsidR="002242CE">
              <w:rPr>
                <w:rFonts w:ascii="Calibri" w:hAnsi="Calibri" w:cs="Calibri"/>
              </w:rPr>
            </w:r>
            <w:r w:rsidR="002242CE">
              <w:rPr>
                <w:rFonts w:ascii="Calibri" w:hAnsi="Calibri" w:cs="Calibri"/>
              </w:rPr>
              <w:fldChar w:fldCharType="separate"/>
            </w:r>
            <w:r w:rsidRPr="00AF0D15">
              <w:rPr>
                <w:rFonts w:ascii="Calibri" w:hAnsi="Calibri" w:cs="Calibri"/>
              </w:rPr>
              <w:fldChar w:fldCharType="end"/>
            </w:r>
            <w:bookmarkEnd w:id="7"/>
            <w:r>
              <w:rPr>
                <w:rFonts w:ascii="Calibri" w:hAnsi="Calibri"/>
              </w:rPr>
              <w:tab/>
              <w:t xml:space="preserve">Il y a toute autre raison de croire que le placement de soins exposera ou est susceptible d'exposer l'enfant à la maltraitance ou à la négligence. </w:t>
            </w:r>
          </w:p>
          <w:p w14:paraId="65015401" w14:textId="644D4D2F" w:rsidR="005379DE" w:rsidRPr="00AF0D15" w:rsidRDefault="005379DE" w:rsidP="00AF0D15">
            <w:pPr>
              <w:tabs>
                <w:tab w:val="left" w:pos="460"/>
              </w:tabs>
              <w:spacing w:before="120" w:after="120"/>
              <w:ind w:left="460" w:hanging="426"/>
              <w:rPr>
                <w:rFonts w:ascii="Calibri" w:hAnsi="Calibri" w:cs="Calibri"/>
                <w:lang w:val="en-GB"/>
              </w:rPr>
            </w:pPr>
          </w:p>
        </w:tc>
      </w:tr>
      <w:tr w:rsidR="00EF694D" w:rsidRPr="00AF0D15" w14:paraId="0B467DB6" w14:textId="77777777" w:rsidTr="009008F9">
        <w:tc>
          <w:tcPr>
            <w:tcW w:w="9781" w:type="dxa"/>
          </w:tcPr>
          <w:p w14:paraId="54F30CFF" w14:textId="77777777" w:rsidR="00EF694D" w:rsidRPr="00AF0D15" w:rsidRDefault="00EF694D" w:rsidP="00AF0D15">
            <w:pPr>
              <w:tabs>
                <w:tab w:val="left" w:pos="460"/>
              </w:tabs>
              <w:spacing w:before="120" w:after="120"/>
              <w:ind w:left="460" w:hanging="426"/>
              <w:rPr>
                <w:rFonts w:ascii="Calibri" w:hAnsi="Calibri" w:cs="Calibri"/>
              </w:rPr>
            </w:pPr>
            <w:r>
              <w:rPr>
                <w:rFonts w:ascii="Calibri" w:hAnsi="Calibri"/>
              </w:rPr>
              <w:t xml:space="preserve">Remarques :  </w:t>
            </w:r>
            <w:r w:rsidRPr="00AF0D15">
              <w:rPr>
                <w:rFonts w:ascii="Calibri" w:hAnsi="Calibri" w:cs="Calibri"/>
              </w:rPr>
              <w:fldChar w:fldCharType="begin" w:fldLock="1">
                <w:ffData>
                  <w:name w:val="Text1"/>
                  <w:enabled/>
                  <w:calcOnExit w:val="0"/>
                  <w:textInput/>
                </w:ffData>
              </w:fldChar>
            </w:r>
            <w:bookmarkStart w:id="8" w:name="Text1"/>
            <w:r w:rsidRPr="00AF0D15">
              <w:rPr>
                <w:rFonts w:ascii="Calibri" w:hAnsi="Calibri" w:cs="Calibri"/>
              </w:rPr>
              <w:instrText xml:space="preserve"> FORMTEXT </w:instrText>
            </w:r>
            <w:r w:rsidRPr="00AF0D15">
              <w:rPr>
                <w:rFonts w:ascii="Calibri" w:hAnsi="Calibri" w:cs="Calibri"/>
              </w:rPr>
            </w:r>
            <w:r w:rsidRPr="00AF0D15">
              <w:rPr>
                <w:rFonts w:ascii="Calibri" w:hAnsi="Calibri" w:cs="Calibri"/>
              </w:rPr>
              <w:fldChar w:fldCharType="separate"/>
            </w:r>
            <w:r>
              <w:rPr>
                <w:rFonts w:ascii="Calibri" w:hAnsi="Calibri"/>
              </w:rPr>
              <w:t>     </w:t>
            </w:r>
            <w:r w:rsidRPr="00AF0D15">
              <w:rPr>
                <w:rFonts w:ascii="Calibri" w:hAnsi="Calibri" w:cs="Calibri"/>
              </w:rPr>
              <w:fldChar w:fldCharType="end"/>
            </w:r>
            <w:bookmarkEnd w:id="8"/>
          </w:p>
        </w:tc>
      </w:tr>
    </w:tbl>
    <w:p w14:paraId="2A517840" w14:textId="77777777" w:rsidR="00EF694D" w:rsidRPr="00AF0D15" w:rsidRDefault="00EF694D" w:rsidP="00AF0D15">
      <w:pPr>
        <w:rPr>
          <w:rFonts w:ascii="Calibri" w:hAnsi="Calibri" w:cs="Calibri"/>
          <w:lang w:val="en-GB"/>
        </w:rPr>
      </w:pPr>
    </w:p>
    <w:p w14:paraId="127EED85" w14:textId="77777777" w:rsidR="00EF694D" w:rsidRPr="00AF0D15" w:rsidRDefault="00EF694D" w:rsidP="00AF0D15">
      <w:pPr>
        <w:rPr>
          <w:rFonts w:ascii="Calibri" w:hAnsi="Calibri" w:cs="Calibri"/>
          <w:lang w:val="en-GB"/>
        </w:rPr>
      </w:pPr>
    </w:p>
    <w:p w14:paraId="2A6AB89F" w14:textId="77777777" w:rsidR="00EF694D" w:rsidRPr="00AF0D15" w:rsidRDefault="00EF694D" w:rsidP="00AF0D15">
      <w:pPr>
        <w:rPr>
          <w:rFonts w:ascii="Calibri" w:hAnsi="Calibri" w:cs="Calibri"/>
          <w:lang w:val="en-GB"/>
        </w:rPr>
      </w:pPr>
    </w:p>
    <w:p w14:paraId="5B39732B" w14:textId="126DF251" w:rsidR="00EF694D" w:rsidRPr="00AF0D15" w:rsidRDefault="00EF694D" w:rsidP="00AF0D15">
      <w:pPr>
        <w:rPr>
          <w:rFonts w:ascii="Calibri" w:hAnsi="Calibri" w:cs="Calibri"/>
        </w:rPr>
      </w:pPr>
      <w:r>
        <w:rPr>
          <w:rFonts w:ascii="Calibri" w:hAnsi="Calibri"/>
        </w:rPr>
        <w:t>Liste de contrôle remplie par :</w:t>
      </w:r>
      <w:r>
        <w:rPr>
          <w:rFonts w:ascii="Calibri" w:hAnsi="Calibri"/>
        </w:rPr>
        <w:tab/>
      </w:r>
      <w:r>
        <w:rPr>
          <w:rFonts w:ascii="Calibri" w:hAnsi="Calibri"/>
        </w:rPr>
        <w:tab/>
        <w:t>(Nom et fonction)</w:t>
      </w:r>
      <w:r>
        <w:rPr>
          <w:rFonts w:ascii="Calibri" w:hAnsi="Calibri"/>
        </w:rPr>
        <w:tab/>
      </w:r>
      <w:r w:rsidRPr="00AF0D15">
        <w:rPr>
          <w:rFonts w:ascii="Calibri" w:hAnsi="Calibri" w:cs="Calibri"/>
        </w:rPr>
        <w:fldChar w:fldCharType="begin" w:fldLock="1">
          <w:ffData>
            <w:name w:val="Text2"/>
            <w:enabled/>
            <w:calcOnExit w:val="0"/>
            <w:textInput/>
          </w:ffData>
        </w:fldChar>
      </w:r>
      <w:bookmarkStart w:id="9" w:name="Text2"/>
      <w:r w:rsidRPr="00AF0D15">
        <w:rPr>
          <w:rFonts w:ascii="Calibri" w:hAnsi="Calibri" w:cs="Calibri"/>
        </w:rPr>
        <w:instrText xml:space="preserve"> FORMTEXT </w:instrText>
      </w:r>
      <w:r w:rsidRPr="00AF0D15">
        <w:rPr>
          <w:rFonts w:ascii="Calibri" w:hAnsi="Calibri" w:cs="Calibri"/>
        </w:rPr>
      </w:r>
      <w:r w:rsidRPr="00AF0D15">
        <w:rPr>
          <w:rFonts w:ascii="Calibri" w:hAnsi="Calibri" w:cs="Calibri"/>
        </w:rPr>
        <w:fldChar w:fldCharType="separate"/>
      </w:r>
      <w:r>
        <w:rPr>
          <w:rFonts w:ascii="Calibri" w:hAnsi="Calibri"/>
        </w:rPr>
        <w:t>     </w:t>
      </w:r>
      <w:r w:rsidRPr="00AF0D15">
        <w:rPr>
          <w:rFonts w:ascii="Calibri" w:hAnsi="Calibri" w:cs="Calibri"/>
        </w:rPr>
        <w:fldChar w:fldCharType="end"/>
      </w:r>
      <w:bookmarkEnd w:id="9"/>
    </w:p>
    <w:p w14:paraId="4604166E" w14:textId="77777777" w:rsidR="00EF694D" w:rsidRPr="00AF0D15" w:rsidRDefault="00EF694D" w:rsidP="00AF0D15">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(Signature)</w:t>
      </w:r>
      <w:r>
        <w:rPr>
          <w:rFonts w:ascii="Calibri" w:hAnsi="Calibri"/>
        </w:rPr>
        <w:tab/>
      </w:r>
      <w:r>
        <w:rPr>
          <w:rFonts w:ascii="Calibri" w:hAnsi="Calibri"/>
        </w:rPr>
        <w:tab/>
      </w:r>
    </w:p>
    <w:p w14:paraId="25DD63B0" w14:textId="77777777" w:rsidR="00EF694D" w:rsidRPr="00AF0D15" w:rsidRDefault="00EF694D" w:rsidP="00AF0D15">
      <w:pPr>
        <w:rPr>
          <w:rFonts w:ascii="Calibri" w:hAnsi="Calibri" w:cs="Calibri"/>
          <w:lang w:val="en-GB"/>
        </w:rPr>
      </w:pPr>
    </w:p>
    <w:p w14:paraId="394615BA" w14:textId="77777777" w:rsidR="00EF694D" w:rsidRPr="00AF0D15" w:rsidRDefault="00EF694D" w:rsidP="00AF0D15">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 :</w:t>
      </w:r>
      <w:r>
        <w:rPr>
          <w:rFonts w:ascii="Calibri" w:hAnsi="Calibri"/>
        </w:rPr>
        <w:tab/>
      </w:r>
      <w:r>
        <w:rPr>
          <w:rFonts w:ascii="Calibri" w:hAnsi="Calibri"/>
        </w:rPr>
        <w:tab/>
      </w:r>
      <w:r>
        <w:rPr>
          <w:rFonts w:ascii="Calibri" w:hAnsi="Calibri"/>
        </w:rPr>
        <w:tab/>
      </w:r>
      <w:r w:rsidRPr="00AF0D15">
        <w:rPr>
          <w:rFonts w:ascii="Calibri" w:hAnsi="Calibri" w:cs="Calibri"/>
        </w:rPr>
        <w:fldChar w:fldCharType="begin" w:fldLock="1">
          <w:ffData>
            <w:name w:val="Text3"/>
            <w:enabled/>
            <w:calcOnExit w:val="0"/>
            <w:textInput/>
          </w:ffData>
        </w:fldChar>
      </w:r>
      <w:bookmarkStart w:id="10" w:name="Text3"/>
      <w:r w:rsidRPr="00AF0D15">
        <w:rPr>
          <w:rFonts w:ascii="Calibri" w:hAnsi="Calibri" w:cs="Calibri"/>
        </w:rPr>
        <w:instrText xml:space="preserve"> FORMTEXT </w:instrText>
      </w:r>
      <w:r w:rsidRPr="00AF0D15">
        <w:rPr>
          <w:rFonts w:ascii="Calibri" w:hAnsi="Calibri" w:cs="Calibri"/>
        </w:rPr>
      </w:r>
      <w:r w:rsidRPr="00AF0D15">
        <w:rPr>
          <w:rFonts w:ascii="Calibri" w:hAnsi="Calibri" w:cs="Calibri"/>
        </w:rPr>
        <w:fldChar w:fldCharType="separate"/>
      </w:r>
      <w:r>
        <w:rPr>
          <w:rFonts w:ascii="Calibri" w:hAnsi="Calibri"/>
        </w:rPr>
        <w:t>     </w:t>
      </w:r>
      <w:r w:rsidRPr="00AF0D15">
        <w:rPr>
          <w:rFonts w:ascii="Calibri" w:hAnsi="Calibri" w:cs="Calibri"/>
        </w:rPr>
        <w:fldChar w:fldCharType="end"/>
      </w:r>
      <w:bookmarkEnd w:id="10"/>
    </w:p>
    <w:p w14:paraId="50BC62A7" w14:textId="77777777" w:rsidR="00EF694D" w:rsidRPr="00AF0D15" w:rsidRDefault="00EF694D" w:rsidP="00AF0D15">
      <w:pPr>
        <w:rPr>
          <w:rFonts w:ascii="Calibri" w:hAnsi="Calibri" w:cs="Calibri"/>
          <w:lang w:val="en-GB"/>
        </w:rPr>
      </w:pPr>
    </w:p>
    <w:p w14:paraId="66217197" w14:textId="77777777" w:rsidR="00EF694D" w:rsidRPr="00AF0D15" w:rsidRDefault="00EF694D" w:rsidP="00AF0D15">
      <w:pPr>
        <w:rPr>
          <w:rFonts w:ascii="Calibri" w:hAnsi="Calibri" w:cs="Calibri"/>
        </w:rPr>
      </w:pPr>
      <w:r>
        <w:rPr>
          <w:rFonts w:ascii="Calibri" w:hAnsi="Calibri"/>
        </w:rPr>
        <w:t xml:space="preserve">Revue par : </w:t>
      </w:r>
      <w:r>
        <w:rPr>
          <w:rFonts w:ascii="Calibri" w:hAnsi="Calibri"/>
        </w:rPr>
        <w:tab/>
      </w:r>
      <w:r>
        <w:rPr>
          <w:rFonts w:ascii="Calibri" w:hAnsi="Calibri"/>
        </w:rPr>
        <w:tab/>
      </w:r>
      <w:r>
        <w:rPr>
          <w:rFonts w:ascii="Calibri" w:hAnsi="Calibri"/>
        </w:rPr>
        <w:tab/>
      </w:r>
      <w:r>
        <w:rPr>
          <w:rFonts w:ascii="Calibri" w:hAnsi="Calibri"/>
        </w:rPr>
        <w:tab/>
        <w:t>(Nom et fonction)</w:t>
      </w:r>
      <w:r>
        <w:rPr>
          <w:rFonts w:ascii="Calibri" w:hAnsi="Calibri"/>
        </w:rPr>
        <w:tab/>
      </w:r>
      <w:r w:rsidRPr="00AF0D15">
        <w:rPr>
          <w:rFonts w:ascii="Calibri" w:hAnsi="Calibri" w:cs="Calibri"/>
        </w:rPr>
        <w:fldChar w:fldCharType="begin" w:fldLock="1">
          <w:ffData>
            <w:name w:val="Text4"/>
            <w:enabled/>
            <w:calcOnExit w:val="0"/>
            <w:textInput/>
          </w:ffData>
        </w:fldChar>
      </w:r>
      <w:bookmarkStart w:id="11" w:name="Text4"/>
      <w:r w:rsidRPr="00AF0D15">
        <w:rPr>
          <w:rFonts w:ascii="Calibri" w:hAnsi="Calibri" w:cs="Calibri"/>
        </w:rPr>
        <w:instrText xml:space="preserve"> FORMTEXT </w:instrText>
      </w:r>
      <w:r w:rsidRPr="00AF0D15">
        <w:rPr>
          <w:rFonts w:ascii="Calibri" w:hAnsi="Calibri" w:cs="Calibri"/>
        </w:rPr>
      </w:r>
      <w:r w:rsidRPr="00AF0D15">
        <w:rPr>
          <w:rFonts w:ascii="Calibri" w:hAnsi="Calibri" w:cs="Calibri"/>
        </w:rPr>
        <w:fldChar w:fldCharType="separate"/>
      </w:r>
      <w:r>
        <w:rPr>
          <w:rFonts w:ascii="Calibri" w:hAnsi="Calibri"/>
        </w:rPr>
        <w:t>     </w:t>
      </w:r>
      <w:r w:rsidRPr="00AF0D15">
        <w:rPr>
          <w:rFonts w:ascii="Calibri" w:hAnsi="Calibri" w:cs="Calibri"/>
        </w:rPr>
        <w:fldChar w:fldCharType="end"/>
      </w:r>
      <w:bookmarkEnd w:id="11"/>
    </w:p>
    <w:p w14:paraId="2C0F8E4A" w14:textId="77777777" w:rsidR="00EF694D" w:rsidRPr="00AF0D15" w:rsidRDefault="00EF694D" w:rsidP="00AF0D15">
      <w:pPr>
        <w:rPr>
          <w:rFonts w:ascii="Calibri" w:hAnsi="Calibri" w:cs="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(Signature)</w:t>
      </w:r>
    </w:p>
    <w:p w14:paraId="6E361DB4" w14:textId="77777777" w:rsidR="00B900D3" w:rsidRPr="00AF0D15" w:rsidRDefault="00B900D3" w:rsidP="00AF0D15">
      <w:pPr>
        <w:rPr>
          <w:rFonts w:ascii="Calibri" w:hAnsi="Calibri" w:cs="Calibri"/>
          <w:lang w:val="en-GB"/>
        </w:rPr>
      </w:pPr>
    </w:p>
    <w:p w14:paraId="266F83FF" w14:textId="00DFA9C6" w:rsidR="00072F1F" w:rsidRPr="00AF0D15" w:rsidRDefault="00EF694D" w:rsidP="00AF0D15">
      <w:pPr>
        <w:rPr>
          <w:rFonts w:ascii="Calibri" w:hAnsi="Calibri" w:cs="Calibri"/>
          <w:b/>
          <w:bCs/>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Date :</w:t>
      </w:r>
      <w:r>
        <w:rPr>
          <w:rFonts w:ascii="Calibri" w:hAnsi="Calibri"/>
        </w:rPr>
        <w:tab/>
      </w:r>
      <w:r>
        <w:rPr>
          <w:rFonts w:ascii="Calibri" w:hAnsi="Calibri"/>
        </w:rPr>
        <w:tab/>
      </w:r>
      <w:r>
        <w:rPr>
          <w:rFonts w:ascii="Calibri" w:hAnsi="Calibri"/>
          <w:b/>
        </w:rPr>
        <w:tab/>
      </w:r>
      <w:r w:rsidRPr="00AF0D15">
        <w:rPr>
          <w:rFonts w:ascii="Calibri" w:hAnsi="Calibri" w:cs="Calibri"/>
          <w:b/>
        </w:rPr>
        <w:fldChar w:fldCharType="begin" w:fldLock="1">
          <w:ffData>
            <w:name w:val="Text5"/>
            <w:enabled/>
            <w:calcOnExit w:val="0"/>
            <w:textInput/>
          </w:ffData>
        </w:fldChar>
      </w:r>
      <w:bookmarkStart w:id="12" w:name="Text5"/>
      <w:r w:rsidRPr="00AF0D15">
        <w:rPr>
          <w:rFonts w:ascii="Calibri" w:hAnsi="Calibri" w:cs="Calibri"/>
          <w:b/>
        </w:rPr>
        <w:instrText xml:space="preserve"> FORMTEXT </w:instrText>
      </w:r>
      <w:r w:rsidRPr="00AF0D15">
        <w:rPr>
          <w:rFonts w:ascii="Calibri" w:hAnsi="Calibri" w:cs="Calibri"/>
          <w:b/>
        </w:rPr>
      </w:r>
      <w:r w:rsidRPr="00AF0D15">
        <w:rPr>
          <w:rFonts w:ascii="Calibri" w:hAnsi="Calibri" w:cs="Calibri"/>
          <w:b/>
        </w:rPr>
        <w:fldChar w:fldCharType="separate"/>
      </w:r>
      <w:r>
        <w:rPr>
          <w:rFonts w:ascii="Calibri" w:hAnsi="Calibri"/>
          <w:b/>
        </w:rPr>
        <w:t>     </w:t>
      </w:r>
      <w:r w:rsidRPr="00AF0D15">
        <w:rPr>
          <w:rFonts w:ascii="Calibri" w:hAnsi="Calibri" w:cs="Calibri"/>
          <w:b/>
        </w:rPr>
        <w:fldChar w:fldCharType="end"/>
      </w:r>
      <w:bookmarkEnd w:id="12"/>
    </w:p>
    <w:sectPr w:rsidR="00072F1F" w:rsidRPr="00AF0D15" w:rsidSect="00AF0D15">
      <w:headerReference w:type="default" r:id="rId10"/>
      <w:pgSz w:w="11906" w:h="16838"/>
      <w:pgMar w:top="113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B1AB7" w14:textId="77777777" w:rsidR="004B57A6" w:rsidRDefault="004B57A6" w:rsidP="00AF0D15">
      <w:r>
        <w:separator/>
      </w:r>
    </w:p>
  </w:endnote>
  <w:endnote w:type="continuationSeparator" w:id="0">
    <w:p w14:paraId="3100846C" w14:textId="77777777" w:rsidR="004B57A6" w:rsidRDefault="004B57A6" w:rsidP="00AF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FDA69" w14:textId="77777777" w:rsidR="004B57A6" w:rsidRDefault="004B57A6" w:rsidP="00AF0D15">
      <w:r>
        <w:separator/>
      </w:r>
    </w:p>
  </w:footnote>
  <w:footnote w:type="continuationSeparator" w:id="0">
    <w:p w14:paraId="4C37FA15" w14:textId="77777777" w:rsidR="004B57A6" w:rsidRDefault="004B57A6" w:rsidP="00AF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ECD7C" w14:textId="7077F7F0" w:rsidR="00AF0D15" w:rsidRDefault="007E1FC2" w:rsidP="00AF0D15">
    <w:pPr>
      <w:pStyle w:val="Header"/>
      <w:jc w:val="right"/>
    </w:pPr>
    <w:r>
      <w:rPr>
        <w:noProof/>
      </w:rPr>
      <w:drawing>
        <wp:inline distT="0" distB="0" distL="0" distR="0" wp14:anchorId="456F977E" wp14:editId="6513866D">
          <wp:extent cx="1803400" cy="68938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1471" cy="707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B8EE3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4D"/>
    <w:rsid w:val="00072F1F"/>
    <w:rsid w:val="002242CE"/>
    <w:rsid w:val="002C6721"/>
    <w:rsid w:val="002C7D86"/>
    <w:rsid w:val="002D1F99"/>
    <w:rsid w:val="002D68B7"/>
    <w:rsid w:val="003B204C"/>
    <w:rsid w:val="004B57A6"/>
    <w:rsid w:val="00506F6C"/>
    <w:rsid w:val="005379DE"/>
    <w:rsid w:val="00701370"/>
    <w:rsid w:val="007E1FC2"/>
    <w:rsid w:val="00803391"/>
    <w:rsid w:val="00A8744A"/>
    <w:rsid w:val="00AF0D15"/>
    <w:rsid w:val="00B900D3"/>
    <w:rsid w:val="00BC6E75"/>
    <w:rsid w:val="00CE18C8"/>
    <w:rsid w:val="00EF694D"/>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1732"/>
  <w15:chartTrackingRefBased/>
  <w15:docId w15:val="{CDEA74C9-7E00-4BD9-AE53-2E9B5C3A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4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F694D"/>
    <w:rPr>
      <w:sz w:val="16"/>
      <w:szCs w:val="16"/>
    </w:rPr>
  </w:style>
  <w:style w:type="paragraph" w:styleId="CommentText">
    <w:name w:val="annotation text"/>
    <w:basedOn w:val="Normal"/>
    <w:link w:val="CommentTextChar"/>
    <w:uiPriority w:val="99"/>
    <w:semiHidden/>
    <w:unhideWhenUsed/>
    <w:rsid w:val="00EF694D"/>
  </w:style>
  <w:style w:type="character" w:customStyle="1" w:styleId="CommentTextChar">
    <w:name w:val="Comment Text Char"/>
    <w:basedOn w:val="DefaultParagraphFont"/>
    <w:link w:val="CommentText"/>
    <w:uiPriority w:val="99"/>
    <w:semiHidden/>
    <w:rsid w:val="00EF694D"/>
    <w:rPr>
      <w:rFonts w:ascii="Times New Roman" w:eastAsia="Times New Roman" w:hAnsi="Times New Roman" w:cs="Times New Roman"/>
      <w:sz w:val="20"/>
      <w:szCs w:val="20"/>
      <w:lang w:val="fr-FR"/>
    </w:rPr>
  </w:style>
  <w:style w:type="paragraph" w:styleId="BalloonText">
    <w:name w:val="Balloon Text"/>
    <w:basedOn w:val="Normal"/>
    <w:link w:val="BalloonTextChar"/>
    <w:uiPriority w:val="99"/>
    <w:semiHidden/>
    <w:unhideWhenUsed/>
    <w:rsid w:val="00EF6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4D"/>
    <w:rPr>
      <w:rFonts w:ascii="Segoe UI" w:eastAsia="Times New Roman"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EF694D"/>
    <w:rPr>
      <w:b/>
      <w:bCs/>
    </w:rPr>
  </w:style>
  <w:style w:type="character" w:customStyle="1" w:styleId="CommentSubjectChar">
    <w:name w:val="Comment Subject Char"/>
    <w:basedOn w:val="CommentTextChar"/>
    <w:link w:val="CommentSubject"/>
    <w:uiPriority w:val="99"/>
    <w:semiHidden/>
    <w:rsid w:val="00EF694D"/>
    <w:rPr>
      <w:rFonts w:ascii="Times New Roman" w:eastAsia="Times New Roman" w:hAnsi="Times New Roman" w:cs="Times New Roman"/>
      <w:b/>
      <w:bCs/>
      <w:sz w:val="20"/>
      <w:szCs w:val="20"/>
      <w:lang w:val="fr-FR"/>
    </w:rPr>
  </w:style>
  <w:style w:type="paragraph" w:styleId="ListBullet">
    <w:name w:val="List Bullet"/>
    <w:basedOn w:val="Normal"/>
    <w:autoRedefine/>
    <w:rsid w:val="00B900D3"/>
    <w:pPr>
      <w:numPr>
        <w:numId w:val="1"/>
      </w:numPr>
    </w:pPr>
  </w:style>
  <w:style w:type="paragraph" w:styleId="Header">
    <w:name w:val="header"/>
    <w:basedOn w:val="Normal"/>
    <w:link w:val="HeaderChar"/>
    <w:uiPriority w:val="99"/>
    <w:unhideWhenUsed/>
    <w:rsid w:val="00AF0D15"/>
    <w:pPr>
      <w:tabs>
        <w:tab w:val="center" w:pos="4680"/>
        <w:tab w:val="right" w:pos="9360"/>
      </w:tabs>
    </w:pPr>
  </w:style>
  <w:style w:type="character" w:customStyle="1" w:styleId="HeaderChar">
    <w:name w:val="Header Char"/>
    <w:basedOn w:val="DefaultParagraphFont"/>
    <w:link w:val="Header"/>
    <w:uiPriority w:val="99"/>
    <w:rsid w:val="00AF0D15"/>
    <w:rPr>
      <w:rFonts w:ascii="Times New Roman" w:eastAsia="Times New Roman" w:hAnsi="Times New Roman" w:cs="Times New Roman"/>
      <w:sz w:val="20"/>
      <w:szCs w:val="20"/>
      <w:lang w:val="fr-FR"/>
    </w:rPr>
  </w:style>
  <w:style w:type="paragraph" w:styleId="Footer">
    <w:name w:val="footer"/>
    <w:basedOn w:val="Normal"/>
    <w:link w:val="FooterChar"/>
    <w:uiPriority w:val="99"/>
    <w:unhideWhenUsed/>
    <w:rsid w:val="00AF0D15"/>
    <w:pPr>
      <w:tabs>
        <w:tab w:val="center" w:pos="4680"/>
        <w:tab w:val="right" w:pos="9360"/>
      </w:tabs>
    </w:pPr>
  </w:style>
  <w:style w:type="character" w:customStyle="1" w:styleId="FooterChar">
    <w:name w:val="Footer Char"/>
    <w:basedOn w:val="DefaultParagraphFont"/>
    <w:link w:val="Footer"/>
    <w:uiPriority w:val="99"/>
    <w:rsid w:val="00AF0D15"/>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60A7A-20F5-41BD-94CC-83A9FDE480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885C9-56D1-4457-B2EB-06D6AB5A03D9}">
  <ds:schemaRefs>
    <ds:schemaRef ds:uri="http://schemas.microsoft.com/sharepoint/v3/contenttype/forms"/>
  </ds:schemaRefs>
</ds:datastoreItem>
</file>

<file path=customXml/itemProps3.xml><?xml version="1.0" encoding="utf-8"?>
<ds:datastoreItem xmlns:ds="http://schemas.openxmlformats.org/officeDocument/2006/customXml" ds:itemID="{F72F1618-6793-4974-9533-35914ED46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Cliff Speck</cp:lastModifiedBy>
  <cp:revision>3</cp:revision>
  <cp:lastPrinted>2018-02-12T12:58:00Z</cp:lastPrinted>
  <dcterms:created xsi:type="dcterms:W3CDTF">2021-05-06T16:14:00Z</dcterms:created>
  <dcterms:modified xsi:type="dcterms:W3CDTF">2021-05-19T09:19:00Z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