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D4691" w14:textId="662BB54D" w:rsidR="001849AC" w:rsidRPr="007763EE" w:rsidRDefault="005466C4" w:rsidP="00B80235">
      <w:pPr>
        <w:jc w:val="center"/>
        <w:rPr>
          <w:b/>
          <w:bCs/>
          <w:sz w:val="20"/>
          <w:szCs w:val="20"/>
        </w:rPr>
      </w:pPr>
      <w:r>
        <w:rPr>
          <w:b/>
          <w:bCs/>
          <w:sz w:val="20"/>
          <w:szCs w:val="20"/>
        </w:rPr>
        <w:t>Terms and Conditions for Participants</w:t>
      </w:r>
    </w:p>
    <w:p w14:paraId="550EB529" w14:textId="0BA03EA2" w:rsidR="00104A75" w:rsidRPr="007763EE" w:rsidRDefault="001849AC" w:rsidP="00140BF4">
      <w:pPr>
        <w:pStyle w:val="ListParagraph"/>
        <w:numPr>
          <w:ilvl w:val="0"/>
          <w:numId w:val="1"/>
        </w:numPr>
        <w:jc w:val="both"/>
        <w:rPr>
          <w:sz w:val="20"/>
          <w:szCs w:val="20"/>
        </w:rPr>
      </w:pPr>
      <w:r w:rsidRPr="007763EE">
        <w:rPr>
          <w:sz w:val="20"/>
          <w:szCs w:val="20"/>
        </w:rPr>
        <w:t>Auction Subject:</w:t>
      </w:r>
      <w:r w:rsidR="00140BF4" w:rsidRPr="00140BF4">
        <w:rPr>
          <w:sz w:val="20"/>
          <w:szCs w:val="20"/>
        </w:rPr>
        <w:t xml:space="preserve"> Sale of </w:t>
      </w:r>
      <w:proofErr w:type="gramStart"/>
      <w:r w:rsidR="00140BF4" w:rsidRPr="00140BF4">
        <w:rPr>
          <w:sz w:val="20"/>
          <w:szCs w:val="20"/>
        </w:rPr>
        <w:t>a number of</w:t>
      </w:r>
      <w:proofErr w:type="gramEnd"/>
      <w:r w:rsidR="00140BF4" w:rsidRPr="00140BF4">
        <w:rPr>
          <w:sz w:val="20"/>
          <w:szCs w:val="20"/>
        </w:rPr>
        <w:t xml:space="preserve"> used </w:t>
      </w:r>
      <w:r w:rsidR="00140BF4">
        <w:rPr>
          <w:sz w:val="20"/>
          <w:szCs w:val="20"/>
        </w:rPr>
        <w:t>furniture</w:t>
      </w:r>
      <w:r w:rsidR="00140BF4" w:rsidRPr="00140BF4">
        <w:rPr>
          <w:sz w:val="20"/>
          <w:szCs w:val="20"/>
        </w:rPr>
        <w:t xml:space="preserve"> and equipment of the UN High Commissioner for Refugees, including printers, UPS, mobile phones, etc. listed in the table below.</w:t>
      </w:r>
    </w:p>
    <w:p w14:paraId="7288BA1D" w14:textId="7FD920B8" w:rsidR="00104A75" w:rsidRDefault="0075073B" w:rsidP="007763EE">
      <w:pPr>
        <w:pStyle w:val="ListParagraph"/>
        <w:numPr>
          <w:ilvl w:val="0"/>
          <w:numId w:val="1"/>
        </w:numPr>
        <w:jc w:val="both"/>
        <w:rPr>
          <w:sz w:val="20"/>
          <w:szCs w:val="20"/>
        </w:rPr>
      </w:pPr>
      <w:r w:rsidRPr="007763EE">
        <w:rPr>
          <w:sz w:val="20"/>
          <w:szCs w:val="20"/>
        </w:rPr>
        <w:t>Bidders are requested to use this form for bid offer</w:t>
      </w:r>
      <w:r w:rsidR="000221F2">
        <w:rPr>
          <w:sz w:val="20"/>
          <w:szCs w:val="20"/>
        </w:rPr>
        <w:t xml:space="preserve"> (page 2 of this document)</w:t>
      </w:r>
      <w:r w:rsidRPr="007763EE">
        <w:rPr>
          <w:sz w:val="20"/>
          <w:szCs w:val="20"/>
        </w:rPr>
        <w:t>.</w:t>
      </w:r>
    </w:p>
    <w:p w14:paraId="47C92F39" w14:textId="2E40672E" w:rsidR="007662C7" w:rsidRDefault="001374EF" w:rsidP="007763EE">
      <w:pPr>
        <w:pStyle w:val="ListParagraph"/>
        <w:numPr>
          <w:ilvl w:val="0"/>
          <w:numId w:val="1"/>
        </w:numPr>
        <w:jc w:val="both"/>
        <w:rPr>
          <w:sz w:val="20"/>
          <w:szCs w:val="20"/>
        </w:rPr>
      </w:pPr>
      <w:r w:rsidRPr="001374EF">
        <w:rPr>
          <w:sz w:val="20"/>
          <w:szCs w:val="20"/>
        </w:rPr>
        <w:t>Bidders can submit their bids to buy one or more groups.</w:t>
      </w:r>
    </w:p>
    <w:p w14:paraId="77C32CFE" w14:textId="33A4B014" w:rsidR="000613EC" w:rsidRDefault="000613EC" w:rsidP="007763EE">
      <w:pPr>
        <w:pStyle w:val="ListParagraph"/>
        <w:numPr>
          <w:ilvl w:val="0"/>
          <w:numId w:val="1"/>
        </w:numPr>
        <w:jc w:val="both"/>
        <w:rPr>
          <w:sz w:val="20"/>
          <w:szCs w:val="20"/>
        </w:rPr>
      </w:pPr>
      <w:r w:rsidRPr="000613EC">
        <w:rPr>
          <w:sz w:val="20"/>
          <w:szCs w:val="20"/>
        </w:rPr>
        <w:t xml:space="preserve">Bidders are required to submit a bank deposit slip </w:t>
      </w:r>
      <w:r w:rsidR="004727E8" w:rsidRPr="000613EC">
        <w:rPr>
          <w:sz w:val="20"/>
          <w:szCs w:val="20"/>
        </w:rPr>
        <w:t>to,</w:t>
      </w:r>
      <w:r w:rsidRPr="000613EC">
        <w:rPr>
          <w:sz w:val="20"/>
          <w:szCs w:val="20"/>
        </w:rPr>
        <w:t xml:space="preserve"> and the deposit amount set for each group as follows</w:t>
      </w:r>
      <w:r>
        <w:rPr>
          <w:rFonts w:hint="cs"/>
          <w:sz w:val="20"/>
          <w:szCs w:val="20"/>
          <w:rtl/>
        </w:rPr>
        <w:t>:</w:t>
      </w:r>
    </w:p>
    <w:p w14:paraId="3B1A5A54" w14:textId="77777777" w:rsidR="005A5A99" w:rsidRPr="005A5A99" w:rsidRDefault="005A5A99" w:rsidP="00E5675F">
      <w:pPr>
        <w:pStyle w:val="ListParagraph"/>
        <w:jc w:val="both"/>
        <w:rPr>
          <w:sz w:val="20"/>
          <w:szCs w:val="20"/>
        </w:rPr>
      </w:pPr>
      <w:r w:rsidRPr="005A5A99">
        <w:rPr>
          <w:sz w:val="20"/>
          <w:szCs w:val="20"/>
        </w:rPr>
        <w:t>Group 1: 350,000,000 Rials, equivalent to thirty-five million Tomans</w:t>
      </w:r>
    </w:p>
    <w:p w14:paraId="7D082EF0" w14:textId="77777777" w:rsidR="005A5A99" w:rsidRPr="005A5A99" w:rsidRDefault="005A5A99" w:rsidP="00E5675F">
      <w:pPr>
        <w:pStyle w:val="ListParagraph"/>
        <w:jc w:val="both"/>
        <w:rPr>
          <w:sz w:val="20"/>
          <w:szCs w:val="20"/>
        </w:rPr>
      </w:pPr>
      <w:r w:rsidRPr="005A5A99">
        <w:rPr>
          <w:sz w:val="20"/>
          <w:szCs w:val="20"/>
        </w:rPr>
        <w:t>Group 2: 150,000,000 Rials, equivalent to fifteen million Tomans</w:t>
      </w:r>
    </w:p>
    <w:p w14:paraId="3DFDB901" w14:textId="77777777" w:rsidR="005A5A99" w:rsidRPr="005A5A99" w:rsidRDefault="005A5A99" w:rsidP="00E5675F">
      <w:pPr>
        <w:pStyle w:val="ListParagraph"/>
        <w:jc w:val="both"/>
        <w:rPr>
          <w:sz w:val="20"/>
          <w:szCs w:val="20"/>
        </w:rPr>
      </w:pPr>
      <w:r w:rsidRPr="005A5A99">
        <w:rPr>
          <w:sz w:val="20"/>
          <w:szCs w:val="20"/>
        </w:rPr>
        <w:t>Group 3: 200,000,000 Rials equivalent to twenty million Tomans</w:t>
      </w:r>
    </w:p>
    <w:p w14:paraId="561A750A" w14:textId="6A45454E" w:rsidR="00E5675F" w:rsidRDefault="005A5A99" w:rsidP="00E5675F">
      <w:pPr>
        <w:pStyle w:val="ListParagraph"/>
        <w:jc w:val="both"/>
        <w:rPr>
          <w:sz w:val="20"/>
          <w:szCs w:val="20"/>
        </w:rPr>
      </w:pPr>
      <w:r w:rsidRPr="005A5A99">
        <w:rPr>
          <w:sz w:val="20"/>
          <w:szCs w:val="20"/>
        </w:rPr>
        <w:t>Group 4: 70,000.00 Rials, equivalent to seven million Tomans</w:t>
      </w:r>
    </w:p>
    <w:p w14:paraId="7E809F25" w14:textId="77777777" w:rsidR="00C836BF" w:rsidRDefault="00C836BF" w:rsidP="00E5675F">
      <w:pPr>
        <w:pStyle w:val="ListParagraph"/>
        <w:jc w:val="both"/>
        <w:rPr>
          <w:sz w:val="20"/>
          <w:szCs w:val="20"/>
          <w:rtl/>
        </w:rPr>
      </w:pPr>
    </w:p>
    <w:p w14:paraId="656E093B" w14:textId="68121A2F" w:rsidR="005F46FD" w:rsidRDefault="00C836BF" w:rsidP="00E5675F">
      <w:pPr>
        <w:pStyle w:val="ListParagraph"/>
        <w:jc w:val="both"/>
        <w:rPr>
          <w:sz w:val="20"/>
          <w:szCs w:val="20"/>
          <w:rtl/>
        </w:rPr>
      </w:pPr>
      <w:r w:rsidRPr="00C836BF">
        <w:rPr>
          <w:sz w:val="20"/>
          <w:szCs w:val="20"/>
        </w:rPr>
        <w:t xml:space="preserve">The auction guarantee receipt must be sent to the UNHCR along with the price offer (this form). Please be careful in keeping the receipt, which is the only certificate of payment of the deposit amount. Please make sure that the deposited amount for the guarantee is </w:t>
      </w:r>
      <w:proofErr w:type="gramStart"/>
      <w:r w:rsidRPr="00C836BF">
        <w:rPr>
          <w:sz w:val="20"/>
          <w:szCs w:val="20"/>
        </w:rPr>
        <w:t>exactly the same</w:t>
      </w:r>
      <w:proofErr w:type="gramEnd"/>
      <w:r w:rsidRPr="00C836BF">
        <w:rPr>
          <w:sz w:val="20"/>
          <w:szCs w:val="20"/>
        </w:rPr>
        <w:t xml:space="preserve"> as the number of groups you have bid for. If the deposit guarantee amount is not equal to the number of offers, priority will be given to the number of groups. Please note that proposals cannot be reviewed or </w:t>
      </w:r>
      <w:r w:rsidR="00DC0672" w:rsidRPr="00C836BF">
        <w:rPr>
          <w:sz w:val="20"/>
          <w:szCs w:val="20"/>
        </w:rPr>
        <w:t>cancelled</w:t>
      </w:r>
      <w:r w:rsidRPr="00C836BF">
        <w:rPr>
          <w:sz w:val="20"/>
          <w:szCs w:val="20"/>
        </w:rPr>
        <w:t xml:space="preserve"> after submission to the UNHCR. The name of the person depositing the guarantee must be the same as the name of the person participating in the auction. Refund of the guarantee will be possible only through the account number provided in this form and in the name of the bidder.</w:t>
      </w:r>
    </w:p>
    <w:p w14:paraId="739AB651" w14:textId="77777777" w:rsidR="00402830" w:rsidRDefault="00402830" w:rsidP="00EF43C5">
      <w:pPr>
        <w:pStyle w:val="ListParagraph"/>
        <w:jc w:val="both"/>
        <w:rPr>
          <w:sz w:val="20"/>
          <w:szCs w:val="20"/>
        </w:rPr>
      </w:pPr>
    </w:p>
    <w:p w14:paraId="172182A8" w14:textId="0FF7C88A" w:rsidR="00135CE0" w:rsidRDefault="002D70E2" w:rsidP="00275BF0">
      <w:pPr>
        <w:pStyle w:val="ListParagraph"/>
        <w:numPr>
          <w:ilvl w:val="0"/>
          <w:numId w:val="1"/>
        </w:numPr>
        <w:jc w:val="both"/>
        <w:rPr>
          <w:sz w:val="20"/>
          <w:szCs w:val="20"/>
        </w:rPr>
      </w:pPr>
      <w:r w:rsidRPr="002D70E2">
        <w:rPr>
          <w:sz w:val="20"/>
          <w:szCs w:val="20"/>
        </w:rPr>
        <w:t xml:space="preserve">Please send the receipt related to the guarantee of participation in the auction and the price offer in the same form, which includes your purchase offer for one or more groups, to the email address </w:t>
      </w:r>
      <w:r w:rsidRPr="007A7BBE">
        <w:rPr>
          <w:b/>
          <w:bCs/>
          <w:color w:val="2E74B5" w:themeColor="accent1" w:themeShade="BF"/>
          <w:sz w:val="28"/>
          <w:szCs w:val="28"/>
        </w:rPr>
        <w:t>IRNTEBID@UNHCR.ORG</w:t>
      </w:r>
      <w:r w:rsidRPr="00135CE0">
        <w:rPr>
          <w:color w:val="2E74B5" w:themeColor="accent1" w:themeShade="BF"/>
          <w:sz w:val="20"/>
          <w:szCs w:val="20"/>
        </w:rPr>
        <w:t xml:space="preserve"> </w:t>
      </w:r>
      <w:r w:rsidRPr="002D70E2">
        <w:rPr>
          <w:sz w:val="20"/>
          <w:szCs w:val="20"/>
        </w:rPr>
        <w:t xml:space="preserve">until </w:t>
      </w:r>
      <w:r w:rsidR="00AC2B34">
        <w:rPr>
          <w:sz w:val="20"/>
          <w:szCs w:val="20"/>
        </w:rPr>
        <w:t>23:59</w:t>
      </w:r>
      <w:r w:rsidRPr="002D70E2">
        <w:rPr>
          <w:sz w:val="20"/>
          <w:szCs w:val="20"/>
        </w:rPr>
        <w:t xml:space="preserve"> on Sunday, September 1</w:t>
      </w:r>
      <w:r w:rsidR="00383D6E">
        <w:rPr>
          <w:sz w:val="20"/>
          <w:szCs w:val="20"/>
        </w:rPr>
        <w:t>9</w:t>
      </w:r>
      <w:r w:rsidRPr="002D70E2">
        <w:rPr>
          <w:sz w:val="20"/>
          <w:szCs w:val="20"/>
        </w:rPr>
        <w:t>th</w:t>
      </w:r>
      <w:r w:rsidR="007A7BBE" w:rsidRPr="002D70E2">
        <w:rPr>
          <w:sz w:val="20"/>
          <w:szCs w:val="20"/>
        </w:rPr>
        <w:t>, 2021</w:t>
      </w:r>
      <w:r w:rsidR="007A7BBE">
        <w:rPr>
          <w:sz w:val="20"/>
          <w:szCs w:val="20"/>
        </w:rPr>
        <w:t>.</w:t>
      </w:r>
    </w:p>
    <w:p w14:paraId="0A660A0E" w14:textId="77777777" w:rsidR="00135CE0" w:rsidRDefault="00135CE0" w:rsidP="00135CE0">
      <w:pPr>
        <w:pStyle w:val="ListParagraph"/>
        <w:jc w:val="both"/>
        <w:rPr>
          <w:sz w:val="20"/>
          <w:szCs w:val="20"/>
        </w:rPr>
      </w:pPr>
    </w:p>
    <w:p w14:paraId="7F6BEBD7" w14:textId="07058876" w:rsidR="00C0658E" w:rsidRDefault="007A33B0" w:rsidP="00275BF0">
      <w:pPr>
        <w:pStyle w:val="ListParagraph"/>
        <w:numPr>
          <w:ilvl w:val="0"/>
          <w:numId w:val="1"/>
        </w:numPr>
        <w:jc w:val="both"/>
        <w:rPr>
          <w:sz w:val="20"/>
          <w:szCs w:val="20"/>
        </w:rPr>
      </w:pPr>
      <w:r w:rsidRPr="007A33B0">
        <w:rPr>
          <w:sz w:val="20"/>
          <w:szCs w:val="20"/>
        </w:rPr>
        <w:t xml:space="preserve">It is possible to visit the auctioned items from 8:00 AM to 4:00 PM on </w:t>
      </w:r>
      <w:r w:rsidR="00997BA2">
        <w:rPr>
          <w:sz w:val="20"/>
          <w:szCs w:val="20"/>
        </w:rPr>
        <w:t>Tuesday</w:t>
      </w:r>
      <w:r w:rsidRPr="007A33B0">
        <w:rPr>
          <w:sz w:val="20"/>
          <w:szCs w:val="20"/>
        </w:rPr>
        <w:t>, September 1</w:t>
      </w:r>
      <w:r w:rsidR="00095783">
        <w:rPr>
          <w:sz w:val="20"/>
          <w:szCs w:val="20"/>
        </w:rPr>
        <w:t>4</w:t>
      </w:r>
      <w:r w:rsidRPr="007A33B0">
        <w:rPr>
          <w:sz w:val="20"/>
          <w:szCs w:val="20"/>
        </w:rPr>
        <w:t>, 20</w:t>
      </w:r>
      <w:r w:rsidR="001E17DE">
        <w:rPr>
          <w:sz w:val="20"/>
          <w:szCs w:val="20"/>
        </w:rPr>
        <w:t>21</w:t>
      </w:r>
      <w:r w:rsidRPr="007A33B0">
        <w:rPr>
          <w:sz w:val="20"/>
          <w:szCs w:val="20"/>
        </w:rPr>
        <w:t xml:space="preserve"> at </w:t>
      </w:r>
      <w:r w:rsidR="001C3DF0">
        <w:rPr>
          <w:sz w:val="20"/>
          <w:szCs w:val="20"/>
          <w:lang w:val="en-US"/>
        </w:rPr>
        <w:t xml:space="preserve">UNHCR </w:t>
      </w:r>
      <w:r w:rsidRPr="007A33B0">
        <w:rPr>
          <w:sz w:val="20"/>
          <w:szCs w:val="20"/>
        </w:rPr>
        <w:t xml:space="preserve">office at the </w:t>
      </w:r>
      <w:r w:rsidR="00E05956" w:rsidRPr="007A33B0">
        <w:rPr>
          <w:sz w:val="20"/>
          <w:szCs w:val="20"/>
        </w:rPr>
        <w:t>above-mentioned</w:t>
      </w:r>
      <w:r w:rsidRPr="007A33B0">
        <w:rPr>
          <w:sz w:val="20"/>
          <w:szCs w:val="20"/>
        </w:rPr>
        <w:t xml:space="preserve"> address.</w:t>
      </w:r>
    </w:p>
    <w:p w14:paraId="48C0B41B" w14:textId="77777777" w:rsidR="00AF64FE" w:rsidRDefault="00AF64FE" w:rsidP="00AF64FE">
      <w:pPr>
        <w:pStyle w:val="ListParagraph"/>
        <w:jc w:val="both"/>
        <w:rPr>
          <w:sz w:val="20"/>
          <w:szCs w:val="20"/>
        </w:rPr>
      </w:pPr>
    </w:p>
    <w:p w14:paraId="6221905B" w14:textId="44447D2F" w:rsidR="00E05956" w:rsidRDefault="007C5611" w:rsidP="00275BF0">
      <w:pPr>
        <w:pStyle w:val="ListParagraph"/>
        <w:numPr>
          <w:ilvl w:val="0"/>
          <w:numId w:val="1"/>
        </w:numPr>
        <w:jc w:val="both"/>
        <w:rPr>
          <w:sz w:val="20"/>
          <w:szCs w:val="20"/>
        </w:rPr>
      </w:pPr>
      <w:r w:rsidRPr="007C5611">
        <w:rPr>
          <w:sz w:val="20"/>
          <w:szCs w:val="20"/>
        </w:rPr>
        <w:t xml:space="preserve">The deadline for sending offers is </w:t>
      </w:r>
      <w:r w:rsidR="00922196" w:rsidRPr="007C5611">
        <w:rPr>
          <w:sz w:val="20"/>
          <w:szCs w:val="20"/>
        </w:rPr>
        <w:t xml:space="preserve">16:00 </w:t>
      </w:r>
      <w:r w:rsidR="00922196">
        <w:rPr>
          <w:sz w:val="20"/>
          <w:szCs w:val="20"/>
        </w:rPr>
        <w:t>hrs</w:t>
      </w:r>
      <w:r w:rsidR="001E17DE">
        <w:rPr>
          <w:sz w:val="20"/>
          <w:szCs w:val="20"/>
        </w:rPr>
        <w:t xml:space="preserve"> </w:t>
      </w:r>
      <w:r w:rsidRPr="007C5611">
        <w:rPr>
          <w:sz w:val="20"/>
          <w:szCs w:val="20"/>
        </w:rPr>
        <w:t xml:space="preserve">on Wednesday, September 15, </w:t>
      </w:r>
      <w:r w:rsidR="001E17DE">
        <w:rPr>
          <w:sz w:val="20"/>
          <w:szCs w:val="20"/>
        </w:rPr>
        <w:t>2021</w:t>
      </w:r>
      <w:r w:rsidRPr="007C5611">
        <w:rPr>
          <w:sz w:val="20"/>
          <w:szCs w:val="20"/>
        </w:rPr>
        <w:t>.</w:t>
      </w:r>
    </w:p>
    <w:p w14:paraId="6875C047" w14:textId="417ACF28" w:rsidR="00DA5C32" w:rsidRDefault="00922196" w:rsidP="00275BF0">
      <w:pPr>
        <w:pStyle w:val="ListParagraph"/>
        <w:numPr>
          <w:ilvl w:val="0"/>
          <w:numId w:val="1"/>
        </w:numPr>
        <w:jc w:val="both"/>
        <w:rPr>
          <w:sz w:val="20"/>
          <w:szCs w:val="20"/>
        </w:rPr>
      </w:pPr>
      <w:r w:rsidRPr="00922196">
        <w:rPr>
          <w:sz w:val="20"/>
          <w:szCs w:val="20"/>
        </w:rPr>
        <w:t>Bids will be opened within a week after the deadline for submission of bids.</w:t>
      </w:r>
    </w:p>
    <w:p w14:paraId="5478C2D9" w14:textId="03AE701E" w:rsidR="00922196" w:rsidRDefault="005611CC" w:rsidP="00275BF0">
      <w:pPr>
        <w:pStyle w:val="ListParagraph"/>
        <w:numPr>
          <w:ilvl w:val="0"/>
          <w:numId w:val="1"/>
        </w:numPr>
        <w:jc w:val="both"/>
        <w:rPr>
          <w:sz w:val="20"/>
          <w:szCs w:val="20"/>
        </w:rPr>
      </w:pPr>
      <w:r w:rsidRPr="005611CC">
        <w:rPr>
          <w:sz w:val="20"/>
          <w:szCs w:val="20"/>
        </w:rPr>
        <w:t xml:space="preserve">The items subject to auction have a base price that is determined by the seller and will not be announced publicly. Therefore, </w:t>
      </w:r>
      <w:r>
        <w:rPr>
          <w:sz w:val="20"/>
          <w:szCs w:val="20"/>
        </w:rPr>
        <w:t>UNHCR</w:t>
      </w:r>
      <w:r w:rsidRPr="005611CC">
        <w:rPr>
          <w:sz w:val="20"/>
          <w:szCs w:val="20"/>
        </w:rPr>
        <w:t xml:space="preserve"> is free to cancel the sale if the proposals do not reach the set base price.</w:t>
      </w:r>
    </w:p>
    <w:p w14:paraId="560FF22F" w14:textId="3846D0B4" w:rsidR="005611CC" w:rsidRDefault="0022444D" w:rsidP="00275BF0">
      <w:pPr>
        <w:pStyle w:val="ListParagraph"/>
        <w:numPr>
          <w:ilvl w:val="0"/>
          <w:numId w:val="1"/>
        </w:numPr>
        <w:jc w:val="both"/>
        <w:rPr>
          <w:sz w:val="20"/>
          <w:szCs w:val="20"/>
        </w:rPr>
      </w:pPr>
      <w:r w:rsidRPr="0022444D">
        <w:rPr>
          <w:sz w:val="20"/>
          <w:szCs w:val="20"/>
        </w:rPr>
        <w:t>All items subject to auction</w:t>
      </w:r>
      <w:r w:rsidR="002D56E8">
        <w:rPr>
          <w:sz w:val="20"/>
          <w:szCs w:val="20"/>
        </w:rPr>
        <w:t xml:space="preserve"> will be </w:t>
      </w:r>
      <w:r w:rsidR="004727E8">
        <w:rPr>
          <w:sz w:val="20"/>
          <w:szCs w:val="20"/>
        </w:rPr>
        <w:t xml:space="preserve">sold </w:t>
      </w:r>
      <w:r w:rsidR="004727E8" w:rsidRPr="0022444D">
        <w:rPr>
          <w:sz w:val="20"/>
          <w:szCs w:val="20"/>
        </w:rPr>
        <w:t>with</w:t>
      </w:r>
      <w:r w:rsidRPr="0022444D">
        <w:rPr>
          <w:sz w:val="20"/>
          <w:szCs w:val="20"/>
        </w:rPr>
        <w:t xml:space="preserve"> the current appearance and technical condition of the place of sale. </w:t>
      </w:r>
      <w:r w:rsidR="00463B4F">
        <w:rPr>
          <w:sz w:val="20"/>
          <w:szCs w:val="20"/>
        </w:rPr>
        <w:t>UNHCR</w:t>
      </w:r>
      <w:r w:rsidRPr="0022444D">
        <w:rPr>
          <w:sz w:val="20"/>
          <w:szCs w:val="20"/>
        </w:rPr>
        <w:t xml:space="preserve"> does not assume any responsibility for the current and future appearance of the subject of the auction and after the auction.</w:t>
      </w:r>
    </w:p>
    <w:p w14:paraId="333819CE" w14:textId="13CCDF1F" w:rsidR="00463B4F" w:rsidRDefault="00D35EEE" w:rsidP="00275BF0">
      <w:pPr>
        <w:pStyle w:val="ListParagraph"/>
        <w:numPr>
          <w:ilvl w:val="0"/>
          <w:numId w:val="1"/>
        </w:numPr>
        <w:jc w:val="both"/>
        <w:rPr>
          <w:sz w:val="20"/>
          <w:szCs w:val="20"/>
        </w:rPr>
      </w:pPr>
      <w:r w:rsidRPr="00D35EEE">
        <w:rPr>
          <w:sz w:val="20"/>
          <w:szCs w:val="20"/>
        </w:rPr>
        <w:t>The deposit</w:t>
      </w:r>
      <w:r w:rsidR="008A683B">
        <w:rPr>
          <w:sz w:val="20"/>
          <w:szCs w:val="20"/>
        </w:rPr>
        <w:t>ed</w:t>
      </w:r>
      <w:r w:rsidRPr="00D35EEE">
        <w:rPr>
          <w:sz w:val="20"/>
          <w:szCs w:val="20"/>
        </w:rPr>
        <w:t xml:space="preserve"> </w:t>
      </w:r>
      <w:proofErr w:type="gramStart"/>
      <w:r w:rsidRPr="00D35EEE">
        <w:rPr>
          <w:sz w:val="20"/>
          <w:szCs w:val="20"/>
        </w:rPr>
        <w:t>amount</w:t>
      </w:r>
      <w:proofErr w:type="gramEnd"/>
      <w:r w:rsidRPr="00D35EEE">
        <w:rPr>
          <w:sz w:val="20"/>
          <w:szCs w:val="20"/>
        </w:rPr>
        <w:t xml:space="preserve"> of unsuccessful bidders, except for the first bid (highest bid) and the second bid, will be refunded immediately after determining the winners of the auction.</w:t>
      </w:r>
    </w:p>
    <w:p w14:paraId="35B11AD0" w14:textId="359852E6" w:rsidR="00D35EEE" w:rsidRDefault="00024FA2" w:rsidP="00275BF0">
      <w:pPr>
        <w:pStyle w:val="ListParagraph"/>
        <w:numPr>
          <w:ilvl w:val="0"/>
          <w:numId w:val="1"/>
        </w:numPr>
        <w:jc w:val="both"/>
        <w:rPr>
          <w:sz w:val="20"/>
          <w:szCs w:val="20"/>
        </w:rPr>
      </w:pPr>
      <w:r w:rsidRPr="00024FA2">
        <w:rPr>
          <w:sz w:val="20"/>
          <w:szCs w:val="20"/>
        </w:rPr>
        <w:t xml:space="preserve">As soon as the results of the auction are announced, the winner is required to complete his bid within five working days by depositing it in the bank account of </w:t>
      </w:r>
      <w:r>
        <w:rPr>
          <w:sz w:val="20"/>
          <w:szCs w:val="20"/>
        </w:rPr>
        <w:t>UNHCR</w:t>
      </w:r>
      <w:r w:rsidRPr="00024FA2">
        <w:rPr>
          <w:sz w:val="20"/>
          <w:szCs w:val="20"/>
        </w:rPr>
        <w:t xml:space="preserve">. Otherwise, the amount of the guaranteed deposit will be confiscated in </w:t>
      </w:r>
      <w:r w:rsidR="008A683B" w:rsidRPr="00024FA2">
        <w:rPr>
          <w:sz w:val="20"/>
          <w:szCs w:val="20"/>
        </w:rPr>
        <w:t>favour</w:t>
      </w:r>
      <w:r w:rsidRPr="00024FA2">
        <w:rPr>
          <w:sz w:val="20"/>
          <w:szCs w:val="20"/>
        </w:rPr>
        <w:t xml:space="preserve"> of </w:t>
      </w:r>
      <w:r w:rsidR="008A683B">
        <w:rPr>
          <w:sz w:val="20"/>
          <w:szCs w:val="20"/>
        </w:rPr>
        <w:t xml:space="preserve">UNHCR </w:t>
      </w:r>
      <w:r w:rsidRPr="00024FA2">
        <w:rPr>
          <w:sz w:val="20"/>
          <w:szCs w:val="20"/>
        </w:rPr>
        <w:t>without any judicial or administrative formalities, and the participant will not have the right to object.</w:t>
      </w:r>
    </w:p>
    <w:p w14:paraId="7DC30623" w14:textId="4F3052BC" w:rsidR="008D62BF" w:rsidRDefault="008D62BF" w:rsidP="008D62BF">
      <w:pPr>
        <w:pStyle w:val="ListParagraph"/>
        <w:numPr>
          <w:ilvl w:val="0"/>
          <w:numId w:val="1"/>
        </w:numPr>
        <w:jc w:val="both"/>
        <w:rPr>
          <w:sz w:val="20"/>
          <w:szCs w:val="20"/>
        </w:rPr>
      </w:pPr>
      <w:r w:rsidRPr="007763EE">
        <w:rPr>
          <w:sz w:val="20"/>
          <w:szCs w:val="20"/>
        </w:rPr>
        <w:t>If the first ranked bidder fails to deposit full offered amount</w:t>
      </w:r>
      <w:r>
        <w:rPr>
          <w:sz w:val="20"/>
          <w:szCs w:val="20"/>
        </w:rPr>
        <w:t xml:space="preserve"> within the set deadline</w:t>
      </w:r>
      <w:r w:rsidRPr="007763EE">
        <w:rPr>
          <w:sz w:val="20"/>
          <w:szCs w:val="20"/>
        </w:rPr>
        <w:t>,</w:t>
      </w:r>
      <w:r>
        <w:rPr>
          <w:sz w:val="20"/>
          <w:szCs w:val="20"/>
        </w:rPr>
        <w:t xml:space="preserve"> his/her deposit will be confiscated, and the first ranked bidder will have no right to complain. </w:t>
      </w:r>
      <w:r w:rsidRPr="007763EE">
        <w:rPr>
          <w:sz w:val="20"/>
          <w:szCs w:val="20"/>
        </w:rPr>
        <w:t xml:space="preserve">UNHCR </w:t>
      </w:r>
      <w:r w:rsidRPr="00D2764A">
        <w:rPr>
          <w:sz w:val="20"/>
          <w:szCs w:val="20"/>
          <w:u w:val="single"/>
        </w:rPr>
        <w:t>may</w:t>
      </w:r>
      <w:r w:rsidRPr="007763EE">
        <w:rPr>
          <w:sz w:val="20"/>
          <w:szCs w:val="20"/>
        </w:rPr>
        <w:t xml:space="preserve"> </w:t>
      </w:r>
      <w:r>
        <w:rPr>
          <w:sz w:val="20"/>
          <w:szCs w:val="20"/>
        </w:rPr>
        <w:t xml:space="preserve">then </w:t>
      </w:r>
      <w:r w:rsidRPr="007763EE">
        <w:rPr>
          <w:sz w:val="20"/>
          <w:szCs w:val="20"/>
        </w:rPr>
        <w:t xml:space="preserve">decide to </w:t>
      </w:r>
      <w:r>
        <w:rPr>
          <w:sz w:val="20"/>
          <w:szCs w:val="20"/>
        </w:rPr>
        <w:t xml:space="preserve">offer the </w:t>
      </w:r>
      <w:r w:rsidR="00555FAF">
        <w:rPr>
          <w:sz w:val="20"/>
          <w:szCs w:val="20"/>
        </w:rPr>
        <w:t>item</w:t>
      </w:r>
      <w:r>
        <w:rPr>
          <w:sz w:val="20"/>
          <w:szCs w:val="20"/>
        </w:rPr>
        <w:t xml:space="preserve"> to the </w:t>
      </w:r>
      <w:r w:rsidRPr="007763EE">
        <w:rPr>
          <w:sz w:val="20"/>
          <w:szCs w:val="20"/>
        </w:rPr>
        <w:t>second ranked bidder</w:t>
      </w:r>
      <w:r>
        <w:rPr>
          <w:sz w:val="20"/>
          <w:szCs w:val="20"/>
        </w:rPr>
        <w:t xml:space="preserve"> in writing. If the second ranked bidder accepts the offer in writing, he/she will be given 7 working days to pay in full. Should the second ranked bidder </w:t>
      </w:r>
      <w:r w:rsidR="00555FAF">
        <w:rPr>
          <w:sz w:val="20"/>
          <w:szCs w:val="20"/>
        </w:rPr>
        <w:t>fail</w:t>
      </w:r>
      <w:r>
        <w:rPr>
          <w:sz w:val="20"/>
          <w:szCs w:val="20"/>
        </w:rPr>
        <w:t xml:space="preserve"> to pay within the communicated deadline, he/she will also lose the deposit without any right for complain.</w:t>
      </w:r>
    </w:p>
    <w:p w14:paraId="5EA76C22" w14:textId="77777777" w:rsidR="00E32159" w:rsidRPr="007763EE" w:rsidRDefault="00E32159" w:rsidP="00E32159">
      <w:pPr>
        <w:pStyle w:val="ListParagraph"/>
        <w:numPr>
          <w:ilvl w:val="0"/>
          <w:numId w:val="1"/>
        </w:numPr>
        <w:jc w:val="both"/>
        <w:rPr>
          <w:sz w:val="20"/>
          <w:szCs w:val="20"/>
        </w:rPr>
      </w:pPr>
      <w:r w:rsidRPr="007763EE">
        <w:rPr>
          <w:sz w:val="20"/>
          <w:szCs w:val="20"/>
        </w:rPr>
        <w:t xml:space="preserve">Provision of a copy of national ID card by the bidders is compulsory. </w:t>
      </w:r>
    </w:p>
    <w:p w14:paraId="7E6686B5" w14:textId="41348721" w:rsidR="00EC1D77" w:rsidRDefault="00EC1D77" w:rsidP="00EC1D77">
      <w:pPr>
        <w:pStyle w:val="ListParagraph"/>
        <w:numPr>
          <w:ilvl w:val="0"/>
          <w:numId w:val="1"/>
        </w:numPr>
        <w:jc w:val="both"/>
        <w:rPr>
          <w:sz w:val="20"/>
          <w:szCs w:val="20"/>
        </w:rPr>
      </w:pPr>
      <w:r w:rsidRPr="007763EE">
        <w:rPr>
          <w:sz w:val="20"/>
          <w:szCs w:val="20"/>
        </w:rPr>
        <w:t xml:space="preserve">Upon payment of the full amount (100% of the sales price) dissuasion shall not be admissible and paid advances shall not be reimbursed. </w:t>
      </w:r>
    </w:p>
    <w:p w14:paraId="1730D0D6" w14:textId="77777777" w:rsidR="00D50C5B" w:rsidRDefault="00D50C5B" w:rsidP="00D50C5B">
      <w:pPr>
        <w:pStyle w:val="ListParagraph"/>
        <w:jc w:val="both"/>
        <w:rPr>
          <w:sz w:val="20"/>
          <w:szCs w:val="20"/>
        </w:rPr>
      </w:pPr>
    </w:p>
    <w:p w14:paraId="4277E073" w14:textId="07BB152A" w:rsidR="00222D2E" w:rsidRPr="00D50C5B" w:rsidRDefault="00A20A10" w:rsidP="007E3A4C">
      <w:pPr>
        <w:pStyle w:val="ListParagraph"/>
        <w:numPr>
          <w:ilvl w:val="0"/>
          <w:numId w:val="1"/>
        </w:numPr>
        <w:jc w:val="both"/>
        <w:rPr>
          <w:sz w:val="28"/>
          <w:szCs w:val="28"/>
        </w:rPr>
      </w:pPr>
      <w:r w:rsidRPr="00D50C5B">
        <w:rPr>
          <w:sz w:val="20"/>
          <w:szCs w:val="20"/>
        </w:rPr>
        <w:t>UNHCR ban</w:t>
      </w:r>
      <w:r w:rsidR="005D61A9" w:rsidRPr="00D50C5B">
        <w:rPr>
          <w:sz w:val="20"/>
          <w:szCs w:val="20"/>
        </w:rPr>
        <w:t xml:space="preserve">k </w:t>
      </w:r>
      <w:r w:rsidRPr="00D50C5B">
        <w:rPr>
          <w:sz w:val="20"/>
          <w:szCs w:val="20"/>
        </w:rPr>
        <w:t xml:space="preserve">account number is </w:t>
      </w:r>
      <w:r w:rsidRPr="00D50C5B">
        <w:rPr>
          <w:b/>
          <w:bCs/>
          <w:sz w:val="24"/>
          <w:szCs w:val="24"/>
        </w:rPr>
        <w:t>0105634605009</w:t>
      </w:r>
      <w:r w:rsidRPr="00D50C5B">
        <w:rPr>
          <w:sz w:val="20"/>
          <w:szCs w:val="20"/>
        </w:rPr>
        <w:t xml:space="preserve"> and </w:t>
      </w:r>
      <w:r w:rsidR="005D61A9" w:rsidRPr="00D50C5B">
        <w:rPr>
          <w:sz w:val="20"/>
          <w:szCs w:val="20"/>
        </w:rPr>
        <w:t>(Sheba)</w:t>
      </w:r>
      <w:r w:rsidRPr="00D50C5B">
        <w:rPr>
          <w:sz w:val="20"/>
          <w:szCs w:val="20"/>
        </w:rPr>
        <w:t xml:space="preserve"> number is </w:t>
      </w:r>
      <w:r w:rsidR="006B2D86" w:rsidRPr="00D50C5B">
        <w:rPr>
          <w:b/>
          <w:bCs/>
          <w:sz w:val="24"/>
          <w:szCs w:val="24"/>
        </w:rPr>
        <w:t>IRR</w:t>
      </w:r>
      <w:r w:rsidRPr="00D50C5B">
        <w:rPr>
          <w:b/>
          <w:bCs/>
          <w:sz w:val="24"/>
          <w:szCs w:val="24"/>
        </w:rPr>
        <w:t xml:space="preserve">950170000000105634605009 </w:t>
      </w:r>
      <w:r w:rsidRPr="00D50C5B">
        <w:rPr>
          <w:sz w:val="20"/>
          <w:szCs w:val="20"/>
        </w:rPr>
        <w:t xml:space="preserve">Bank </w:t>
      </w:r>
      <w:proofErr w:type="spellStart"/>
      <w:r w:rsidRPr="00D50C5B">
        <w:rPr>
          <w:sz w:val="20"/>
          <w:szCs w:val="20"/>
        </w:rPr>
        <w:t>Melli</w:t>
      </w:r>
      <w:proofErr w:type="spellEnd"/>
      <w:r w:rsidR="006B2D86" w:rsidRPr="00D50C5B">
        <w:rPr>
          <w:sz w:val="20"/>
          <w:szCs w:val="20"/>
        </w:rPr>
        <w:t xml:space="preserve">, </w:t>
      </w:r>
      <w:proofErr w:type="spellStart"/>
      <w:r w:rsidRPr="00D50C5B">
        <w:rPr>
          <w:sz w:val="20"/>
          <w:szCs w:val="20"/>
        </w:rPr>
        <w:t>Eskan</w:t>
      </w:r>
      <w:proofErr w:type="spellEnd"/>
      <w:r w:rsidRPr="00D50C5B">
        <w:rPr>
          <w:sz w:val="20"/>
          <w:szCs w:val="20"/>
        </w:rPr>
        <w:t xml:space="preserve"> branch.</w:t>
      </w:r>
      <w:r w:rsidR="00222D2E" w:rsidRPr="00D50C5B">
        <w:rPr>
          <w:sz w:val="28"/>
          <w:szCs w:val="28"/>
        </w:rPr>
        <w:br w:type="page"/>
      </w:r>
    </w:p>
    <w:p w14:paraId="7945A7DA" w14:textId="28BFEA64" w:rsidR="00104A75" w:rsidRDefault="00B02A7F" w:rsidP="007763EE">
      <w:pPr>
        <w:jc w:val="both"/>
        <w:rPr>
          <w:sz w:val="20"/>
          <w:szCs w:val="20"/>
        </w:rPr>
      </w:pPr>
      <w:r w:rsidRPr="00D2764A">
        <w:rPr>
          <w:sz w:val="28"/>
          <w:szCs w:val="28"/>
        </w:rPr>
        <w:lastRenderedPageBreak/>
        <w:t>BID OFFER FORM</w:t>
      </w:r>
      <w:r w:rsidR="00085D83">
        <w:rPr>
          <w:sz w:val="20"/>
          <w:szCs w:val="20"/>
        </w:rPr>
        <w:t xml:space="preserve"> (Please provide a bid for the intended</w:t>
      </w:r>
      <w:r w:rsidR="00280AC4">
        <w:rPr>
          <w:sz w:val="20"/>
          <w:szCs w:val="20"/>
        </w:rPr>
        <w:t xml:space="preserve"> group</w:t>
      </w:r>
      <w:r w:rsidR="00085D83">
        <w:rPr>
          <w:sz w:val="20"/>
          <w:szCs w:val="20"/>
        </w:rPr>
        <w:t xml:space="preserve"> only – you may leave the others blank)</w:t>
      </w:r>
    </w:p>
    <w:p w14:paraId="748E8C50" w14:textId="77777777" w:rsidR="007C306B" w:rsidRDefault="007C306B" w:rsidP="007C306B">
      <w:pPr>
        <w:jc w:val="both"/>
        <w:rPr>
          <w:sz w:val="20"/>
          <w:szCs w:val="20"/>
        </w:rPr>
      </w:pPr>
      <w:r>
        <w:rPr>
          <w:sz w:val="20"/>
          <w:szCs w:val="20"/>
        </w:rPr>
        <w:t>The completion of any tables below represents a firm offer.</w:t>
      </w:r>
    </w:p>
    <w:tbl>
      <w:tblPr>
        <w:tblStyle w:val="TableGrid"/>
        <w:tblW w:w="0" w:type="auto"/>
        <w:tblLook w:val="04A0" w:firstRow="1" w:lastRow="0" w:firstColumn="1" w:lastColumn="0" w:noHBand="0" w:noVBand="1"/>
      </w:tblPr>
      <w:tblGrid>
        <w:gridCol w:w="4508"/>
        <w:gridCol w:w="4508"/>
      </w:tblGrid>
      <w:tr w:rsidR="00D42961" w14:paraId="59625CCD" w14:textId="77777777" w:rsidTr="00D7108B">
        <w:tc>
          <w:tcPr>
            <w:tcW w:w="9016" w:type="dxa"/>
            <w:gridSpan w:val="2"/>
          </w:tcPr>
          <w:p w14:paraId="4AAAA566" w14:textId="04BD77C7" w:rsidR="00D42961" w:rsidRPr="00D2764A" w:rsidRDefault="00280AC4" w:rsidP="00D7108B">
            <w:pPr>
              <w:jc w:val="center"/>
              <w:rPr>
                <w:b/>
                <w:bCs/>
                <w:sz w:val="28"/>
                <w:szCs w:val="28"/>
              </w:rPr>
            </w:pPr>
            <w:r>
              <w:rPr>
                <w:b/>
                <w:bCs/>
                <w:sz w:val="28"/>
                <w:szCs w:val="28"/>
              </w:rPr>
              <w:t>Group 1</w:t>
            </w:r>
          </w:p>
          <w:p w14:paraId="0F981B77" w14:textId="77777777" w:rsidR="00D42961" w:rsidRPr="004604AC" w:rsidRDefault="00D42961" w:rsidP="00D7108B">
            <w:pPr>
              <w:jc w:val="center"/>
              <w:rPr>
                <w:b/>
                <w:bCs/>
                <w:sz w:val="28"/>
                <w:szCs w:val="28"/>
              </w:rPr>
            </w:pPr>
            <w:r w:rsidRPr="004604AC">
              <w:rPr>
                <w:b/>
                <w:bCs/>
                <w:sz w:val="28"/>
                <w:szCs w:val="28"/>
              </w:rPr>
              <w:t>Offered Price</w:t>
            </w:r>
          </w:p>
        </w:tc>
      </w:tr>
      <w:tr w:rsidR="00D42961" w14:paraId="1012A7ED" w14:textId="77777777" w:rsidTr="00D7108B">
        <w:tc>
          <w:tcPr>
            <w:tcW w:w="4508" w:type="dxa"/>
          </w:tcPr>
          <w:p w14:paraId="2D8F03A2" w14:textId="1DEACAE2" w:rsidR="00D42961" w:rsidRDefault="00B337CB" w:rsidP="00D7108B">
            <w:pPr>
              <w:jc w:val="both"/>
              <w:rPr>
                <w:sz w:val="20"/>
                <w:szCs w:val="20"/>
              </w:rPr>
            </w:pPr>
            <w:r>
              <w:rPr>
                <w:sz w:val="20"/>
                <w:szCs w:val="20"/>
              </w:rPr>
              <w:t xml:space="preserve">Type: </w:t>
            </w:r>
            <w:r w:rsidR="00B5168A" w:rsidRPr="00B5168A">
              <w:rPr>
                <w:sz w:val="20"/>
                <w:szCs w:val="20"/>
              </w:rPr>
              <w:t xml:space="preserve">Photocopier: </w:t>
            </w:r>
          </w:p>
        </w:tc>
        <w:tc>
          <w:tcPr>
            <w:tcW w:w="4508" w:type="dxa"/>
          </w:tcPr>
          <w:p w14:paraId="628B2B8D" w14:textId="056543DE" w:rsidR="00D42961" w:rsidRDefault="004F4D31" w:rsidP="00D7108B">
            <w:pPr>
              <w:jc w:val="both"/>
              <w:rPr>
                <w:sz w:val="20"/>
                <w:szCs w:val="20"/>
              </w:rPr>
            </w:pPr>
            <w:r w:rsidRPr="00B5168A">
              <w:rPr>
                <w:sz w:val="20"/>
                <w:szCs w:val="20"/>
              </w:rPr>
              <w:t>Sharp M420U</w:t>
            </w:r>
            <w:r>
              <w:rPr>
                <w:sz w:val="20"/>
                <w:szCs w:val="20"/>
              </w:rPr>
              <w:t xml:space="preserve"> </w:t>
            </w:r>
            <w:r w:rsidRPr="00B5168A">
              <w:rPr>
                <w:sz w:val="20"/>
                <w:szCs w:val="20"/>
              </w:rPr>
              <w:t>2 pcs, Xerox 7220 photocopier 5 pcs</w:t>
            </w:r>
          </w:p>
        </w:tc>
      </w:tr>
      <w:tr w:rsidR="00D42961" w14:paraId="28562D8A" w14:textId="77777777" w:rsidTr="00D7108B">
        <w:tc>
          <w:tcPr>
            <w:tcW w:w="4508" w:type="dxa"/>
            <w:vAlign w:val="center"/>
          </w:tcPr>
          <w:p w14:paraId="3F55B77E" w14:textId="77777777" w:rsidR="00D42961" w:rsidRDefault="00D42961" w:rsidP="00D7108B">
            <w:pPr>
              <w:tabs>
                <w:tab w:val="left" w:pos="1521"/>
              </w:tabs>
              <w:jc w:val="center"/>
              <w:rPr>
                <w:sz w:val="20"/>
                <w:szCs w:val="20"/>
              </w:rPr>
            </w:pPr>
          </w:p>
          <w:p w14:paraId="566D4496" w14:textId="77777777" w:rsidR="00D42961" w:rsidRPr="00B8085A" w:rsidRDefault="00D42961" w:rsidP="00D7108B">
            <w:pPr>
              <w:tabs>
                <w:tab w:val="left" w:pos="1521"/>
              </w:tabs>
              <w:jc w:val="center"/>
              <w:rPr>
                <w:sz w:val="28"/>
                <w:szCs w:val="28"/>
              </w:rPr>
            </w:pPr>
            <w:r w:rsidRPr="00B8085A">
              <w:rPr>
                <w:sz w:val="28"/>
                <w:szCs w:val="28"/>
              </w:rPr>
              <w:t>Offer price</w:t>
            </w:r>
          </w:p>
          <w:p w14:paraId="38ED0E8D" w14:textId="77777777" w:rsidR="00D42961" w:rsidRDefault="00D42961" w:rsidP="00D7108B">
            <w:pPr>
              <w:tabs>
                <w:tab w:val="left" w:pos="1521"/>
              </w:tabs>
              <w:jc w:val="center"/>
              <w:rPr>
                <w:sz w:val="20"/>
                <w:szCs w:val="20"/>
              </w:rPr>
            </w:pPr>
          </w:p>
        </w:tc>
        <w:tc>
          <w:tcPr>
            <w:tcW w:w="4508" w:type="dxa"/>
            <w:vAlign w:val="center"/>
          </w:tcPr>
          <w:p w14:paraId="79540BD0" w14:textId="77777777" w:rsidR="00D42961" w:rsidRDefault="00D42961" w:rsidP="00D7108B">
            <w:pPr>
              <w:jc w:val="center"/>
              <w:rPr>
                <w:sz w:val="20"/>
                <w:szCs w:val="20"/>
              </w:rPr>
            </w:pPr>
            <w:r>
              <w:rPr>
                <w:sz w:val="20"/>
                <w:szCs w:val="20"/>
              </w:rPr>
              <w:t>IRR …………………………………………………………………</w:t>
            </w:r>
          </w:p>
        </w:tc>
      </w:tr>
    </w:tbl>
    <w:p w14:paraId="5AD8C8EE" w14:textId="77777777" w:rsidR="00D42961" w:rsidRPr="007763EE" w:rsidRDefault="00D42961" w:rsidP="00D42961">
      <w:pPr>
        <w:jc w:val="both"/>
        <w:rPr>
          <w:sz w:val="20"/>
          <w:szCs w:val="20"/>
          <w:rtl/>
        </w:rPr>
      </w:pPr>
    </w:p>
    <w:tbl>
      <w:tblPr>
        <w:tblStyle w:val="TableGrid"/>
        <w:tblW w:w="0" w:type="auto"/>
        <w:tblLook w:val="04A0" w:firstRow="1" w:lastRow="0" w:firstColumn="1" w:lastColumn="0" w:noHBand="0" w:noVBand="1"/>
      </w:tblPr>
      <w:tblGrid>
        <w:gridCol w:w="4508"/>
        <w:gridCol w:w="4508"/>
      </w:tblGrid>
      <w:tr w:rsidR="00D42961" w14:paraId="50D03B1A" w14:textId="77777777" w:rsidTr="00D7108B">
        <w:tc>
          <w:tcPr>
            <w:tcW w:w="9016" w:type="dxa"/>
            <w:gridSpan w:val="2"/>
          </w:tcPr>
          <w:p w14:paraId="23EDA0B4" w14:textId="62DD5AC8" w:rsidR="00280AC4" w:rsidRPr="00D2764A" w:rsidRDefault="00280AC4" w:rsidP="00280AC4">
            <w:pPr>
              <w:jc w:val="center"/>
              <w:rPr>
                <w:b/>
                <w:bCs/>
                <w:sz w:val="28"/>
                <w:szCs w:val="28"/>
              </w:rPr>
            </w:pPr>
            <w:r>
              <w:rPr>
                <w:b/>
                <w:bCs/>
                <w:sz w:val="28"/>
                <w:szCs w:val="28"/>
              </w:rPr>
              <w:t>Group 2</w:t>
            </w:r>
          </w:p>
          <w:p w14:paraId="488927FF" w14:textId="77777777" w:rsidR="00D42961" w:rsidRPr="004604AC" w:rsidRDefault="00D42961" w:rsidP="00D7108B">
            <w:pPr>
              <w:jc w:val="center"/>
              <w:rPr>
                <w:b/>
                <w:bCs/>
                <w:sz w:val="28"/>
                <w:szCs w:val="28"/>
              </w:rPr>
            </w:pPr>
            <w:r w:rsidRPr="004604AC">
              <w:rPr>
                <w:b/>
                <w:bCs/>
                <w:sz w:val="28"/>
                <w:szCs w:val="28"/>
              </w:rPr>
              <w:t>Offered Price</w:t>
            </w:r>
          </w:p>
        </w:tc>
      </w:tr>
      <w:tr w:rsidR="00D42961" w14:paraId="45C623F8" w14:textId="77777777" w:rsidTr="00D7108B">
        <w:tc>
          <w:tcPr>
            <w:tcW w:w="4508" w:type="dxa"/>
          </w:tcPr>
          <w:p w14:paraId="5F7829A3" w14:textId="39F86CDD" w:rsidR="00D42961" w:rsidRDefault="00D42961" w:rsidP="00D7108B">
            <w:pPr>
              <w:jc w:val="both"/>
              <w:rPr>
                <w:sz w:val="20"/>
                <w:szCs w:val="20"/>
              </w:rPr>
            </w:pPr>
            <w:r>
              <w:rPr>
                <w:sz w:val="20"/>
                <w:szCs w:val="20"/>
              </w:rPr>
              <w:t xml:space="preserve">Type: </w:t>
            </w:r>
            <w:r w:rsidR="00755F1D">
              <w:rPr>
                <w:sz w:val="20"/>
                <w:szCs w:val="20"/>
              </w:rPr>
              <w:t>Furniture and use tires</w:t>
            </w:r>
          </w:p>
        </w:tc>
        <w:tc>
          <w:tcPr>
            <w:tcW w:w="4508" w:type="dxa"/>
          </w:tcPr>
          <w:p w14:paraId="1FE24036" w14:textId="55A8ADF2" w:rsidR="00D42961" w:rsidRDefault="00E32DB5" w:rsidP="00D7108B">
            <w:pPr>
              <w:jc w:val="both"/>
              <w:rPr>
                <w:sz w:val="20"/>
                <w:szCs w:val="20"/>
              </w:rPr>
            </w:pPr>
            <w:r w:rsidRPr="00E32DB5">
              <w:rPr>
                <w:sz w:val="20"/>
                <w:szCs w:val="20"/>
              </w:rPr>
              <w:t xml:space="preserve">Wooden office desk 4, TV table 1, dining table 1, wooden library 16, office swivel chair 2, fixed office chair 2, small wooden shelf 2, small drawer 1, Land Cruise tire 5 pairs, </w:t>
            </w:r>
            <w:r w:rsidR="00755F1D">
              <w:rPr>
                <w:sz w:val="20"/>
                <w:szCs w:val="20"/>
              </w:rPr>
              <w:t>sedan car</w:t>
            </w:r>
            <w:r w:rsidR="00B337CB">
              <w:rPr>
                <w:sz w:val="20"/>
                <w:szCs w:val="20"/>
              </w:rPr>
              <w:t xml:space="preserve"> t</w:t>
            </w:r>
            <w:r w:rsidRPr="00E32DB5">
              <w:rPr>
                <w:sz w:val="20"/>
                <w:szCs w:val="20"/>
              </w:rPr>
              <w:t>ires 4 pairs.</w:t>
            </w:r>
          </w:p>
        </w:tc>
      </w:tr>
      <w:tr w:rsidR="00D42961" w14:paraId="259A9A0C" w14:textId="77777777" w:rsidTr="00D7108B">
        <w:tc>
          <w:tcPr>
            <w:tcW w:w="4508" w:type="dxa"/>
            <w:vAlign w:val="center"/>
          </w:tcPr>
          <w:p w14:paraId="5B362AE2" w14:textId="77777777" w:rsidR="00D42961" w:rsidRDefault="00D42961" w:rsidP="00D7108B">
            <w:pPr>
              <w:tabs>
                <w:tab w:val="left" w:pos="1521"/>
              </w:tabs>
              <w:jc w:val="center"/>
              <w:rPr>
                <w:sz w:val="20"/>
                <w:szCs w:val="20"/>
              </w:rPr>
            </w:pPr>
          </w:p>
          <w:p w14:paraId="48181357" w14:textId="77777777" w:rsidR="00D42961" w:rsidRPr="00B8085A" w:rsidRDefault="00D42961" w:rsidP="00D7108B">
            <w:pPr>
              <w:tabs>
                <w:tab w:val="left" w:pos="1521"/>
              </w:tabs>
              <w:jc w:val="center"/>
              <w:rPr>
                <w:sz w:val="28"/>
                <w:szCs w:val="28"/>
              </w:rPr>
            </w:pPr>
            <w:r w:rsidRPr="00B8085A">
              <w:rPr>
                <w:sz w:val="28"/>
                <w:szCs w:val="28"/>
              </w:rPr>
              <w:t>Offer price</w:t>
            </w:r>
          </w:p>
          <w:p w14:paraId="5EAAD861" w14:textId="77777777" w:rsidR="00D42961" w:rsidRDefault="00D42961" w:rsidP="00D7108B">
            <w:pPr>
              <w:tabs>
                <w:tab w:val="left" w:pos="1521"/>
              </w:tabs>
              <w:jc w:val="center"/>
              <w:rPr>
                <w:sz w:val="20"/>
                <w:szCs w:val="20"/>
              </w:rPr>
            </w:pPr>
          </w:p>
        </w:tc>
        <w:tc>
          <w:tcPr>
            <w:tcW w:w="4508" w:type="dxa"/>
            <w:vAlign w:val="center"/>
          </w:tcPr>
          <w:p w14:paraId="5B3BF108" w14:textId="77777777" w:rsidR="00D42961" w:rsidRDefault="00D42961" w:rsidP="00D7108B">
            <w:pPr>
              <w:jc w:val="center"/>
              <w:rPr>
                <w:sz w:val="20"/>
                <w:szCs w:val="20"/>
              </w:rPr>
            </w:pPr>
            <w:r>
              <w:rPr>
                <w:sz w:val="20"/>
                <w:szCs w:val="20"/>
              </w:rPr>
              <w:t>IRR …………………………………………………………………</w:t>
            </w:r>
          </w:p>
        </w:tc>
      </w:tr>
    </w:tbl>
    <w:p w14:paraId="4B7822B8" w14:textId="3714858B" w:rsidR="00D42961" w:rsidRDefault="00D42961" w:rsidP="007763EE">
      <w:pPr>
        <w:jc w:val="both"/>
        <w:rPr>
          <w:sz w:val="20"/>
          <w:szCs w:val="20"/>
        </w:rPr>
      </w:pPr>
    </w:p>
    <w:tbl>
      <w:tblPr>
        <w:tblStyle w:val="TableGrid"/>
        <w:tblW w:w="0" w:type="auto"/>
        <w:tblLook w:val="04A0" w:firstRow="1" w:lastRow="0" w:firstColumn="1" w:lastColumn="0" w:noHBand="0" w:noVBand="1"/>
      </w:tblPr>
      <w:tblGrid>
        <w:gridCol w:w="4508"/>
        <w:gridCol w:w="4508"/>
      </w:tblGrid>
      <w:tr w:rsidR="00D42961" w14:paraId="7BD934BC" w14:textId="77777777" w:rsidTr="00D7108B">
        <w:tc>
          <w:tcPr>
            <w:tcW w:w="9016" w:type="dxa"/>
            <w:gridSpan w:val="2"/>
          </w:tcPr>
          <w:p w14:paraId="57DBFF19" w14:textId="0E1C060A" w:rsidR="00280AC4" w:rsidRPr="00D2764A" w:rsidRDefault="00280AC4" w:rsidP="00280AC4">
            <w:pPr>
              <w:jc w:val="center"/>
              <w:rPr>
                <w:b/>
                <w:bCs/>
                <w:sz w:val="28"/>
                <w:szCs w:val="28"/>
              </w:rPr>
            </w:pPr>
            <w:r>
              <w:rPr>
                <w:b/>
                <w:bCs/>
                <w:sz w:val="28"/>
                <w:szCs w:val="28"/>
              </w:rPr>
              <w:t>Group 3</w:t>
            </w:r>
          </w:p>
          <w:p w14:paraId="47CF6EC4" w14:textId="77777777" w:rsidR="00D42961" w:rsidRPr="004604AC" w:rsidRDefault="00D42961" w:rsidP="00D7108B">
            <w:pPr>
              <w:jc w:val="center"/>
              <w:rPr>
                <w:b/>
                <w:bCs/>
                <w:sz w:val="28"/>
                <w:szCs w:val="28"/>
              </w:rPr>
            </w:pPr>
            <w:r w:rsidRPr="004604AC">
              <w:rPr>
                <w:b/>
                <w:bCs/>
                <w:sz w:val="28"/>
                <w:szCs w:val="28"/>
              </w:rPr>
              <w:t>Offered Price</w:t>
            </w:r>
          </w:p>
        </w:tc>
      </w:tr>
      <w:tr w:rsidR="00D42961" w14:paraId="32EA4DF8" w14:textId="77777777" w:rsidTr="00D7108B">
        <w:tc>
          <w:tcPr>
            <w:tcW w:w="4508" w:type="dxa"/>
          </w:tcPr>
          <w:p w14:paraId="56C900D7" w14:textId="33DF25E3" w:rsidR="00D42961" w:rsidRDefault="00D42961" w:rsidP="00D7108B">
            <w:pPr>
              <w:jc w:val="both"/>
              <w:rPr>
                <w:sz w:val="20"/>
                <w:szCs w:val="20"/>
              </w:rPr>
            </w:pPr>
            <w:r>
              <w:rPr>
                <w:sz w:val="20"/>
                <w:szCs w:val="20"/>
              </w:rPr>
              <w:t xml:space="preserve">Type: </w:t>
            </w:r>
            <w:r w:rsidR="00BD04FA">
              <w:rPr>
                <w:sz w:val="20"/>
                <w:szCs w:val="20"/>
              </w:rPr>
              <w:t>UPS</w:t>
            </w:r>
          </w:p>
        </w:tc>
        <w:tc>
          <w:tcPr>
            <w:tcW w:w="4508" w:type="dxa"/>
          </w:tcPr>
          <w:p w14:paraId="78320B59" w14:textId="3ED6E5FF" w:rsidR="00D42961" w:rsidRDefault="00BD04FA" w:rsidP="00D7108B">
            <w:pPr>
              <w:jc w:val="both"/>
              <w:rPr>
                <w:sz w:val="20"/>
                <w:szCs w:val="20"/>
              </w:rPr>
            </w:pPr>
            <w:r w:rsidRPr="00BD04FA">
              <w:rPr>
                <w:sz w:val="20"/>
                <w:szCs w:val="20"/>
              </w:rPr>
              <w:t>15 different types of UPS</w:t>
            </w:r>
          </w:p>
        </w:tc>
      </w:tr>
      <w:tr w:rsidR="00D42961" w14:paraId="4DD72EEC" w14:textId="77777777" w:rsidTr="00D7108B">
        <w:tc>
          <w:tcPr>
            <w:tcW w:w="4508" w:type="dxa"/>
            <w:vAlign w:val="center"/>
          </w:tcPr>
          <w:p w14:paraId="6608BFB8" w14:textId="77777777" w:rsidR="00D42961" w:rsidRDefault="00D42961" w:rsidP="00D7108B">
            <w:pPr>
              <w:tabs>
                <w:tab w:val="left" w:pos="1521"/>
              </w:tabs>
              <w:jc w:val="center"/>
              <w:rPr>
                <w:sz w:val="20"/>
                <w:szCs w:val="20"/>
              </w:rPr>
            </w:pPr>
          </w:p>
          <w:p w14:paraId="78AFE63C" w14:textId="77777777" w:rsidR="00D42961" w:rsidRPr="00B8085A" w:rsidRDefault="00D42961" w:rsidP="00D7108B">
            <w:pPr>
              <w:tabs>
                <w:tab w:val="left" w:pos="1521"/>
              </w:tabs>
              <w:jc w:val="center"/>
              <w:rPr>
                <w:sz w:val="28"/>
                <w:szCs w:val="28"/>
              </w:rPr>
            </w:pPr>
            <w:r w:rsidRPr="00B8085A">
              <w:rPr>
                <w:sz w:val="28"/>
                <w:szCs w:val="28"/>
              </w:rPr>
              <w:t>Offer price</w:t>
            </w:r>
          </w:p>
          <w:p w14:paraId="0F207753" w14:textId="77777777" w:rsidR="00D42961" w:rsidRDefault="00D42961" w:rsidP="00D7108B">
            <w:pPr>
              <w:tabs>
                <w:tab w:val="left" w:pos="1521"/>
              </w:tabs>
              <w:jc w:val="center"/>
              <w:rPr>
                <w:sz w:val="20"/>
                <w:szCs w:val="20"/>
              </w:rPr>
            </w:pPr>
          </w:p>
        </w:tc>
        <w:tc>
          <w:tcPr>
            <w:tcW w:w="4508" w:type="dxa"/>
            <w:vAlign w:val="center"/>
          </w:tcPr>
          <w:p w14:paraId="6B8E5170" w14:textId="77777777" w:rsidR="00D42961" w:rsidRDefault="00D42961" w:rsidP="00D7108B">
            <w:pPr>
              <w:jc w:val="center"/>
              <w:rPr>
                <w:sz w:val="20"/>
                <w:szCs w:val="20"/>
              </w:rPr>
            </w:pPr>
            <w:r>
              <w:rPr>
                <w:sz w:val="20"/>
                <w:szCs w:val="20"/>
              </w:rPr>
              <w:t>IRR …………………………………………………………………</w:t>
            </w:r>
          </w:p>
        </w:tc>
      </w:tr>
    </w:tbl>
    <w:p w14:paraId="2953EE67" w14:textId="532FE9AD" w:rsidR="00D42961" w:rsidRDefault="00D42961" w:rsidP="007763EE">
      <w:pPr>
        <w:jc w:val="both"/>
        <w:rPr>
          <w:sz w:val="20"/>
          <w:szCs w:val="20"/>
        </w:rPr>
      </w:pPr>
    </w:p>
    <w:tbl>
      <w:tblPr>
        <w:tblStyle w:val="TableGrid"/>
        <w:tblW w:w="0" w:type="auto"/>
        <w:tblLook w:val="04A0" w:firstRow="1" w:lastRow="0" w:firstColumn="1" w:lastColumn="0" w:noHBand="0" w:noVBand="1"/>
      </w:tblPr>
      <w:tblGrid>
        <w:gridCol w:w="4508"/>
        <w:gridCol w:w="4508"/>
      </w:tblGrid>
      <w:tr w:rsidR="00D42961" w14:paraId="199DACDA" w14:textId="77777777" w:rsidTr="00D7108B">
        <w:tc>
          <w:tcPr>
            <w:tcW w:w="9016" w:type="dxa"/>
            <w:gridSpan w:val="2"/>
          </w:tcPr>
          <w:p w14:paraId="4AC58B99" w14:textId="0A42592F" w:rsidR="00280AC4" w:rsidRPr="00D2764A" w:rsidRDefault="00280AC4" w:rsidP="00280AC4">
            <w:pPr>
              <w:jc w:val="center"/>
              <w:rPr>
                <w:b/>
                <w:bCs/>
                <w:sz w:val="28"/>
                <w:szCs w:val="28"/>
              </w:rPr>
            </w:pPr>
            <w:r>
              <w:rPr>
                <w:b/>
                <w:bCs/>
                <w:sz w:val="28"/>
                <w:szCs w:val="28"/>
              </w:rPr>
              <w:t>Group 4</w:t>
            </w:r>
          </w:p>
          <w:p w14:paraId="3E428965" w14:textId="77777777" w:rsidR="00D42961" w:rsidRPr="004604AC" w:rsidRDefault="00D42961" w:rsidP="00D7108B">
            <w:pPr>
              <w:jc w:val="center"/>
              <w:rPr>
                <w:b/>
                <w:bCs/>
                <w:sz w:val="28"/>
                <w:szCs w:val="28"/>
              </w:rPr>
            </w:pPr>
            <w:r w:rsidRPr="004604AC">
              <w:rPr>
                <w:b/>
                <w:bCs/>
                <w:sz w:val="28"/>
                <w:szCs w:val="28"/>
              </w:rPr>
              <w:t>Offered Price</w:t>
            </w:r>
          </w:p>
        </w:tc>
      </w:tr>
      <w:tr w:rsidR="00D42961" w14:paraId="6A45CB4A" w14:textId="77777777" w:rsidTr="00D7108B">
        <w:tc>
          <w:tcPr>
            <w:tcW w:w="4508" w:type="dxa"/>
          </w:tcPr>
          <w:p w14:paraId="50FCF3C5" w14:textId="670C5BDE" w:rsidR="00D42961" w:rsidRDefault="00D42961" w:rsidP="00D7108B">
            <w:pPr>
              <w:jc w:val="both"/>
              <w:rPr>
                <w:sz w:val="20"/>
                <w:szCs w:val="20"/>
              </w:rPr>
            </w:pPr>
            <w:r>
              <w:rPr>
                <w:sz w:val="20"/>
                <w:szCs w:val="20"/>
              </w:rPr>
              <w:t xml:space="preserve">Type: </w:t>
            </w:r>
            <w:r w:rsidR="006E7FAD" w:rsidRPr="006E7FAD">
              <w:rPr>
                <w:sz w:val="20"/>
                <w:szCs w:val="20"/>
              </w:rPr>
              <w:t>Mobile phone:</w:t>
            </w:r>
          </w:p>
        </w:tc>
        <w:tc>
          <w:tcPr>
            <w:tcW w:w="4508" w:type="dxa"/>
          </w:tcPr>
          <w:p w14:paraId="1320BED6" w14:textId="4247CE49" w:rsidR="00D42961" w:rsidRDefault="006E7FAD" w:rsidP="00D7108B">
            <w:pPr>
              <w:jc w:val="both"/>
              <w:rPr>
                <w:sz w:val="20"/>
                <w:szCs w:val="20"/>
              </w:rPr>
            </w:pPr>
            <w:r w:rsidRPr="006E7FAD">
              <w:rPr>
                <w:sz w:val="20"/>
                <w:szCs w:val="20"/>
              </w:rPr>
              <w:t>iPhone 5.16, 4 pieces</w:t>
            </w:r>
          </w:p>
        </w:tc>
      </w:tr>
      <w:tr w:rsidR="00D42961" w14:paraId="60168293" w14:textId="77777777" w:rsidTr="00D7108B">
        <w:tc>
          <w:tcPr>
            <w:tcW w:w="4508" w:type="dxa"/>
            <w:vAlign w:val="center"/>
          </w:tcPr>
          <w:p w14:paraId="7DBC1E1F" w14:textId="77777777" w:rsidR="00D42961" w:rsidRDefault="00D42961" w:rsidP="00D7108B">
            <w:pPr>
              <w:tabs>
                <w:tab w:val="left" w:pos="1521"/>
              </w:tabs>
              <w:jc w:val="center"/>
              <w:rPr>
                <w:sz w:val="20"/>
                <w:szCs w:val="20"/>
              </w:rPr>
            </w:pPr>
          </w:p>
          <w:p w14:paraId="34DC8FD0" w14:textId="77777777" w:rsidR="00D42961" w:rsidRPr="00B8085A" w:rsidRDefault="00D42961" w:rsidP="00D7108B">
            <w:pPr>
              <w:tabs>
                <w:tab w:val="left" w:pos="1521"/>
              </w:tabs>
              <w:jc w:val="center"/>
              <w:rPr>
                <w:sz w:val="28"/>
                <w:szCs w:val="28"/>
              </w:rPr>
            </w:pPr>
            <w:r w:rsidRPr="00B8085A">
              <w:rPr>
                <w:sz w:val="28"/>
                <w:szCs w:val="28"/>
              </w:rPr>
              <w:t>Offer price</w:t>
            </w:r>
          </w:p>
          <w:p w14:paraId="0C85DE7B" w14:textId="77777777" w:rsidR="00D42961" w:rsidRDefault="00D42961" w:rsidP="00D7108B">
            <w:pPr>
              <w:tabs>
                <w:tab w:val="left" w:pos="1521"/>
              </w:tabs>
              <w:jc w:val="center"/>
              <w:rPr>
                <w:sz w:val="20"/>
                <w:szCs w:val="20"/>
              </w:rPr>
            </w:pPr>
          </w:p>
        </w:tc>
        <w:tc>
          <w:tcPr>
            <w:tcW w:w="4508" w:type="dxa"/>
            <w:vAlign w:val="center"/>
          </w:tcPr>
          <w:p w14:paraId="06B4C5D7" w14:textId="77777777" w:rsidR="00D42961" w:rsidRDefault="00D42961" w:rsidP="00D7108B">
            <w:pPr>
              <w:jc w:val="center"/>
              <w:rPr>
                <w:sz w:val="20"/>
                <w:szCs w:val="20"/>
              </w:rPr>
            </w:pPr>
            <w:r>
              <w:rPr>
                <w:sz w:val="20"/>
                <w:szCs w:val="20"/>
              </w:rPr>
              <w:t>IRR …………………………………………………………………</w:t>
            </w:r>
          </w:p>
        </w:tc>
      </w:tr>
    </w:tbl>
    <w:p w14:paraId="702478CC" w14:textId="77777777" w:rsidR="00D42961" w:rsidRDefault="00D42961" w:rsidP="007763EE">
      <w:pPr>
        <w:jc w:val="both"/>
        <w:rPr>
          <w:sz w:val="20"/>
          <w:szCs w:val="20"/>
        </w:rPr>
      </w:pPr>
    </w:p>
    <w:p w14:paraId="293FBC80" w14:textId="65ACC0A6" w:rsidR="00B02A7F" w:rsidRDefault="00085D83" w:rsidP="00B02A7F">
      <w:pPr>
        <w:jc w:val="both"/>
        <w:rPr>
          <w:sz w:val="20"/>
          <w:szCs w:val="20"/>
        </w:rPr>
      </w:pPr>
      <w:r>
        <w:rPr>
          <w:sz w:val="20"/>
          <w:szCs w:val="20"/>
        </w:rPr>
        <w:t>I, the undersigned, confirm to h</w:t>
      </w:r>
      <w:r w:rsidR="000221F2">
        <w:rPr>
          <w:sz w:val="20"/>
          <w:szCs w:val="20"/>
        </w:rPr>
        <w:t xml:space="preserve">ave read and understood </w:t>
      </w:r>
      <w:proofErr w:type="gramStart"/>
      <w:r w:rsidR="000221F2">
        <w:rPr>
          <w:sz w:val="20"/>
          <w:szCs w:val="20"/>
        </w:rPr>
        <w:t>all of</w:t>
      </w:r>
      <w:proofErr w:type="gramEnd"/>
      <w:r w:rsidR="000221F2">
        <w:rPr>
          <w:sz w:val="20"/>
          <w:szCs w:val="20"/>
        </w:rPr>
        <w:t xml:space="preserve"> the above Terms and Conditions for participating at this auction and by signing the form below I provide my unambiguous agreement with the terms and conditions specified in this document. </w:t>
      </w:r>
    </w:p>
    <w:p w14:paraId="62029FA4" w14:textId="77777777" w:rsidR="000221F2" w:rsidRPr="007763EE" w:rsidRDefault="000221F2" w:rsidP="00B02A7F">
      <w:pPr>
        <w:jc w:val="both"/>
        <w:rPr>
          <w:sz w:val="20"/>
          <w:szCs w:val="20"/>
        </w:rPr>
      </w:pPr>
    </w:p>
    <w:p w14:paraId="02743C91" w14:textId="77777777" w:rsidR="00B02A7F" w:rsidRPr="007763EE" w:rsidRDefault="00B02A7F" w:rsidP="00B02A7F">
      <w:pPr>
        <w:jc w:val="both"/>
        <w:rPr>
          <w:sz w:val="20"/>
          <w:szCs w:val="20"/>
        </w:rPr>
      </w:pPr>
      <w:r w:rsidRPr="007763EE">
        <w:rPr>
          <w:sz w:val="20"/>
          <w:szCs w:val="20"/>
        </w:rPr>
        <w:t>Full name:</w:t>
      </w:r>
    </w:p>
    <w:p w14:paraId="404433DC" w14:textId="20FC84C0" w:rsidR="00B02A7F" w:rsidRDefault="00B02A7F" w:rsidP="00B02A7F">
      <w:pPr>
        <w:jc w:val="both"/>
        <w:rPr>
          <w:sz w:val="20"/>
          <w:szCs w:val="20"/>
        </w:rPr>
      </w:pPr>
      <w:r w:rsidRPr="007763EE">
        <w:rPr>
          <w:sz w:val="20"/>
          <w:szCs w:val="20"/>
        </w:rPr>
        <w:t>National ID number:</w:t>
      </w:r>
    </w:p>
    <w:p w14:paraId="127D6B21" w14:textId="3E30263C" w:rsidR="00C14653" w:rsidRDefault="00C14653" w:rsidP="00B02A7F">
      <w:pPr>
        <w:jc w:val="both"/>
        <w:rPr>
          <w:sz w:val="20"/>
          <w:szCs w:val="20"/>
        </w:rPr>
      </w:pPr>
      <w:r>
        <w:rPr>
          <w:sz w:val="20"/>
          <w:szCs w:val="20"/>
        </w:rPr>
        <w:t>Cell Phone number</w:t>
      </w:r>
      <w:r w:rsidR="0081741F">
        <w:rPr>
          <w:sz w:val="20"/>
          <w:szCs w:val="20"/>
        </w:rPr>
        <w:t>:</w:t>
      </w:r>
    </w:p>
    <w:p w14:paraId="1D3965E6" w14:textId="7D12F45C" w:rsidR="00C14653" w:rsidRDefault="00C14653" w:rsidP="00B02A7F">
      <w:pPr>
        <w:jc w:val="both"/>
        <w:rPr>
          <w:sz w:val="20"/>
          <w:szCs w:val="20"/>
        </w:rPr>
      </w:pPr>
      <w:r w:rsidRPr="007C2C2B">
        <w:rPr>
          <w:sz w:val="20"/>
          <w:szCs w:val="20"/>
        </w:rPr>
        <w:t>Bank</w:t>
      </w:r>
      <w:r w:rsidR="0081741F">
        <w:rPr>
          <w:sz w:val="20"/>
          <w:szCs w:val="20"/>
        </w:rPr>
        <w:t xml:space="preserve"> name &amp;</w:t>
      </w:r>
      <w:r w:rsidRPr="007C2C2B">
        <w:rPr>
          <w:sz w:val="20"/>
          <w:szCs w:val="20"/>
        </w:rPr>
        <w:t xml:space="preserve"> account number</w:t>
      </w:r>
      <w:r w:rsidR="0081741F">
        <w:rPr>
          <w:sz w:val="20"/>
          <w:szCs w:val="20"/>
        </w:rPr>
        <w:t>:</w:t>
      </w:r>
      <w:r w:rsidRPr="007C2C2B">
        <w:rPr>
          <w:sz w:val="20"/>
          <w:szCs w:val="20"/>
        </w:rPr>
        <w:t xml:space="preserve">  </w:t>
      </w:r>
    </w:p>
    <w:p w14:paraId="27ACD6A9" w14:textId="511711CE" w:rsidR="00C14653" w:rsidRPr="007763EE" w:rsidRDefault="00C14653" w:rsidP="00B02A7F">
      <w:pPr>
        <w:jc w:val="both"/>
        <w:rPr>
          <w:sz w:val="20"/>
          <w:szCs w:val="20"/>
        </w:rPr>
      </w:pPr>
      <w:r w:rsidRPr="007C2C2B">
        <w:rPr>
          <w:sz w:val="20"/>
          <w:szCs w:val="20"/>
        </w:rPr>
        <w:t>Sh</w:t>
      </w:r>
      <w:r w:rsidR="0081741F">
        <w:rPr>
          <w:sz w:val="20"/>
          <w:szCs w:val="20"/>
        </w:rPr>
        <w:t>e</w:t>
      </w:r>
      <w:r w:rsidRPr="007C2C2B">
        <w:rPr>
          <w:sz w:val="20"/>
          <w:szCs w:val="20"/>
        </w:rPr>
        <w:t>ba number</w:t>
      </w:r>
      <w:r w:rsidR="0081741F">
        <w:rPr>
          <w:sz w:val="20"/>
          <w:szCs w:val="20"/>
        </w:rPr>
        <w:t>:</w:t>
      </w:r>
    </w:p>
    <w:p w14:paraId="42BCF00D" w14:textId="14628FA9" w:rsidR="007C2C2B" w:rsidRDefault="00B02A7F" w:rsidP="0081741F">
      <w:pPr>
        <w:jc w:val="both"/>
        <w:rPr>
          <w:sz w:val="20"/>
          <w:szCs w:val="20"/>
        </w:rPr>
      </w:pPr>
      <w:r w:rsidRPr="007763EE">
        <w:rPr>
          <w:sz w:val="20"/>
          <w:szCs w:val="20"/>
        </w:rPr>
        <w:t xml:space="preserve">Signature and </w:t>
      </w:r>
      <w:r w:rsidR="0081741F" w:rsidRPr="007763EE">
        <w:rPr>
          <w:sz w:val="20"/>
          <w:szCs w:val="20"/>
        </w:rPr>
        <w:t>Fingerprint</w:t>
      </w:r>
      <w:r w:rsidRPr="007763EE">
        <w:rPr>
          <w:sz w:val="20"/>
          <w:szCs w:val="20"/>
        </w:rPr>
        <w:t>:</w:t>
      </w:r>
    </w:p>
    <w:sectPr w:rsidR="007C2C2B" w:rsidSect="007763EE">
      <w:footerReference w:type="default" r:id="rId7"/>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C0A23" w14:textId="77777777" w:rsidR="004B3FEC" w:rsidRDefault="004B3FEC" w:rsidP="00B02A7F">
      <w:pPr>
        <w:spacing w:after="0" w:line="240" w:lineRule="auto"/>
      </w:pPr>
      <w:r>
        <w:separator/>
      </w:r>
    </w:p>
  </w:endnote>
  <w:endnote w:type="continuationSeparator" w:id="0">
    <w:p w14:paraId="3AE5AE5D" w14:textId="77777777" w:rsidR="004B3FEC" w:rsidRDefault="004B3FEC" w:rsidP="00B0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00594"/>
      <w:docPartObj>
        <w:docPartGallery w:val="Page Numbers (Bottom of Page)"/>
        <w:docPartUnique/>
      </w:docPartObj>
    </w:sdtPr>
    <w:sdtEndPr/>
    <w:sdtContent>
      <w:sdt>
        <w:sdtPr>
          <w:id w:val="-1705238520"/>
          <w:docPartObj>
            <w:docPartGallery w:val="Page Numbers (Top of Page)"/>
            <w:docPartUnique/>
          </w:docPartObj>
        </w:sdtPr>
        <w:sdtEndPr/>
        <w:sdtContent>
          <w:p w14:paraId="68B71CEA" w14:textId="77777777" w:rsidR="00B02A7F" w:rsidRDefault="00B02A7F" w:rsidP="00CE35F6">
            <w:pPr>
              <w:pStyle w:val="Footer"/>
              <w:jc w:val="center"/>
            </w:pPr>
          </w:p>
          <w:p w14:paraId="52DA9B42" w14:textId="53DD32A5" w:rsidR="00B02A7F" w:rsidRDefault="00B02A7F" w:rsidP="00CE35F6">
            <w:pPr>
              <w:pStyle w:val="Footer"/>
              <w:jc w:val="center"/>
            </w:pPr>
            <w:r w:rsidRPr="00CE35F6">
              <w:rPr>
                <w:sz w:val="18"/>
                <w:szCs w:val="18"/>
              </w:rPr>
              <w:t xml:space="preserve">Page </w:t>
            </w:r>
            <w:r w:rsidRPr="00CE35F6">
              <w:rPr>
                <w:bCs/>
                <w:sz w:val="18"/>
                <w:szCs w:val="18"/>
              </w:rPr>
              <w:fldChar w:fldCharType="begin"/>
            </w:r>
            <w:r w:rsidRPr="00CE35F6">
              <w:rPr>
                <w:bCs/>
                <w:sz w:val="18"/>
                <w:szCs w:val="18"/>
              </w:rPr>
              <w:instrText xml:space="preserve"> PAGE </w:instrText>
            </w:r>
            <w:r w:rsidRPr="00CE35F6">
              <w:rPr>
                <w:bCs/>
                <w:sz w:val="18"/>
                <w:szCs w:val="18"/>
              </w:rPr>
              <w:fldChar w:fldCharType="separate"/>
            </w:r>
            <w:r w:rsidR="00222D2E">
              <w:rPr>
                <w:bCs/>
                <w:noProof/>
                <w:sz w:val="18"/>
                <w:szCs w:val="18"/>
              </w:rPr>
              <w:t>3</w:t>
            </w:r>
            <w:r w:rsidRPr="00CE35F6">
              <w:rPr>
                <w:bCs/>
                <w:sz w:val="18"/>
                <w:szCs w:val="18"/>
              </w:rPr>
              <w:fldChar w:fldCharType="end"/>
            </w:r>
            <w:r w:rsidRPr="00CE35F6">
              <w:rPr>
                <w:sz w:val="18"/>
                <w:szCs w:val="18"/>
              </w:rPr>
              <w:t xml:space="preserve"> of </w:t>
            </w:r>
            <w:r w:rsidRPr="00CE35F6">
              <w:rPr>
                <w:bCs/>
                <w:sz w:val="18"/>
                <w:szCs w:val="18"/>
              </w:rPr>
              <w:fldChar w:fldCharType="begin"/>
            </w:r>
            <w:r w:rsidRPr="00CE35F6">
              <w:rPr>
                <w:bCs/>
                <w:sz w:val="18"/>
                <w:szCs w:val="18"/>
              </w:rPr>
              <w:instrText xml:space="preserve"> NUMPAGES  </w:instrText>
            </w:r>
            <w:r w:rsidRPr="00CE35F6">
              <w:rPr>
                <w:bCs/>
                <w:sz w:val="18"/>
                <w:szCs w:val="18"/>
              </w:rPr>
              <w:fldChar w:fldCharType="separate"/>
            </w:r>
            <w:r w:rsidR="00222D2E">
              <w:rPr>
                <w:bCs/>
                <w:noProof/>
                <w:sz w:val="18"/>
                <w:szCs w:val="18"/>
              </w:rPr>
              <w:t>3</w:t>
            </w:r>
            <w:r w:rsidRPr="00CE35F6">
              <w:rPr>
                <w:bCs/>
                <w:sz w:val="18"/>
                <w:szCs w:val="18"/>
              </w:rPr>
              <w:fldChar w:fldCharType="end"/>
            </w:r>
          </w:p>
        </w:sdtContent>
      </w:sdt>
    </w:sdtContent>
  </w:sdt>
  <w:p w14:paraId="09E48617" w14:textId="77777777" w:rsidR="00B02A7F" w:rsidRDefault="00B02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DB79" w14:textId="77777777" w:rsidR="004B3FEC" w:rsidRDefault="004B3FEC" w:rsidP="00B02A7F">
      <w:pPr>
        <w:spacing w:after="0" w:line="240" w:lineRule="auto"/>
      </w:pPr>
      <w:r>
        <w:separator/>
      </w:r>
    </w:p>
  </w:footnote>
  <w:footnote w:type="continuationSeparator" w:id="0">
    <w:p w14:paraId="2F835C2C" w14:textId="77777777" w:rsidR="004B3FEC" w:rsidRDefault="004B3FEC" w:rsidP="00B02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5509A"/>
    <w:multiLevelType w:val="hybridMultilevel"/>
    <w:tmpl w:val="A4BE8E62"/>
    <w:lvl w:ilvl="0" w:tplc="92BCACA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55E6F"/>
    <w:multiLevelType w:val="hybridMultilevel"/>
    <w:tmpl w:val="0F72F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AD6AA7"/>
    <w:multiLevelType w:val="hybridMultilevel"/>
    <w:tmpl w:val="D0840F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75"/>
    <w:rsid w:val="00013C15"/>
    <w:rsid w:val="00021181"/>
    <w:rsid w:val="000221F2"/>
    <w:rsid w:val="00024FA2"/>
    <w:rsid w:val="000613EC"/>
    <w:rsid w:val="00085D83"/>
    <w:rsid w:val="00095783"/>
    <w:rsid w:val="000B123C"/>
    <w:rsid w:val="000B1EA1"/>
    <w:rsid w:val="00104A75"/>
    <w:rsid w:val="001063CB"/>
    <w:rsid w:val="00135CE0"/>
    <w:rsid w:val="00137200"/>
    <w:rsid w:val="001374EF"/>
    <w:rsid w:val="00140BF4"/>
    <w:rsid w:val="001675FE"/>
    <w:rsid w:val="00174A38"/>
    <w:rsid w:val="001849AC"/>
    <w:rsid w:val="001A358F"/>
    <w:rsid w:val="001C3DF0"/>
    <w:rsid w:val="001E17DE"/>
    <w:rsid w:val="00222D2E"/>
    <w:rsid w:val="0022444D"/>
    <w:rsid w:val="002470AC"/>
    <w:rsid w:val="00275BF0"/>
    <w:rsid w:val="00280AC4"/>
    <w:rsid w:val="00284130"/>
    <w:rsid w:val="002D56E8"/>
    <w:rsid w:val="002D70E2"/>
    <w:rsid w:val="00307848"/>
    <w:rsid w:val="00383D6E"/>
    <w:rsid w:val="003E460C"/>
    <w:rsid w:val="00401A4F"/>
    <w:rsid w:val="00402830"/>
    <w:rsid w:val="004604AC"/>
    <w:rsid w:val="00461A29"/>
    <w:rsid w:val="00463B4F"/>
    <w:rsid w:val="004727E8"/>
    <w:rsid w:val="00482D6E"/>
    <w:rsid w:val="00495768"/>
    <w:rsid w:val="0049675E"/>
    <w:rsid w:val="004B3FEC"/>
    <w:rsid w:val="004D438F"/>
    <w:rsid w:val="004E6DF0"/>
    <w:rsid w:val="004F4D31"/>
    <w:rsid w:val="005148F4"/>
    <w:rsid w:val="005272D2"/>
    <w:rsid w:val="005466C4"/>
    <w:rsid w:val="00555FAF"/>
    <w:rsid w:val="005611CC"/>
    <w:rsid w:val="00586BE0"/>
    <w:rsid w:val="00587729"/>
    <w:rsid w:val="005939E5"/>
    <w:rsid w:val="005A5A99"/>
    <w:rsid w:val="005B0611"/>
    <w:rsid w:val="005D61A9"/>
    <w:rsid w:val="005E33BB"/>
    <w:rsid w:val="005F46FD"/>
    <w:rsid w:val="00614782"/>
    <w:rsid w:val="00620AFD"/>
    <w:rsid w:val="00652FB7"/>
    <w:rsid w:val="0069428B"/>
    <w:rsid w:val="006B2D86"/>
    <w:rsid w:val="006B69C1"/>
    <w:rsid w:val="006E7FAD"/>
    <w:rsid w:val="00727BFD"/>
    <w:rsid w:val="0075073B"/>
    <w:rsid w:val="00755F1D"/>
    <w:rsid w:val="007662C7"/>
    <w:rsid w:val="007763EE"/>
    <w:rsid w:val="007A33B0"/>
    <w:rsid w:val="007A7BBE"/>
    <w:rsid w:val="007B3CBB"/>
    <w:rsid w:val="007C2C2B"/>
    <w:rsid w:val="007C306B"/>
    <w:rsid w:val="007C5611"/>
    <w:rsid w:val="007E565D"/>
    <w:rsid w:val="0081741F"/>
    <w:rsid w:val="0085646A"/>
    <w:rsid w:val="008573A1"/>
    <w:rsid w:val="00863D36"/>
    <w:rsid w:val="00897BE8"/>
    <w:rsid w:val="008A683B"/>
    <w:rsid w:val="008C2C9E"/>
    <w:rsid w:val="008D62BF"/>
    <w:rsid w:val="00922196"/>
    <w:rsid w:val="00931B3D"/>
    <w:rsid w:val="00966C1E"/>
    <w:rsid w:val="00972BC5"/>
    <w:rsid w:val="00997BA2"/>
    <w:rsid w:val="009A00A3"/>
    <w:rsid w:val="009A39EB"/>
    <w:rsid w:val="009B4349"/>
    <w:rsid w:val="009C61D9"/>
    <w:rsid w:val="009F5A76"/>
    <w:rsid w:val="00A06325"/>
    <w:rsid w:val="00A20A10"/>
    <w:rsid w:val="00A61F12"/>
    <w:rsid w:val="00A670CC"/>
    <w:rsid w:val="00A82999"/>
    <w:rsid w:val="00AB0732"/>
    <w:rsid w:val="00AC2B34"/>
    <w:rsid w:val="00AF1E51"/>
    <w:rsid w:val="00AF64FE"/>
    <w:rsid w:val="00B02A7F"/>
    <w:rsid w:val="00B15328"/>
    <w:rsid w:val="00B337CB"/>
    <w:rsid w:val="00B402E3"/>
    <w:rsid w:val="00B4031D"/>
    <w:rsid w:val="00B471AB"/>
    <w:rsid w:val="00B5168A"/>
    <w:rsid w:val="00B80235"/>
    <w:rsid w:val="00B8085A"/>
    <w:rsid w:val="00BC45C0"/>
    <w:rsid w:val="00BC4862"/>
    <w:rsid w:val="00BD04FA"/>
    <w:rsid w:val="00BD52F6"/>
    <w:rsid w:val="00C0658E"/>
    <w:rsid w:val="00C14653"/>
    <w:rsid w:val="00C54411"/>
    <w:rsid w:val="00C7150B"/>
    <w:rsid w:val="00C74CFC"/>
    <w:rsid w:val="00C80A1B"/>
    <w:rsid w:val="00C836BF"/>
    <w:rsid w:val="00C871A4"/>
    <w:rsid w:val="00CD2F27"/>
    <w:rsid w:val="00CE35F6"/>
    <w:rsid w:val="00D2764A"/>
    <w:rsid w:val="00D35EEE"/>
    <w:rsid w:val="00D41167"/>
    <w:rsid w:val="00D42961"/>
    <w:rsid w:val="00D4726B"/>
    <w:rsid w:val="00D50C5B"/>
    <w:rsid w:val="00D67BE0"/>
    <w:rsid w:val="00DA5C32"/>
    <w:rsid w:val="00DB4354"/>
    <w:rsid w:val="00DC0672"/>
    <w:rsid w:val="00DE4C58"/>
    <w:rsid w:val="00E05956"/>
    <w:rsid w:val="00E2317F"/>
    <w:rsid w:val="00E32159"/>
    <w:rsid w:val="00E32DB5"/>
    <w:rsid w:val="00E5675F"/>
    <w:rsid w:val="00EB1232"/>
    <w:rsid w:val="00EB5495"/>
    <w:rsid w:val="00EC1D77"/>
    <w:rsid w:val="00EF0E6B"/>
    <w:rsid w:val="00EF43C5"/>
    <w:rsid w:val="00F06B9A"/>
    <w:rsid w:val="00F150A4"/>
    <w:rsid w:val="00F254E4"/>
    <w:rsid w:val="00F3393C"/>
    <w:rsid w:val="00FC0276"/>
    <w:rsid w:val="00FC48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21D3"/>
  <w15:chartTrackingRefBased/>
  <w15:docId w15:val="{A1EC45EE-4496-4FF3-8193-A2051C50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9AC"/>
    <w:pPr>
      <w:ind w:left="720"/>
      <w:contextualSpacing/>
    </w:pPr>
  </w:style>
  <w:style w:type="character" w:styleId="CommentReference">
    <w:name w:val="annotation reference"/>
    <w:basedOn w:val="DefaultParagraphFont"/>
    <w:uiPriority w:val="99"/>
    <w:semiHidden/>
    <w:unhideWhenUsed/>
    <w:rsid w:val="001849AC"/>
    <w:rPr>
      <w:sz w:val="16"/>
      <w:szCs w:val="16"/>
    </w:rPr>
  </w:style>
  <w:style w:type="paragraph" w:styleId="CommentText">
    <w:name w:val="annotation text"/>
    <w:basedOn w:val="Normal"/>
    <w:link w:val="CommentTextChar"/>
    <w:uiPriority w:val="99"/>
    <w:semiHidden/>
    <w:unhideWhenUsed/>
    <w:rsid w:val="001849AC"/>
    <w:pPr>
      <w:spacing w:line="240" w:lineRule="auto"/>
    </w:pPr>
    <w:rPr>
      <w:sz w:val="20"/>
      <w:szCs w:val="20"/>
    </w:rPr>
  </w:style>
  <w:style w:type="character" w:customStyle="1" w:styleId="CommentTextChar">
    <w:name w:val="Comment Text Char"/>
    <w:basedOn w:val="DefaultParagraphFont"/>
    <w:link w:val="CommentText"/>
    <w:uiPriority w:val="99"/>
    <w:semiHidden/>
    <w:rsid w:val="001849AC"/>
    <w:rPr>
      <w:sz w:val="20"/>
      <w:szCs w:val="20"/>
    </w:rPr>
  </w:style>
  <w:style w:type="paragraph" w:styleId="CommentSubject">
    <w:name w:val="annotation subject"/>
    <w:basedOn w:val="CommentText"/>
    <w:next w:val="CommentText"/>
    <w:link w:val="CommentSubjectChar"/>
    <w:uiPriority w:val="99"/>
    <w:semiHidden/>
    <w:unhideWhenUsed/>
    <w:rsid w:val="001849AC"/>
    <w:rPr>
      <w:b/>
      <w:bCs/>
    </w:rPr>
  </w:style>
  <w:style w:type="character" w:customStyle="1" w:styleId="CommentSubjectChar">
    <w:name w:val="Comment Subject Char"/>
    <w:basedOn w:val="CommentTextChar"/>
    <w:link w:val="CommentSubject"/>
    <w:uiPriority w:val="99"/>
    <w:semiHidden/>
    <w:rsid w:val="001849AC"/>
    <w:rPr>
      <w:b/>
      <w:bCs/>
      <w:sz w:val="20"/>
      <w:szCs w:val="20"/>
    </w:rPr>
  </w:style>
  <w:style w:type="paragraph" w:styleId="BalloonText">
    <w:name w:val="Balloon Text"/>
    <w:basedOn w:val="Normal"/>
    <w:link w:val="BalloonTextChar"/>
    <w:uiPriority w:val="99"/>
    <w:semiHidden/>
    <w:unhideWhenUsed/>
    <w:rsid w:val="001849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9AC"/>
    <w:rPr>
      <w:rFonts w:ascii="Segoe UI" w:hAnsi="Segoe UI" w:cs="Segoe UI"/>
      <w:sz w:val="18"/>
      <w:szCs w:val="18"/>
    </w:rPr>
  </w:style>
  <w:style w:type="table" w:styleId="TableGrid">
    <w:name w:val="Table Grid"/>
    <w:basedOn w:val="TableNormal"/>
    <w:uiPriority w:val="39"/>
    <w:rsid w:val="00FC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2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A7F"/>
  </w:style>
  <w:style w:type="paragraph" w:styleId="Footer">
    <w:name w:val="footer"/>
    <w:basedOn w:val="Normal"/>
    <w:link w:val="FooterChar"/>
    <w:uiPriority w:val="99"/>
    <w:unhideWhenUsed/>
    <w:rsid w:val="00B02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38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Jamshid Rahdar</dc:creator>
  <cp:keywords/>
  <dc:description/>
  <cp:lastModifiedBy>Saeed Khalilolahi</cp:lastModifiedBy>
  <cp:revision>96</cp:revision>
  <dcterms:created xsi:type="dcterms:W3CDTF">2019-09-30T08:43:00Z</dcterms:created>
  <dcterms:modified xsi:type="dcterms:W3CDTF">2021-09-11T06:27:00Z</dcterms:modified>
</cp:coreProperties>
</file>