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AC892" w14:textId="2620B20C" w:rsidR="001F7CEF" w:rsidRPr="0026397E" w:rsidRDefault="001F7CEF" w:rsidP="00826C3E">
      <w:pPr>
        <w:jc w:val="center"/>
        <w:rPr>
          <w:rFonts w:ascii="Calibri" w:eastAsia="Cambria" w:hAnsi="Calibri" w:cs="Calibri"/>
          <w:b/>
          <w:bCs/>
          <w:i/>
          <w:color w:val="1F497D"/>
          <w:sz w:val="28"/>
          <w:szCs w:val="28"/>
          <w:lang w:val="en-US" w:eastAsia="en-US"/>
        </w:rPr>
      </w:pPr>
      <w:r w:rsidRPr="0026397E">
        <w:rPr>
          <w:rFonts w:ascii="Calibri" w:eastAsia="Cambria" w:hAnsi="Calibri" w:cs="Calibri"/>
          <w:b/>
          <w:bCs/>
          <w:i/>
          <w:color w:val="1F497D"/>
          <w:sz w:val="28"/>
          <w:szCs w:val="28"/>
          <w:highlight w:val="yellow"/>
          <w:lang w:val="en-US" w:eastAsia="en-US"/>
        </w:rPr>
        <w:t>FINAL DRAFT</w:t>
      </w:r>
      <w:r w:rsidR="0026397E" w:rsidRPr="0026397E">
        <w:rPr>
          <w:rFonts w:ascii="Calibri" w:eastAsia="Cambria" w:hAnsi="Calibri" w:cs="Calibri"/>
          <w:b/>
          <w:bCs/>
          <w:i/>
          <w:color w:val="1F497D"/>
          <w:sz w:val="28"/>
          <w:szCs w:val="28"/>
          <w:highlight w:val="yellow"/>
          <w:lang w:val="en-US" w:eastAsia="en-US"/>
        </w:rPr>
        <w:t>- for soliciting comments/suggestions</w:t>
      </w:r>
    </w:p>
    <w:p w14:paraId="34BD51CC" w14:textId="77777777" w:rsidR="001F7CEF" w:rsidRDefault="001F7CEF" w:rsidP="00826C3E">
      <w:pPr>
        <w:jc w:val="center"/>
        <w:rPr>
          <w:rFonts w:ascii="Calibri" w:eastAsia="Cambria" w:hAnsi="Calibri" w:cs="Calibri"/>
          <w:b/>
          <w:bCs/>
          <w:color w:val="1F497D"/>
          <w:sz w:val="28"/>
          <w:szCs w:val="28"/>
          <w:lang w:val="en-US" w:eastAsia="en-US"/>
        </w:rPr>
      </w:pPr>
      <w:bookmarkStart w:id="0" w:name="_GoBack"/>
      <w:bookmarkEnd w:id="0"/>
    </w:p>
    <w:p w14:paraId="5DF7C0E5" w14:textId="77777777" w:rsidR="001F7CEF" w:rsidRDefault="001F7CEF" w:rsidP="00826C3E">
      <w:pPr>
        <w:jc w:val="center"/>
        <w:rPr>
          <w:rFonts w:ascii="Calibri" w:eastAsia="Cambria" w:hAnsi="Calibri" w:cs="Calibri"/>
          <w:b/>
          <w:bCs/>
          <w:color w:val="1F497D"/>
          <w:sz w:val="28"/>
          <w:szCs w:val="28"/>
          <w:lang w:val="en-US" w:eastAsia="en-US"/>
        </w:rPr>
      </w:pPr>
    </w:p>
    <w:p w14:paraId="1B0193C7" w14:textId="77777777" w:rsidR="008F1746" w:rsidRPr="006A3D31" w:rsidRDefault="00B958BF" w:rsidP="00826C3E">
      <w:pPr>
        <w:jc w:val="center"/>
        <w:rPr>
          <w:rFonts w:ascii="Calibri" w:eastAsia="Cambria" w:hAnsi="Calibri" w:cs="Calibri"/>
          <w:b/>
          <w:bCs/>
          <w:color w:val="1F497D"/>
          <w:sz w:val="28"/>
          <w:szCs w:val="28"/>
          <w:lang w:val="en-US" w:eastAsia="en-US"/>
        </w:rPr>
      </w:pPr>
      <w:proofErr w:type="gramStart"/>
      <w:r w:rsidRPr="006A3D31">
        <w:rPr>
          <w:rFonts w:ascii="Calibri" w:eastAsia="Cambria" w:hAnsi="Calibri" w:cs="Calibri"/>
          <w:b/>
          <w:bCs/>
          <w:color w:val="1F497D"/>
          <w:sz w:val="28"/>
          <w:szCs w:val="28"/>
          <w:lang w:val="en-US" w:eastAsia="en-US"/>
        </w:rPr>
        <w:t xml:space="preserve">Implementing Partnership Management Guidance </w:t>
      </w:r>
      <w:r w:rsidR="00473FDD" w:rsidRPr="006A3D31">
        <w:rPr>
          <w:rFonts w:ascii="Calibri" w:eastAsia="Cambria" w:hAnsi="Calibri" w:cs="Calibri"/>
          <w:b/>
          <w:bCs/>
          <w:color w:val="1F497D"/>
          <w:sz w:val="28"/>
          <w:szCs w:val="28"/>
          <w:lang w:val="en-US" w:eastAsia="en-US"/>
        </w:rPr>
        <w:t>Note</w:t>
      </w:r>
      <w:r w:rsidR="003F2EED">
        <w:rPr>
          <w:rFonts w:ascii="Calibri" w:eastAsia="Cambria" w:hAnsi="Calibri" w:cs="Calibri"/>
          <w:b/>
          <w:bCs/>
          <w:color w:val="1F497D"/>
          <w:sz w:val="28"/>
          <w:szCs w:val="28"/>
          <w:lang w:val="en-US" w:eastAsia="en-US"/>
        </w:rPr>
        <w:t xml:space="preserve"> No.</w:t>
      </w:r>
      <w:proofErr w:type="gramEnd"/>
      <w:r w:rsidR="003F2EED">
        <w:rPr>
          <w:rFonts w:ascii="Calibri" w:eastAsia="Cambria" w:hAnsi="Calibri" w:cs="Calibri"/>
          <w:b/>
          <w:bCs/>
          <w:color w:val="1F497D"/>
          <w:sz w:val="28"/>
          <w:szCs w:val="28"/>
          <w:lang w:val="en-US" w:eastAsia="en-US"/>
        </w:rPr>
        <w:t xml:space="preserve"> X</w:t>
      </w:r>
    </w:p>
    <w:p w14:paraId="268EF6D0" w14:textId="77777777" w:rsidR="00811693" w:rsidRPr="006A3D31" w:rsidRDefault="00811693" w:rsidP="00826C3E">
      <w:pPr>
        <w:jc w:val="center"/>
        <w:rPr>
          <w:rFonts w:ascii="Calibri" w:eastAsia="Cambria" w:hAnsi="Calibri" w:cs="Calibri"/>
          <w:b/>
          <w:bCs/>
          <w:color w:val="1F497D"/>
          <w:sz w:val="28"/>
          <w:szCs w:val="28"/>
          <w:lang w:val="en-US" w:eastAsia="en-US"/>
        </w:rPr>
      </w:pPr>
    </w:p>
    <w:p w14:paraId="559F58E9" w14:textId="0AAE7EFD" w:rsidR="00811693" w:rsidRPr="006A3D31" w:rsidRDefault="00C94C47" w:rsidP="00826C3E">
      <w:pPr>
        <w:jc w:val="center"/>
        <w:rPr>
          <w:rFonts w:ascii="Calibri" w:eastAsia="Cambria" w:hAnsi="Calibri" w:cs="Calibri"/>
          <w:bCs/>
          <w:color w:val="1F497D"/>
          <w:sz w:val="28"/>
          <w:szCs w:val="28"/>
          <w:lang w:val="en-US" w:eastAsia="en-US"/>
        </w:rPr>
      </w:pPr>
      <w:r>
        <w:rPr>
          <w:rFonts w:ascii="Calibri" w:eastAsia="Cambria" w:hAnsi="Calibri" w:cs="Calibri"/>
          <w:b/>
          <w:bCs/>
          <w:color w:val="1F497D"/>
          <w:sz w:val="28"/>
          <w:szCs w:val="28"/>
          <w:lang w:val="en-US" w:eastAsia="en-US"/>
        </w:rPr>
        <w:t>Joint Monitoring and Partner Feedback</w:t>
      </w:r>
    </w:p>
    <w:p w14:paraId="5D22CA32" w14:textId="77777777" w:rsidR="00D73C28" w:rsidRPr="006A3D31" w:rsidRDefault="00D73C28" w:rsidP="00826C3E">
      <w:pPr>
        <w:jc w:val="both"/>
        <w:rPr>
          <w:rFonts w:ascii="Calibri" w:eastAsia="Cambria" w:hAnsi="Calibri" w:cs="Calibri"/>
          <w:b/>
          <w:bCs/>
          <w:color w:val="1F497D"/>
          <w:sz w:val="22"/>
          <w:szCs w:val="22"/>
          <w:lang w:val="en-US" w:eastAsia="en-US"/>
        </w:rPr>
      </w:pPr>
    </w:p>
    <w:p w14:paraId="1AB3BB0E" w14:textId="77777777" w:rsidR="00AD04EA" w:rsidRPr="006A3D31" w:rsidRDefault="00AD04EA" w:rsidP="00AD04EA">
      <w:pPr>
        <w:jc w:val="both"/>
        <w:rPr>
          <w:rFonts w:ascii="Calibri" w:hAnsi="Calibri" w:cs="Calibri"/>
          <w:color w:val="365F91"/>
          <w:sz w:val="22"/>
          <w:szCs w:val="22"/>
          <w:lang w:val="en-US"/>
        </w:rPr>
      </w:pPr>
    </w:p>
    <w:p w14:paraId="7C1BC839" w14:textId="77777777" w:rsidR="00AD04EA" w:rsidRPr="006A3D31" w:rsidRDefault="00005D0F" w:rsidP="00AD04EA">
      <w:pPr>
        <w:spacing w:before="120" w:after="120"/>
        <w:jc w:val="both"/>
        <w:rPr>
          <w:rFonts w:ascii="Calibri" w:eastAsia="Cambria" w:hAnsi="Calibri" w:cs="Calibri"/>
          <w:b/>
          <w:color w:val="365F91"/>
          <w:sz w:val="22"/>
          <w:szCs w:val="22"/>
          <w:lang w:val="en-US" w:eastAsia="en-US"/>
        </w:rPr>
      </w:pPr>
      <w:r>
        <w:rPr>
          <w:rFonts w:ascii="Calibri" w:eastAsia="Cambria" w:hAnsi="Calibri" w:cs="Calibri"/>
          <w:b/>
          <w:noProof/>
          <w:color w:val="365F91"/>
          <w:sz w:val="22"/>
          <w:szCs w:val="22"/>
        </w:rPr>
        <mc:AlternateContent>
          <mc:Choice Requires="wps">
            <w:drawing>
              <wp:anchor distT="0" distB="0" distL="114300" distR="114300" simplePos="0" relativeHeight="251655168" behindDoc="0" locked="0" layoutInCell="1" allowOverlap="1" wp14:anchorId="6FC69C33" wp14:editId="316352FB">
                <wp:simplePos x="0" y="0"/>
                <wp:positionH relativeFrom="column">
                  <wp:posOffset>-7620</wp:posOffset>
                </wp:positionH>
                <wp:positionV relativeFrom="paragraph">
                  <wp:posOffset>115570</wp:posOffset>
                </wp:positionV>
                <wp:extent cx="5951855" cy="635"/>
                <wp:effectExtent l="30480" t="26670" r="37465" b="36195"/>
                <wp:wrapNone/>
                <wp:docPr id="8"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855" cy="635"/>
                        </a:xfrm>
                        <a:prstGeom prst="straightConnector1">
                          <a:avLst/>
                        </a:prstGeom>
                        <a:noFill/>
                        <a:ln w="254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6" o:spid="_x0000_s1026" type="#_x0000_t32" style="position:absolute;margin-left:-.6pt;margin-top:9.1pt;width:468.65pt;height:.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" strokecolor="#7f7f7f" strokeweight="2pt"/>
            </w:pict>
          </mc:Fallback>
        </mc:AlternateContent>
      </w:r>
    </w:p>
    <w:tbl>
      <w:tblPr>
        <w:tblW w:w="0" w:type="auto"/>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6271"/>
      </w:tblGrid>
      <w:tr w:rsidR="00950EA2" w:rsidRPr="00767514" w14:paraId="7254378C" w14:textId="77777777" w:rsidTr="00205AF6">
        <w:trPr>
          <w:trHeight w:val="285"/>
        </w:trPr>
        <w:tc>
          <w:tcPr>
            <w:tcW w:w="2303" w:type="dxa"/>
            <w:shd w:val="clear" w:color="auto" w:fill="auto"/>
          </w:tcPr>
          <w:p w14:paraId="50DD1F21" w14:textId="77777777" w:rsidR="00950EA2" w:rsidRPr="006A3D31" w:rsidRDefault="00950EA2" w:rsidP="00826C3E">
            <w:pPr>
              <w:jc w:val="both"/>
              <w:rPr>
                <w:rFonts w:ascii="Calibri" w:hAnsi="Calibri" w:cs="Calibri"/>
                <w:sz w:val="22"/>
                <w:szCs w:val="22"/>
                <w:lang w:val="en-US"/>
              </w:rPr>
            </w:pPr>
            <w:r w:rsidRPr="006A3D31">
              <w:rPr>
                <w:rFonts w:ascii="Calibri" w:eastAsia="Cambria" w:hAnsi="Calibri" w:cs="Calibri"/>
                <w:b/>
                <w:bCs/>
                <w:color w:val="1F497D"/>
                <w:sz w:val="28"/>
                <w:szCs w:val="28"/>
                <w:lang w:val="en-US" w:eastAsia="en-US"/>
              </w:rPr>
              <w:t>Subject:</w:t>
            </w:r>
          </w:p>
        </w:tc>
        <w:tc>
          <w:tcPr>
            <w:tcW w:w="6271" w:type="dxa"/>
            <w:shd w:val="clear" w:color="auto" w:fill="auto"/>
          </w:tcPr>
          <w:p w14:paraId="4E000888" w14:textId="7938ACC1" w:rsidR="00950EA2" w:rsidRPr="007C5445" w:rsidRDefault="00C94C47" w:rsidP="008A2F43">
            <w:pPr>
              <w:jc w:val="both"/>
              <w:rPr>
                <w:rFonts w:ascii="Calibri" w:eastAsia="Cambria" w:hAnsi="Calibri" w:cs="Calibri"/>
                <w:b/>
                <w:bCs/>
                <w:color w:val="1F497D"/>
                <w:sz w:val="28"/>
                <w:szCs w:val="28"/>
                <w:lang w:val="en-US" w:eastAsia="en-US"/>
              </w:rPr>
            </w:pPr>
            <w:r>
              <w:rPr>
                <w:rFonts w:ascii="Calibri" w:eastAsia="Cambria" w:hAnsi="Calibri" w:cs="Calibri"/>
                <w:b/>
                <w:bCs/>
                <w:color w:val="1F497D"/>
                <w:sz w:val="28"/>
                <w:szCs w:val="28"/>
                <w:lang w:val="en-US" w:eastAsia="en-US"/>
              </w:rPr>
              <w:t>Joint Monitoring and Partner Feedback</w:t>
            </w:r>
          </w:p>
        </w:tc>
      </w:tr>
      <w:tr w:rsidR="00950EA2" w:rsidRPr="00767514" w14:paraId="331DD505" w14:textId="77777777" w:rsidTr="00205AF6">
        <w:trPr>
          <w:trHeight w:val="269"/>
        </w:trPr>
        <w:tc>
          <w:tcPr>
            <w:tcW w:w="2303" w:type="dxa"/>
            <w:shd w:val="clear" w:color="auto" w:fill="auto"/>
          </w:tcPr>
          <w:p w14:paraId="23E3F683" w14:textId="77777777" w:rsidR="00950EA2" w:rsidRPr="006A3D31" w:rsidRDefault="006403CB" w:rsidP="00826C3E">
            <w:pPr>
              <w:jc w:val="both"/>
              <w:rPr>
                <w:rFonts w:ascii="Calibri" w:hAnsi="Calibri" w:cs="Calibri"/>
                <w:sz w:val="22"/>
                <w:szCs w:val="22"/>
                <w:lang w:val="en-US"/>
              </w:rPr>
            </w:pPr>
            <w:r>
              <w:rPr>
                <w:rFonts w:ascii="Calibri" w:eastAsia="Cambria" w:hAnsi="Calibri" w:cs="Calibri"/>
                <w:b/>
                <w:bCs/>
                <w:color w:val="1F497D"/>
                <w:sz w:val="28"/>
                <w:szCs w:val="28"/>
                <w:lang w:val="en-US" w:eastAsia="en-US"/>
              </w:rPr>
              <w:t>Reference Documents</w:t>
            </w:r>
          </w:p>
        </w:tc>
        <w:tc>
          <w:tcPr>
            <w:tcW w:w="6271" w:type="dxa"/>
            <w:shd w:val="clear" w:color="auto" w:fill="auto"/>
          </w:tcPr>
          <w:p w14:paraId="7B74D4C8" w14:textId="77777777" w:rsidR="006403CB" w:rsidRDefault="00950EA2" w:rsidP="00FE3F1D">
            <w:pPr>
              <w:numPr>
                <w:ilvl w:val="0"/>
                <w:numId w:val="3"/>
              </w:numPr>
              <w:ind w:left="357" w:hanging="357"/>
              <w:jc w:val="both"/>
              <w:rPr>
                <w:rFonts w:ascii="Calibri" w:eastAsia="Cambria" w:hAnsi="Calibri" w:cs="Calibri"/>
                <w:b/>
                <w:bCs/>
                <w:color w:val="1F497D"/>
                <w:sz w:val="28"/>
                <w:szCs w:val="28"/>
                <w:lang w:val="en-US" w:eastAsia="en-US"/>
              </w:rPr>
            </w:pPr>
            <w:r w:rsidRPr="006A3D31">
              <w:rPr>
                <w:rFonts w:ascii="Calibri" w:eastAsia="Cambria" w:hAnsi="Calibri" w:cs="Calibri"/>
                <w:b/>
                <w:bCs/>
                <w:color w:val="1F497D"/>
                <w:sz w:val="28"/>
                <w:szCs w:val="28"/>
                <w:lang w:val="en-US" w:eastAsia="en-US"/>
              </w:rPr>
              <w:t>Chapter 4</w:t>
            </w:r>
            <w:r w:rsidR="006403CB">
              <w:rPr>
                <w:rFonts w:ascii="Calibri" w:eastAsia="Cambria" w:hAnsi="Calibri" w:cs="Calibri"/>
                <w:b/>
                <w:bCs/>
                <w:color w:val="1F497D"/>
                <w:sz w:val="28"/>
                <w:szCs w:val="28"/>
                <w:lang w:val="en-US" w:eastAsia="en-US"/>
              </w:rPr>
              <w:t xml:space="preserve"> of the UNHCR Manual</w:t>
            </w:r>
          </w:p>
          <w:p w14:paraId="0227103C" w14:textId="77777777" w:rsidR="00950EA2" w:rsidRDefault="00772771" w:rsidP="00FE3F1D">
            <w:pPr>
              <w:numPr>
                <w:ilvl w:val="0"/>
                <w:numId w:val="3"/>
              </w:numPr>
              <w:ind w:left="357" w:hanging="357"/>
              <w:jc w:val="both"/>
              <w:rPr>
                <w:rFonts w:ascii="Calibri" w:eastAsia="Cambria" w:hAnsi="Calibri" w:cs="Calibri"/>
                <w:b/>
                <w:bCs/>
                <w:color w:val="1F497D"/>
                <w:sz w:val="28"/>
                <w:szCs w:val="28"/>
                <w:lang w:val="en-US" w:eastAsia="en-US"/>
              </w:rPr>
            </w:pPr>
            <w:r w:rsidRPr="006A3D31">
              <w:rPr>
                <w:rFonts w:ascii="Calibri" w:eastAsia="Cambria" w:hAnsi="Calibri" w:cs="Calibri"/>
                <w:b/>
                <w:bCs/>
                <w:color w:val="1F497D"/>
                <w:sz w:val="28"/>
                <w:szCs w:val="28"/>
                <w:lang w:val="en-US" w:eastAsia="en-US"/>
              </w:rPr>
              <w:t xml:space="preserve">Enhanced </w:t>
            </w:r>
            <w:r w:rsidR="00950EA2" w:rsidRPr="006A3D31">
              <w:rPr>
                <w:rFonts w:ascii="Calibri" w:eastAsia="Cambria" w:hAnsi="Calibri" w:cs="Calibri"/>
                <w:b/>
                <w:bCs/>
                <w:color w:val="1F497D"/>
                <w:sz w:val="28"/>
                <w:szCs w:val="28"/>
                <w:lang w:val="en-US" w:eastAsia="en-US"/>
              </w:rPr>
              <w:t xml:space="preserve">UNHCR Framework for Implementing with Partners </w:t>
            </w:r>
          </w:p>
          <w:p w14:paraId="4C13EAA7" w14:textId="25F83A9D" w:rsidR="00D742A9" w:rsidRPr="006A3D31" w:rsidRDefault="00D742A9" w:rsidP="00D742A9">
            <w:pPr>
              <w:numPr>
                <w:ilvl w:val="0"/>
                <w:numId w:val="3"/>
              </w:numPr>
              <w:ind w:left="357" w:hanging="357"/>
              <w:jc w:val="both"/>
              <w:rPr>
                <w:rFonts w:ascii="Calibri" w:eastAsia="Cambria" w:hAnsi="Calibri" w:cs="Calibri"/>
                <w:b/>
                <w:bCs/>
                <w:color w:val="1F497D"/>
                <w:sz w:val="28"/>
                <w:szCs w:val="28"/>
                <w:lang w:val="en-US" w:eastAsia="en-US"/>
              </w:rPr>
            </w:pPr>
            <w:r>
              <w:rPr>
                <w:rFonts w:ascii="Calibri" w:eastAsia="Cambria" w:hAnsi="Calibri" w:cs="Calibri"/>
                <w:b/>
                <w:bCs/>
                <w:color w:val="1F497D"/>
                <w:sz w:val="28"/>
                <w:szCs w:val="28"/>
                <w:lang w:val="en-US" w:eastAsia="en-US"/>
              </w:rPr>
              <w:t>Bipartite Project Partnership Agreement (non-governmental and other not-for-profit partners)</w:t>
            </w:r>
          </w:p>
        </w:tc>
      </w:tr>
      <w:tr w:rsidR="00950EA2" w:rsidRPr="00767514" w14:paraId="2635D3A5" w14:textId="77777777" w:rsidTr="00205AF6">
        <w:trPr>
          <w:trHeight w:val="285"/>
        </w:trPr>
        <w:tc>
          <w:tcPr>
            <w:tcW w:w="2303" w:type="dxa"/>
            <w:shd w:val="clear" w:color="auto" w:fill="auto"/>
          </w:tcPr>
          <w:p w14:paraId="1A81FE2E" w14:textId="77777777" w:rsidR="00950EA2" w:rsidRPr="006A3D31" w:rsidRDefault="00950EA2" w:rsidP="00826C3E">
            <w:pPr>
              <w:jc w:val="both"/>
              <w:rPr>
                <w:rFonts w:ascii="Calibri" w:hAnsi="Calibri" w:cs="Calibri"/>
                <w:sz w:val="22"/>
                <w:szCs w:val="22"/>
                <w:lang w:val="en-US"/>
              </w:rPr>
            </w:pPr>
            <w:r w:rsidRPr="006A3D31">
              <w:rPr>
                <w:rFonts w:ascii="Calibri" w:eastAsia="Cambria" w:hAnsi="Calibri" w:cs="Calibri"/>
                <w:b/>
                <w:bCs/>
                <w:color w:val="1F497D"/>
                <w:sz w:val="28"/>
                <w:szCs w:val="28"/>
                <w:lang w:val="en-US" w:eastAsia="en-US"/>
              </w:rPr>
              <w:t>Reference</w:t>
            </w:r>
            <w:r w:rsidR="00AD04EA">
              <w:rPr>
                <w:rFonts w:ascii="Calibri" w:eastAsia="Cambria" w:hAnsi="Calibri" w:cs="Calibri"/>
                <w:b/>
                <w:bCs/>
                <w:color w:val="1F497D"/>
                <w:sz w:val="28"/>
                <w:szCs w:val="28"/>
                <w:lang w:val="en-US" w:eastAsia="en-US"/>
              </w:rPr>
              <w:t xml:space="preserve"> No.</w:t>
            </w:r>
          </w:p>
        </w:tc>
        <w:tc>
          <w:tcPr>
            <w:tcW w:w="6271" w:type="dxa"/>
            <w:shd w:val="clear" w:color="auto" w:fill="auto"/>
          </w:tcPr>
          <w:p w14:paraId="0800EAA1" w14:textId="35F3943C" w:rsidR="00950EA2" w:rsidRPr="006A3D31" w:rsidRDefault="00DB43AE" w:rsidP="00826C3E">
            <w:pPr>
              <w:jc w:val="both"/>
              <w:rPr>
                <w:rFonts w:ascii="Calibri" w:hAnsi="Calibri" w:cs="Calibri"/>
                <w:sz w:val="22"/>
                <w:szCs w:val="22"/>
                <w:lang w:val="en-US"/>
              </w:rPr>
            </w:pPr>
            <w:r>
              <w:rPr>
                <w:rFonts w:ascii="Calibri" w:eastAsia="Cambria" w:hAnsi="Calibri" w:cs="Calibri"/>
                <w:b/>
                <w:bCs/>
                <w:color w:val="1F497D"/>
                <w:sz w:val="28"/>
                <w:szCs w:val="28"/>
                <w:lang w:val="en-US" w:eastAsia="en-US"/>
              </w:rPr>
              <w:t>UNHCR/FP/S</w:t>
            </w:r>
            <w:r w:rsidR="00930F81">
              <w:rPr>
                <w:rFonts w:ascii="Calibri" w:eastAsia="Cambria" w:hAnsi="Calibri" w:cs="Calibri"/>
                <w:b/>
                <w:bCs/>
                <w:color w:val="1F497D"/>
                <w:sz w:val="28"/>
                <w:szCs w:val="28"/>
                <w:lang w:val="en-US" w:eastAsia="en-US"/>
              </w:rPr>
              <w:t>3-</w:t>
            </w:r>
            <w:r w:rsidR="00C94C47">
              <w:rPr>
                <w:rFonts w:ascii="Calibri" w:eastAsia="Cambria" w:hAnsi="Calibri" w:cs="Calibri"/>
                <w:b/>
                <w:bCs/>
                <w:color w:val="1F497D"/>
                <w:sz w:val="28"/>
                <w:szCs w:val="28"/>
                <w:lang w:val="en-US" w:eastAsia="en-US"/>
              </w:rPr>
              <w:t>2</w:t>
            </w:r>
          </w:p>
        </w:tc>
      </w:tr>
      <w:tr w:rsidR="00950EA2" w:rsidRPr="00767514" w14:paraId="2CBAAB4A" w14:textId="77777777" w:rsidTr="00205AF6">
        <w:trPr>
          <w:trHeight w:val="269"/>
        </w:trPr>
        <w:tc>
          <w:tcPr>
            <w:tcW w:w="2303" w:type="dxa"/>
            <w:shd w:val="clear" w:color="auto" w:fill="auto"/>
          </w:tcPr>
          <w:p w14:paraId="7A051A68" w14:textId="77777777" w:rsidR="00950EA2" w:rsidRPr="006A3D31" w:rsidRDefault="00950EA2" w:rsidP="00826C3E">
            <w:pPr>
              <w:jc w:val="both"/>
              <w:rPr>
                <w:rFonts w:ascii="Calibri" w:hAnsi="Calibri" w:cs="Calibri"/>
                <w:sz w:val="22"/>
                <w:szCs w:val="22"/>
                <w:lang w:val="en-US"/>
              </w:rPr>
            </w:pPr>
            <w:r w:rsidRPr="006A3D31">
              <w:rPr>
                <w:rFonts w:ascii="Calibri" w:eastAsia="Cambria" w:hAnsi="Calibri" w:cs="Calibri"/>
                <w:b/>
                <w:bCs/>
                <w:color w:val="1F497D"/>
                <w:sz w:val="28"/>
                <w:szCs w:val="28"/>
                <w:lang w:val="en-US" w:eastAsia="en-US"/>
              </w:rPr>
              <w:t>Date of Issue</w:t>
            </w:r>
          </w:p>
        </w:tc>
        <w:tc>
          <w:tcPr>
            <w:tcW w:w="6271" w:type="dxa"/>
            <w:shd w:val="clear" w:color="auto" w:fill="auto"/>
          </w:tcPr>
          <w:p w14:paraId="30D31433" w14:textId="77777777" w:rsidR="00950EA2" w:rsidRPr="006A3D31" w:rsidRDefault="003F2EED" w:rsidP="00826C3E">
            <w:pPr>
              <w:jc w:val="both"/>
              <w:rPr>
                <w:rFonts w:ascii="Calibri" w:hAnsi="Calibri" w:cs="Calibri"/>
                <w:sz w:val="22"/>
                <w:szCs w:val="22"/>
                <w:lang w:val="en-US"/>
              </w:rPr>
            </w:pPr>
            <w:r>
              <w:rPr>
                <w:rFonts w:ascii="Calibri" w:eastAsia="Cambria" w:hAnsi="Calibri" w:cs="Calibri"/>
                <w:b/>
                <w:bCs/>
                <w:color w:val="1F497D"/>
                <w:sz w:val="28"/>
                <w:szCs w:val="28"/>
                <w:lang w:val="en-US" w:eastAsia="en-US"/>
              </w:rPr>
              <w:t>XX</w:t>
            </w:r>
            <w:r w:rsidR="006403CB" w:rsidRPr="006403CB">
              <w:rPr>
                <w:rFonts w:ascii="Calibri" w:eastAsia="Cambria" w:hAnsi="Calibri" w:cs="Calibri"/>
                <w:b/>
                <w:bCs/>
                <w:color w:val="1F497D"/>
                <w:sz w:val="28"/>
                <w:szCs w:val="28"/>
                <w:lang w:val="en-US" w:eastAsia="en-US"/>
              </w:rPr>
              <w:t xml:space="preserve"> 2013</w:t>
            </w:r>
          </w:p>
        </w:tc>
      </w:tr>
      <w:tr w:rsidR="00950EA2" w:rsidRPr="00767514" w14:paraId="4155F8FC" w14:textId="77777777" w:rsidTr="00205AF6">
        <w:trPr>
          <w:trHeight w:val="300"/>
        </w:trPr>
        <w:tc>
          <w:tcPr>
            <w:tcW w:w="2303" w:type="dxa"/>
            <w:shd w:val="clear" w:color="auto" w:fill="auto"/>
          </w:tcPr>
          <w:p w14:paraId="104A09A8" w14:textId="77777777" w:rsidR="00950EA2" w:rsidRPr="006A3D31" w:rsidRDefault="00950EA2" w:rsidP="00826C3E">
            <w:pPr>
              <w:jc w:val="both"/>
              <w:rPr>
                <w:rFonts w:ascii="Calibri" w:hAnsi="Calibri" w:cs="Calibri"/>
                <w:sz w:val="22"/>
                <w:szCs w:val="22"/>
                <w:lang w:val="en-US"/>
              </w:rPr>
            </w:pPr>
            <w:r w:rsidRPr="006A3D31">
              <w:rPr>
                <w:rFonts w:ascii="Calibri" w:eastAsia="Cambria" w:hAnsi="Calibri" w:cs="Calibri"/>
                <w:b/>
                <w:bCs/>
                <w:color w:val="1F497D"/>
                <w:sz w:val="28"/>
                <w:szCs w:val="28"/>
                <w:lang w:val="en-US" w:eastAsia="en-US"/>
              </w:rPr>
              <w:t>Date of Revision</w:t>
            </w:r>
          </w:p>
        </w:tc>
        <w:tc>
          <w:tcPr>
            <w:tcW w:w="6271" w:type="dxa"/>
            <w:shd w:val="clear" w:color="auto" w:fill="auto"/>
          </w:tcPr>
          <w:p w14:paraId="0361285C" w14:textId="77777777" w:rsidR="00950EA2" w:rsidRPr="006A3D31" w:rsidRDefault="00950EA2" w:rsidP="00826C3E">
            <w:pPr>
              <w:jc w:val="both"/>
              <w:rPr>
                <w:rFonts w:ascii="Calibri" w:hAnsi="Calibri" w:cs="Calibri"/>
                <w:sz w:val="22"/>
                <w:szCs w:val="22"/>
                <w:lang w:val="en-US"/>
              </w:rPr>
            </w:pPr>
          </w:p>
        </w:tc>
      </w:tr>
    </w:tbl>
    <w:p w14:paraId="1A3DB1CB" w14:textId="77777777" w:rsidR="00950EA2" w:rsidRPr="006A3D31" w:rsidRDefault="00950EA2" w:rsidP="00205AF6">
      <w:pPr>
        <w:jc w:val="both"/>
        <w:rPr>
          <w:rFonts w:ascii="Calibri" w:hAnsi="Calibri" w:cs="Calibri"/>
          <w:color w:val="365F91"/>
          <w:sz w:val="22"/>
          <w:szCs w:val="22"/>
          <w:lang w:val="en-US"/>
        </w:rPr>
      </w:pPr>
    </w:p>
    <w:p w14:paraId="4BDA6ED8" w14:textId="77777777" w:rsidR="00B958BF" w:rsidRPr="006A3D31" w:rsidRDefault="00005D0F" w:rsidP="00826C3E">
      <w:pPr>
        <w:spacing w:before="120" w:after="120"/>
        <w:jc w:val="both"/>
        <w:rPr>
          <w:rFonts w:ascii="Calibri" w:eastAsia="Cambria" w:hAnsi="Calibri" w:cs="Calibri"/>
          <w:b/>
          <w:color w:val="365F91"/>
          <w:sz w:val="22"/>
          <w:szCs w:val="22"/>
          <w:lang w:val="en-US" w:eastAsia="en-US"/>
        </w:rPr>
      </w:pPr>
      <w:r>
        <w:rPr>
          <w:rFonts w:ascii="Calibri" w:eastAsia="Cambria" w:hAnsi="Calibri" w:cs="Calibri"/>
          <w:b/>
          <w:noProof/>
          <w:color w:val="365F91"/>
          <w:sz w:val="22"/>
          <w:szCs w:val="22"/>
        </w:rPr>
        <mc:AlternateContent>
          <mc:Choice Requires="wps">
            <w:drawing>
              <wp:anchor distT="0" distB="0" distL="114300" distR="114300" simplePos="0" relativeHeight="251654144" behindDoc="0" locked="0" layoutInCell="1" allowOverlap="1" wp14:anchorId="4A7323CD" wp14:editId="3E31474A">
                <wp:simplePos x="0" y="0"/>
                <wp:positionH relativeFrom="column">
                  <wp:posOffset>-7620</wp:posOffset>
                </wp:positionH>
                <wp:positionV relativeFrom="paragraph">
                  <wp:posOffset>115570</wp:posOffset>
                </wp:positionV>
                <wp:extent cx="5951855" cy="635"/>
                <wp:effectExtent l="30480" t="26670" r="37465" b="36195"/>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855" cy="635"/>
                        </a:xfrm>
                        <a:prstGeom prst="straightConnector1">
                          <a:avLst/>
                        </a:prstGeom>
                        <a:noFill/>
                        <a:ln w="254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6pt;margin-top:9.1pt;width:468.65pt;height:.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" strokecolor="#7f7f7f" strokeweight="2pt"/>
            </w:pict>
          </mc:Fallback>
        </mc:AlternateContent>
      </w:r>
    </w:p>
    <w:p w14:paraId="15DB33DB" w14:textId="77777777" w:rsidR="0009484B" w:rsidRPr="00D0541F" w:rsidRDefault="00B46597" w:rsidP="00D0541F">
      <w:pPr>
        <w:rPr>
          <w:rFonts w:ascii="Calibri" w:hAnsi="Calibri" w:cs="Calibri"/>
          <w:b/>
          <w:color w:val="365F91"/>
          <w:szCs w:val="24"/>
        </w:rPr>
      </w:pPr>
      <w:r w:rsidRPr="00D0541F">
        <w:rPr>
          <w:rFonts w:ascii="Calibri" w:hAnsi="Calibri" w:cs="Calibri"/>
          <w:b/>
          <w:color w:val="365F91"/>
          <w:szCs w:val="24"/>
        </w:rPr>
        <w:t>I</w:t>
      </w:r>
      <w:r w:rsidR="00CA603E" w:rsidRPr="00D0541F">
        <w:rPr>
          <w:rFonts w:ascii="Calibri" w:hAnsi="Calibri" w:cs="Calibri"/>
          <w:b/>
          <w:color w:val="365F91"/>
          <w:szCs w:val="24"/>
        </w:rPr>
        <w:t>NTRODUCTION</w:t>
      </w:r>
    </w:p>
    <w:p w14:paraId="156114CE" w14:textId="77777777" w:rsidR="00826C3E" w:rsidRPr="006A3D31" w:rsidRDefault="00826C3E" w:rsidP="00D0541F">
      <w:pPr>
        <w:jc w:val="both"/>
        <w:rPr>
          <w:rFonts w:ascii="Calibri" w:hAnsi="Calibri" w:cs="Calibri"/>
          <w:sz w:val="22"/>
          <w:szCs w:val="22"/>
          <w:lang w:val="en-US"/>
        </w:rPr>
      </w:pPr>
    </w:p>
    <w:p w14:paraId="4867D7CF" w14:textId="5FA9567A" w:rsidR="006C23CB" w:rsidRDefault="00ED52A1" w:rsidP="00D0541F">
      <w:pPr>
        <w:jc w:val="both"/>
        <w:rPr>
          <w:rFonts w:ascii="Calibri" w:hAnsi="Calibri" w:cs="Calibri"/>
          <w:color w:val="1F497D"/>
          <w:sz w:val="22"/>
          <w:szCs w:val="24"/>
          <w:lang w:val="en-US"/>
        </w:rPr>
      </w:pPr>
      <w:r w:rsidRPr="006A3D31">
        <w:rPr>
          <w:rFonts w:ascii="Calibri" w:hAnsi="Calibri" w:cs="Calibri"/>
          <w:sz w:val="22"/>
          <w:szCs w:val="22"/>
          <w:lang w:val="en-US"/>
        </w:rPr>
        <w:t xml:space="preserve">This Guidance Note </w:t>
      </w:r>
      <w:r w:rsidR="004C729A">
        <w:rPr>
          <w:rFonts w:ascii="Calibri" w:hAnsi="Calibri" w:cs="Calibri"/>
          <w:sz w:val="22"/>
          <w:szCs w:val="22"/>
          <w:lang w:val="en-US"/>
        </w:rPr>
        <w:t xml:space="preserve">supports UNHCR Offices </w:t>
      </w:r>
      <w:r w:rsidR="005529EA">
        <w:rPr>
          <w:rFonts w:ascii="Calibri" w:hAnsi="Calibri" w:cs="Calibri"/>
          <w:sz w:val="22"/>
          <w:szCs w:val="22"/>
          <w:lang w:val="en-US"/>
        </w:rPr>
        <w:t xml:space="preserve">and partners </w:t>
      </w:r>
      <w:r w:rsidR="00041CEC">
        <w:rPr>
          <w:rFonts w:ascii="Calibri" w:hAnsi="Calibri" w:cs="Calibri"/>
          <w:sz w:val="22"/>
          <w:szCs w:val="22"/>
          <w:lang w:val="en-US"/>
        </w:rPr>
        <w:t xml:space="preserve">for carrying out </w:t>
      </w:r>
      <w:r w:rsidR="004C729A">
        <w:rPr>
          <w:rFonts w:ascii="Calibri" w:hAnsi="Calibri" w:cs="Calibri"/>
          <w:sz w:val="22"/>
          <w:szCs w:val="22"/>
          <w:lang w:val="en-US"/>
        </w:rPr>
        <w:t xml:space="preserve">the </w:t>
      </w:r>
      <w:r w:rsidR="00B1753A">
        <w:rPr>
          <w:rFonts w:ascii="Calibri" w:hAnsi="Calibri" w:cs="Calibri"/>
          <w:sz w:val="22"/>
          <w:szCs w:val="22"/>
          <w:lang w:val="en-US"/>
        </w:rPr>
        <w:t xml:space="preserve">joint monitoring </w:t>
      </w:r>
      <w:r w:rsidR="003C42D5">
        <w:rPr>
          <w:rFonts w:ascii="Calibri" w:hAnsi="Calibri" w:cs="Calibri"/>
          <w:sz w:val="22"/>
          <w:szCs w:val="22"/>
          <w:lang w:val="en-US"/>
        </w:rPr>
        <w:t xml:space="preserve">and review </w:t>
      </w:r>
      <w:r w:rsidR="00B1753A">
        <w:rPr>
          <w:rFonts w:ascii="Calibri" w:hAnsi="Calibri" w:cs="Calibri"/>
          <w:sz w:val="22"/>
          <w:szCs w:val="22"/>
          <w:lang w:val="en-US"/>
        </w:rPr>
        <w:t>requirements of the UN</w:t>
      </w:r>
      <w:r w:rsidR="00D742A9">
        <w:rPr>
          <w:rFonts w:ascii="Calibri" w:hAnsi="Calibri" w:cs="Calibri"/>
          <w:sz w:val="22"/>
          <w:szCs w:val="22"/>
          <w:lang w:val="en-US"/>
        </w:rPr>
        <w:t>HCR</w:t>
      </w:r>
      <w:r w:rsidR="00B1753A">
        <w:rPr>
          <w:rFonts w:ascii="Calibri" w:hAnsi="Calibri" w:cs="Calibri"/>
          <w:sz w:val="22"/>
          <w:szCs w:val="22"/>
          <w:lang w:val="en-US"/>
        </w:rPr>
        <w:t xml:space="preserve"> Project Partnership Agreement</w:t>
      </w:r>
      <w:r w:rsidR="003C42D5">
        <w:rPr>
          <w:rFonts w:ascii="Calibri" w:hAnsi="Calibri" w:cs="Calibri"/>
          <w:sz w:val="22"/>
          <w:szCs w:val="22"/>
          <w:lang w:val="en-US"/>
        </w:rPr>
        <w:t>s.</w:t>
      </w:r>
    </w:p>
    <w:p w14:paraId="2213D664" w14:textId="77777777" w:rsidR="00A907B6" w:rsidRPr="006A3D31" w:rsidRDefault="00A907B6" w:rsidP="00D0541F">
      <w:pPr>
        <w:jc w:val="both"/>
        <w:rPr>
          <w:rFonts w:ascii="Calibri" w:hAnsi="Calibri" w:cs="Calibri"/>
          <w:sz w:val="22"/>
          <w:szCs w:val="22"/>
          <w:lang w:val="en-US"/>
        </w:rPr>
      </w:pPr>
    </w:p>
    <w:p w14:paraId="7AE54963" w14:textId="672B948C" w:rsidR="00295357" w:rsidRPr="006A3D31" w:rsidRDefault="00005D0F" w:rsidP="00DD789E">
      <w:pPr>
        <w:rPr>
          <w:rFonts w:ascii="Calibri" w:hAnsi="Calibri" w:cs="Calibri"/>
          <w:sz w:val="22"/>
          <w:szCs w:val="22"/>
          <w:lang w:val="en-US"/>
        </w:rPr>
      </w:pPr>
      <w:r>
        <w:rPr>
          <w:rFonts w:ascii="Calibri" w:hAnsi="Calibri" w:cs="Calibri"/>
          <w:noProof/>
          <w:sz w:val="22"/>
          <w:szCs w:val="22"/>
        </w:rPr>
        <mc:AlternateContent>
          <mc:Choice Requires="wps">
            <w:drawing>
              <wp:anchor distT="0" distB="0" distL="114300" distR="114300" simplePos="0" relativeHeight="251661312" behindDoc="1" locked="0" layoutInCell="1" allowOverlap="1" wp14:anchorId="0388B73B" wp14:editId="7FCB575C">
                <wp:simplePos x="0" y="0"/>
                <wp:positionH relativeFrom="column">
                  <wp:posOffset>285750</wp:posOffset>
                </wp:positionH>
                <wp:positionV relativeFrom="paragraph">
                  <wp:posOffset>88265</wp:posOffset>
                </wp:positionV>
                <wp:extent cx="5105400" cy="2217420"/>
                <wp:effectExtent l="6350" t="0" r="19050" b="18415"/>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0" cy="2217420"/>
                        </a:xfrm>
                        <a:prstGeom prst="roundRect">
                          <a:avLst>
                            <a:gd name="adj" fmla="val 16667"/>
                          </a:avLst>
                        </a:prstGeom>
                        <a:solidFill>
                          <a:srgbClr val="FFFFFF"/>
                        </a:solidFill>
                        <a:ln w="9525">
                          <a:solidFill>
                            <a:srgbClr val="000000"/>
                          </a:solidFill>
                          <a:round/>
                          <a:headEnd/>
                          <a:tailEnd/>
                        </a:ln>
                      </wps:spPr>
                      <wps:txbx>
                        <w:txbxContent>
                          <w:p w14:paraId="3912397C" w14:textId="57AEAEE4" w:rsidR="00A34C34" w:rsidRPr="00050A92" w:rsidRDefault="00A34C34" w:rsidP="00862389">
                            <w:pPr>
                              <w:spacing w:after="120"/>
                              <w:jc w:val="both"/>
                              <w:rPr>
                                <w:rFonts w:ascii="Calibri" w:hAnsi="Calibri" w:cs="Calibri"/>
                                <w:bCs/>
                                <w:sz w:val="22"/>
                                <w:szCs w:val="22"/>
                                <w:lang w:val="en-US" w:eastAsia="en-US"/>
                              </w:rPr>
                            </w:pPr>
                            <w:r w:rsidRPr="00050A92">
                              <w:rPr>
                                <w:rFonts w:ascii="Calibri" w:hAnsi="Calibri" w:cs="Calibri"/>
                                <w:bCs/>
                                <w:sz w:val="22"/>
                                <w:szCs w:val="22"/>
                                <w:lang w:val="en-US" w:eastAsia="en-US"/>
                              </w:rPr>
                              <w:t>The P</w:t>
                            </w:r>
                            <w:r>
                              <w:rPr>
                                <w:rFonts w:ascii="Calibri" w:hAnsi="Calibri" w:cs="Calibri"/>
                                <w:bCs/>
                                <w:sz w:val="22"/>
                                <w:szCs w:val="22"/>
                                <w:lang w:val="en-US" w:eastAsia="en-US"/>
                              </w:rPr>
                              <w:t>roject Partnership Agreement</w:t>
                            </w:r>
                            <w:r w:rsidRPr="00050A92">
                              <w:rPr>
                                <w:rFonts w:ascii="Calibri" w:hAnsi="Calibri" w:cs="Calibri"/>
                                <w:bCs/>
                                <w:sz w:val="22"/>
                                <w:szCs w:val="22"/>
                                <w:lang w:val="en-US" w:eastAsia="en-US"/>
                              </w:rPr>
                              <w:t xml:space="preserve"> requires:</w:t>
                            </w:r>
                          </w:p>
                          <w:p w14:paraId="63B7FC3A" w14:textId="379B8654" w:rsidR="00A34C34" w:rsidRPr="00214CBE" w:rsidRDefault="00A34C34" w:rsidP="00A907B6">
                            <w:pPr>
                              <w:numPr>
                                <w:ilvl w:val="0"/>
                                <w:numId w:val="1"/>
                              </w:numPr>
                              <w:spacing w:after="120" w:line="276" w:lineRule="auto"/>
                              <w:jc w:val="both"/>
                              <w:rPr>
                                <w:rFonts w:ascii="Calibri" w:hAnsi="Calibri" w:cs="Calibri"/>
                                <w:bCs/>
                                <w:sz w:val="22"/>
                                <w:szCs w:val="22"/>
                                <w:lang w:val="en-US" w:eastAsia="en-US"/>
                              </w:rPr>
                            </w:pPr>
                            <w:r w:rsidRPr="00050A92">
                              <w:rPr>
                                <w:rFonts w:ascii="Calibri" w:hAnsi="Calibri" w:cs="Calibri"/>
                                <w:sz w:val="22"/>
                                <w:szCs w:val="24"/>
                                <w:lang w:val="en-US"/>
                              </w:rPr>
                              <w:t>Project monitoring plans to include joint monitoring and feedback activities with the partner.</w:t>
                            </w:r>
                          </w:p>
                          <w:p w14:paraId="2B89EFCA" w14:textId="3CC04FA8" w:rsidR="00A34C34" w:rsidRPr="00050A92" w:rsidRDefault="00A34C34" w:rsidP="00214CBE">
                            <w:pPr>
                              <w:spacing w:after="120" w:line="276" w:lineRule="auto"/>
                              <w:jc w:val="both"/>
                              <w:rPr>
                                <w:rFonts w:ascii="Calibri" w:hAnsi="Calibri" w:cs="Calibri"/>
                                <w:bCs/>
                                <w:sz w:val="22"/>
                                <w:szCs w:val="22"/>
                                <w:lang w:val="en-US" w:eastAsia="en-US"/>
                              </w:rPr>
                            </w:pPr>
                            <w:r>
                              <w:rPr>
                                <w:rFonts w:ascii="Calibri" w:hAnsi="Calibri" w:cs="Calibri"/>
                                <w:bCs/>
                                <w:sz w:val="22"/>
                                <w:szCs w:val="22"/>
                                <w:lang w:val="en-US" w:eastAsia="en-US"/>
                              </w:rPr>
                              <w:t>This requirement is put into practice by:</w:t>
                            </w:r>
                          </w:p>
                          <w:p w14:paraId="1C231E33" w14:textId="6493B88A" w:rsidR="00A34C34" w:rsidRDefault="00A34C34" w:rsidP="00050A92">
                            <w:pPr>
                              <w:pStyle w:val="ListParagraph"/>
                              <w:numPr>
                                <w:ilvl w:val="0"/>
                                <w:numId w:val="1"/>
                              </w:numPr>
                              <w:spacing w:after="120" w:line="276" w:lineRule="auto"/>
                              <w:jc w:val="both"/>
                              <w:rPr>
                                <w:rFonts w:ascii="Calibri" w:hAnsi="Calibri" w:cs="Calibri"/>
                                <w:sz w:val="22"/>
                                <w:szCs w:val="24"/>
                                <w:lang w:val="en-US"/>
                              </w:rPr>
                            </w:pPr>
                            <w:r w:rsidRPr="00050A92">
                              <w:rPr>
                                <w:rFonts w:ascii="Calibri" w:hAnsi="Calibri" w:cs="Calibri"/>
                                <w:sz w:val="22"/>
                                <w:szCs w:val="24"/>
                                <w:lang w:val="en-US"/>
                              </w:rPr>
                              <w:t xml:space="preserve">Formal joint monitoring and review </w:t>
                            </w:r>
                            <w:r>
                              <w:rPr>
                                <w:rFonts w:ascii="Calibri" w:hAnsi="Calibri" w:cs="Calibri"/>
                                <w:sz w:val="22"/>
                                <w:szCs w:val="24"/>
                                <w:lang w:val="en-US"/>
                              </w:rPr>
                              <w:t>taking</w:t>
                            </w:r>
                            <w:r w:rsidRPr="00050A92">
                              <w:rPr>
                                <w:rFonts w:ascii="Calibri" w:hAnsi="Calibri" w:cs="Calibri"/>
                                <w:sz w:val="22"/>
                                <w:szCs w:val="24"/>
                                <w:lang w:val="en-US"/>
                              </w:rPr>
                              <w:t xml:space="preserve"> place at least at mid-year and at the end of the </w:t>
                            </w:r>
                            <w:r w:rsidRPr="00E406B7">
                              <w:rPr>
                                <w:rFonts w:asciiTheme="minorHAnsi" w:hAnsiTheme="minorHAnsi" w:cs="Calibri"/>
                                <w:color w:val="1F497D"/>
                                <w:sz w:val="22"/>
                                <w:szCs w:val="22"/>
                                <w:lang w:val="en-US"/>
                              </w:rPr>
                              <w:t>Project</w:t>
                            </w:r>
                            <w:r w:rsidRPr="00050A92">
                              <w:rPr>
                                <w:rFonts w:ascii="Calibri" w:hAnsi="Calibri" w:cs="Calibri"/>
                                <w:sz w:val="22"/>
                                <w:szCs w:val="24"/>
                                <w:lang w:val="en-US"/>
                              </w:rPr>
                              <w:t>.</w:t>
                            </w:r>
                          </w:p>
                          <w:p w14:paraId="43B43678" w14:textId="49813743" w:rsidR="00A34C34" w:rsidRPr="00050A92" w:rsidRDefault="00A34C34" w:rsidP="00050A92">
                            <w:pPr>
                              <w:pStyle w:val="ListParagraph"/>
                              <w:numPr>
                                <w:ilvl w:val="0"/>
                                <w:numId w:val="1"/>
                              </w:numPr>
                              <w:spacing w:after="120" w:line="276" w:lineRule="auto"/>
                              <w:jc w:val="both"/>
                              <w:rPr>
                                <w:rFonts w:ascii="Calibri" w:hAnsi="Calibri" w:cs="Calibri"/>
                                <w:sz w:val="22"/>
                                <w:szCs w:val="24"/>
                                <w:lang w:val="en-US"/>
                              </w:rPr>
                            </w:pPr>
                            <w:r>
                              <w:rPr>
                                <w:rFonts w:ascii="Calibri" w:hAnsi="Calibri" w:cs="Calibri"/>
                                <w:sz w:val="22"/>
                                <w:szCs w:val="24"/>
                                <w:lang w:val="en-US"/>
                              </w:rPr>
                              <w:t xml:space="preserve">Completion of annual feedback forms by UNHCR and the partner at the end of each </w:t>
                            </w:r>
                            <w:r w:rsidRPr="00E406B7">
                              <w:rPr>
                                <w:rFonts w:asciiTheme="minorHAnsi" w:hAnsiTheme="minorHAnsi" w:cs="Calibri"/>
                                <w:color w:val="1F497D"/>
                                <w:sz w:val="22"/>
                                <w:szCs w:val="22"/>
                                <w:lang w:val="en-US"/>
                              </w:rPr>
                              <w:t>Project</w:t>
                            </w:r>
                            <w:r>
                              <w:rPr>
                                <w:rFonts w:ascii="Calibri" w:hAnsi="Calibri" w:cs="Calibri"/>
                                <w:sz w:val="22"/>
                                <w:szCs w:val="24"/>
                                <w:lang w:val="en-US"/>
                              </w:rPr>
                              <w:t>.</w:t>
                            </w:r>
                          </w:p>
                          <w:p w14:paraId="2CF9A1F0" w14:textId="77777777" w:rsidR="00A34C34" w:rsidRPr="00050A92" w:rsidRDefault="00A34C34" w:rsidP="00050A92">
                            <w:pPr>
                              <w:spacing w:after="120" w:line="276" w:lineRule="auto"/>
                              <w:jc w:val="both"/>
                              <w:rPr>
                                <w:rFonts w:ascii="Calibri" w:hAnsi="Calibri" w:cs="Calibri"/>
                                <w:sz w:val="22"/>
                                <w:szCs w:val="24"/>
                                <w:highlight w:val="yellow"/>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 o:spid="_x0000_s1026" style="position:absolute;margin-left:22.5pt;margin-top:6.95pt;width:402pt;height:174.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">
                <v:textbox>
                  <w:txbxContent>
                    <w:p w14:paraId="3912397C" w14:textId="57AEAEE4" w:rsidR="00A34C34" w:rsidRPr="00050A92" w:rsidRDefault="00A34C34" w:rsidP="00862389">
                      <w:pPr>
                        <w:spacing w:after="120"/>
                        <w:jc w:val="both"/>
                        <w:rPr>
                          <w:rFonts w:ascii="Calibri" w:hAnsi="Calibri" w:cs="Calibri"/>
                          <w:bCs/>
                          <w:sz w:val="22"/>
                          <w:szCs w:val="22"/>
                          <w:lang w:val="en-US" w:eastAsia="en-US"/>
                        </w:rPr>
                      </w:pPr>
                      <w:r w:rsidRPr="00050A92">
                        <w:rPr>
                          <w:rFonts w:ascii="Calibri" w:hAnsi="Calibri" w:cs="Calibri"/>
                          <w:bCs/>
                          <w:sz w:val="22"/>
                          <w:szCs w:val="22"/>
                          <w:lang w:val="en-US" w:eastAsia="en-US"/>
                        </w:rPr>
                        <w:t>The P</w:t>
                      </w:r>
                      <w:r>
                        <w:rPr>
                          <w:rFonts w:ascii="Calibri" w:hAnsi="Calibri" w:cs="Calibri"/>
                          <w:bCs/>
                          <w:sz w:val="22"/>
                          <w:szCs w:val="22"/>
                          <w:lang w:val="en-US" w:eastAsia="en-US"/>
                        </w:rPr>
                        <w:t>roject Partnership Agreement</w:t>
                      </w:r>
                      <w:r w:rsidRPr="00050A92">
                        <w:rPr>
                          <w:rFonts w:ascii="Calibri" w:hAnsi="Calibri" w:cs="Calibri"/>
                          <w:bCs/>
                          <w:sz w:val="22"/>
                          <w:szCs w:val="22"/>
                          <w:lang w:val="en-US" w:eastAsia="en-US"/>
                        </w:rPr>
                        <w:t xml:space="preserve"> requires:</w:t>
                      </w:r>
                    </w:p>
                    <w:p w14:paraId="63B7FC3A" w14:textId="379B8654" w:rsidR="00A34C34" w:rsidRPr="00214CBE" w:rsidRDefault="00A34C34" w:rsidP="00A907B6">
                      <w:pPr>
                        <w:numPr>
                          <w:ilvl w:val="0"/>
                          <w:numId w:val="1"/>
                        </w:numPr>
                        <w:spacing w:after="120" w:line="276" w:lineRule="auto"/>
                        <w:jc w:val="both"/>
                        <w:rPr>
                          <w:rFonts w:ascii="Calibri" w:hAnsi="Calibri" w:cs="Calibri"/>
                          <w:bCs/>
                          <w:sz w:val="22"/>
                          <w:szCs w:val="22"/>
                          <w:lang w:val="en-US" w:eastAsia="en-US"/>
                        </w:rPr>
                      </w:pPr>
                      <w:r w:rsidRPr="00050A92">
                        <w:rPr>
                          <w:rFonts w:ascii="Calibri" w:hAnsi="Calibri" w:cs="Calibri"/>
                          <w:sz w:val="22"/>
                          <w:szCs w:val="24"/>
                          <w:lang w:val="en-US"/>
                        </w:rPr>
                        <w:t>Project monitoring plans to include joint monitoring and feedback activities with the partner.</w:t>
                      </w:r>
                    </w:p>
                    <w:p w14:paraId="2B89EFCA" w14:textId="3CC04FA8" w:rsidR="00A34C34" w:rsidRPr="00050A92" w:rsidRDefault="00A34C34" w:rsidP="00214CBE">
                      <w:pPr>
                        <w:spacing w:after="120" w:line="276" w:lineRule="auto"/>
                        <w:jc w:val="both"/>
                        <w:rPr>
                          <w:rFonts w:ascii="Calibri" w:hAnsi="Calibri" w:cs="Calibri"/>
                          <w:bCs/>
                          <w:sz w:val="22"/>
                          <w:szCs w:val="22"/>
                          <w:lang w:val="en-US" w:eastAsia="en-US"/>
                        </w:rPr>
                      </w:pPr>
                      <w:r>
                        <w:rPr>
                          <w:rFonts w:ascii="Calibri" w:hAnsi="Calibri" w:cs="Calibri"/>
                          <w:bCs/>
                          <w:sz w:val="22"/>
                          <w:szCs w:val="22"/>
                          <w:lang w:val="en-US" w:eastAsia="en-US"/>
                        </w:rPr>
                        <w:t>This requirement is put into practice by:</w:t>
                      </w:r>
                    </w:p>
                    <w:p w14:paraId="1C231E33" w14:textId="6493B88A" w:rsidR="00A34C34" w:rsidRDefault="00A34C34" w:rsidP="00050A92">
                      <w:pPr>
                        <w:pStyle w:val="ListParagraph"/>
                        <w:numPr>
                          <w:ilvl w:val="0"/>
                          <w:numId w:val="1"/>
                        </w:numPr>
                        <w:spacing w:after="120" w:line="276" w:lineRule="auto"/>
                        <w:jc w:val="both"/>
                        <w:rPr>
                          <w:rFonts w:ascii="Calibri" w:hAnsi="Calibri" w:cs="Calibri"/>
                          <w:sz w:val="22"/>
                          <w:szCs w:val="24"/>
                          <w:lang w:val="en-US"/>
                        </w:rPr>
                      </w:pPr>
                      <w:r w:rsidRPr="00050A92">
                        <w:rPr>
                          <w:rFonts w:ascii="Calibri" w:hAnsi="Calibri" w:cs="Calibri"/>
                          <w:sz w:val="22"/>
                          <w:szCs w:val="24"/>
                          <w:lang w:val="en-US"/>
                        </w:rPr>
                        <w:t xml:space="preserve">Formal joint monitoring and review </w:t>
                      </w:r>
                      <w:r>
                        <w:rPr>
                          <w:rFonts w:ascii="Calibri" w:hAnsi="Calibri" w:cs="Calibri"/>
                          <w:sz w:val="22"/>
                          <w:szCs w:val="24"/>
                          <w:lang w:val="en-US"/>
                        </w:rPr>
                        <w:t>taking</w:t>
                      </w:r>
                      <w:r w:rsidRPr="00050A92">
                        <w:rPr>
                          <w:rFonts w:ascii="Calibri" w:hAnsi="Calibri" w:cs="Calibri"/>
                          <w:sz w:val="22"/>
                          <w:szCs w:val="24"/>
                          <w:lang w:val="en-US"/>
                        </w:rPr>
                        <w:t xml:space="preserve"> place at least at mid-year and at the end of the </w:t>
                      </w:r>
                      <w:r w:rsidRPr="00E406B7">
                        <w:rPr>
                          <w:rFonts w:asciiTheme="minorHAnsi" w:hAnsiTheme="minorHAnsi" w:cs="Calibri"/>
                          <w:color w:val="1F497D"/>
                          <w:sz w:val="22"/>
                          <w:szCs w:val="22"/>
                          <w:lang w:val="en-US"/>
                        </w:rPr>
                        <w:t>Project</w:t>
                      </w:r>
                      <w:r w:rsidRPr="00050A92">
                        <w:rPr>
                          <w:rFonts w:ascii="Calibri" w:hAnsi="Calibri" w:cs="Calibri"/>
                          <w:sz w:val="22"/>
                          <w:szCs w:val="24"/>
                          <w:lang w:val="en-US"/>
                        </w:rPr>
                        <w:t>.</w:t>
                      </w:r>
                    </w:p>
                    <w:p w14:paraId="43B43678" w14:textId="49813743" w:rsidR="00A34C34" w:rsidRPr="00050A92" w:rsidRDefault="00A34C34" w:rsidP="00050A92">
                      <w:pPr>
                        <w:pStyle w:val="ListParagraph"/>
                        <w:numPr>
                          <w:ilvl w:val="0"/>
                          <w:numId w:val="1"/>
                        </w:numPr>
                        <w:spacing w:after="120" w:line="276" w:lineRule="auto"/>
                        <w:jc w:val="both"/>
                        <w:rPr>
                          <w:rFonts w:ascii="Calibri" w:hAnsi="Calibri" w:cs="Calibri"/>
                          <w:sz w:val="22"/>
                          <w:szCs w:val="24"/>
                          <w:lang w:val="en-US"/>
                        </w:rPr>
                      </w:pPr>
                      <w:r>
                        <w:rPr>
                          <w:rFonts w:ascii="Calibri" w:hAnsi="Calibri" w:cs="Calibri"/>
                          <w:sz w:val="22"/>
                          <w:szCs w:val="24"/>
                          <w:lang w:val="en-US"/>
                        </w:rPr>
                        <w:t xml:space="preserve">Completion of annual feedback forms by UNHCR and the partner at the end of each </w:t>
                      </w:r>
                      <w:r w:rsidRPr="00E406B7">
                        <w:rPr>
                          <w:rFonts w:asciiTheme="minorHAnsi" w:hAnsiTheme="minorHAnsi" w:cs="Calibri"/>
                          <w:color w:val="1F497D"/>
                          <w:sz w:val="22"/>
                          <w:szCs w:val="22"/>
                          <w:lang w:val="en-US"/>
                        </w:rPr>
                        <w:t>Project</w:t>
                      </w:r>
                      <w:r>
                        <w:rPr>
                          <w:rFonts w:ascii="Calibri" w:hAnsi="Calibri" w:cs="Calibri"/>
                          <w:sz w:val="22"/>
                          <w:szCs w:val="24"/>
                          <w:lang w:val="en-US"/>
                        </w:rPr>
                        <w:t>.</w:t>
                      </w:r>
                    </w:p>
                    <w:p w14:paraId="2CF9A1F0" w14:textId="77777777" w:rsidR="00A34C34" w:rsidRPr="00050A92" w:rsidRDefault="00A34C34" w:rsidP="00050A92">
                      <w:pPr>
                        <w:spacing w:after="120" w:line="276" w:lineRule="auto"/>
                        <w:jc w:val="both"/>
                        <w:rPr>
                          <w:rFonts w:ascii="Calibri" w:hAnsi="Calibri" w:cs="Calibri"/>
                          <w:sz w:val="22"/>
                          <w:szCs w:val="24"/>
                          <w:highlight w:val="yellow"/>
                          <w:lang w:val="en-US"/>
                        </w:rPr>
                      </w:pPr>
                    </w:p>
                  </w:txbxContent>
                </v:textbox>
              </v:roundrect>
            </w:pict>
          </mc:Fallback>
        </mc:AlternateContent>
      </w:r>
    </w:p>
    <w:p w14:paraId="493D5732" w14:textId="77777777" w:rsidR="00B46597" w:rsidRPr="006A3D31" w:rsidRDefault="00B46597" w:rsidP="00D0541F">
      <w:pPr>
        <w:rPr>
          <w:rFonts w:ascii="Calibri" w:hAnsi="Calibri" w:cs="Calibri"/>
          <w:sz w:val="22"/>
          <w:szCs w:val="22"/>
          <w:lang w:val="en-US"/>
        </w:rPr>
      </w:pPr>
    </w:p>
    <w:p w14:paraId="5146F94C" w14:textId="77777777" w:rsidR="004710B6" w:rsidRPr="006A3D31" w:rsidRDefault="004710B6" w:rsidP="00D0541F">
      <w:pPr>
        <w:rPr>
          <w:rFonts w:ascii="Calibri" w:hAnsi="Calibri" w:cs="Calibri"/>
          <w:sz w:val="22"/>
          <w:szCs w:val="22"/>
          <w:lang w:val="en-US"/>
        </w:rPr>
      </w:pPr>
    </w:p>
    <w:p w14:paraId="2AD6B42C" w14:textId="77777777" w:rsidR="004710B6" w:rsidRPr="006A3D31" w:rsidRDefault="004710B6" w:rsidP="00D0541F">
      <w:pPr>
        <w:rPr>
          <w:rFonts w:ascii="Calibri" w:hAnsi="Calibri" w:cs="Calibri"/>
          <w:sz w:val="22"/>
          <w:szCs w:val="22"/>
          <w:lang w:val="en-US"/>
        </w:rPr>
      </w:pPr>
    </w:p>
    <w:p w14:paraId="09CAD47A" w14:textId="77777777" w:rsidR="004710B6" w:rsidRPr="006A3D31" w:rsidRDefault="004710B6" w:rsidP="00D0541F">
      <w:pPr>
        <w:rPr>
          <w:rFonts w:ascii="Calibri" w:hAnsi="Calibri" w:cs="Calibri"/>
          <w:sz w:val="22"/>
          <w:szCs w:val="22"/>
          <w:lang w:val="en-US"/>
        </w:rPr>
      </w:pPr>
    </w:p>
    <w:p w14:paraId="454613A7" w14:textId="77777777" w:rsidR="004710B6" w:rsidRPr="006A3D31" w:rsidRDefault="004710B6" w:rsidP="00D0541F">
      <w:pPr>
        <w:rPr>
          <w:rFonts w:ascii="Calibri" w:hAnsi="Calibri" w:cs="Calibri"/>
          <w:sz w:val="22"/>
          <w:szCs w:val="22"/>
          <w:lang w:val="en-US"/>
        </w:rPr>
      </w:pPr>
    </w:p>
    <w:p w14:paraId="2C6CC483" w14:textId="77777777" w:rsidR="001E5E06" w:rsidRPr="006A3D31" w:rsidRDefault="001E5E06" w:rsidP="00D0541F">
      <w:pPr>
        <w:rPr>
          <w:rFonts w:ascii="Calibri" w:hAnsi="Calibri" w:cs="Calibri"/>
          <w:sz w:val="22"/>
          <w:szCs w:val="22"/>
          <w:lang w:val="en-US"/>
        </w:rPr>
      </w:pPr>
    </w:p>
    <w:p w14:paraId="63BB9D12" w14:textId="0CB0F9BA" w:rsidR="00697D02" w:rsidRPr="006A3D31" w:rsidRDefault="00697D02" w:rsidP="00050A92">
      <w:pPr>
        <w:spacing w:after="120" w:line="276" w:lineRule="auto"/>
        <w:ind w:left="360"/>
        <w:jc w:val="both"/>
        <w:rPr>
          <w:rFonts w:ascii="Calibri" w:hAnsi="Calibri" w:cs="Calibri"/>
          <w:bCs/>
          <w:sz w:val="22"/>
          <w:szCs w:val="22"/>
          <w:lang w:val="en-US" w:eastAsia="en-US"/>
        </w:rPr>
      </w:pPr>
    </w:p>
    <w:p w14:paraId="2F85A052" w14:textId="77777777" w:rsidR="00826C3E" w:rsidRPr="006A3D31" w:rsidRDefault="00826C3E" w:rsidP="00D0541F">
      <w:pPr>
        <w:rPr>
          <w:rFonts w:ascii="Calibri" w:hAnsi="Calibri" w:cs="Calibri"/>
          <w:bCs/>
          <w:sz w:val="22"/>
          <w:szCs w:val="22"/>
          <w:lang w:val="en-US" w:eastAsia="en-US"/>
        </w:rPr>
      </w:pPr>
    </w:p>
    <w:p w14:paraId="34642908" w14:textId="77777777" w:rsidR="00826C3E" w:rsidRPr="006A3D31" w:rsidRDefault="00826C3E" w:rsidP="00D0541F">
      <w:pPr>
        <w:rPr>
          <w:rFonts w:ascii="Calibri" w:hAnsi="Calibri" w:cs="Calibri"/>
          <w:bCs/>
          <w:sz w:val="22"/>
          <w:szCs w:val="22"/>
          <w:lang w:val="en-US" w:eastAsia="en-US"/>
        </w:rPr>
      </w:pPr>
    </w:p>
    <w:p w14:paraId="0186D713" w14:textId="77777777" w:rsidR="00826C3E" w:rsidRPr="006A3D31" w:rsidRDefault="00826C3E" w:rsidP="00D0541F">
      <w:pPr>
        <w:rPr>
          <w:rFonts w:ascii="Calibri" w:hAnsi="Calibri" w:cs="Calibri"/>
          <w:bCs/>
          <w:sz w:val="22"/>
          <w:szCs w:val="22"/>
          <w:lang w:val="en-US" w:eastAsia="en-US"/>
        </w:rPr>
      </w:pPr>
    </w:p>
    <w:p w14:paraId="2CF5AC1A" w14:textId="77777777" w:rsidR="00826C3E" w:rsidRPr="006A3D31" w:rsidRDefault="00826C3E" w:rsidP="00D0541F">
      <w:pPr>
        <w:rPr>
          <w:rFonts w:ascii="Calibri" w:hAnsi="Calibri" w:cs="Calibri"/>
          <w:bCs/>
          <w:sz w:val="22"/>
          <w:szCs w:val="22"/>
          <w:lang w:val="en-US" w:eastAsia="en-US"/>
        </w:rPr>
      </w:pPr>
    </w:p>
    <w:p w14:paraId="411EE127" w14:textId="77777777" w:rsidR="00214CBE" w:rsidRDefault="00214CBE" w:rsidP="00826C3E">
      <w:pPr>
        <w:jc w:val="both"/>
        <w:rPr>
          <w:rFonts w:ascii="Calibri" w:hAnsi="Calibri" w:cs="Calibri"/>
          <w:sz w:val="22"/>
          <w:szCs w:val="22"/>
          <w:lang w:val="en-US"/>
        </w:rPr>
      </w:pPr>
      <w:r>
        <w:rPr>
          <w:rFonts w:ascii="Calibri" w:hAnsi="Calibri" w:cs="Calibri"/>
          <w:sz w:val="22"/>
          <w:szCs w:val="22"/>
          <w:lang w:val="en-US"/>
        </w:rPr>
        <w:br w:type="page"/>
      </w:r>
    </w:p>
    <w:sdt>
      <w:sdtPr>
        <w:rPr>
          <w:rFonts w:ascii="Times New Roman" w:hAnsi="Times New Roman"/>
          <w:b w:val="0"/>
          <w:bCs w:val="0"/>
          <w:color w:val="auto"/>
          <w:sz w:val="24"/>
          <w:szCs w:val="20"/>
          <w:lang w:val="en-GB" w:eastAsia="en-GB"/>
        </w:rPr>
        <w:id w:val="1848432945"/>
        <w:docPartObj>
          <w:docPartGallery w:val="Table of Contents"/>
          <w:docPartUnique/>
        </w:docPartObj>
      </w:sdtPr>
      <w:sdtEndPr>
        <w:rPr>
          <w:noProof/>
        </w:rPr>
      </w:sdtEndPr>
      <w:sdtContent>
        <w:p w14:paraId="3F1467A3" w14:textId="0A977DD8" w:rsidR="00214CBE" w:rsidRDefault="006B3090" w:rsidP="006B3090">
          <w:pPr>
            <w:pStyle w:val="TOCHeading"/>
            <w:jc w:val="center"/>
          </w:pPr>
          <w:r w:rsidRPr="006B3090">
            <w:rPr>
              <w:b w:val="0"/>
              <w:bCs w:val="0"/>
              <w:color w:val="auto"/>
              <w:lang w:val="en-GB" w:eastAsia="en-GB"/>
            </w:rPr>
            <w:t>Table of</w:t>
          </w:r>
          <w:r>
            <w:rPr>
              <w:rFonts w:ascii="Times New Roman" w:hAnsi="Times New Roman"/>
              <w:b w:val="0"/>
              <w:bCs w:val="0"/>
              <w:color w:val="auto"/>
              <w:sz w:val="24"/>
              <w:szCs w:val="20"/>
              <w:lang w:val="en-GB" w:eastAsia="en-GB"/>
            </w:rPr>
            <w:t xml:space="preserve"> </w:t>
          </w:r>
          <w:r w:rsidR="00214CBE">
            <w:t>Contents</w:t>
          </w:r>
        </w:p>
        <w:p w14:paraId="1A69C16E" w14:textId="77777777" w:rsidR="006B3090" w:rsidRPr="006B3090" w:rsidRDefault="006B3090" w:rsidP="006B3090">
          <w:pPr>
            <w:rPr>
              <w:lang w:val="en-US" w:eastAsia="ja-JP"/>
            </w:rPr>
          </w:pPr>
        </w:p>
        <w:p w14:paraId="7389BA4E" w14:textId="77777777" w:rsidR="007F271F" w:rsidRDefault="00214CBE">
          <w:pPr>
            <w:pStyle w:val="TOC2"/>
            <w:tabs>
              <w:tab w:val="right" w:leader="dot" w:pos="9394"/>
            </w:tabs>
            <w:rPr>
              <w:rFonts w:asciiTheme="minorHAnsi" w:eastAsiaTheme="minorEastAsia" w:hAnsiTheme="minorHAnsi" w:cstheme="minorBidi"/>
              <w:b w:val="0"/>
              <w:noProof/>
              <w:lang w:val="en-GB" w:eastAsia="en-GB"/>
            </w:rPr>
          </w:pPr>
          <w:r>
            <w:fldChar w:fldCharType="begin"/>
          </w:r>
          <w:r>
            <w:instrText xml:space="preserve"> TOC \o "1-3" \h \z \u </w:instrText>
          </w:r>
          <w:r>
            <w:fldChar w:fldCharType="separate"/>
          </w:r>
          <w:hyperlink w:anchor="_Toc374534959" w:history="1">
            <w:r w:rsidR="007F271F" w:rsidRPr="00DC5DAC">
              <w:rPr>
                <w:rStyle w:val="Hyperlink"/>
                <w:rFonts w:cs="Calibri"/>
                <w:noProof/>
              </w:rPr>
              <w:t>INTRODUCTION</w:t>
            </w:r>
            <w:r w:rsidR="007F271F">
              <w:rPr>
                <w:noProof/>
                <w:webHidden/>
              </w:rPr>
              <w:tab/>
            </w:r>
            <w:r w:rsidR="007F271F">
              <w:rPr>
                <w:noProof/>
                <w:webHidden/>
              </w:rPr>
              <w:fldChar w:fldCharType="begin"/>
            </w:r>
            <w:r w:rsidR="007F271F">
              <w:rPr>
                <w:noProof/>
                <w:webHidden/>
              </w:rPr>
              <w:instrText xml:space="preserve"> PAGEREF _Toc374534959 \h </w:instrText>
            </w:r>
            <w:r w:rsidR="007F271F">
              <w:rPr>
                <w:noProof/>
                <w:webHidden/>
              </w:rPr>
            </w:r>
            <w:r w:rsidR="007F271F">
              <w:rPr>
                <w:noProof/>
                <w:webHidden/>
              </w:rPr>
              <w:fldChar w:fldCharType="separate"/>
            </w:r>
            <w:r w:rsidR="00B60050">
              <w:rPr>
                <w:noProof/>
                <w:webHidden/>
              </w:rPr>
              <w:t>3</w:t>
            </w:r>
            <w:r w:rsidR="007F271F">
              <w:rPr>
                <w:noProof/>
                <w:webHidden/>
              </w:rPr>
              <w:fldChar w:fldCharType="end"/>
            </w:r>
          </w:hyperlink>
        </w:p>
        <w:p w14:paraId="0A5F977B" w14:textId="77777777" w:rsidR="006B3090" w:rsidRDefault="006B3090">
          <w:pPr>
            <w:pStyle w:val="TOC2"/>
            <w:tabs>
              <w:tab w:val="right" w:leader="dot" w:pos="9394"/>
            </w:tabs>
          </w:pPr>
        </w:p>
        <w:p w14:paraId="05BD458A" w14:textId="77777777" w:rsidR="007F271F" w:rsidRDefault="009D77E3">
          <w:pPr>
            <w:pStyle w:val="TOC2"/>
            <w:tabs>
              <w:tab w:val="right" w:leader="dot" w:pos="9394"/>
            </w:tabs>
            <w:rPr>
              <w:rFonts w:asciiTheme="minorHAnsi" w:eastAsiaTheme="minorEastAsia" w:hAnsiTheme="minorHAnsi" w:cstheme="minorBidi"/>
              <w:b w:val="0"/>
              <w:noProof/>
              <w:lang w:val="en-GB" w:eastAsia="en-GB"/>
            </w:rPr>
          </w:pPr>
          <w:hyperlink w:anchor="_Toc374534960" w:history="1">
            <w:r w:rsidR="007F271F" w:rsidRPr="00DC5DAC">
              <w:rPr>
                <w:rStyle w:val="Hyperlink"/>
                <w:rFonts w:cs="Calibri"/>
                <w:noProof/>
              </w:rPr>
              <w:t>REQUIREMENT</w:t>
            </w:r>
            <w:r w:rsidR="007F271F">
              <w:rPr>
                <w:noProof/>
                <w:webHidden/>
              </w:rPr>
              <w:tab/>
            </w:r>
            <w:r w:rsidR="007F271F">
              <w:rPr>
                <w:noProof/>
                <w:webHidden/>
              </w:rPr>
              <w:fldChar w:fldCharType="begin"/>
            </w:r>
            <w:r w:rsidR="007F271F">
              <w:rPr>
                <w:noProof/>
                <w:webHidden/>
              </w:rPr>
              <w:instrText xml:space="preserve"> PAGEREF _Toc374534960 \h </w:instrText>
            </w:r>
            <w:r w:rsidR="007F271F">
              <w:rPr>
                <w:noProof/>
                <w:webHidden/>
              </w:rPr>
            </w:r>
            <w:r w:rsidR="007F271F">
              <w:rPr>
                <w:noProof/>
                <w:webHidden/>
              </w:rPr>
              <w:fldChar w:fldCharType="separate"/>
            </w:r>
            <w:r w:rsidR="00B60050">
              <w:rPr>
                <w:noProof/>
                <w:webHidden/>
              </w:rPr>
              <w:t>3</w:t>
            </w:r>
            <w:r w:rsidR="007F271F">
              <w:rPr>
                <w:noProof/>
                <w:webHidden/>
              </w:rPr>
              <w:fldChar w:fldCharType="end"/>
            </w:r>
          </w:hyperlink>
        </w:p>
        <w:p w14:paraId="1042F43F" w14:textId="77777777" w:rsidR="006B3090" w:rsidRDefault="006B3090">
          <w:pPr>
            <w:pStyle w:val="TOC2"/>
            <w:tabs>
              <w:tab w:val="right" w:leader="dot" w:pos="9394"/>
            </w:tabs>
          </w:pPr>
        </w:p>
        <w:p w14:paraId="492174B5" w14:textId="7D31E731" w:rsidR="007F271F" w:rsidRDefault="009D77E3">
          <w:pPr>
            <w:pStyle w:val="TOC2"/>
            <w:tabs>
              <w:tab w:val="right" w:leader="dot" w:pos="9394"/>
            </w:tabs>
            <w:rPr>
              <w:rFonts w:asciiTheme="minorHAnsi" w:eastAsiaTheme="minorEastAsia" w:hAnsiTheme="minorHAnsi" w:cstheme="minorBidi"/>
              <w:b w:val="0"/>
              <w:noProof/>
              <w:lang w:val="en-GB" w:eastAsia="en-GB"/>
            </w:rPr>
          </w:pPr>
          <w:hyperlink w:anchor="_Toc374534961" w:history="1">
            <w:r w:rsidR="007F271F" w:rsidRPr="00DC5DAC">
              <w:rPr>
                <w:rStyle w:val="Hyperlink"/>
                <w:rFonts w:cs="Calibri"/>
                <w:noProof/>
              </w:rPr>
              <w:t xml:space="preserve">TOOLS TO COMPLY WITH </w:t>
            </w:r>
            <w:r w:rsidR="005529EA">
              <w:rPr>
                <w:rStyle w:val="Hyperlink"/>
                <w:rFonts w:cs="Calibri"/>
                <w:noProof/>
              </w:rPr>
              <w:t xml:space="preserve">THE </w:t>
            </w:r>
            <w:r w:rsidR="007F271F" w:rsidRPr="00DC5DAC">
              <w:rPr>
                <w:rStyle w:val="Hyperlink"/>
                <w:rFonts w:cs="Calibri"/>
                <w:noProof/>
              </w:rPr>
              <w:t>REQUIREMENT</w:t>
            </w:r>
            <w:r w:rsidR="007F271F">
              <w:rPr>
                <w:noProof/>
                <w:webHidden/>
              </w:rPr>
              <w:tab/>
            </w:r>
            <w:r w:rsidR="007F271F">
              <w:rPr>
                <w:noProof/>
                <w:webHidden/>
              </w:rPr>
              <w:fldChar w:fldCharType="begin"/>
            </w:r>
            <w:r w:rsidR="007F271F">
              <w:rPr>
                <w:noProof/>
                <w:webHidden/>
              </w:rPr>
              <w:instrText xml:space="preserve"> PAGEREF _Toc374534961 \h </w:instrText>
            </w:r>
            <w:r w:rsidR="007F271F">
              <w:rPr>
                <w:noProof/>
                <w:webHidden/>
              </w:rPr>
            </w:r>
            <w:r w:rsidR="007F271F">
              <w:rPr>
                <w:noProof/>
                <w:webHidden/>
              </w:rPr>
              <w:fldChar w:fldCharType="separate"/>
            </w:r>
            <w:r w:rsidR="00B60050">
              <w:rPr>
                <w:noProof/>
                <w:webHidden/>
              </w:rPr>
              <w:t>4</w:t>
            </w:r>
            <w:r w:rsidR="007F271F">
              <w:rPr>
                <w:noProof/>
                <w:webHidden/>
              </w:rPr>
              <w:fldChar w:fldCharType="end"/>
            </w:r>
          </w:hyperlink>
        </w:p>
        <w:p w14:paraId="73A0CEF4" w14:textId="77777777" w:rsidR="006B3090" w:rsidRDefault="006B3090">
          <w:pPr>
            <w:pStyle w:val="TOC2"/>
            <w:tabs>
              <w:tab w:val="right" w:leader="dot" w:pos="9394"/>
            </w:tabs>
          </w:pPr>
        </w:p>
        <w:p w14:paraId="238718BA" w14:textId="77777777" w:rsidR="007F271F" w:rsidRDefault="009D77E3">
          <w:pPr>
            <w:pStyle w:val="TOC2"/>
            <w:tabs>
              <w:tab w:val="right" w:leader="dot" w:pos="9394"/>
            </w:tabs>
            <w:rPr>
              <w:rFonts w:asciiTheme="minorHAnsi" w:eastAsiaTheme="minorEastAsia" w:hAnsiTheme="minorHAnsi" w:cstheme="minorBidi"/>
              <w:b w:val="0"/>
              <w:noProof/>
              <w:lang w:val="en-GB" w:eastAsia="en-GB"/>
            </w:rPr>
          </w:pPr>
          <w:hyperlink w:anchor="_Toc374534962" w:history="1">
            <w:r w:rsidR="007F271F" w:rsidRPr="00DC5DAC">
              <w:rPr>
                <w:rStyle w:val="Hyperlink"/>
                <w:rFonts w:cs="Calibri"/>
                <w:noProof/>
              </w:rPr>
              <w:t>DEFINITIONS</w:t>
            </w:r>
            <w:r w:rsidR="007F271F">
              <w:rPr>
                <w:noProof/>
                <w:webHidden/>
              </w:rPr>
              <w:tab/>
            </w:r>
            <w:r w:rsidR="007F271F">
              <w:rPr>
                <w:noProof/>
                <w:webHidden/>
              </w:rPr>
              <w:fldChar w:fldCharType="begin"/>
            </w:r>
            <w:r w:rsidR="007F271F">
              <w:rPr>
                <w:noProof/>
                <w:webHidden/>
              </w:rPr>
              <w:instrText xml:space="preserve"> PAGEREF _Toc374534962 \h </w:instrText>
            </w:r>
            <w:r w:rsidR="007F271F">
              <w:rPr>
                <w:noProof/>
                <w:webHidden/>
              </w:rPr>
            </w:r>
            <w:r w:rsidR="007F271F">
              <w:rPr>
                <w:noProof/>
                <w:webHidden/>
              </w:rPr>
              <w:fldChar w:fldCharType="separate"/>
            </w:r>
            <w:r w:rsidR="00B60050">
              <w:rPr>
                <w:noProof/>
                <w:webHidden/>
              </w:rPr>
              <w:t>4</w:t>
            </w:r>
            <w:r w:rsidR="007F271F">
              <w:rPr>
                <w:noProof/>
                <w:webHidden/>
              </w:rPr>
              <w:fldChar w:fldCharType="end"/>
            </w:r>
          </w:hyperlink>
        </w:p>
        <w:p w14:paraId="7B305E13" w14:textId="77777777" w:rsidR="006B3090" w:rsidRDefault="006B3090">
          <w:pPr>
            <w:pStyle w:val="TOC2"/>
            <w:tabs>
              <w:tab w:val="right" w:leader="dot" w:pos="9394"/>
            </w:tabs>
          </w:pPr>
        </w:p>
        <w:p w14:paraId="10CC4A4D" w14:textId="77777777" w:rsidR="007F271F" w:rsidRDefault="009D77E3">
          <w:pPr>
            <w:pStyle w:val="TOC2"/>
            <w:tabs>
              <w:tab w:val="right" w:leader="dot" w:pos="9394"/>
            </w:tabs>
            <w:rPr>
              <w:rFonts w:asciiTheme="minorHAnsi" w:eastAsiaTheme="minorEastAsia" w:hAnsiTheme="minorHAnsi" w:cstheme="minorBidi"/>
              <w:b w:val="0"/>
              <w:noProof/>
              <w:lang w:val="en-GB" w:eastAsia="en-GB"/>
            </w:rPr>
          </w:pPr>
          <w:hyperlink w:anchor="_Toc374534963" w:history="1">
            <w:r w:rsidR="007F271F" w:rsidRPr="00DC5DAC">
              <w:rPr>
                <w:rStyle w:val="Hyperlink"/>
                <w:rFonts w:cs="Calibri"/>
                <w:noProof/>
              </w:rPr>
              <w:t>FURTHER GUIDANCE</w:t>
            </w:r>
            <w:r w:rsidR="007F271F">
              <w:rPr>
                <w:noProof/>
                <w:webHidden/>
              </w:rPr>
              <w:tab/>
            </w:r>
            <w:r w:rsidR="007F271F">
              <w:rPr>
                <w:noProof/>
                <w:webHidden/>
              </w:rPr>
              <w:fldChar w:fldCharType="begin"/>
            </w:r>
            <w:r w:rsidR="007F271F">
              <w:rPr>
                <w:noProof/>
                <w:webHidden/>
              </w:rPr>
              <w:instrText xml:space="preserve"> PAGEREF _Toc374534963 \h </w:instrText>
            </w:r>
            <w:r w:rsidR="007F271F">
              <w:rPr>
                <w:noProof/>
                <w:webHidden/>
              </w:rPr>
            </w:r>
            <w:r w:rsidR="007F271F">
              <w:rPr>
                <w:noProof/>
                <w:webHidden/>
              </w:rPr>
              <w:fldChar w:fldCharType="separate"/>
            </w:r>
            <w:r w:rsidR="00B60050">
              <w:rPr>
                <w:noProof/>
                <w:webHidden/>
              </w:rPr>
              <w:t>4</w:t>
            </w:r>
            <w:r w:rsidR="007F271F">
              <w:rPr>
                <w:noProof/>
                <w:webHidden/>
              </w:rPr>
              <w:fldChar w:fldCharType="end"/>
            </w:r>
          </w:hyperlink>
        </w:p>
        <w:p w14:paraId="0995ED46" w14:textId="77777777" w:rsidR="006B3090" w:rsidRDefault="006B3090">
          <w:pPr>
            <w:pStyle w:val="TOC2"/>
            <w:tabs>
              <w:tab w:val="right" w:leader="dot" w:pos="9394"/>
            </w:tabs>
          </w:pPr>
        </w:p>
        <w:p w14:paraId="57BC5F55" w14:textId="77777777" w:rsidR="006B3090" w:rsidRDefault="006B3090">
          <w:pPr>
            <w:pStyle w:val="TOC2"/>
            <w:tabs>
              <w:tab w:val="right" w:leader="dot" w:pos="9394"/>
            </w:tabs>
          </w:pPr>
        </w:p>
        <w:p w14:paraId="70A235F7" w14:textId="77777777" w:rsidR="006B3090" w:rsidRDefault="006B3090">
          <w:pPr>
            <w:pStyle w:val="TOC2"/>
            <w:tabs>
              <w:tab w:val="right" w:leader="dot" w:pos="9394"/>
            </w:tabs>
          </w:pPr>
        </w:p>
        <w:p w14:paraId="084B1E54" w14:textId="77777777" w:rsidR="007F271F" w:rsidRDefault="009D77E3">
          <w:pPr>
            <w:pStyle w:val="TOC2"/>
            <w:tabs>
              <w:tab w:val="right" w:leader="dot" w:pos="9394"/>
            </w:tabs>
            <w:rPr>
              <w:rFonts w:asciiTheme="minorHAnsi" w:eastAsiaTheme="minorEastAsia" w:hAnsiTheme="minorHAnsi" w:cstheme="minorBidi"/>
              <w:b w:val="0"/>
              <w:noProof/>
              <w:lang w:val="en-GB" w:eastAsia="en-GB"/>
            </w:rPr>
          </w:pPr>
          <w:hyperlink w:anchor="_Toc374534964" w:history="1">
            <w:r w:rsidR="007F271F" w:rsidRPr="00DC5DAC">
              <w:rPr>
                <w:rStyle w:val="Hyperlink"/>
                <w:rFonts w:cs="Calibri"/>
                <w:noProof/>
              </w:rPr>
              <w:t>ANNEX A: JOINT MONITORING TERMS OF REFERENCE – GUIDING PRINCIPLES AND KEY CONSIDERATIONS</w:t>
            </w:r>
            <w:r w:rsidR="007F271F">
              <w:rPr>
                <w:noProof/>
                <w:webHidden/>
              </w:rPr>
              <w:tab/>
            </w:r>
            <w:r w:rsidR="007F271F">
              <w:rPr>
                <w:noProof/>
                <w:webHidden/>
              </w:rPr>
              <w:fldChar w:fldCharType="begin"/>
            </w:r>
            <w:r w:rsidR="007F271F">
              <w:rPr>
                <w:noProof/>
                <w:webHidden/>
              </w:rPr>
              <w:instrText xml:space="preserve"> PAGEREF _Toc374534964 \h </w:instrText>
            </w:r>
            <w:r w:rsidR="007F271F">
              <w:rPr>
                <w:noProof/>
                <w:webHidden/>
              </w:rPr>
            </w:r>
            <w:r w:rsidR="007F271F">
              <w:rPr>
                <w:noProof/>
                <w:webHidden/>
              </w:rPr>
              <w:fldChar w:fldCharType="separate"/>
            </w:r>
            <w:r w:rsidR="00B60050">
              <w:rPr>
                <w:noProof/>
                <w:webHidden/>
              </w:rPr>
              <w:t>5</w:t>
            </w:r>
            <w:r w:rsidR="007F271F">
              <w:rPr>
                <w:noProof/>
                <w:webHidden/>
              </w:rPr>
              <w:fldChar w:fldCharType="end"/>
            </w:r>
          </w:hyperlink>
        </w:p>
        <w:p w14:paraId="44D73264" w14:textId="77777777" w:rsidR="007F271F" w:rsidRDefault="009D77E3">
          <w:pPr>
            <w:pStyle w:val="TOC3"/>
            <w:tabs>
              <w:tab w:val="right" w:leader="dot" w:pos="9394"/>
            </w:tabs>
            <w:rPr>
              <w:rFonts w:asciiTheme="minorHAnsi" w:eastAsiaTheme="minorEastAsia" w:hAnsiTheme="minorHAnsi" w:cstheme="minorBidi"/>
              <w:noProof/>
              <w:lang w:val="en-GB" w:eastAsia="en-GB"/>
            </w:rPr>
          </w:pPr>
          <w:hyperlink w:anchor="_Toc374534965" w:history="1">
            <w:r w:rsidR="007F271F" w:rsidRPr="00DC5DAC">
              <w:rPr>
                <w:rStyle w:val="Hyperlink"/>
                <w:rFonts w:cstheme="minorHAnsi"/>
                <w:noProof/>
              </w:rPr>
              <w:t>Objectives</w:t>
            </w:r>
            <w:r w:rsidR="007F271F">
              <w:rPr>
                <w:noProof/>
                <w:webHidden/>
              </w:rPr>
              <w:tab/>
            </w:r>
            <w:r w:rsidR="007F271F">
              <w:rPr>
                <w:noProof/>
                <w:webHidden/>
              </w:rPr>
              <w:fldChar w:fldCharType="begin"/>
            </w:r>
            <w:r w:rsidR="007F271F">
              <w:rPr>
                <w:noProof/>
                <w:webHidden/>
              </w:rPr>
              <w:instrText xml:space="preserve"> PAGEREF _Toc374534965 \h </w:instrText>
            </w:r>
            <w:r w:rsidR="007F271F">
              <w:rPr>
                <w:noProof/>
                <w:webHidden/>
              </w:rPr>
            </w:r>
            <w:r w:rsidR="007F271F">
              <w:rPr>
                <w:noProof/>
                <w:webHidden/>
              </w:rPr>
              <w:fldChar w:fldCharType="separate"/>
            </w:r>
            <w:r w:rsidR="00B60050">
              <w:rPr>
                <w:noProof/>
                <w:webHidden/>
              </w:rPr>
              <w:t>5</w:t>
            </w:r>
            <w:r w:rsidR="007F271F">
              <w:rPr>
                <w:noProof/>
                <w:webHidden/>
              </w:rPr>
              <w:fldChar w:fldCharType="end"/>
            </w:r>
          </w:hyperlink>
        </w:p>
        <w:p w14:paraId="0EB4F0CF" w14:textId="77777777" w:rsidR="007F271F" w:rsidRDefault="009D77E3">
          <w:pPr>
            <w:pStyle w:val="TOC3"/>
            <w:tabs>
              <w:tab w:val="right" w:leader="dot" w:pos="9394"/>
            </w:tabs>
            <w:rPr>
              <w:rFonts w:asciiTheme="minorHAnsi" w:eastAsiaTheme="minorEastAsia" w:hAnsiTheme="minorHAnsi" w:cstheme="minorBidi"/>
              <w:noProof/>
              <w:lang w:val="en-GB" w:eastAsia="en-GB"/>
            </w:rPr>
          </w:pPr>
          <w:hyperlink w:anchor="_Toc374534966" w:history="1">
            <w:r w:rsidR="007F271F" w:rsidRPr="00DC5DAC">
              <w:rPr>
                <w:rStyle w:val="Hyperlink"/>
                <w:rFonts w:cstheme="minorHAnsi"/>
                <w:noProof/>
              </w:rPr>
              <w:t>Outputs</w:t>
            </w:r>
            <w:r w:rsidR="007F271F">
              <w:rPr>
                <w:noProof/>
                <w:webHidden/>
              </w:rPr>
              <w:tab/>
            </w:r>
            <w:r w:rsidR="007F271F">
              <w:rPr>
                <w:noProof/>
                <w:webHidden/>
              </w:rPr>
              <w:fldChar w:fldCharType="begin"/>
            </w:r>
            <w:r w:rsidR="007F271F">
              <w:rPr>
                <w:noProof/>
                <w:webHidden/>
              </w:rPr>
              <w:instrText xml:space="preserve"> PAGEREF _Toc374534966 \h </w:instrText>
            </w:r>
            <w:r w:rsidR="007F271F">
              <w:rPr>
                <w:noProof/>
                <w:webHidden/>
              </w:rPr>
            </w:r>
            <w:r w:rsidR="007F271F">
              <w:rPr>
                <w:noProof/>
                <w:webHidden/>
              </w:rPr>
              <w:fldChar w:fldCharType="separate"/>
            </w:r>
            <w:r w:rsidR="00B60050">
              <w:rPr>
                <w:noProof/>
                <w:webHidden/>
              </w:rPr>
              <w:t>5</w:t>
            </w:r>
            <w:r w:rsidR="007F271F">
              <w:rPr>
                <w:noProof/>
                <w:webHidden/>
              </w:rPr>
              <w:fldChar w:fldCharType="end"/>
            </w:r>
          </w:hyperlink>
        </w:p>
        <w:p w14:paraId="4E86FDCE" w14:textId="77777777" w:rsidR="007F271F" w:rsidRDefault="009D77E3">
          <w:pPr>
            <w:pStyle w:val="TOC3"/>
            <w:tabs>
              <w:tab w:val="right" w:leader="dot" w:pos="9394"/>
            </w:tabs>
            <w:rPr>
              <w:rFonts w:asciiTheme="minorHAnsi" w:eastAsiaTheme="minorEastAsia" w:hAnsiTheme="minorHAnsi" w:cstheme="minorBidi"/>
              <w:noProof/>
              <w:lang w:val="en-GB" w:eastAsia="en-GB"/>
            </w:rPr>
          </w:pPr>
          <w:hyperlink w:anchor="_Toc374534967" w:history="1">
            <w:r w:rsidR="007F271F" w:rsidRPr="00DC5DAC">
              <w:rPr>
                <w:rStyle w:val="Hyperlink"/>
                <w:rFonts w:cstheme="minorHAnsi"/>
                <w:noProof/>
              </w:rPr>
              <w:t>Scope</w:t>
            </w:r>
            <w:r w:rsidR="007F271F">
              <w:rPr>
                <w:noProof/>
                <w:webHidden/>
              </w:rPr>
              <w:tab/>
            </w:r>
            <w:r w:rsidR="007F271F">
              <w:rPr>
                <w:noProof/>
                <w:webHidden/>
              </w:rPr>
              <w:fldChar w:fldCharType="begin"/>
            </w:r>
            <w:r w:rsidR="007F271F">
              <w:rPr>
                <w:noProof/>
                <w:webHidden/>
              </w:rPr>
              <w:instrText xml:space="preserve"> PAGEREF _Toc374534967 \h </w:instrText>
            </w:r>
            <w:r w:rsidR="007F271F">
              <w:rPr>
                <w:noProof/>
                <w:webHidden/>
              </w:rPr>
            </w:r>
            <w:r w:rsidR="007F271F">
              <w:rPr>
                <w:noProof/>
                <w:webHidden/>
              </w:rPr>
              <w:fldChar w:fldCharType="separate"/>
            </w:r>
            <w:r w:rsidR="00B60050">
              <w:rPr>
                <w:noProof/>
                <w:webHidden/>
              </w:rPr>
              <w:t>5</w:t>
            </w:r>
            <w:r w:rsidR="007F271F">
              <w:rPr>
                <w:noProof/>
                <w:webHidden/>
              </w:rPr>
              <w:fldChar w:fldCharType="end"/>
            </w:r>
          </w:hyperlink>
        </w:p>
        <w:p w14:paraId="2BC3A20D" w14:textId="77777777" w:rsidR="007F271F" w:rsidRDefault="009D77E3">
          <w:pPr>
            <w:pStyle w:val="TOC3"/>
            <w:tabs>
              <w:tab w:val="right" w:leader="dot" w:pos="9394"/>
            </w:tabs>
            <w:rPr>
              <w:rFonts w:asciiTheme="minorHAnsi" w:eastAsiaTheme="minorEastAsia" w:hAnsiTheme="minorHAnsi" w:cstheme="minorBidi"/>
              <w:noProof/>
              <w:lang w:val="en-GB" w:eastAsia="en-GB"/>
            </w:rPr>
          </w:pPr>
          <w:hyperlink w:anchor="_Toc374534968" w:history="1">
            <w:r w:rsidR="007F271F" w:rsidRPr="00DC5DAC">
              <w:rPr>
                <w:rStyle w:val="Hyperlink"/>
                <w:rFonts w:cstheme="minorHAnsi"/>
                <w:noProof/>
              </w:rPr>
              <w:t>Methodology and Approach</w:t>
            </w:r>
            <w:r w:rsidR="007F271F">
              <w:rPr>
                <w:noProof/>
                <w:webHidden/>
              </w:rPr>
              <w:tab/>
            </w:r>
            <w:r w:rsidR="007F271F">
              <w:rPr>
                <w:noProof/>
                <w:webHidden/>
              </w:rPr>
              <w:fldChar w:fldCharType="begin"/>
            </w:r>
            <w:r w:rsidR="007F271F">
              <w:rPr>
                <w:noProof/>
                <w:webHidden/>
              </w:rPr>
              <w:instrText xml:space="preserve"> PAGEREF _Toc374534968 \h </w:instrText>
            </w:r>
            <w:r w:rsidR="007F271F">
              <w:rPr>
                <w:noProof/>
                <w:webHidden/>
              </w:rPr>
            </w:r>
            <w:r w:rsidR="007F271F">
              <w:rPr>
                <w:noProof/>
                <w:webHidden/>
              </w:rPr>
              <w:fldChar w:fldCharType="separate"/>
            </w:r>
            <w:r w:rsidR="00B60050">
              <w:rPr>
                <w:noProof/>
                <w:webHidden/>
              </w:rPr>
              <w:t>6</w:t>
            </w:r>
            <w:r w:rsidR="007F271F">
              <w:rPr>
                <w:noProof/>
                <w:webHidden/>
              </w:rPr>
              <w:fldChar w:fldCharType="end"/>
            </w:r>
          </w:hyperlink>
        </w:p>
        <w:p w14:paraId="0B2C9AE0" w14:textId="77777777" w:rsidR="007F271F" w:rsidRDefault="009D77E3">
          <w:pPr>
            <w:pStyle w:val="TOC3"/>
            <w:tabs>
              <w:tab w:val="right" w:leader="dot" w:pos="9394"/>
            </w:tabs>
            <w:rPr>
              <w:rFonts w:asciiTheme="minorHAnsi" w:eastAsiaTheme="minorEastAsia" w:hAnsiTheme="minorHAnsi" w:cstheme="minorBidi"/>
              <w:noProof/>
              <w:lang w:val="en-GB" w:eastAsia="en-GB"/>
            </w:rPr>
          </w:pPr>
          <w:hyperlink w:anchor="_Toc374534969" w:history="1">
            <w:r w:rsidR="007F271F" w:rsidRPr="00DC5DAC">
              <w:rPr>
                <w:rStyle w:val="Hyperlink"/>
                <w:rFonts w:cstheme="minorHAnsi"/>
                <w:noProof/>
              </w:rPr>
              <w:t>Team Composition</w:t>
            </w:r>
            <w:r w:rsidR="007F271F">
              <w:rPr>
                <w:noProof/>
                <w:webHidden/>
              </w:rPr>
              <w:tab/>
            </w:r>
            <w:r w:rsidR="007F271F">
              <w:rPr>
                <w:noProof/>
                <w:webHidden/>
              </w:rPr>
              <w:fldChar w:fldCharType="begin"/>
            </w:r>
            <w:r w:rsidR="007F271F">
              <w:rPr>
                <w:noProof/>
                <w:webHidden/>
              </w:rPr>
              <w:instrText xml:space="preserve"> PAGEREF _Toc374534969 \h </w:instrText>
            </w:r>
            <w:r w:rsidR="007F271F">
              <w:rPr>
                <w:noProof/>
                <w:webHidden/>
              </w:rPr>
            </w:r>
            <w:r w:rsidR="007F271F">
              <w:rPr>
                <w:noProof/>
                <w:webHidden/>
              </w:rPr>
              <w:fldChar w:fldCharType="separate"/>
            </w:r>
            <w:r w:rsidR="00B60050">
              <w:rPr>
                <w:noProof/>
                <w:webHidden/>
              </w:rPr>
              <w:t>7</w:t>
            </w:r>
            <w:r w:rsidR="007F271F">
              <w:rPr>
                <w:noProof/>
                <w:webHidden/>
              </w:rPr>
              <w:fldChar w:fldCharType="end"/>
            </w:r>
          </w:hyperlink>
        </w:p>
        <w:p w14:paraId="493E4829" w14:textId="77777777" w:rsidR="007F271F" w:rsidRDefault="009D77E3">
          <w:pPr>
            <w:pStyle w:val="TOC3"/>
            <w:tabs>
              <w:tab w:val="right" w:leader="dot" w:pos="9394"/>
            </w:tabs>
            <w:rPr>
              <w:rFonts w:asciiTheme="minorHAnsi" w:eastAsiaTheme="minorEastAsia" w:hAnsiTheme="minorHAnsi" w:cstheme="minorBidi"/>
              <w:noProof/>
              <w:lang w:val="en-GB" w:eastAsia="en-GB"/>
            </w:rPr>
          </w:pPr>
          <w:hyperlink w:anchor="_Toc374534970" w:history="1">
            <w:r w:rsidR="007F271F" w:rsidRPr="00DC5DAC">
              <w:rPr>
                <w:rStyle w:val="Hyperlink"/>
                <w:rFonts w:cstheme="minorHAnsi"/>
                <w:noProof/>
              </w:rPr>
              <w:t>Frequency</w:t>
            </w:r>
            <w:r w:rsidR="007F271F">
              <w:rPr>
                <w:noProof/>
                <w:webHidden/>
              </w:rPr>
              <w:tab/>
            </w:r>
            <w:r w:rsidR="007F271F">
              <w:rPr>
                <w:noProof/>
                <w:webHidden/>
              </w:rPr>
              <w:fldChar w:fldCharType="begin"/>
            </w:r>
            <w:r w:rsidR="007F271F">
              <w:rPr>
                <w:noProof/>
                <w:webHidden/>
              </w:rPr>
              <w:instrText xml:space="preserve"> PAGEREF _Toc374534970 \h </w:instrText>
            </w:r>
            <w:r w:rsidR="007F271F">
              <w:rPr>
                <w:noProof/>
                <w:webHidden/>
              </w:rPr>
            </w:r>
            <w:r w:rsidR="007F271F">
              <w:rPr>
                <w:noProof/>
                <w:webHidden/>
              </w:rPr>
              <w:fldChar w:fldCharType="separate"/>
            </w:r>
            <w:r w:rsidR="00B60050">
              <w:rPr>
                <w:noProof/>
                <w:webHidden/>
              </w:rPr>
              <w:t>7</w:t>
            </w:r>
            <w:r w:rsidR="007F271F">
              <w:rPr>
                <w:noProof/>
                <w:webHidden/>
              </w:rPr>
              <w:fldChar w:fldCharType="end"/>
            </w:r>
          </w:hyperlink>
        </w:p>
        <w:p w14:paraId="75631CFD" w14:textId="77777777" w:rsidR="007F271F" w:rsidRDefault="009D77E3">
          <w:pPr>
            <w:pStyle w:val="TOC3"/>
            <w:tabs>
              <w:tab w:val="right" w:leader="dot" w:pos="9394"/>
            </w:tabs>
            <w:rPr>
              <w:rFonts w:asciiTheme="minorHAnsi" w:eastAsiaTheme="minorEastAsia" w:hAnsiTheme="minorHAnsi" w:cstheme="minorBidi"/>
              <w:noProof/>
              <w:lang w:val="en-GB" w:eastAsia="en-GB"/>
            </w:rPr>
          </w:pPr>
          <w:hyperlink w:anchor="_Toc374534971" w:history="1">
            <w:r w:rsidR="007F271F" w:rsidRPr="00DC5DAC">
              <w:rPr>
                <w:rStyle w:val="Hyperlink"/>
                <w:rFonts w:cstheme="minorHAnsi"/>
                <w:noProof/>
              </w:rPr>
              <w:t>Tools/Materials/Resources</w:t>
            </w:r>
            <w:r w:rsidR="007F271F">
              <w:rPr>
                <w:noProof/>
                <w:webHidden/>
              </w:rPr>
              <w:tab/>
            </w:r>
            <w:r w:rsidR="007F271F">
              <w:rPr>
                <w:noProof/>
                <w:webHidden/>
              </w:rPr>
              <w:fldChar w:fldCharType="begin"/>
            </w:r>
            <w:r w:rsidR="007F271F">
              <w:rPr>
                <w:noProof/>
                <w:webHidden/>
              </w:rPr>
              <w:instrText xml:space="preserve"> PAGEREF _Toc374534971 \h </w:instrText>
            </w:r>
            <w:r w:rsidR="007F271F">
              <w:rPr>
                <w:noProof/>
                <w:webHidden/>
              </w:rPr>
            </w:r>
            <w:r w:rsidR="007F271F">
              <w:rPr>
                <w:noProof/>
                <w:webHidden/>
              </w:rPr>
              <w:fldChar w:fldCharType="separate"/>
            </w:r>
            <w:r w:rsidR="00B60050">
              <w:rPr>
                <w:noProof/>
                <w:webHidden/>
              </w:rPr>
              <w:t>7</w:t>
            </w:r>
            <w:r w:rsidR="007F271F">
              <w:rPr>
                <w:noProof/>
                <w:webHidden/>
              </w:rPr>
              <w:fldChar w:fldCharType="end"/>
            </w:r>
          </w:hyperlink>
        </w:p>
        <w:p w14:paraId="19FD28C3" w14:textId="77777777" w:rsidR="006B3090" w:rsidRDefault="006B3090">
          <w:pPr>
            <w:pStyle w:val="TOC2"/>
            <w:tabs>
              <w:tab w:val="right" w:leader="dot" w:pos="9394"/>
            </w:tabs>
          </w:pPr>
        </w:p>
        <w:p w14:paraId="765C1CC7" w14:textId="77777777" w:rsidR="007F271F" w:rsidRDefault="009D77E3">
          <w:pPr>
            <w:pStyle w:val="TOC2"/>
            <w:tabs>
              <w:tab w:val="right" w:leader="dot" w:pos="9394"/>
            </w:tabs>
            <w:rPr>
              <w:rFonts w:asciiTheme="minorHAnsi" w:eastAsiaTheme="minorEastAsia" w:hAnsiTheme="minorHAnsi" w:cstheme="minorBidi"/>
              <w:b w:val="0"/>
              <w:noProof/>
              <w:lang w:val="en-GB" w:eastAsia="en-GB"/>
            </w:rPr>
          </w:pPr>
          <w:hyperlink w:anchor="_Toc374534972" w:history="1">
            <w:r w:rsidR="007F271F" w:rsidRPr="00DC5DAC">
              <w:rPr>
                <w:rStyle w:val="Hyperlink"/>
                <w:rFonts w:ascii="Calibri" w:hAnsi="Calibri" w:cs="Calibri"/>
                <w:noProof/>
              </w:rPr>
              <w:t>ANNEX B: ANNUAL FEEDBACK FORMS</w:t>
            </w:r>
            <w:r w:rsidR="007F271F">
              <w:rPr>
                <w:noProof/>
                <w:webHidden/>
              </w:rPr>
              <w:tab/>
            </w:r>
            <w:r w:rsidR="007F271F">
              <w:rPr>
                <w:noProof/>
                <w:webHidden/>
              </w:rPr>
              <w:fldChar w:fldCharType="begin"/>
            </w:r>
            <w:r w:rsidR="007F271F">
              <w:rPr>
                <w:noProof/>
                <w:webHidden/>
              </w:rPr>
              <w:instrText xml:space="preserve"> PAGEREF _Toc374534972 \h </w:instrText>
            </w:r>
            <w:r w:rsidR="007F271F">
              <w:rPr>
                <w:noProof/>
                <w:webHidden/>
              </w:rPr>
            </w:r>
            <w:r w:rsidR="007F271F">
              <w:rPr>
                <w:noProof/>
                <w:webHidden/>
              </w:rPr>
              <w:fldChar w:fldCharType="separate"/>
            </w:r>
            <w:r w:rsidR="00B60050">
              <w:rPr>
                <w:noProof/>
                <w:webHidden/>
              </w:rPr>
              <w:t>9</w:t>
            </w:r>
            <w:r w:rsidR="007F271F">
              <w:rPr>
                <w:noProof/>
                <w:webHidden/>
              </w:rPr>
              <w:fldChar w:fldCharType="end"/>
            </w:r>
          </w:hyperlink>
        </w:p>
        <w:p w14:paraId="20118733" w14:textId="0BCBBED1" w:rsidR="006B3090" w:rsidRDefault="001D5D26">
          <w:pPr>
            <w:pStyle w:val="TOC2"/>
            <w:tabs>
              <w:tab w:val="right" w:leader="dot" w:pos="9394"/>
            </w:tabs>
          </w:pPr>
          <w:r>
            <w:t xml:space="preserve">     </w:t>
          </w:r>
          <w:r w:rsidRPr="001D5D26">
            <w:rPr>
              <w:b w:val="0"/>
            </w:rPr>
            <w:t>Partner to UNHCR Annual Feedback</w:t>
          </w:r>
          <w:r>
            <w:rPr>
              <w:b w:val="0"/>
            </w:rPr>
            <w:t xml:space="preserve"> </w:t>
          </w:r>
          <w:r w:rsidRPr="001D5D26">
            <w:rPr>
              <w:b w:val="0"/>
            </w:rPr>
            <w:t>Form</w:t>
          </w:r>
          <w:r>
            <w:rPr>
              <w:b w:val="0"/>
            </w:rPr>
            <w:t xml:space="preserve">    </w:t>
          </w:r>
          <w:r>
            <w:t>……………………………………………………………………….9</w:t>
          </w:r>
        </w:p>
        <w:p w14:paraId="00DBCD73" w14:textId="13CFEE75" w:rsidR="001D5D26" w:rsidRPr="001D5D26" w:rsidRDefault="001D5D26" w:rsidP="001D5D26">
          <w:pPr>
            <w:rPr>
              <w:lang w:val="en-US" w:eastAsia="en-US"/>
            </w:rPr>
          </w:pPr>
          <w:r>
            <w:rPr>
              <w:lang w:val="en-US" w:eastAsia="en-US"/>
            </w:rPr>
            <w:t xml:space="preserve">        </w:t>
          </w:r>
          <w:r w:rsidRPr="001D5D26">
            <w:rPr>
              <w:rFonts w:ascii="Cambria" w:hAnsi="Cambria"/>
              <w:sz w:val="22"/>
              <w:szCs w:val="22"/>
              <w:lang w:val="en-US" w:eastAsia="en-US"/>
            </w:rPr>
            <w:t>UNHCR to Partner Annual Feedback Form</w:t>
          </w:r>
          <w:r>
            <w:rPr>
              <w:rFonts w:ascii="Cambria" w:hAnsi="Cambria"/>
              <w:sz w:val="22"/>
              <w:szCs w:val="22"/>
              <w:lang w:val="en-US" w:eastAsia="en-US"/>
            </w:rPr>
            <w:t>……..</w:t>
          </w:r>
          <w:r w:rsidRPr="001D5D26">
            <w:rPr>
              <w:rFonts w:ascii="Cambria" w:hAnsi="Cambria"/>
              <w:sz w:val="22"/>
              <w:szCs w:val="22"/>
              <w:lang w:val="en-US" w:eastAsia="en-US"/>
            </w:rPr>
            <w:t>…</w:t>
          </w:r>
          <w:r>
            <w:rPr>
              <w:lang w:val="en-US" w:eastAsia="en-US"/>
            </w:rPr>
            <w:t>…………………………………………… 10</w:t>
          </w:r>
        </w:p>
        <w:p w14:paraId="2AFBBE58" w14:textId="77777777" w:rsidR="001D5D26" w:rsidRDefault="001D5D26">
          <w:pPr>
            <w:pStyle w:val="TOC2"/>
            <w:tabs>
              <w:tab w:val="right" w:leader="dot" w:pos="9394"/>
            </w:tabs>
          </w:pPr>
        </w:p>
        <w:p w14:paraId="46C8FCB2" w14:textId="77777777" w:rsidR="007F271F" w:rsidRDefault="009D77E3">
          <w:pPr>
            <w:pStyle w:val="TOC2"/>
            <w:tabs>
              <w:tab w:val="right" w:leader="dot" w:pos="9394"/>
            </w:tabs>
            <w:rPr>
              <w:rFonts w:asciiTheme="minorHAnsi" w:eastAsiaTheme="minorEastAsia" w:hAnsiTheme="minorHAnsi" w:cstheme="minorBidi"/>
              <w:b w:val="0"/>
              <w:noProof/>
              <w:lang w:val="en-GB" w:eastAsia="en-GB"/>
            </w:rPr>
          </w:pPr>
          <w:hyperlink w:anchor="_Toc374534973" w:history="1">
            <w:r w:rsidR="007F271F" w:rsidRPr="00DC5DAC">
              <w:rPr>
                <w:rStyle w:val="Hyperlink"/>
                <w:rFonts w:cs="Calibri"/>
                <w:noProof/>
              </w:rPr>
              <w:t>ANNEX C: DEFINITIONS</w:t>
            </w:r>
            <w:r w:rsidR="007F271F">
              <w:rPr>
                <w:noProof/>
                <w:webHidden/>
              </w:rPr>
              <w:tab/>
            </w:r>
            <w:r w:rsidR="007F271F">
              <w:rPr>
                <w:noProof/>
                <w:webHidden/>
              </w:rPr>
              <w:fldChar w:fldCharType="begin"/>
            </w:r>
            <w:r w:rsidR="007F271F">
              <w:rPr>
                <w:noProof/>
                <w:webHidden/>
              </w:rPr>
              <w:instrText xml:space="preserve"> PAGEREF _Toc374534973 \h </w:instrText>
            </w:r>
            <w:r w:rsidR="007F271F">
              <w:rPr>
                <w:noProof/>
                <w:webHidden/>
              </w:rPr>
            </w:r>
            <w:r w:rsidR="007F271F">
              <w:rPr>
                <w:noProof/>
                <w:webHidden/>
              </w:rPr>
              <w:fldChar w:fldCharType="separate"/>
            </w:r>
            <w:r w:rsidR="00B60050">
              <w:rPr>
                <w:noProof/>
                <w:webHidden/>
              </w:rPr>
              <w:t>11</w:t>
            </w:r>
            <w:r w:rsidR="007F271F">
              <w:rPr>
                <w:noProof/>
                <w:webHidden/>
              </w:rPr>
              <w:fldChar w:fldCharType="end"/>
            </w:r>
          </w:hyperlink>
        </w:p>
        <w:p w14:paraId="0CD8B4FB" w14:textId="3B3F91F7" w:rsidR="00214CBE" w:rsidRDefault="00214CBE">
          <w:r>
            <w:rPr>
              <w:b/>
              <w:bCs/>
              <w:noProof/>
            </w:rPr>
            <w:fldChar w:fldCharType="end"/>
          </w:r>
        </w:p>
      </w:sdtContent>
    </w:sdt>
    <w:p w14:paraId="58B06A83" w14:textId="77777777" w:rsidR="00214CBE" w:rsidRDefault="00214CBE" w:rsidP="00826C3E">
      <w:pPr>
        <w:jc w:val="both"/>
        <w:rPr>
          <w:rFonts w:ascii="Calibri" w:hAnsi="Calibri" w:cs="Calibri"/>
          <w:sz w:val="22"/>
          <w:szCs w:val="22"/>
          <w:lang w:val="en-US"/>
        </w:rPr>
      </w:pPr>
    </w:p>
    <w:p w14:paraId="02F2F929" w14:textId="77777777" w:rsidR="00214CBE" w:rsidRDefault="00214CBE" w:rsidP="00826C3E">
      <w:pPr>
        <w:jc w:val="both"/>
        <w:rPr>
          <w:rFonts w:ascii="Calibri" w:hAnsi="Calibri" w:cs="Calibri"/>
          <w:sz w:val="22"/>
          <w:szCs w:val="22"/>
          <w:lang w:val="en-US"/>
        </w:rPr>
      </w:pPr>
    </w:p>
    <w:p w14:paraId="3E4D5E01" w14:textId="77777777" w:rsidR="00214CBE" w:rsidRDefault="00214CBE" w:rsidP="00826C3E">
      <w:pPr>
        <w:jc w:val="both"/>
        <w:rPr>
          <w:rFonts w:ascii="Calibri" w:hAnsi="Calibri" w:cs="Calibri"/>
          <w:sz w:val="22"/>
          <w:szCs w:val="22"/>
          <w:lang w:val="en-US"/>
        </w:rPr>
      </w:pPr>
    </w:p>
    <w:p w14:paraId="391C2A7A" w14:textId="77777777" w:rsidR="00214CBE" w:rsidRDefault="00214CBE" w:rsidP="00826C3E">
      <w:pPr>
        <w:jc w:val="both"/>
        <w:rPr>
          <w:rFonts w:ascii="Calibri" w:hAnsi="Calibri" w:cs="Calibri"/>
          <w:sz w:val="22"/>
          <w:szCs w:val="22"/>
          <w:lang w:val="en-US"/>
        </w:rPr>
      </w:pPr>
    </w:p>
    <w:p w14:paraId="097137B9" w14:textId="74BE3C5E" w:rsidR="00826C3E" w:rsidRPr="00FE3F1D" w:rsidRDefault="00205AF6" w:rsidP="00826C3E">
      <w:pPr>
        <w:jc w:val="both"/>
      </w:pPr>
      <w:r>
        <w:rPr>
          <w:rFonts w:ascii="Calibri" w:hAnsi="Calibri" w:cs="Calibri"/>
          <w:sz w:val="22"/>
          <w:szCs w:val="22"/>
          <w:lang w:val="en-US"/>
        </w:rPr>
        <w:br w:type="page"/>
      </w:r>
      <w:bookmarkStart w:id="1" w:name="_Toc333429348"/>
      <w:bookmarkStart w:id="2" w:name="_Toc333429353"/>
      <w:bookmarkStart w:id="3" w:name="_Toc336791191"/>
      <w:bookmarkStart w:id="4" w:name="_Toc336791269"/>
      <w:bookmarkStart w:id="5" w:name="_Toc336792891"/>
      <w:bookmarkStart w:id="6" w:name="_Toc353374136"/>
    </w:p>
    <w:p w14:paraId="3A0525E2" w14:textId="4F51C33D" w:rsidR="002826B9" w:rsidRPr="00FE3F1D" w:rsidRDefault="00F52AE7" w:rsidP="00FE3F1D">
      <w:pPr>
        <w:pStyle w:val="Heading2"/>
        <w:jc w:val="both"/>
        <w:rPr>
          <w:rFonts w:asciiTheme="minorHAnsi" w:eastAsia="Cambria" w:hAnsiTheme="minorHAnsi" w:cs="Calibri"/>
          <w:color w:val="365F91"/>
          <w:sz w:val="22"/>
          <w:szCs w:val="22"/>
          <w:lang w:eastAsia="en-US"/>
        </w:rPr>
      </w:pPr>
      <w:bookmarkStart w:id="7" w:name="_Toc374534959"/>
      <w:bookmarkStart w:id="8" w:name="_Toc333845633"/>
      <w:bookmarkEnd w:id="1"/>
      <w:bookmarkEnd w:id="2"/>
      <w:bookmarkEnd w:id="3"/>
      <w:bookmarkEnd w:id="4"/>
      <w:bookmarkEnd w:id="5"/>
      <w:bookmarkEnd w:id="6"/>
      <w:r>
        <w:rPr>
          <w:rFonts w:asciiTheme="minorHAnsi" w:eastAsia="Cambria" w:hAnsiTheme="minorHAnsi" w:cs="Calibri"/>
          <w:color w:val="365F91"/>
          <w:sz w:val="22"/>
          <w:szCs w:val="22"/>
          <w:lang w:eastAsia="en-US"/>
        </w:rPr>
        <w:lastRenderedPageBreak/>
        <w:t>INTRODUCTION</w:t>
      </w:r>
      <w:bookmarkEnd w:id="7"/>
    </w:p>
    <w:p w14:paraId="728B1262" w14:textId="77777777" w:rsidR="00596D61" w:rsidRPr="00FE3F1D" w:rsidRDefault="00596D61" w:rsidP="00FE3F1D">
      <w:pPr>
        <w:jc w:val="both"/>
        <w:rPr>
          <w:rFonts w:asciiTheme="minorHAnsi" w:hAnsiTheme="minorHAnsi"/>
          <w:sz w:val="22"/>
          <w:szCs w:val="22"/>
          <w:lang w:val="en-US" w:eastAsia="en-US"/>
        </w:rPr>
      </w:pPr>
    </w:p>
    <w:p w14:paraId="221B3771" w14:textId="7E7F4B8B" w:rsidR="00FE3F1D" w:rsidRDefault="00541DAE" w:rsidP="00F52AE7">
      <w:pPr>
        <w:numPr>
          <w:ilvl w:val="1"/>
          <w:numId w:val="2"/>
        </w:numPr>
        <w:ind w:left="0" w:firstLine="0"/>
        <w:jc w:val="both"/>
        <w:rPr>
          <w:rFonts w:asciiTheme="minorHAnsi" w:hAnsiTheme="minorHAnsi" w:cs="Calibri"/>
          <w:sz w:val="22"/>
          <w:szCs w:val="22"/>
        </w:rPr>
      </w:pPr>
      <w:r>
        <w:rPr>
          <w:rFonts w:asciiTheme="minorHAnsi" w:hAnsiTheme="minorHAnsi" w:cs="Calibri"/>
          <w:sz w:val="22"/>
          <w:szCs w:val="22"/>
        </w:rPr>
        <w:t xml:space="preserve">Joint monitoring of </w:t>
      </w:r>
      <w:r w:rsidRPr="00541DAE">
        <w:rPr>
          <w:rFonts w:asciiTheme="minorHAnsi" w:hAnsiTheme="minorHAnsi" w:cs="Calibri"/>
          <w:color w:val="1F497D"/>
          <w:sz w:val="22"/>
          <w:szCs w:val="22"/>
          <w:lang w:val="en-US"/>
        </w:rPr>
        <w:t>P</w:t>
      </w:r>
      <w:r w:rsidR="00FE3F1D" w:rsidRPr="00541DAE">
        <w:rPr>
          <w:rFonts w:asciiTheme="minorHAnsi" w:hAnsiTheme="minorHAnsi" w:cs="Calibri"/>
          <w:color w:val="1F497D"/>
          <w:sz w:val="22"/>
          <w:szCs w:val="22"/>
          <w:lang w:val="en-US"/>
        </w:rPr>
        <w:t>rojects</w:t>
      </w:r>
      <w:r w:rsidR="00FE3F1D" w:rsidRPr="00FE3F1D">
        <w:rPr>
          <w:rFonts w:asciiTheme="minorHAnsi" w:hAnsiTheme="minorHAnsi" w:cs="Calibri"/>
          <w:sz w:val="22"/>
          <w:szCs w:val="22"/>
        </w:rPr>
        <w:t xml:space="preserve"> strengthens collective ownership and shared responsibi</w:t>
      </w:r>
      <w:r>
        <w:rPr>
          <w:rFonts w:asciiTheme="minorHAnsi" w:hAnsiTheme="minorHAnsi" w:cs="Calibri"/>
          <w:sz w:val="22"/>
          <w:szCs w:val="22"/>
        </w:rPr>
        <w:t xml:space="preserve">lity for the implementation of </w:t>
      </w:r>
      <w:r w:rsidRPr="00541DAE">
        <w:rPr>
          <w:rFonts w:asciiTheme="minorHAnsi" w:hAnsiTheme="minorHAnsi" w:cs="Calibri"/>
          <w:color w:val="1F497D"/>
          <w:sz w:val="22"/>
          <w:szCs w:val="22"/>
          <w:lang w:val="en-US"/>
        </w:rPr>
        <w:t>P</w:t>
      </w:r>
      <w:r w:rsidR="00FE3F1D" w:rsidRPr="00541DAE">
        <w:rPr>
          <w:rFonts w:asciiTheme="minorHAnsi" w:hAnsiTheme="minorHAnsi" w:cs="Calibri"/>
          <w:color w:val="1F497D"/>
          <w:sz w:val="22"/>
          <w:szCs w:val="22"/>
          <w:lang w:val="en-US"/>
        </w:rPr>
        <w:t>rojects</w:t>
      </w:r>
      <w:r w:rsidR="00A34C34">
        <w:rPr>
          <w:rFonts w:asciiTheme="minorHAnsi" w:hAnsiTheme="minorHAnsi" w:cs="Calibri"/>
          <w:color w:val="1F497D"/>
          <w:sz w:val="22"/>
          <w:szCs w:val="22"/>
          <w:lang w:val="en-US"/>
        </w:rPr>
        <w:t>,</w:t>
      </w:r>
      <w:r w:rsidR="00FE3F1D" w:rsidRPr="00FE3F1D">
        <w:rPr>
          <w:rFonts w:asciiTheme="minorHAnsi" w:hAnsiTheme="minorHAnsi" w:cs="Calibri"/>
          <w:sz w:val="22"/>
          <w:szCs w:val="22"/>
        </w:rPr>
        <w:t xml:space="preserve"> </w:t>
      </w:r>
      <w:r w:rsidR="004C729A">
        <w:rPr>
          <w:rFonts w:asciiTheme="minorHAnsi" w:hAnsiTheme="minorHAnsi" w:cs="Calibri"/>
          <w:sz w:val="22"/>
          <w:szCs w:val="22"/>
        </w:rPr>
        <w:t>to</w:t>
      </w:r>
      <w:r w:rsidR="00FE3F1D" w:rsidRPr="00FE3F1D">
        <w:rPr>
          <w:rFonts w:asciiTheme="minorHAnsi" w:hAnsiTheme="minorHAnsi" w:cs="Calibri"/>
          <w:sz w:val="22"/>
          <w:szCs w:val="22"/>
        </w:rPr>
        <w:t xml:space="preserve"> deliver intended result</w:t>
      </w:r>
      <w:r w:rsidR="00A34C34">
        <w:rPr>
          <w:rFonts w:asciiTheme="minorHAnsi" w:hAnsiTheme="minorHAnsi" w:cs="Calibri"/>
          <w:sz w:val="22"/>
          <w:szCs w:val="22"/>
        </w:rPr>
        <w:t>s</w:t>
      </w:r>
      <w:r w:rsidR="00FE3F1D" w:rsidRPr="00FE3F1D">
        <w:rPr>
          <w:rFonts w:asciiTheme="minorHAnsi" w:hAnsiTheme="minorHAnsi" w:cs="Calibri"/>
          <w:sz w:val="22"/>
          <w:szCs w:val="22"/>
        </w:rPr>
        <w:t xml:space="preserve"> to refugees and persons of concern. This collective ownership is further strengthened th</w:t>
      </w:r>
      <w:r>
        <w:rPr>
          <w:rFonts w:asciiTheme="minorHAnsi" w:hAnsiTheme="minorHAnsi" w:cs="Calibri"/>
          <w:sz w:val="22"/>
          <w:szCs w:val="22"/>
        </w:rPr>
        <w:t xml:space="preserve">rough undertaking the complete </w:t>
      </w:r>
      <w:r w:rsidRPr="00541DAE">
        <w:rPr>
          <w:rFonts w:asciiTheme="minorHAnsi" w:hAnsiTheme="minorHAnsi" w:cs="Calibri"/>
          <w:color w:val="1F497D"/>
          <w:sz w:val="22"/>
          <w:szCs w:val="22"/>
          <w:lang w:val="en-US"/>
        </w:rPr>
        <w:t>P</w:t>
      </w:r>
      <w:r w:rsidR="00FE3F1D" w:rsidRPr="00541DAE">
        <w:rPr>
          <w:rFonts w:asciiTheme="minorHAnsi" w:hAnsiTheme="minorHAnsi" w:cs="Calibri"/>
          <w:color w:val="1F497D"/>
          <w:sz w:val="22"/>
          <w:szCs w:val="22"/>
          <w:lang w:val="en-US"/>
        </w:rPr>
        <w:t>roject</w:t>
      </w:r>
      <w:r w:rsidR="00FE3F1D" w:rsidRPr="00FE3F1D">
        <w:rPr>
          <w:rFonts w:asciiTheme="minorHAnsi" w:hAnsiTheme="minorHAnsi" w:cs="Calibri"/>
          <w:sz w:val="22"/>
          <w:szCs w:val="22"/>
        </w:rPr>
        <w:t xml:space="preserve"> life cycle in a joint manner: from inception</w:t>
      </w:r>
      <w:r w:rsidR="00A34C34">
        <w:rPr>
          <w:rFonts w:asciiTheme="minorHAnsi" w:hAnsiTheme="minorHAnsi" w:cs="Calibri"/>
          <w:sz w:val="22"/>
          <w:szCs w:val="22"/>
        </w:rPr>
        <w:t xml:space="preserve"> to</w:t>
      </w:r>
      <w:r w:rsidR="00FE3F1D" w:rsidRPr="00FE3F1D">
        <w:rPr>
          <w:rFonts w:asciiTheme="minorHAnsi" w:hAnsiTheme="minorHAnsi" w:cs="Calibri"/>
          <w:sz w:val="22"/>
          <w:szCs w:val="22"/>
        </w:rPr>
        <w:t xml:space="preserve"> design, implementation an</w:t>
      </w:r>
      <w:r>
        <w:rPr>
          <w:rFonts w:asciiTheme="minorHAnsi" w:hAnsiTheme="minorHAnsi" w:cs="Calibri"/>
          <w:sz w:val="22"/>
          <w:szCs w:val="22"/>
        </w:rPr>
        <w:t xml:space="preserve">d closure. The joint review of </w:t>
      </w:r>
      <w:r w:rsidRPr="00541DAE">
        <w:rPr>
          <w:rFonts w:asciiTheme="minorHAnsi" w:hAnsiTheme="minorHAnsi" w:cs="Calibri"/>
          <w:color w:val="1F497D"/>
          <w:sz w:val="22"/>
          <w:szCs w:val="22"/>
          <w:lang w:val="en-US"/>
        </w:rPr>
        <w:t>P</w:t>
      </w:r>
      <w:r w:rsidR="00FE3F1D" w:rsidRPr="00541DAE">
        <w:rPr>
          <w:rFonts w:asciiTheme="minorHAnsi" w:hAnsiTheme="minorHAnsi" w:cs="Calibri"/>
          <w:color w:val="1F497D"/>
          <w:sz w:val="22"/>
          <w:szCs w:val="22"/>
          <w:lang w:val="en-US"/>
        </w:rPr>
        <w:t xml:space="preserve">roject </w:t>
      </w:r>
      <w:r w:rsidR="00FE3F1D" w:rsidRPr="00FE3F1D">
        <w:rPr>
          <w:rFonts w:asciiTheme="minorHAnsi" w:hAnsiTheme="minorHAnsi" w:cs="Calibri"/>
          <w:sz w:val="22"/>
          <w:szCs w:val="22"/>
        </w:rPr>
        <w:t>implementation should also include a mechanism for UNHCR and partner</w:t>
      </w:r>
      <w:r w:rsidR="00A34C34">
        <w:rPr>
          <w:rFonts w:asciiTheme="minorHAnsi" w:hAnsiTheme="minorHAnsi" w:cs="Calibri"/>
          <w:sz w:val="22"/>
          <w:szCs w:val="22"/>
        </w:rPr>
        <w:t>s</w:t>
      </w:r>
      <w:r w:rsidR="00FE3F1D" w:rsidRPr="00FE3F1D">
        <w:rPr>
          <w:rFonts w:asciiTheme="minorHAnsi" w:hAnsiTheme="minorHAnsi" w:cs="Calibri"/>
          <w:sz w:val="22"/>
          <w:szCs w:val="22"/>
        </w:rPr>
        <w:t xml:space="preserve"> to provide feedback to each other.</w:t>
      </w:r>
    </w:p>
    <w:p w14:paraId="1455DBA7" w14:textId="77777777" w:rsidR="00C7719A" w:rsidRDefault="00C7719A" w:rsidP="00F52AE7">
      <w:pPr>
        <w:pStyle w:val="ListParagraph"/>
        <w:jc w:val="both"/>
        <w:rPr>
          <w:rFonts w:asciiTheme="minorHAnsi" w:hAnsiTheme="minorHAnsi" w:cs="Calibri"/>
          <w:sz w:val="22"/>
          <w:szCs w:val="22"/>
        </w:rPr>
      </w:pPr>
    </w:p>
    <w:p w14:paraId="34E6B004" w14:textId="7804EB8A" w:rsidR="00C7719A" w:rsidRPr="00C7719A" w:rsidRDefault="00C7719A" w:rsidP="00F52AE7">
      <w:pPr>
        <w:numPr>
          <w:ilvl w:val="1"/>
          <w:numId w:val="2"/>
        </w:numPr>
        <w:ind w:left="0" w:firstLine="0"/>
        <w:jc w:val="both"/>
        <w:rPr>
          <w:rFonts w:asciiTheme="minorHAnsi" w:hAnsiTheme="minorHAnsi"/>
          <w:sz w:val="22"/>
          <w:szCs w:val="22"/>
          <w:lang w:val="en-US" w:eastAsia="en-US"/>
        </w:rPr>
      </w:pPr>
      <w:r w:rsidRPr="00C7719A">
        <w:rPr>
          <w:rFonts w:asciiTheme="minorHAnsi" w:hAnsiTheme="minorHAnsi"/>
          <w:sz w:val="22"/>
          <w:szCs w:val="22"/>
          <w:lang w:val="en-US" w:eastAsia="en-US"/>
        </w:rPr>
        <w:t xml:space="preserve">Joint monitoring </w:t>
      </w:r>
      <w:r w:rsidR="000B1CAD">
        <w:rPr>
          <w:rFonts w:asciiTheme="minorHAnsi" w:hAnsiTheme="minorHAnsi"/>
          <w:sz w:val="22"/>
          <w:szCs w:val="22"/>
          <w:lang w:val="en-US" w:eastAsia="en-US"/>
        </w:rPr>
        <w:t xml:space="preserve">and review </w:t>
      </w:r>
      <w:r w:rsidRPr="00C7719A">
        <w:rPr>
          <w:rFonts w:asciiTheme="minorHAnsi" w:hAnsiTheme="minorHAnsi"/>
          <w:sz w:val="22"/>
          <w:szCs w:val="22"/>
          <w:lang w:val="en-US" w:eastAsia="en-US"/>
        </w:rPr>
        <w:t xml:space="preserve">of a </w:t>
      </w:r>
      <w:r w:rsidRPr="00F52AE7">
        <w:rPr>
          <w:rFonts w:asciiTheme="minorHAnsi" w:hAnsiTheme="minorHAnsi" w:cs="Calibri"/>
          <w:color w:val="1F497D"/>
          <w:sz w:val="22"/>
          <w:szCs w:val="22"/>
          <w:lang w:val="en-US"/>
        </w:rPr>
        <w:t>Project</w:t>
      </w:r>
      <w:r w:rsidRPr="00C7719A">
        <w:rPr>
          <w:rFonts w:asciiTheme="minorHAnsi" w:hAnsiTheme="minorHAnsi"/>
          <w:sz w:val="22"/>
          <w:szCs w:val="22"/>
          <w:lang w:val="en-US" w:eastAsia="en-US"/>
        </w:rPr>
        <w:t xml:space="preserve"> can extend beyond the implementing parties of the </w:t>
      </w:r>
      <w:r w:rsidRPr="00F52AE7">
        <w:rPr>
          <w:rFonts w:asciiTheme="minorHAnsi" w:hAnsiTheme="minorHAnsi" w:cs="Calibri"/>
          <w:color w:val="1F497D"/>
          <w:sz w:val="22"/>
          <w:szCs w:val="22"/>
          <w:lang w:val="en-US"/>
        </w:rPr>
        <w:t>Project Partnership Agreement</w:t>
      </w:r>
      <w:r w:rsidRPr="00C7719A">
        <w:rPr>
          <w:rFonts w:asciiTheme="minorHAnsi" w:hAnsiTheme="minorHAnsi"/>
          <w:sz w:val="22"/>
          <w:szCs w:val="22"/>
          <w:lang w:val="en-US" w:eastAsia="en-US"/>
        </w:rPr>
        <w:t xml:space="preserve"> to include stakeholders that the </w:t>
      </w:r>
      <w:r w:rsidRPr="00F52AE7">
        <w:rPr>
          <w:rFonts w:asciiTheme="minorHAnsi" w:hAnsiTheme="minorHAnsi" w:cs="Calibri"/>
          <w:color w:val="1F497D"/>
          <w:sz w:val="22"/>
          <w:szCs w:val="22"/>
          <w:lang w:val="en-US"/>
        </w:rPr>
        <w:t>Project</w:t>
      </w:r>
      <w:r w:rsidRPr="00C7719A">
        <w:rPr>
          <w:rFonts w:asciiTheme="minorHAnsi" w:hAnsiTheme="minorHAnsi"/>
          <w:sz w:val="22"/>
          <w:szCs w:val="22"/>
          <w:lang w:val="en-US" w:eastAsia="en-US"/>
        </w:rPr>
        <w:t xml:space="preserve"> directly</w:t>
      </w:r>
      <w:r w:rsidR="004C729A">
        <w:rPr>
          <w:rFonts w:asciiTheme="minorHAnsi" w:hAnsiTheme="minorHAnsi"/>
          <w:sz w:val="22"/>
          <w:szCs w:val="22"/>
          <w:lang w:val="en-US" w:eastAsia="en-US"/>
        </w:rPr>
        <w:t>,</w:t>
      </w:r>
      <w:r w:rsidRPr="00C7719A">
        <w:rPr>
          <w:rFonts w:asciiTheme="minorHAnsi" w:hAnsiTheme="minorHAnsi"/>
          <w:sz w:val="22"/>
          <w:szCs w:val="22"/>
          <w:lang w:val="en-US" w:eastAsia="en-US"/>
        </w:rPr>
        <w:t xml:space="preserve"> or indirectly</w:t>
      </w:r>
      <w:r w:rsidR="004C729A">
        <w:rPr>
          <w:rFonts w:asciiTheme="minorHAnsi" w:hAnsiTheme="minorHAnsi"/>
          <w:sz w:val="22"/>
          <w:szCs w:val="22"/>
          <w:lang w:val="en-US" w:eastAsia="en-US"/>
        </w:rPr>
        <w:t>,</w:t>
      </w:r>
      <w:r w:rsidRPr="00C7719A">
        <w:rPr>
          <w:rFonts w:asciiTheme="minorHAnsi" w:hAnsiTheme="minorHAnsi"/>
          <w:sz w:val="22"/>
          <w:szCs w:val="22"/>
          <w:lang w:val="en-US" w:eastAsia="en-US"/>
        </w:rPr>
        <w:t xml:space="preserve"> impact. Involvement and participation of refugees and persons of concern, in provid</w:t>
      </w:r>
      <w:r w:rsidR="004C729A">
        <w:rPr>
          <w:rFonts w:asciiTheme="minorHAnsi" w:hAnsiTheme="minorHAnsi"/>
          <w:sz w:val="22"/>
          <w:szCs w:val="22"/>
          <w:lang w:val="en-US" w:eastAsia="en-US"/>
        </w:rPr>
        <w:t>ing grassroots perspectives o</w:t>
      </w:r>
      <w:r w:rsidRPr="00C7719A">
        <w:rPr>
          <w:rFonts w:asciiTheme="minorHAnsi" w:hAnsiTheme="minorHAnsi"/>
          <w:sz w:val="22"/>
          <w:szCs w:val="22"/>
          <w:lang w:val="en-US" w:eastAsia="en-US"/>
        </w:rPr>
        <w:t>n</w:t>
      </w:r>
      <w:r w:rsidR="004C729A">
        <w:rPr>
          <w:rFonts w:asciiTheme="minorHAnsi" w:hAnsiTheme="minorHAnsi"/>
          <w:sz w:val="22"/>
          <w:szCs w:val="22"/>
          <w:lang w:val="en-US" w:eastAsia="en-US"/>
        </w:rPr>
        <w:t xml:space="preserve"> the</w:t>
      </w:r>
      <w:r w:rsidRPr="00C7719A">
        <w:rPr>
          <w:rFonts w:asciiTheme="minorHAnsi" w:hAnsiTheme="minorHAnsi"/>
          <w:sz w:val="22"/>
          <w:szCs w:val="22"/>
          <w:lang w:val="en-US" w:eastAsia="en-US"/>
        </w:rPr>
        <w:t xml:space="preserve"> implementation of activities </w:t>
      </w:r>
      <w:r w:rsidR="004C729A">
        <w:rPr>
          <w:rFonts w:asciiTheme="minorHAnsi" w:hAnsiTheme="minorHAnsi"/>
          <w:sz w:val="22"/>
          <w:szCs w:val="22"/>
          <w:lang w:val="en-US" w:eastAsia="en-US"/>
        </w:rPr>
        <w:t xml:space="preserve">that </w:t>
      </w:r>
      <w:r w:rsidRPr="00C7719A">
        <w:rPr>
          <w:rFonts w:asciiTheme="minorHAnsi" w:hAnsiTheme="minorHAnsi"/>
          <w:sz w:val="22"/>
          <w:szCs w:val="22"/>
          <w:lang w:val="en-US" w:eastAsia="en-US"/>
        </w:rPr>
        <w:t>affect</w:t>
      </w:r>
      <w:r w:rsidR="004C729A">
        <w:rPr>
          <w:rFonts w:asciiTheme="minorHAnsi" w:hAnsiTheme="minorHAnsi"/>
          <w:sz w:val="22"/>
          <w:szCs w:val="22"/>
          <w:lang w:val="en-US" w:eastAsia="en-US"/>
        </w:rPr>
        <w:t xml:space="preserve"> them and their future</w:t>
      </w:r>
      <w:r w:rsidRPr="00C7719A">
        <w:rPr>
          <w:rFonts w:asciiTheme="minorHAnsi" w:hAnsiTheme="minorHAnsi"/>
          <w:sz w:val="22"/>
          <w:szCs w:val="22"/>
          <w:lang w:val="en-US" w:eastAsia="en-US"/>
        </w:rPr>
        <w:t xml:space="preserve">, </w:t>
      </w:r>
      <w:r w:rsidR="00D742A9">
        <w:rPr>
          <w:rFonts w:asciiTheme="minorHAnsi" w:hAnsiTheme="minorHAnsi"/>
          <w:sz w:val="22"/>
          <w:szCs w:val="22"/>
          <w:lang w:val="en-US" w:eastAsia="en-US"/>
        </w:rPr>
        <w:t>are</w:t>
      </w:r>
      <w:r w:rsidRPr="00C7719A">
        <w:rPr>
          <w:rFonts w:asciiTheme="minorHAnsi" w:hAnsiTheme="minorHAnsi"/>
          <w:sz w:val="22"/>
          <w:szCs w:val="22"/>
          <w:lang w:val="en-US" w:eastAsia="en-US"/>
        </w:rPr>
        <w:t xml:space="preserve"> fundamental to joint monitoring. However, in order to manage expectations, it is important to determine the most appropriate refugee and person of concern engagement strategy for each </w:t>
      </w:r>
      <w:r w:rsidRPr="00F52AE7">
        <w:rPr>
          <w:rFonts w:asciiTheme="minorHAnsi" w:hAnsiTheme="minorHAnsi" w:cs="Calibri"/>
          <w:color w:val="1F497D"/>
          <w:sz w:val="22"/>
          <w:szCs w:val="22"/>
          <w:lang w:val="en-US"/>
        </w:rPr>
        <w:t>Project</w:t>
      </w:r>
      <w:r w:rsidRPr="00C7719A">
        <w:rPr>
          <w:rFonts w:asciiTheme="minorHAnsi" w:hAnsiTheme="minorHAnsi"/>
          <w:sz w:val="22"/>
          <w:szCs w:val="22"/>
          <w:lang w:val="en-US" w:eastAsia="en-US"/>
        </w:rPr>
        <w:t xml:space="preserve">. </w:t>
      </w:r>
    </w:p>
    <w:p w14:paraId="7FB4E16F" w14:textId="77777777" w:rsidR="00541DAE" w:rsidRPr="00FE3F1D" w:rsidRDefault="00541DAE" w:rsidP="00F52AE7">
      <w:pPr>
        <w:jc w:val="both"/>
        <w:rPr>
          <w:rFonts w:asciiTheme="minorHAnsi" w:hAnsiTheme="minorHAnsi" w:cs="Calibri"/>
          <w:sz w:val="22"/>
          <w:szCs w:val="22"/>
        </w:rPr>
      </w:pPr>
    </w:p>
    <w:p w14:paraId="092ABB80" w14:textId="29C75F82" w:rsidR="00FE3F1D" w:rsidRPr="00FE3F1D" w:rsidRDefault="00FE3F1D" w:rsidP="00F52AE7">
      <w:pPr>
        <w:numPr>
          <w:ilvl w:val="1"/>
          <w:numId w:val="2"/>
        </w:numPr>
        <w:ind w:left="0" w:firstLine="0"/>
        <w:jc w:val="both"/>
        <w:rPr>
          <w:rFonts w:asciiTheme="minorHAnsi" w:hAnsiTheme="minorHAnsi" w:cs="Calibri"/>
          <w:sz w:val="22"/>
          <w:szCs w:val="22"/>
        </w:rPr>
      </w:pPr>
      <w:r w:rsidRPr="00FE3F1D">
        <w:rPr>
          <w:rFonts w:asciiTheme="minorHAnsi" w:hAnsiTheme="minorHAnsi" w:cs="Calibri"/>
          <w:sz w:val="22"/>
          <w:szCs w:val="22"/>
        </w:rPr>
        <w:t>In</w:t>
      </w:r>
      <w:r w:rsidR="00541DAE">
        <w:rPr>
          <w:rFonts w:asciiTheme="minorHAnsi" w:hAnsiTheme="minorHAnsi" w:cs="Calibri"/>
          <w:sz w:val="22"/>
          <w:szCs w:val="22"/>
        </w:rPr>
        <w:t xml:space="preserve"> addition, joint monitoring</w:t>
      </w:r>
      <w:r w:rsidR="000B1CAD">
        <w:rPr>
          <w:rFonts w:asciiTheme="minorHAnsi" w:hAnsiTheme="minorHAnsi" w:cs="Calibri"/>
          <w:sz w:val="22"/>
          <w:szCs w:val="22"/>
        </w:rPr>
        <w:t xml:space="preserve"> and review</w:t>
      </w:r>
      <w:r w:rsidR="00541DAE">
        <w:rPr>
          <w:rFonts w:asciiTheme="minorHAnsi" w:hAnsiTheme="minorHAnsi" w:cs="Calibri"/>
          <w:sz w:val="22"/>
          <w:szCs w:val="22"/>
        </w:rPr>
        <w:t xml:space="preserve"> of </w:t>
      </w:r>
      <w:r w:rsidR="00541DAE" w:rsidRPr="00541DAE">
        <w:rPr>
          <w:rFonts w:asciiTheme="minorHAnsi" w:hAnsiTheme="minorHAnsi" w:cs="Calibri"/>
          <w:color w:val="1F497D"/>
          <w:sz w:val="22"/>
          <w:szCs w:val="22"/>
          <w:lang w:val="en-US"/>
        </w:rPr>
        <w:t>P</w:t>
      </w:r>
      <w:r w:rsidRPr="00541DAE">
        <w:rPr>
          <w:rFonts w:asciiTheme="minorHAnsi" w:hAnsiTheme="minorHAnsi" w:cs="Calibri"/>
          <w:color w:val="1F497D"/>
          <w:sz w:val="22"/>
          <w:szCs w:val="22"/>
          <w:lang w:val="en-US"/>
        </w:rPr>
        <w:t>rojects</w:t>
      </w:r>
      <w:r w:rsidRPr="00FE3F1D">
        <w:rPr>
          <w:rFonts w:asciiTheme="minorHAnsi" w:hAnsiTheme="minorHAnsi" w:cs="Calibri"/>
          <w:sz w:val="22"/>
          <w:szCs w:val="22"/>
        </w:rPr>
        <w:t xml:space="preserve"> implemented with partners </w:t>
      </w:r>
      <w:r w:rsidR="006B269A">
        <w:rPr>
          <w:rFonts w:asciiTheme="minorHAnsi" w:hAnsiTheme="minorHAnsi" w:cs="Calibri"/>
          <w:sz w:val="22"/>
          <w:szCs w:val="22"/>
        </w:rPr>
        <w:t>are</w:t>
      </w:r>
      <w:r w:rsidRPr="00FE3F1D">
        <w:rPr>
          <w:rFonts w:asciiTheme="minorHAnsi" w:hAnsiTheme="minorHAnsi" w:cs="Calibri"/>
          <w:sz w:val="22"/>
          <w:szCs w:val="22"/>
        </w:rPr>
        <w:t xml:space="preserve"> consistent with other inclusionary practices within UNHCR partnerships. Examples of such practices include: Age and Gender Diversity Mainstreaming (AGDM);</w:t>
      </w:r>
      <w:r w:rsidR="009269C3">
        <w:rPr>
          <w:rFonts w:asciiTheme="minorHAnsi" w:hAnsiTheme="minorHAnsi" w:cs="Calibri"/>
          <w:sz w:val="22"/>
          <w:szCs w:val="22"/>
        </w:rPr>
        <w:t xml:space="preserve"> Participatory Assessment</w:t>
      </w:r>
      <w:r w:rsidR="00B3747A">
        <w:rPr>
          <w:rFonts w:asciiTheme="minorHAnsi" w:hAnsiTheme="minorHAnsi" w:cs="Calibri"/>
          <w:sz w:val="22"/>
          <w:szCs w:val="22"/>
        </w:rPr>
        <w:t>s</w:t>
      </w:r>
      <w:r w:rsidR="009269C3">
        <w:rPr>
          <w:rFonts w:asciiTheme="minorHAnsi" w:hAnsiTheme="minorHAnsi" w:cs="Calibri"/>
          <w:sz w:val="22"/>
          <w:szCs w:val="22"/>
        </w:rPr>
        <w:t>;</w:t>
      </w:r>
      <w:r w:rsidRPr="00FE3F1D">
        <w:rPr>
          <w:rFonts w:asciiTheme="minorHAnsi" w:hAnsiTheme="minorHAnsi" w:cs="Calibri"/>
          <w:sz w:val="22"/>
          <w:szCs w:val="22"/>
        </w:rPr>
        <w:t xml:space="preserve"> Joint Assessment Mission</w:t>
      </w:r>
      <w:r w:rsidR="00B3747A">
        <w:rPr>
          <w:rFonts w:asciiTheme="minorHAnsi" w:hAnsiTheme="minorHAnsi" w:cs="Calibri"/>
          <w:sz w:val="22"/>
          <w:szCs w:val="22"/>
        </w:rPr>
        <w:t>s</w:t>
      </w:r>
      <w:r w:rsidRPr="00FE3F1D">
        <w:rPr>
          <w:rFonts w:asciiTheme="minorHAnsi" w:hAnsiTheme="minorHAnsi" w:cs="Calibri"/>
          <w:sz w:val="22"/>
          <w:szCs w:val="22"/>
        </w:rPr>
        <w:t xml:space="preserve"> (JAM); an</w:t>
      </w:r>
      <w:r w:rsidR="00541DAE">
        <w:rPr>
          <w:rFonts w:asciiTheme="minorHAnsi" w:hAnsiTheme="minorHAnsi" w:cs="Calibri"/>
          <w:sz w:val="22"/>
          <w:szCs w:val="22"/>
        </w:rPr>
        <w:t>d, Mid-Year and End of Project r</w:t>
      </w:r>
      <w:r w:rsidRPr="00FE3F1D">
        <w:rPr>
          <w:rFonts w:asciiTheme="minorHAnsi" w:hAnsiTheme="minorHAnsi" w:cs="Calibri"/>
          <w:sz w:val="22"/>
          <w:szCs w:val="22"/>
        </w:rPr>
        <w:t>eview processes.</w:t>
      </w:r>
    </w:p>
    <w:p w14:paraId="4767E1FC" w14:textId="77777777" w:rsidR="00FE3F1D" w:rsidRPr="00FE3F1D" w:rsidRDefault="00FE3F1D" w:rsidP="00FE3F1D">
      <w:pPr>
        <w:tabs>
          <w:tab w:val="left" w:pos="993"/>
        </w:tabs>
        <w:jc w:val="both"/>
        <w:rPr>
          <w:rFonts w:asciiTheme="minorHAnsi" w:hAnsiTheme="minorHAnsi" w:cs="Calibri"/>
          <w:sz w:val="22"/>
          <w:szCs w:val="22"/>
        </w:rPr>
      </w:pPr>
    </w:p>
    <w:p w14:paraId="77555B22" w14:textId="6583986C" w:rsidR="00FE3F1D" w:rsidRPr="00C4466B" w:rsidRDefault="00876A4E" w:rsidP="00C4466B">
      <w:pPr>
        <w:pStyle w:val="Heading2"/>
        <w:jc w:val="both"/>
        <w:rPr>
          <w:rFonts w:asciiTheme="minorHAnsi" w:eastAsia="Cambria" w:hAnsiTheme="minorHAnsi" w:cs="Calibri"/>
          <w:color w:val="365F91"/>
          <w:sz w:val="22"/>
          <w:szCs w:val="22"/>
          <w:lang w:eastAsia="en-US"/>
        </w:rPr>
      </w:pPr>
      <w:bookmarkStart w:id="9" w:name="_Toc374534960"/>
      <w:r>
        <w:rPr>
          <w:rFonts w:asciiTheme="minorHAnsi" w:eastAsia="Cambria" w:hAnsiTheme="minorHAnsi" w:cs="Calibri"/>
          <w:color w:val="365F91"/>
          <w:sz w:val="22"/>
          <w:szCs w:val="22"/>
          <w:lang w:eastAsia="en-US"/>
        </w:rPr>
        <w:t>REQUIREMENT</w:t>
      </w:r>
      <w:bookmarkEnd w:id="9"/>
    </w:p>
    <w:p w14:paraId="49909FE9" w14:textId="77777777" w:rsidR="008F406D" w:rsidRDefault="008F406D" w:rsidP="008F406D">
      <w:pPr>
        <w:tabs>
          <w:tab w:val="left" w:pos="993"/>
        </w:tabs>
        <w:jc w:val="both"/>
        <w:rPr>
          <w:rFonts w:asciiTheme="minorHAnsi" w:hAnsiTheme="minorHAnsi" w:cs="Calibri"/>
          <w:sz w:val="22"/>
          <w:szCs w:val="22"/>
        </w:rPr>
      </w:pPr>
    </w:p>
    <w:p w14:paraId="62153A1E" w14:textId="1CA649E1" w:rsidR="00074B52" w:rsidRPr="007A2626" w:rsidRDefault="008F406D" w:rsidP="008F406D">
      <w:pPr>
        <w:numPr>
          <w:ilvl w:val="1"/>
          <w:numId w:val="2"/>
        </w:numPr>
        <w:ind w:left="0" w:firstLine="0"/>
        <w:jc w:val="both"/>
        <w:rPr>
          <w:rFonts w:asciiTheme="minorHAnsi" w:hAnsiTheme="minorHAnsi" w:cs="Calibri"/>
          <w:sz w:val="22"/>
          <w:szCs w:val="22"/>
        </w:rPr>
      </w:pPr>
      <w:r w:rsidRPr="008F406D">
        <w:rPr>
          <w:rFonts w:asciiTheme="minorHAnsi" w:hAnsiTheme="minorHAnsi" w:cs="Calibri"/>
          <w:sz w:val="22"/>
          <w:szCs w:val="22"/>
        </w:rPr>
        <w:t xml:space="preserve">The </w:t>
      </w:r>
      <w:r w:rsidR="00074B52">
        <w:rPr>
          <w:rFonts w:asciiTheme="minorHAnsi" w:hAnsiTheme="minorHAnsi" w:cs="Calibri"/>
          <w:sz w:val="22"/>
          <w:szCs w:val="22"/>
        </w:rPr>
        <w:t xml:space="preserve">revised </w:t>
      </w:r>
      <w:r w:rsidR="006B269A">
        <w:rPr>
          <w:rFonts w:asciiTheme="minorHAnsi" w:hAnsiTheme="minorHAnsi" w:cs="Calibri"/>
          <w:sz w:val="22"/>
          <w:szCs w:val="22"/>
        </w:rPr>
        <w:t>B</w:t>
      </w:r>
      <w:r w:rsidRPr="008F406D">
        <w:rPr>
          <w:rFonts w:asciiTheme="minorHAnsi" w:hAnsiTheme="minorHAnsi" w:cs="Calibri"/>
          <w:sz w:val="22"/>
          <w:szCs w:val="22"/>
        </w:rPr>
        <w:t xml:space="preserve">ipartite </w:t>
      </w:r>
      <w:r w:rsidRPr="00074B52">
        <w:rPr>
          <w:rFonts w:asciiTheme="minorHAnsi" w:hAnsiTheme="minorHAnsi" w:cs="Calibri"/>
          <w:color w:val="1F497D"/>
          <w:sz w:val="22"/>
          <w:szCs w:val="22"/>
          <w:lang w:val="en-US"/>
        </w:rPr>
        <w:t>Project Partnership Agreement</w:t>
      </w:r>
      <w:r w:rsidRPr="008F406D">
        <w:rPr>
          <w:rFonts w:asciiTheme="minorHAnsi" w:hAnsiTheme="minorHAnsi" w:cs="Calibri"/>
          <w:sz w:val="22"/>
          <w:szCs w:val="22"/>
        </w:rPr>
        <w:t xml:space="preserve"> </w:t>
      </w:r>
      <w:r w:rsidR="006B269A">
        <w:rPr>
          <w:rFonts w:asciiTheme="minorHAnsi" w:hAnsiTheme="minorHAnsi" w:cs="Calibri"/>
          <w:sz w:val="22"/>
          <w:szCs w:val="22"/>
        </w:rPr>
        <w:t>(</w:t>
      </w:r>
      <w:r w:rsidRPr="008F406D">
        <w:rPr>
          <w:rFonts w:asciiTheme="minorHAnsi" w:hAnsiTheme="minorHAnsi" w:cs="Calibri"/>
          <w:sz w:val="22"/>
          <w:szCs w:val="22"/>
        </w:rPr>
        <w:t>with non-governmental and other not-for-</w:t>
      </w:r>
      <w:r w:rsidR="006B269A">
        <w:rPr>
          <w:rFonts w:asciiTheme="minorHAnsi" w:hAnsiTheme="minorHAnsi" w:cs="Calibri"/>
          <w:sz w:val="22"/>
          <w:szCs w:val="22"/>
        </w:rPr>
        <w:t>profit</w:t>
      </w:r>
      <w:r w:rsidRPr="008F406D">
        <w:rPr>
          <w:rFonts w:asciiTheme="minorHAnsi" w:hAnsiTheme="minorHAnsi" w:cs="Calibri"/>
          <w:sz w:val="22"/>
          <w:szCs w:val="22"/>
        </w:rPr>
        <w:t xml:space="preserve"> </w:t>
      </w:r>
      <w:r>
        <w:rPr>
          <w:rFonts w:asciiTheme="minorHAnsi" w:hAnsiTheme="minorHAnsi" w:cs="Calibri"/>
          <w:sz w:val="22"/>
          <w:szCs w:val="22"/>
        </w:rPr>
        <w:t>partners</w:t>
      </w:r>
      <w:r w:rsidR="006B269A">
        <w:rPr>
          <w:rFonts w:asciiTheme="minorHAnsi" w:hAnsiTheme="minorHAnsi" w:cs="Calibri"/>
          <w:sz w:val="22"/>
          <w:szCs w:val="22"/>
        </w:rPr>
        <w:t>)</w:t>
      </w:r>
      <w:r w:rsidR="00074B52">
        <w:rPr>
          <w:rStyle w:val="FootnoteReference"/>
          <w:rFonts w:asciiTheme="minorHAnsi" w:hAnsiTheme="minorHAnsi"/>
          <w:sz w:val="22"/>
          <w:szCs w:val="22"/>
        </w:rPr>
        <w:footnoteReference w:id="2"/>
      </w:r>
      <w:r>
        <w:rPr>
          <w:rFonts w:asciiTheme="minorHAnsi" w:hAnsiTheme="minorHAnsi" w:cs="Calibri"/>
          <w:sz w:val="22"/>
          <w:szCs w:val="22"/>
        </w:rPr>
        <w:t xml:space="preserve"> institutionalizes the</w:t>
      </w:r>
      <w:r w:rsidRPr="008F406D">
        <w:rPr>
          <w:rFonts w:asciiTheme="minorHAnsi" w:hAnsiTheme="minorHAnsi" w:cs="Calibri"/>
          <w:sz w:val="22"/>
          <w:szCs w:val="22"/>
        </w:rPr>
        <w:t xml:space="preserve"> good practice </w:t>
      </w:r>
      <w:r>
        <w:rPr>
          <w:rFonts w:asciiTheme="minorHAnsi" w:hAnsiTheme="minorHAnsi" w:cs="Calibri"/>
          <w:sz w:val="22"/>
          <w:szCs w:val="22"/>
        </w:rPr>
        <w:t xml:space="preserve">of joint monitoring and review by </w:t>
      </w:r>
      <w:r w:rsidRPr="008F406D">
        <w:rPr>
          <w:rFonts w:asciiTheme="minorHAnsi" w:hAnsiTheme="minorHAnsi" w:cs="Calibri"/>
          <w:sz w:val="22"/>
          <w:szCs w:val="22"/>
        </w:rPr>
        <w:t>making it a requirement for UNHCR Offices and partners.</w:t>
      </w:r>
      <w:r w:rsidR="00074B52">
        <w:rPr>
          <w:rFonts w:asciiTheme="minorHAnsi" w:hAnsiTheme="minorHAnsi" w:cs="Calibri"/>
          <w:sz w:val="22"/>
          <w:szCs w:val="22"/>
        </w:rPr>
        <w:t xml:space="preserve"> </w:t>
      </w:r>
      <w:r w:rsidR="009269C3">
        <w:rPr>
          <w:rFonts w:asciiTheme="minorHAnsi" w:hAnsiTheme="minorHAnsi" w:cs="Calibri"/>
          <w:sz w:val="22"/>
          <w:szCs w:val="22"/>
        </w:rPr>
        <w:t xml:space="preserve"> </w:t>
      </w:r>
      <w:r w:rsidR="00074B52" w:rsidRPr="00074B52">
        <w:rPr>
          <w:rFonts w:asciiTheme="minorHAnsi" w:hAnsiTheme="minorHAnsi" w:cs="Calibri"/>
          <w:color w:val="1F497D"/>
          <w:sz w:val="22"/>
          <w:szCs w:val="22"/>
          <w:lang w:val="en-US"/>
        </w:rPr>
        <w:t>UNHCR Offices</w:t>
      </w:r>
      <w:r w:rsidR="00074B52">
        <w:rPr>
          <w:rFonts w:asciiTheme="minorHAnsi" w:hAnsiTheme="minorHAnsi" w:cs="Calibri"/>
          <w:sz w:val="22"/>
          <w:szCs w:val="22"/>
        </w:rPr>
        <w:t xml:space="preserve"> are encouraged to incorporate the practices described in this </w:t>
      </w:r>
      <w:r w:rsidR="006B269A">
        <w:rPr>
          <w:rFonts w:asciiTheme="minorHAnsi" w:hAnsiTheme="minorHAnsi" w:cs="Calibri"/>
          <w:sz w:val="22"/>
          <w:szCs w:val="22"/>
        </w:rPr>
        <w:t>G</w:t>
      </w:r>
      <w:r w:rsidR="00074B52">
        <w:rPr>
          <w:rFonts w:asciiTheme="minorHAnsi" w:hAnsiTheme="minorHAnsi" w:cs="Calibri"/>
          <w:sz w:val="22"/>
          <w:szCs w:val="22"/>
        </w:rPr>
        <w:t xml:space="preserve">uidance </w:t>
      </w:r>
      <w:r w:rsidR="006B269A">
        <w:rPr>
          <w:rFonts w:asciiTheme="minorHAnsi" w:hAnsiTheme="minorHAnsi" w:cs="Calibri"/>
          <w:sz w:val="22"/>
          <w:szCs w:val="22"/>
        </w:rPr>
        <w:t>N</w:t>
      </w:r>
      <w:r w:rsidR="00074B52">
        <w:rPr>
          <w:rFonts w:asciiTheme="minorHAnsi" w:hAnsiTheme="minorHAnsi" w:cs="Calibri"/>
          <w:sz w:val="22"/>
          <w:szCs w:val="22"/>
        </w:rPr>
        <w:t xml:space="preserve">ote for all 2014 </w:t>
      </w:r>
      <w:r w:rsidR="007A2626" w:rsidRPr="007A2626">
        <w:rPr>
          <w:rFonts w:asciiTheme="minorHAnsi" w:hAnsiTheme="minorHAnsi" w:cs="Calibri"/>
          <w:sz w:val="22"/>
          <w:szCs w:val="22"/>
          <w:lang w:val="en-US"/>
        </w:rPr>
        <w:t xml:space="preserve">Projects regardless </w:t>
      </w:r>
      <w:r w:rsidR="006B269A">
        <w:rPr>
          <w:rFonts w:asciiTheme="minorHAnsi" w:hAnsiTheme="minorHAnsi" w:cs="Calibri"/>
          <w:sz w:val="22"/>
          <w:szCs w:val="22"/>
          <w:lang w:val="en-US"/>
        </w:rPr>
        <w:t xml:space="preserve">of </w:t>
      </w:r>
      <w:r w:rsidR="007A2626" w:rsidRPr="007A2626">
        <w:rPr>
          <w:rFonts w:asciiTheme="minorHAnsi" w:hAnsiTheme="minorHAnsi" w:cs="Calibri"/>
          <w:sz w:val="22"/>
          <w:szCs w:val="22"/>
          <w:lang w:val="en-US"/>
        </w:rPr>
        <w:t xml:space="preserve">which format of </w:t>
      </w:r>
      <w:r w:rsidR="007A2626" w:rsidRPr="007A2626">
        <w:rPr>
          <w:rFonts w:asciiTheme="minorHAnsi" w:hAnsiTheme="minorHAnsi" w:cs="Calibri"/>
          <w:color w:val="1F497D"/>
          <w:sz w:val="22"/>
          <w:szCs w:val="22"/>
          <w:lang w:val="en-US"/>
        </w:rPr>
        <w:t xml:space="preserve">Project Partnership Agreement </w:t>
      </w:r>
      <w:r w:rsidR="007A2626" w:rsidRPr="007A2626">
        <w:rPr>
          <w:rFonts w:asciiTheme="minorHAnsi" w:hAnsiTheme="minorHAnsi" w:cs="Calibri"/>
          <w:sz w:val="22"/>
          <w:szCs w:val="22"/>
          <w:lang w:val="en-US"/>
        </w:rPr>
        <w:t>is being used</w:t>
      </w:r>
      <w:r w:rsidR="00074B52" w:rsidRPr="007A2626">
        <w:rPr>
          <w:rFonts w:asciiTheme="minorHAnsi" w:hAnsiTheme="minorHAnsi" w:cs="Calibri"/>
          <w:sz w:val="22"/>
          <w:szCs w:val="22"/>
        </w:rPr>
        <w:t>.</w:t>
      </w:r>
    </w:p>
    <w:p w14:paraId="79A37394" w14:textId="77777777" w:rsidR="00074B52" w:rsidRDefault="00074B52" w:rsidP="00C7719A">
      <w:pPr>
        <w:jc w:val="both"/>
        <w:rPr>
          <w:rFonts w:asciiTheme="minorHAnsi" w:hAnsiTheme="minorHAnsi" w:cs="Calibri"/>
          <w:sz w:val="22"/>
          <w:szCs w:val="22"/>
        </w:rPr>
      </w:pPr>
    </w:p>
    <w:p w14:paraId="34AB398D" w14:textId="17E3A42E" w:rsidR="00C4466B" w:rsidRPr="008F406D" w:rsidRDefault="008F406D" w:rsidP="008F406D">
      <w:pPr>
        <w:numPr>
          <w:ilvl w:val="1"/>
          <w:numId w:val="2"/>
        </w:numPr>
        <w:ind w:left="0" w:firstLine="0"/>
        <w:jc w:val="both"/>
        <w:rPr>
          <w:rFonts w:asciiTheme="minorHAnsi" w:hAnsiTheme="minorHAnsi" w:cs="Calibri"/>
          <w:sz w:val="22"/>
          <w:szCs w:val="22"/>
        </w:rPr>
      </w:pPr>
      <w:r w:rsidRPr="008F406D">
        <w:rPr>
          <w:rFonts w:asciiTheme="minorHAnsi" w:hAnsiTheme="minorHAnsi" w:cs="Calibri"/>
          <w:sz w:val="22"/>
          <w:szCs w:val="22"/>
        </w:rPr>
        <w:t xml:space="preserve">Specifically, Article 8.1 of the </w:t>
      </w:r>
      <w:r w:rsidR="00876A4E">
        <w:rPr>
          <w:rFonts w:asciiTheme="minorHAnsi" w:hAnsiTheme="minorHAnsi" w:cs="Calibri"/>
          <w:sz w:val="22"/>
          <w:szCs w:val="22"/>
        </w:rPr>
        <w:t xml:space="preserve">revised </w:t>
      </w:r>
      <w:r w:rsidR="006B269A">
        <w:rPr>
          <w:rFonts w:asciiTheme="minorHAnsi" w:hAnsiTheme="minorHAnsi" w:cs="Calibri"/>
          <w:sz w:val="22"/>
          <w:szCs w:val="22"/>
        </w:rPr>
        <w:t>B</w:t>
      </w:r>
      <w:r w:rsidR="00876A4E">
        <w:rPr>
          <w:rFonts w:asciiTheme="minorHAnsi" w:hAnsiTheme="minorHAnsi" w:cs="Calibri"/>
          <w:sz w:val="22"/>
          <w:szCs w:val="22"/>
        </w:rPr>
        <w:t xml:space="preserve">ipartite </w:t>
      </w:r>
      <w:r w:rsidRPr="00074B52">
        <w:rPr>
          <w:rFonts w:asciiTheme="minorHAnsi" w:hAnsiTheme="minorHAnsi" w:cs="Calibri"/>
          <w:color w:val="1F497D"/>
          <w:sz w:val="22"/>
          <w:szCs w:val="22"/>
          <w:lang w:val="en-US"/>
        </w:rPr>
        <w:t>Project Partnership Agreement</w:t>
      </w:r>
      <w:r w:rsidRPr="008F406D">
        <w:rPr>
          <w:rFonts w:asciiTheme="minorHAnsi" w:hAnsiTheme="minorHAnsi" w:cs="Calibri"/>
          <w:sz w:val="22"/>
          <w:szCs w:val="22"/>
        </w:rPr>
        <w:t xml:space="preserve"> </w:t>
      </w:r>
      <w:r w:rsidR="006B269A">
        <w:rPr>
          <w:rFonts w:asciiTheme="minorHAnsi" w:hAnsiTheme="minorHAnsi" w:cs="Calibri"/>
          <w:sz w:val="22"/>
          <w:szCs w:val="22"/>
        </w:rPr>
        <w:t>(</w:t>
      </w:r>
      <w:r w:rsidR="00876A4E" w:rsidRPr="008F406D">
        <w:rPr>
          <w:rFonts w:asciiTheme="minorHAnsi" w:hAnsiTheme="minorHAnsi" w:cs="Calibri"/>
          <w:sz w:val="22"/>
          <w:szCs w:val="22"/>
        </w:rPr>
        <w:t>with non-governmental and other not-for-pro</w:t>
      </w:r>
      <w:r w:rsidR="006B269A">
        <w:rPr>
          <w:rFonts w:asciiTheme="minorHAnsi" w:hAnsiTheme="minorHAnsi" w:cs="Calibri"/>
          <w:sz w:val="22"/>
          <w:szCs w:val="22"/>
        </w:rPr>
        <w:t>fit</w:t>
      </w:r>
      <w:r w:rsidR="00876A4E" w:rsidRPr="008F406D">
        <w:rPr>
          <w:rFonts w:asciiTheme="minorHAnsi" w:hAnsiTheme="minorHAnsi" w:cs="Calibri"/>
          <w:sz w:val="22"/>
          <w:szCs w:val="22"/>
        </w:rPr>
        <w:t xml:space="preserve"> </w:t>
      </w:r>
      <w:r w:rsidR="00876A4E">
        <w:rPr>
          <w:rFonts w:asciiTheme="minorHAnsi" w:hAnsiTheme="minorHAnsi" w:cs="Calibri"/>
          <w:sz w:val="22"/>
          <w:szCs w:val="22"/>
        </w:rPr>
        <w:t>partners</w:t>
      </w:r>
      <w:r w:rsidR="006B269A">
        <w:rPr>
          <w:rFonts w:asciiTheme="minorHAnsi" w:hAnsiTheme="minorHAnsi" w:cs="Calibri"/>
          <w:sz w:val="22"/>
          <w:szCs w:val="22"/>
        </w:rPr>
        <w:t>)</w:t>
      </w:r>
      <w:r w:rsidR="00876A4E" w:rsidRPr="008F406D">
        <w:rPr>
          <w:rFonts w:asciiTheme="minorHAnsi" w:hAnsiTheme="minorHAnsi" w:cs="Calibri"/>
          <w:sz w:val="22"/>
          <w:szCs w:val="22"/>
        </w:rPr>
        <w:t xml:space="preserve"> </w:t>
      </w:r>
      <w:r w:rsidRPr="008F406D">
        <w:rPr>
          <w:rFonts w:asciiTheme="minorHAnsi" w:hAnsiTheme="minorHAnsi" w:cs="Calibri"/>
          <w:sz w:val="22"/>
          <w:szCs w:val="22"/>
        </w:rPr>
        <w:t xml:space="preserve">states: </w:t>
      </w:r>
    </w:p>
    <w:p w14:paraId="3E65BBF8" w14:textId="670F4AEF" w:rsidR="008F406D" w:rsidRDefault="008F406D" w:rsidP="008F406D">
      <w:pPr>
        <w:pStyle w:val="ColorfulList-Accent11"/>
        <w:ind w:left="567" w:right="567"/>
        <w:contextualSpacing w:val="0"/>
        <w:jc w:val="both"/>
        <w:rPr>
          <w:rFonts w:asciiTheme="minorHAnsi" w:hAnsiTheme="minorHAnsi" w:cs="Arial"/>
          <w:i/>
          <w:sz w:val="22"/>
          <w:szCs w:val="22"/>
        </w:rPr>
      </w:pPr>
      <w:r w:rsidRPr="008F406D">
        <w:rPr>
          <w:rFonts w:asciiTheme="minorHAnsi" w:hAnsiTheme="minorHAnsi" w:cs="Arial"/>
          <w:i/>
          <w:sz w:val="22"/>
          <w:szCs w:val="22"/>
        </w:rPr>
        <w:t>“The Parties shall hold regular consultation and coordination meetings. UNHCR shall initiate formal joint monitoring and review meetings that shall be held at least at mid-year and at the end of the Project in order to agree on the resolution of findings and to build on lessons learned to better serve the Population of Concern. These joint reviews shall be undertaken in good faith and take into account: (a) the progress of the Project; (b) working relationship of the Parties; (c) the compliance of the Parties with this Agreement; and (d) the success and challenges of the Partner in meeting the agreed objectives and desired results as reflected in this Agreement.”</w:t>
      </w:r>
    </w:p>
    <w:p w14:paraId="007D4143" w14:textId="77777777" w:rsidR="008F406D" w:rsidRDefault="008F406D" w:rsidP="008F406D">
      <w:pPr>
        <w:pStyle w:val="ColorfulList-Accent11"/>
        <w:ind w:left="0" w:right="567"/>
        <w:contextualSpacing w:val="0"/>
        <w:jc w:val="both"/>
        <w:rPr>
          <w:rFonts w:asciiTheme="minorHAnsi" w:hAnsiTheme="minorHAnsi" w:cs="Arial"/>
          <w:i/>
          <w:sz w:val="22"/>
          <w:szCs w:val="22"/>
        </w:rPr>
      </w:pPr>
    </w:p>
    <w:p w14:paraId="03992BB0" w14:textId="77777777" w:rsidR="006B269A" w:rsidRDefault="006B269A" w:rsidP="00C26167">
      <w:pPr>
        <w:pStyle w:val="Heading2"/>
        <w:jc w:val="both"/>
        <w:rPr>
          <w:rFonts w:asciiTheme="minorHAnsi" w:eastAsia="Cambria" w:hAnsiTheme="minorHAnsi" w:cs="Calibri"/>
          <w:color w:val="365F91"/>
          <w:sz w:val="22"/>
          <w:szCs w:val="22"/>
          <w:lang w:eastAsia="en-US"/>
        </w:rPr>
      </w:pPr>
      <w:bookmarkStart w:id="10" w:name="_Toc374534961"/>
    </w:p>
    <w:p w14:paraId="262DA7C6" w14:textId="77777777" w:rsidR="006B269A" w:rsidRDefault="006B269A" w:rsidP="00C26167">
      <w:pPr>
        <w:pStyle w:val="Heading2"/>
        <w:jc w:val="both"/>
        <w:rPr>
          <w:rFonts w:asciiTheme="minorHAnsi" w:eastAsia="Cambria" w:hAnsiTheme="minorHAnsi" w:cs="Calibri"/>
          <w:color w:val="365F91"/>
          <w:sz w:val="22"/>
          <w:szCs w:val="22"/>
          <w:lang w:eastAsia="en-US"/>
        </w:rPr>
      </w:pPr>
    </w:p>
    <w:p w14:paraId="42BE13A1" w14:textId="7C37CBFA" w:rsidR="00C26167" w:rsidRDefault="00C26167" w:rsidP="00C26167">
      <w:pPr>
        <w:pStyle w:val="Heading2"/>
        <w:jc w:val="both"/>
        <w:rPr>
          <w:rFonts w:asciiTheme="minorHAnsi" w:eastAsia="Cambria" w:hAnsiTheme="minorHAnsi" w:cs="Calibri"/>
          <w:color w:val="365F91"/>
          <w:sz w:val="22"/>
          <w:szCs w:val="22"/>
          <w:lang w:eastAsia="en-US"/>
        </w:rPr>
      </w:pPr>
      <w:r w:rsidRPr="00C26167">
        <w:rPr>
          <w:rFonts w:asciiTheme="minorHAnsi" w:eastAsia="Cambria" w:hAnsiTheme="minorHAnsi" w:cs="Calibri"/>
          <w:color w:val="365F91"/>
          <w:sz w:val="22"/>
          <w:szCs w:val="22"/>
          <w:lang w:eastAsia="en-US"/>
        </w:rPr>
        <w:t xml:space="preserve">TOOLS TO COMPLY WITH </w:t>
      </w:r>
      <w:r w:rsidR="006B269A">
        <w:rPr>
          <w:rFonts w:asciiTheme="minorHAnsi" w:eastAsia="Cambria" w:hAnsiTheme="minorHAnsi" w:cs="Calibri"/>
          <w:color w:val="365F91"/>
          <w:sz w:val="22"/>
          <w:szCs w:val="22"/>
          <w:lang w:eastAsia="en-US"/>
        </w:rPr>
        <w:t xml:space="preserve">THE </w:t>
      </w:r>
      <w:r w:rsidRPr="00C26167">
        <w:rPr>
          <w:rFonts w:asciiTheme="minorHAnsi" w:eastAsia="Cambria" w:hAnsiTheme="minorHAnsi" w:cs="Calibri"/>
          <w:color w:val="365F91"/>
          <w:sz w:val="22"/>
          <w:szCs w:val="22"/>
          <w:lang w:eastAsia="en-US"/>
        </w:rPr>
        <w:t>REQUIREMENT</w:t>
      </w:r>
      <w:bookmarkEnd w:id="10"/>
    </w:p>
    <w:p w14:paraId="62BF1A8D" w14:textId="77777777" w:rsidR="00C26167" w:rsidRPr="00C26167" w:rsidRDefault="00C26167" w:rsidP="00C26167">
      <w:pPr>
        <w:rPr>
          <w:lang w:val="en-US" w:eastAsia="en-US"/>
        </w:rPr>
      </w:pPr>
    </w:p>
    <w:p w14:paraId="2E412DA0" w14:textId="0DF14F54" w:rsidR="004C729A" w:rsidRDefault="00074B52" w:rsidP="00BB683B">
      <w:pPr>
        <w:numPr>
          <w:ilvl w:val="1"/>
          <w:numId w:val="2"/>
        </w:numPr>
        <w:ind w:left="0" w:firstLine="0"/>
        <w:jc w:val="both"/>
        <w:rPr>
          <w:rFonts w:asciiTheme="minorHAnsi" w:hAnsiTheme="minorHAnsi" w:cs="Calibri"/>
          <w:sz w:val="22"/>
          <w:szCs w:val="22"/>
        </w:rPr>
      </w:pPr>
      <w:r>
        <w:rPr>
          <w:rFonts w:asciiTheme="minorHAnsi" w:hAnsiTheme="minorHAnsi" w:cs="Calibri"/>
          <w:sz w:val="22"/>
          <w:szCs w:val="22"/>
        </w:rPr>
        <w:t xml:space="preserve">This guidance note supports UNHCR Offices </w:t>
      </w:r>
      <w:r w:rsidR="005529EA">
        <w:rPr>
          <w:rFonts w:asciiTheme="minorHAnsi" w:hAnsiTheme="minorHAnsi" w:cs="Calibri"/>
          <w:sz w:val="22"/>
          <w:szCs w:val="22"/>
        </w:rPr>
        <w:t xml:space="preserve">and partners in </w:t>
      </w:r>
      <w:r>
        <w:rPr>
          <w:rFonts w:asciiTheme="minorHAnsi" w:hAnsiTheme="minorHAnsi" w:cs="Calibri"/>
          <w:sz w:val="22"/>
          <w:szCs w:val="22"/>
        </w:rPr>
        <w:t>put</w:t>
      </w:r>
      <w:r w:rsidR="005529EA">
        <w:rPr>
          <w:rFonts w:asciiTheme="minorHAnsi" w:hAnsiTheme="minorHAnsi" w:cs="Calibri"/>
          <w:sz w:val="22"/>
          <w:szCs w:val="22"/>
        </w:rPr>
        <w:t>ting</w:t>
      </w:r>
      <w:r>
        <w:rPr>
          <w:rFonts w:asciiTheme="minorHAnsi" w:hAnsiTheme="minorHAnsi" w:cs="Calibri"/>
          <w:sz w:val="22"/>
          <w:szCs w:val="22"/>
        </w:rPr>
        <w:t xml:space="preserve"> joint monitoring and review into practice by providing </w:t>
      </w:r>
      <w:r w:rsidR="004C729A">
        <w:rPr>
          <w:rFonts w:asciiTheme="minorHAnsi" w:hAnsiTheme="minorHAnsi" w:cs="Calibri"/>
          <w:sz w:val="22"/>
          <w:szCs w:val="22"/>
        </w:rPr>
        <w:t>tools that were co-developed with partners. Specifically,</w:t>
      </w:r>
      <w:r w:rsidR="000B1CAD">
        <w:rPr>
          <w:rFonts w:asciiTheme="minorHAnsi" w:hAnsiTheme="minorHAnsi" w:cs="Calibri"/>
          <w:sz w:val="22"/>
          <w:szCs w:val="22"/>
        </w:rPr>
        <w:t xml:space="preserve"> this </w:t>
      </w:r>
      <w:r w:rsidR="005529EA">
        <w:rPr>
          <w:rFonts w:asciiTheme="minorHAnsi" w:hAnsiTheme="minorHAnsi" w:cs="Calibri"/>
          <w:sz w:val="22"/>
          <w:szCs w:val="22"/>
        </w:rPr>
        <w:t>G</w:t>
      </w:r>
      <w:r w:rsidR="000B1CAD">
        <w:rPr>
          <w:rFonts w:asciiTheme="minorHAnsi" w:hAnsiTheme="minorHAnsi" w:cs="Calibri"/>
          <w:sz w:val="22"/>
          <w:szCs w:val="22"/>
        </w:rPr>
        <w:t xml:space="preserve">uidance </w:t>
      </w:r>
      <w:r w:rsidR="005529EA">
        <w:rPr>
          <w:rFonts w:asciiTheme="minorHAnsi" w:hAnsiTheme="minorHAnsi" w:cs="Calibri"/>
          <w:sz w:val="22"/>
          <w:szCs w:val="22"/>
        </w:rPr>
        <w:t>N</w:t>
      </w:r>
      <w:r w:rsidR="000B1CAD">
        <w:rPr>
          <w:rFonts w:asciiTheme="minorHAnsi" w:hAnsiTheme="minorHAnsi" w:cs="Calibri"/>
          <w:sz w:val="22"/>
          <w:szCs w:val="22"/>
        </w:rPr>
        <w:t>ote provides:</w:t>
      </w:r>
    </w:p>
    <w:p w14:paraId="58195DD8" w14:textId="3FA73A1F" w:rsidR="000B1CAD" w:rsidRDefault="000B1CAD" w:rsidP="00BB683B">
      <w:pPr>
        <w:pStyle w:val="ListParagraph"/>
        <w:numPr>
          <w:ilvl w:val="0"/>
          <w:numId w:val="46"/>
        </w:numPr>
        <w:jc w:val="both"/>
        <w:rPr>
          <w:rFonts w:asciiTheme="minorHAnsi" w:hAnsiTheme="minorHAnsi" w:cs="Calibri"/>
          <w:sz w:val="22"/>
          <w:szCs w:val="22"/>
        </w:rPr>
      </w:pPr>
      <w:r w:rsidRPr="005529EA">
        <w:rPr>
          <w:rFonts w:asciiTheme="minorHAnsi" w:hAnsiTheme="minorHAnsi" w:cs="Calibri"/>
          <w:b/>
          <w:sz w:val="22"/>
          <w:szCs w:val="22"/>
        </w:rPr>
        <w:t>Joint Monitoring Terms of Reference – Guiding Principles and Key Considerations</w:t>
      </w:r>
      <w:r w:rsidR="005529EA">
        <w:rPr>
          <w:rFonts w:asciiTheme="minorHAnsi" w:hAnsiTheme="minorHAnsi" w:cs="Calibri"/>
          <w:sz w:val="22"/>
          <w:szCs w:val="22"/>
        </w:rPr>
        <w:t>,</w:t>
      </w:r>
      <w:r>
        <w:rPr>
          <w:rFonts w:asciiTheme="minorHAnsi" w:hAnsiTheme="minorHAnsi" w:cs="Calibri"/>
          <w:sz w:val="22"/>
          <w:szCs w:val="22"/>
        </w:rPr>
        <w:t xml:space="preserve"> in Annex A.</w:t>
      </w:r>
    </w:p>
    <w:p w14:paraId="6D7099A0" w14:textId="0D6D893D" w:rsidR="000B1CAD" w:rsidRDefault="000B1CAD" w:rsidP="00BB683B">
      <w:pPr>
        <w:pStyle w:val="ListParagraph"/>
        <w:numPr>
          <w:ilvl w:val="0"/>
          <w:numId w:val="46"/>
        </w:numPr>
        <w:jc w:val="both"/>
        <w:rPr>
          <w:rFonts w:asciiTheme="minorHAnsi" w:hAnsiTheme="minorHAnsi" w:cs="Calibri"/>
          <w:sz w:val="22"/>
          <w:szCs w:val="22"/>
        </w:rPr>
      </w:pPr>
      <w:r w:rsidRPr="005529EA">
        <w:rPr>
          <w:rFonts w:asciiTheme="minorHAnsi" w:hAnsiTheme="minorHAnsi" w:cs="Calibri"/>
          <w:b/>
          <w:sz w:val="22"/>
          <w:szCs w:val="22"/>
        </w:rPr>
        <w:t>Annual feedback forms</w:t>
      </w:r>
      <w:r>
        <w:rPr>
          <w:rFonts w:asciiTheme="minorHAnsi" w:hAnsiTheme="minorHAnsi" w:cs="Calibri"/>
          <w:sz w:val="22"/>
          <w:szCs w:val="22"/>
        </w:rPr>
        <w:t xml:space="preserve"> to be completed by the partner and UNHCR at the end of a </w:t>
      </w:r>
      <w:r w:rsidRPr="000B1CAD">
        <w:rPr>
          <w:rFonts w:asciiTheme="minorHAnsi" w:hAnsiTheme="minorHAnsi" w:cs="Calibri"/>
          <w:color w:val="1F497D"/>
          <w:sz w:val="22"/>
          <w:szCs w:val="22"/>
          <w:lang w:val="en-US"/>
        </w:rPr>
        <w:t>Project</w:t>
      </w:r>
      <w:r w:rsidR="005529EA">
        <w:rPr>
          <w:rFonts w:asciiTheme="minorHAnsi" w:hAnsiTheme="minorHAnsi" w:cs="Calibri"/>
          <w:color w:val="1F497D"/>
          <w:sz w:val="22"/>
          <w:szCs w:val="22"/>
          <w:lang w:val="en-US"/>
        </w:rPr>
        <w:t>,</w:t>
      </w:r>
      <w:r>
        <w:rPr>
          <w:rFonts w:asciiTheme="minorHAnsi" w:hAnsiTheme="minorHAnsi" w:cs="Calibri"/>
          <w:sz w:val="22"/>
          <w:szCs w:val="22"/>
        </w:rPr>
        <w:t xml:space="preserve"> in Annex B.</w:t>
      </w:r>
    </w:p>
    <w:p w14:paraId="586A8E7B" w14:textId="77777777" w:rsidR="00C26167" w:rsidRDefault="00C26167" w:rsidP="00C26167">
      <w:pPr>
        <w:pStyle w:val="ListParagraph"/>
        <w:jc w:val="both"/>
        <w:rPr>
          <w:rFonts w:asciiTheme="minorHAnsi" w:hAnsiTheme="minorHAnsi" w:cs="Calibri"/>
          <w:sz w:val="22"/>
          <w:szCs w:val="22"/>
        </w:rPr>
      </w:pPr>
    </w:p>
    <w:p w14:paraId="070228D8" w14:textId="5CE96027" w:rsidR="00C26167" w:rsidRPr="000B1CAD" w:rsidRDefault="00C26167" w:rsidP="00C26167">
      <w:pPr>
        <w:numPr>
          <w:ilvl w:val="1"/>
          <w:numId w:val="2"/>
        </w:numPr>
        <w:ind w:left="0" w:firstLine="0"/>
        <w:jc w:val="both"/>
        <w:rPr>
          <w:rFonts w:asciiTheme="minorHAnsi" w:hAnsiTheme="minorHAnsi" w:cs="Arial"/>
          <w:i/>
          <w:sz w:val="22"/>
          <w:szCs w:val="22"/>
        </w:rPr>
      </w:pPr>
      <w:r w:rsidRPr="000B1CAD">
        <w:rPr>
          <w:rFonts w:asciiTheme="minorHAnsi" w:hAnsiTheme="minorHAnsi" w:cs="Calibri"/>
          <w:sz w:val="22"/>
          <w:szCs w:val="22"/>
        </w:rPr>
        <w:t>Joint Monitoring Terms of Reference – Guiding Pri</w:t>
      </w:r>
      <w:r>
        <w:rPr>
          <w:rFonts w:asciiTheme="minorHAnsi" w:hAnsiTheme="minorHAnsi" w:cs="Calibri"/>
          <w:sz w:val="22"/>
          <w:szCs w:val="22"/>
        </w:rPr>
        <w:t xml:space="preserve">nciples and Key Considerations </w:t>
      </w:r>
      <w:r w:rsidRPr="000B1CAD">
        <w:rPr>
          <w:rFonts w:asciiTheme="minorHAnsi" w:hAnsiTheme="minorHAnsi" w:cs="Calibri"/>
          <w:sz w:val="22"/>
          <w:szCs w:val="22"/>
        </w:rPr>
        <w:t>is the output of the Field Reference Group</w:t>
      </w:r>
      <w:r w:rsidR="00EB2E7F">
        <w:rPr>
          <w:rStyle w:val="FootnoteReference"/>
          <w:rFonts w:asciiTheme="minorHAnsi" w:hAnsiTheme="minorHAnsi"/>
          <w:sz w:val="22"/>
          <w:szCs w:val="22"/>
        </w:rPr>
        <w:footnoteReference w:id="3"/>
      </w:r>
      <w:r>
        <w:rPr>
          <w:rFonts w:asciiTheme="minorHAnsi" w:hAnsiTheme="minorHAnsi" w:cs="Calibri"/>
          <w:sz w:val="22"/>
          <w:szCs w:val="22"/>
        </w:rPr>
        <w:t>. F</w:t>
      </w:r>
      <w:r w:rsidRPr="000B1CAD">
        <w:rPr>
          <w:rFonts w:asciiTheme="minorHAnsi" w:hAnsiTheme="minorHAnsi" w:cs="Calibri"/>
          <w:sz w:val="22"/>
          <w:szCs w:val="22"/>
        </w:rPr>
        <w:t>eedback received from NGO network organizations acknowledged joint monitoring and rev</w:t>
      </w:r>
      <w:r>
        <w:rPr>
          <w:rFonts w:asciiTheme="minorHAnsi" w:hAnsiTheme="minorHAnsi" w:cs="Calibri"/>
          <w:sz w:val="22"/>
          <w:szCs w:val="22"/>
        </w:rPr>
        <w:t xml:space="preserve">iew as a critical component of </w:t>
      </w:r>
      <w:r w:rsidRPr="00C26167">
        <w:rPr>
          <w:rFonts w:asciiTheme="minorHAnsi" w:hAnsiTheme="minorHAnsi" w:cs="Calibri"/>
          <w:color w:val="1F497D"/>
          <w:sz w:val="22"/>
          <w:szCs w:val="22"/>
          <w:lang w:val="en-US"/>
        </w:rPr>
        <w:t>Project</w:t>
      </w:r>
      <w:r w:rsidRPr="000B1CAD">
        <w:rPr>
          <w:rFonts w:asciiTheme="minorHAnsi" w:hAnsiTheme="minorHAnsi" w:cs="Calibri"/>
          <w:sz w:val="22"/>
          <w:szCs w:val="22"/>
        </w:rPr>
        <w:t xml:space="preserve"> implementation and documenting lessons learned</w:t>
      </w:r>
      <w:r w:rsidR="005529EA">
        <w:rPr>
          <w:rFonts w:asciiTheme="minorHAnsi" w:hAnsiTheme="minorHAnsi" w:cs="Calibri"/>
          <w:sz w:val="22"/>
          <w:szCs w:val="22"/>
        </w:rPr>
        <w:t>,</w:t>
      </w:r>
      <w:r w:rsidRPr="000B1CAD">
        <w:rPr>
          <w:rFonts w:asciiTheme="minorHAnsi" w:hAnsiTheme="minorHAnsi" w:cs="Calibri"/>
          <w:sz w:val="22"/>
          <w:szCs w:val="22"/>
        </w:rPr>
        <w:t xml:space="preserve"> to improve </w:t>
      </w:r>
      <w:r w:rsidR="005529EA">
        <w:rPr>
          <w:rFonts w:asciiTheme="minorHAnsi" w:hAnsiTheme="minorHAnsi" w:cs="Calibri"/>
          <w:sz w:val="22"/>
          <w:szCs w:val="22"/>
        </w:rPr>
        <w:t xml:space="preserve">both </w:t>
      </w:r>
      <w:r w:rsidRPr="000B1CAD">
        <w:rPr>
          <w:rFonts w:asciiTheme="minorHAnsi" w:hAnsiTheme="minorHAnsi" w:cs="Calibri"/>
          <w:sz w:val="22"/>
          <w:szCs w:val="22"/>
        </w:rPr>
        <w:t>the partnership relationship and the response to the needs of refugees and persons of concern.</w:t>
      </w:r>
      <w:r w:rsidRPr="000B1CAD">
        <w:rPr>
          <w:rFonts w:asciiTheme="minorHAnsi" w:hAnsiTheme="minorHAnsi" w:cs="Calibri"/>
          <w:i/>
          <w:sz w:val="22"/>
          <w:szCs w:val="22"/>
        </w:rPr>
        <w:t xml:space="preserve"> </w:t>
      </w:r>
    </w:p>
    <w:p w14:paraId="78E59BAA" w14:textId="77777777" w:rsidR="00C26167" w:rsidRDefault="00C26167" w:rsidP="00C26167">
      <w:pPr>
        <w:jc w:val="both"/>
        <w:rPr>
          <w:rFonts w:asciiTheme="minorHAnsi" w:hAnsiTheme="minorHAnsi" w:cs="Calibri"/>
          <w:sz w:val="22"/>
          <w:szCs w:val="22"/>
        </w:rPr>
      </w:pPr>
    </w:p>
    <w:p w14:paraId="503652F6" w14:textId="1294A0B3" w:rsidR="00C26167" w:rsidRDefault="00C26167" w:rsidP="00EB2E7F">
      <w:pPr>
        <w:numPr>
          <w:ilvl w:val="1"/>
          <w:numId w:val="2"/>
        </w:numPr>
        <w:ind w:left="0" w:firstLine="0"/>
        <w:jc w:val="both"/>
        <w:rPr>
          <w:rFonts w:asciiTheme="minorHAnsi" w:hAnsiTheme="minorHAnsi" w:cs="Calibri"/>
          <w:sz w:val="22"/>
          <w:szCs w:val="22"/>
        </w:rPr>
      </w:pPr>
      <w:r>
        <w:rPr>
          <w:rFonts w:asciiTheme="minorHAnsi" w:hAnsiTheme="minorHAnsi" w:cs="Calibri"/>
          <w:sz w:val="22"/>
          <w:szCs w:val="22"/>
        </w:rPr>
        <w:t>The Partner and UNHCR feedback forms</w:t>
      </w:r>
      <w:r w:rsidR="00EB2E7F">
        <w:rPr>
          <w:rFonts w:asciiTheme="minorHAnsi" w:hAnsiTheme="minorHAnsi" w:cs="Calibri"/>
          <w:sz w:val="22"/>
          <w:szCs w:val="22"/>
        </w:rPr>
        <w:t xml:space="preserve"> </w:t>
      </w:r>
      <w:r>
        <w:rPr>
          <w:rFonts w:asciiTheme="minorHAnsi" w:hAnsiTheme="minorHAnsi" w:cs="Calibri"/>
          <w:sz w:val="22"/>
          <w:szCs w:val="22"/>
        </w:rPr>
        <w:t xml:space="preserve">were also co-developed with the Field Reference Group. </w:t>
      </w:r>
      <w:r w:rsidR="00EB2E7F">
        <w:rPr>
          <w:rFonts w:asciiTheme="minorHAnsi" w:hAnsiTheme="minorHAnsi" w:cs="Calibri"/>
          <w:sz w:val="22"/>
          <w:szCs w:val="22"/>
        </w:rPr>
        <w:t xml:space="preserve">The forms must be completed at the end of each </w:t>
      </w:r>
      <w:r w:rsidR="00EB2E7F" w:rsidRPr="00A90C6E">
        <w:rPr>
          <w:rFonts w:asciiTheme="minorHAnsi" w:hAnsiTheme="minorHAnsi" w:cs="Calibri"/>
          <w:color w:val="1F497D"/>
          <w:sz w:val="22"/>
          <w:szCs w:val="22"/>
          <w:lang w:val="en-US"/>
        </w:rPr>
        <w:t>Project</w:t>
      </w:r>
      <w:r w:rsidR="00EB2E7F">
        <w:rPr>
          <w:rFonts w:asciiTheme="minorHAnsi" w:hAnsiTheme="minorHAnsi" w:cs="Calibri"/>
          <w:sz w:val="22"/>
          <w:szCs w:val="22"/>
        </w:rPr>
        <w:t xml:space="preserve"> and discussed with the partner in efforts to improve partnership</w:t>
      </w:r>
      <w:r w:rsidR="00EB2E7F" w:rsidRPr="00A90C6E">
        <w:rPr>
          <w:rFonts w:asciiTheme="minorHAnsi" w:hAnsiTheme="minorHAnsi" w:cs="Calibri"/>
          <w:sz w:val="22"/>
          <w:szCs w:val="22"/>
        </w:rPr>
        <w:t xml:space="preserve"> </w:t>
      </w:r>
      <w:r w:rsidR="00EB2E7F" w:rsidRPr="00A90C6E">
        <w:rPr>
          <w:rFonts w:asciiTheme="minorHAnsi" w:hAnsiTheme="minorHAnsi" w:cs="Calibri"/>
          <w:sz w:val="22"/>
          <w:szCs w:val="22"/>
          <w:lang w:val="en-US"/>
        </w:rPr>
        <w:t xml:space="preserve">and </w:t>
      </w:r>
      <w:r w:rsidR="00EB2E7F" w:rsidRPr="00A90C6E">
        <w:rPr>
          <w:rFonts w:asciiTheme="minorHAnsi" w:hAnsiTheme="minorHAnsi" w:cs="Calibri"/>
          <w:color w:val="1F497D"/>
          <w:sz w:val="22"/>
          <w:szCs w:val="22"/>
          <w:lang w:val="en-US"/>
        </w:rPr>
        <w:t>Project</w:t>
      </w:r>
      <w:r w:rsidR="00EB2E7F">
        <w:rPr>
          <w:rFonts w:asciiTheme="minorHAnsi" w:hAnsiTheme="minorHAnsi" w:cs="Calibri"/>
          <w:sz w:val="22"/>
          <w:szCs w:val="22"/>
        </w:rPr>
        <w:t xml:space="preserve"> implementation going forward. The forms should be signed by the same individual who signed the </w:t>
      </w:r>
      <w:r w:rsidR="00EB2E7F" w:rsidRPr="00A90C6E">
        <w:rPr>
          <w:rFonts w:asciiTheme="minorHAnsi" w:hAnsiTheme="minorHAnsi" w:cs="Calibri"/>
          <w:color w:val="1F497D"/>
          <w:sz w:val="22"/>
          <w:szCs w:val="22"/>
          <w:lang w:val="en-US"/>
        </w:rPr>
        <w:t>Project Partnership Agreement</w:t>
      </w:r>
      <w:r w:rsidR="00EB2E7F">
        <w:rPr>
          <w:rFonts w:asciiTheme="minorHAnsi" w:hAnsiTheme="minorHAnsi" w:cs="Calibri"/>
          <w:sz w:val="22"/>
          <w:szCs w:val="22"/>
        </w:rPr>
        <w:t xml:space="preserve"> (generally, the Representative or Head of Office).</w:t>
      </w:r>
      <w:r w:rsidR="00A90C6E">
        <w:rPr>
          <w:rFonts w:asciiTheme="minorHAnsi" w:hAnsiTheme="minorHAnsi" w:cs="Calibri"/>
          <w:sz w:val="22"/>
          <w:szCs w:val="22"/>
        </w:rPr>
        <w:t xml:space="preserve">  Copies of the completed forms must be placed on the </w:t>
      </w:r>
      <w:r w:rsidR="00A90C6E" w:rsidRPr="00A90C6E">
        <w:rPr>
          <w:rFonts w:asciiTheme="minorHAnsi" w:hAnsiTheme="minorHAnsi" w:cs="Calibri"/>
          <w:color w:val="1F497D"/>
          <w:sz w:val="22"/>
          <w:szCs w:val="22"/>
          <w:lang w:val="en-US"/>
        </w:rPr>
        <w:t>Project File</w:t>
      </w:r>
      <w:r w:rsidR="005561EC">
        <w:rPr>
          <w:rFonts w:asciiTheme="minorHAnsi" w:hAnsiTheme="minorHAnsi" w:cs="Calibri"/>
          <w:color w:val="1F497D"/>
          <w:sz w:val="22"/>
          <w:szCs w:val="22"/>
          <w:lang w:val="en-US"/>
        </w:rPr>
        <w:t xml:space="preserve"> </w:t>
      </w:r>
      <w:r w:rsidR="005561EC" w:rsidRPr="005561EC">
        <w:rPr>
          <w:rFonts w:asciiTheme="minorHAnsi" w:hAnsiTheme="minorHAnsi" w:cs="Calibri"/>
          <w:sz w:val="22"/>
          <w:szCs w:val="22"/>
        </w:rPr>
        <w:t>and</w:t>
      </w:r>
      <w:r w:rsidR="005561EC">
        <w:rPr>
          <w:rFonts w:asciiTheme="minorHAnsi" w:hAnsiTheme="minorHAnsi" w:cs="Calibri"/>
          <w:color w:val="1F497D"/>
          <w:sz w:val="22"/>
          <w:szCs w:val="22"/>
          <w:lang w:val="en-US"/>
        </w:rPr>
        <w:t xml:space="preserve"> </w:t>
      </w:r>
      <w:r w:rsidR="005561EC" w:rsidRPr="0093541B">
        <w:rPr>
          <w:rFonts w:ascii="Calibri" w:hAnsi="Calibri" w:cs="Calibri"/>
          <w:sz w:val="22"/>
          <w:szCs w:val="22"/>
          <w:lang w:val="en-US"/>
        </w:rPr>
        <w:t xml:space="preserve">uploaded to </w:t>
      </w:r>
      <w:r w:rsidR="001130EC" w:rsidRPr="0093541B">
        <w:rPr>
          <w:rFonts w:ascii="Calibri" w:hAnsi="Calibri" w:cs="Calibri"/>
          <w:sz w:val="22"/>
          <w:szCs w:val="22"/>
          <w:lang w:val="en-US"/>
        </w:rPr>
        <w:t>eSafe.</w:t>
      </w:r>
    </w:p>
    <w:p w14:paraId="2797D63A" w14:textId="77777777" w:rsidR="00C26167" w:rsidRPr="00C26167" w:rsidRDefault="00C26167" w:rsidP="00C26167">
      <w:pPr>
        <w:jc w:val="both"/>
        <w:rPr>
          <w:rFonts w:asciiTheme="minorHAnsi" w:hAnsiTheme="minorHAnsi" w:cs="Calibri"/>
          <w:sz w:val="22"/>
          <w:szCs w:val="22"/>
        </w:rPr>
      </w:pPr>
    </w:p>
    <w:p w14:paraId="52611940" w14:textId="77777777" w:rsidR="000B1CAD" w:rsidRPr="00214CBE" w:rsidRDefault="000B1CAD" w:rsidP="000B1CAD">
      <w:pPr>
        <w:pStyle w:val="Heading2"/>
        <w:jc w:val="both"/>
        <w:rPr>
          <w:rFonts w:asciiTheme="minorHAnsi" w:eastAsia="Cambria" w:hAnsiTheme="minorHAnsi" w:cs="Calibri"/>
          <w:color w:val="365F91"/>
          <w:sz w:val="22"/>
          <w:szCs w:val="22"/>
          <w:lang w:eastAsia="en-US"/>
        </w:rPr>
      </w:pPr>
      <w:bookmarkStart w:id="11" w:name="_Toc362961424"/>
      <w:bookmarkStart w:id="12" w:name="_Toc374534962"/>
      <w:r w:rsidRPr="00214CBE">
        <w:rPr>
          <w:rFonts w:asciiTheme="minorHAnsi" w:eastAsia="Cambria" w:hAnsiTheme="minorHAnsi" w:cs="Calibri"/>
          <w:color w:val="365F91"/>
          <w:sz w:val="22"/>
          <w:szCs w:val="22"/>
          <w:lang w:eastAsia="en-US"/>
        </w:rPr>
        <w:t>DEFINITIONS</w:t>
      </w:r>
      <w:bookmarkEnd w:id="11"/>
      <w:bookmarkEnd w:id="12"/>
    </w:p>
    <w:p w14:paraId="721289AF" w14:textId="77777777" w:rsidR="000B1CAD" w:rsidRPr="006A3D31" w:rsidRDefault="000B1CAD" w:rsidP="000B1CAD">
      <w:pPr>
        <w:jc w:val="both"/>
        <w:rPr>
          <w:rFonts w:ascii="Calibri" w:eastAsia="Calibri" w:hAnsi="Calibri" w:cs="Calibri"/>
          <w:sz w:val="22"/>
          <w:szCs w:val="22"/>
          <w:lang w:val="en-US" w:eastAsia="en-US"/>
        </w:rPr>
      </w:pPr>
    </w:p>
    <w:p w14:paraId="4C38EBD2" w14:textId="77777777" w:rsidR="000B1CAD" w:rsidRPr="006A3D31" w:rsidRDefault="000B1CAD" w:rsidP="000B1CAD">
      <w:pPr>
        <w:numPr>
          <w:ilvl w:val="1"/>
          <w:numId w:val="2"/>
        </w:numPr>
        <w:ind w:left="0" w:firstLine="0"/>
        <w:jc w:val="both"/>
        <w:rPr>
          <w:rFonts w:ascii="Calibri" w:hAnsi="Calibri" w:cs="Calibri"/>
          <w:sz w:val="22"/>
          <w:szCs w:val="22"/>
          <w:lang w:val="en-US"/>
        </w:rPr>
      </w:pPr>
      <w:r w:rsidRPr="006A3D31">
        <w:rPr>
          <w:rFonts w:ascii="Calibri" w:hAnsi="Calibri" w:cs="Calibri"/>
          <w:sz w:val="22"/>
          <w:szCs w:val="22"/>
          <w:lang w:val="en-US"/>
        </w:rPr>
        <w:t>The definitions of terms used in this Guidance Note are provided in Anne</w:t>
      </w:r>
      <w:r>
        <w:rPr>
          <w:rFonts w:ascii="Calibri" w:hAnsi="Calibri" w:cs="Calibri"/>
          <w:sz w:val="22"/>
          <w:szCs w:val="22"/>
          <w:lang w:val="en-US"/>
        </w:rPr>
        <w:t>x C</w:t>
      </w:r>
      <w:r w:rsidRPr="006A3D31">
        <w:rPr>
          <w:rFonts w:ascii="Calibri" w:hAnsi="Calibri" w:cs="Calibri"/>
          <w:sz w:val="22"/>
          <w:szCs w:val="22"/>
          <w:lang w:val="en-US"/>
        </w:rPr>
        <w:t>.</w:t>
      </w:r>
    </w:p>
    <w:p w14:paraId="3EBBAAAF" w14:textId="77777777" w:rsidR="000B1CAD" w:rsidRPr="00FE3F1D" w:rsidRDefault="000B1CAD" w:rsidP="000B1CAD">
      <w:pPr>
        <w:tabs>
          <w:tab w:val="left" w:pos="993"/>
        </w:tabs>
        <w:jc w:val="both"/>
        <w:rPr>
          <w:rFonts w:asciiTheme="minorHAnsi" w:hAnsiTheme="minorHAnsi" w:cs="Calibri"/>
          <w:color w:val="365F91"/>
          <w:sz w:val="22"/>
          <w:szCs w:val="22"/>
        </w:rPr>
      </w:pPr>
    </w:p>
    <w:p w14:paraId="408FDBC8" w14:textId="77777777" w:rsidR="000B1CAD" w:rsidRPr="00214CBE" w:rsidRDefault="000B1CAD" w:rsidP="000B1CAD">
      <w:pPr>
        <w:pStyle w:val="Heading2"/>
        <w:jc w:val="both"/>
        <w:rPr>
          <w:rFonts w:asciiTheme="minorHAnsi" w:eastAsia="Cambria" w:hAnsiTheme="minorHAnsi" w:cs="Calibri"/>
          <w:color w:val="365F91"/>
          <w:sz w:val="22"/>
          <w:szCs w:val="22"/>
          <w:lang w:eastAsia="en-US"/>
        </w:rPr>
      </w:pPr>
      <w:bookmarkStart w:id="13" w:name="_Toc362961406"/>
      <w:bookmarkStart w:id="14" w:name="_Toc374534963"/>
      <w:r w:rsidRPr="00214CBE">
        <w:rPr>
          <w:rFonts w:asciiTheme="minorHAnsi" w:eastAsia="Cambria" w:hAnsiTheme="minorHAnsi" w:cs="Calibri"/>
          <w:color w:val="365F91"/>
          <w:sz w:val="22"/>
          <w:szCs w:val="22"/>
          <w:lang w:eastAsia="en-US"/>
        </w:rPr>
        <w:t>FURTHER GUIDANCE</w:t>
      </w:r>
      <w:bookmarkEnd w:id="13"/>
      <w:bookmarkEnd w:id="14"/>
    </w:p>
    <w:p w14:paraId="69EF6A2F" w14:textId="77777777" w:rsidR="000B1CAD" w:rsidRPr="006A3D31" w:rsidRDefault="000B1CAD" w:rsidP="000B1CAD">
      <w:pPr>
        <w:jc w:val="both"/>
        <w:rPr>
          <w:rFonts w:ascii="Calibri" w:hAnsi="Calibri" w:cs="Calibri"/>
          <w:sz w:val="22"/>
          <w:szCs w:val="22"/>
          <w:lang w:val="en-US"/>
        </w:rPr>
      </w:pPr>
    </w:p>
    <w:p w14:paraId="20C987CF" w14:textId="77777777" w:rsidR="000B1CAD" w:rsidRPr="006A3D31" w:rsidRDefault="000B1CAD" w:rsidP="000B1CAD">
      <w:pPr>
        <w:numPr>
          <w:ilvl w:val="1"/>
          <w:numId w:val="2"/>
        </w:numPr>
        <w:ind w:left="0" w:firstLine="0"/>
        <w:jc w:val="both"/>
        <w:rPr>
          <w:rFonts w:ascii="Calibri" w:hAnsi="Calibri" w:cs="Calibri"/>
          <w:sz w:val="22"/>
          <w:szCs w:val="22"/>
          <w:lang w:val="en-US"/>
        </w:rPr>
      </w:pPr>
      <w:r w:rsidRPr="006A3D31">
        <w:rPr>
          <w:rFonts w:ascii="Calibri" w:hAnsi="Calibri" w:cs="Calibri"/>
          <w:sz w:val="22"/>
          <w:szCs w:val="22"/>
          <w:lang w:val="en-US"/>
        </w:rPr>
        <w:t xml:space="preserve">The Implementing Partnership Management Service may be contacted at </w:t>
      </w:r>
      <w:hyperlink r:id="rId10" w:history="1">
        <w:r w:rsidRPr="00BA5FAA">
          <w:rPr>
            <w:rStyle w:val="Hyperlink"/>
            <w:rFonts w:ascii="Calibri" w:hAnsi="Calibri" w:cs="Calibri"/>
            <w:sz w:val="22"/>
            <w:szCs w:val="22"/>
            <w:lang w:val="en-US"/>
          </w:rPr>
          <w:t>epartner@unhcr.org</w:t>
        </w:r>
      </w:hyperlink>
      <w:r w:rsidRPr="006A3D31">
        <w:rPr>
          <w:rFonts w:ascii="Calibri" w:hAnsi="Calibri" w:cs="Calibri"/>
          <w:sz w:val="22"/>
          <w:szCs w:val="22"/>
          <w:lang w:val="en-US"/>
        </w:rPr>
        <w:t xml:space="preserve"> for further support.</w:t>
      </w:r>
    </w:p>
    <w:p w14:paraId="0560170E" w14:textId="77777777" w:rsidR="000B1CAD" w:rsidRPr="00FE3F1D" w:rsidRDefault="000B1CAD" w:rsidP="00FE3F1D">
      <w:pPr>
        <w:tabs>
          <w:tab w:val="left" w:pos="993"/>
        </w:tabs>
        <w:jc w:val="both"/>
        <w:rPr>
          <w:rFonts w:asciiTheme="minorHAnsi" w:hAnsiTheme="minorHAnsi" w:cs="Calibri"/>
          <w:sz w:val="22"/>
          <w:szCs w:val="22"/>
        </w:rPr>
      </w:pPr>
    </w:p>
    <w:p w14:paraId="7C414395" w14:textId="77777777" w:rsidR="004C729A" w:rsidRDefault="004C729A" w:rsidP="00214CBE">
      <w:pPr>
        <w:pStyle w:val="Heading2"/>
        <w:jc w:val="both"/>
        <w:rPr>
          <w:rFonts w:asciiTheme="minorHAnsi" w:eastAsia="Cambria" w:hAnsiTheme="minorHAnsi" w:cs="Calibri"/>
          <w:color w:val="365F91"/>
          <w:sz w:val="22"/>
          <w:szCs w:val="22"/>
          <w:lang w:eastAsia="en-US"/>
        </w:rPr>
      </w:pPr>
      <w:r>
        <w:rPr>
          <w:rFonts w:asciiTheme="minorHAnsi" w:eastAsia="Cambria" w:hAnsiTheme="minorHAnsi" w:cs="Calibri"/>
          <w:color w:val="365F91"/>
          <w:sz w:val="22"/>
          <w:szCs w:val="22"/>
          <w:lang w:eastAsia="en-US"/>
        </w:rPr>
        <w:br w:type="page"/>
      </w:r>
    </w:p>
    <w:p w14:paraId="0D8B64FC" w14:textId="30CB246D" w:rsidR="00FE3F1D" w:rsidRPr="00214CBE" w:rsidRDefault="004C729A" w:rsidP="00214CBE">
      <w:pPr>
        <w:pStyle w:val="Heading2"/>
        <w:jc w:val="both"/>
        <w:rPr>
          <w:rFonts w:asciiTheme="minorHAnsi" w:eastAsia="Cambria" w:hAnsiTheme="minorHAnsi" w:cs="Calibri"/>
          <w:color w:val="365F91"/>
          <w:sz w:val="22"/>
          <w:szCs w:val="22"/>
          <w:lang w:eastAsia="en-US"/>
        </w:rPr>
      </w:pPr>
      <w:bookmarkStart w:id="15" w:name="_Toc374534964"/>
      <w:r>
        <w:rPr>
          <w:rFonts w:asciiTheme="minorHAnsi" w:eastAsia="Cambria" w:hAnsiTheme="minorHAnsi" w:cs="Calibri"/>
          <w:color w:val="365F91"/>
          <w:sz w:val="22"/>
          <w:szCs w:val="22"/>
          <w:lang w:eastAsia="en-US"/>
        </w:rPr>
        <w:lastRenderedPageBreak/>
        <w:t xml:space="preserve">ANNEX A: </w:t>
      </w:r>
      <w:r w:rsidR="00FE3F1D" w:rsidRPr="00214CBE">
        <w:rPr>
          <w:rFonts w:asciiTheme="minorHAnsi" w:eastAsia="Cambria" w:hAnsiTheme="minorHAnsi" w:cs="Calibri"/>
          <w:color w:val="365F91"/>
          <w:sz w:val="22"/>
          <w:szCs w:val="22"/>
          <w:lang w:eastAsia="en-US"/>
        </w:rPr>
        <w:t>JOINT MONITORING TERMS OF REFERENCE – GUIDING PRINCIPLES AND KEY CONSIDERATIONS</w:t>
      </w:r>
      <w:bookmarkEnd w:id="15"/>
    </w:p>
    <w:p w14:paraId="6BB288EF" w14:textId="77777777" w:rsidR="00580565" w:rsidRDefault="00580565" w:rsidP="00580565">
      <w:pPr>
        <w:pStyle w:val="Heading3"/>
        <w:jc w:val="left"/>
        <w:rPr>
          <w:rFonts w:asciiTheme="minorHAnsi" w:eastAsia="Cambria" w:hAnsiTheme="minorHAnsi" w:cstheme="minorHAnsi"/>
          <w:color w:val="1F497D" w:themeColor="text2"/>
          <w:sz w:val="22"/>
          <w:szCs w:val="22"/>
          <w:lang w:eastAsia="en-US"/>
        </w:rPr>
      </w:pPr>
    </w:p>
    <w:p w14:paraId="5756A420" w14:textId="301205E8" w:rsidR="00C26167" w:rsidRPr="00C26167" w:rsidRDefault="00C26167" w:rsidP="00C26167">
      <w:pPr>
        <w:jc w:val="both"/>
        <w:rPr>
          <w:rFonts w:asciiTheme="minorHAnsi" w:hAnsiTheme="minorHAnsi" w:cs="Calibri"/>
          <w:i/>
          <w:sz w:val="22"/>
          <w:szCs w:val="22"/>
        </w:rPr>
      </w:pPr>
      <w:r w:rsidRPr="00C26167">
        <w:rPr>
          <w:rFonts w:asciiTheme="minorHAnsi" w:hAnsiTheme="minorHAnsi" w:cs="Calibri"/>
          <w:i/>
          <w:sz w:val="22"/>
          <w:szCs w:val="22"/>
        </w:rPr>
        <w:t xml:space="preserve">The Field Reference Group stressed that a well-developed </w:t>
      </w:r>
      <w:r w:rsidR="005529EA">
        <w:rPr>
          <w:rFonts w:asciiTheme="minorHAnsi" w:hAnsiTheme="minorHAnsi" w:cs="Calibri"/>
          <w:i/>
          <w:sz w:val="22"/>
          <w:szCs w:val="22"/>
        </w:rPr>
        <w:t>T</w:t>
      </w:r>
      <w:r w:rsidRPr="00C26167">
        <w:rPr>
          <w:rFonts w:asciiTheme="minorHAnsi" w:hAnsiTheme="minorHAnsi" w:cs="Calibri"/>
          <w:i/>
          <w:sz w:val="22"/>
          <w:szCs w:val="22"/>
        </w:rPr>
        <w:t xml:space="preserve">erms of </w:t>
      </w:r>
      <w:r w:rsidR="005529EA">
        <w:rPr>
          <w:rFonts w:asciiTheme="minorHAnsi" w:hAnsiTheme="minorHAnsi" w:cs="Calibri"/>
          <w:i/>
          <w:sz w:val="22"/>
          <w:szCs w:val="22"/>
        </w:rPr>
        <w:t>R</w:t>
      </w:r>
      <w:r w:rsidRPr="00C26167">
        <w:rPr>
          <w:rFonts w:asciiTheme="minorHAnsi" w:hAnsiTheme="minorHAnsi" w:cs="Calibri"/>
          <w:i/>
          <w:sz w:val="22"/>
          <w:szCs w:val="22"/>
        </w:rPr>
        <w:t>eference provide</w:t>
      </w:r>
      <w:r w:rsidR="005529EA">
        <w:rPr>
          <w:rFonts w:asciiTheme="minorHAnsi" w:hAnsiTheme="minorHAnsi" w:cs="Calibri"/>
          <w:i/>
          <w:sz w:val="22"/>
          <w:szCs w:val="22"/>
        </w:rPr>
        <w:t>s</w:t>
      </w:r>
      <w:r w:rsidRPr="00C26167">
        <w:rPr>
          <w:rFonts w:asciiTheme="minorHAnsi" w:hAnsiTheme="minorHAnsi" w:cs="Calibri"/>
          <w:i/>
          <w:sz w:val="22"/>
          <w:szCs w:val="22"/>
        </w:rPr>
        <w:t xml:space="preserve"> the foundation for successful joint monitoring. However, a “one-size fits all” standard Terms of Reference was not recommended</w:t>
      </w:r>
      <w:r w:rsidR="004746B1">
        <w:rPr>
          <w:rFonts w:asciiTheme="minorHAnsi" w:hAnsiTheme="minorHAnsi" w:cs="Calibri"/>
          <w:i/>
          <w:sz w:val="22"/>
          <w:szCs w:val="22"/>
        </w:rPr>
        <w:t xml:space="preserve">, </w:t>
      </w:r>
      <w:r w:rsidR="004746B1" w:rsidRPr="00C26167">
        <w:rPr>
          <w:rFonts w:asciiTheme="minorHAnsi" w:hAnsiTheme="minorHAnsi" w:cs="Calibri"/>
          <w:i/>
          <w:sz w:val="22"/>
          <w:szCs w:val="22"/>
        </w:rPr>
        <w:t>given</w:t>
      </w:r>
      <w:r w:rsidRPr="00C26167">
        <w:rPr>
          <w:rFonts w:asciiTheme="minorHAnsi" w:hAnsiTheme="minorHAnsi" w:cs="Calibri"/>
          <w:i/>
          <w:sz w:val="22"/>
          <w:szCs w:val="22"/>
        </w:rPr>
        <w:t xml:space="preserve"> that UNHCR has a wide spectrum of projects, partnerships and implementation environments. Instead, the Field Reference Group focused on developing generic principles and key considerations for joint monitoring. Each subsection listed below represents a section that should be </w:t>
      </w:r>
      <w:r w:rsidR="005529EA">
        <w:rPr>
          <w:rFonts w:asciiTheme="minorHAnsi" w:hAnsiTheme="minorHAnsi" w:cs="Calibri"/>
          <w:i/>
          <w:sz w:val="22"/>
          <w:szCs w:val="22"/>
        </w:rPr>
        <w:t>included</w:t>
      </w:r>
      <w:r w:rsidRPr="00C26167">
        <w:rPr>
          <w:rFonts w:asciiTheme="minorHAnsi" w:hAnsiTheme="minorHAnsi" w:cs="Calibri"/>
          <w:i/>
          <w:sz w:val="22"/>
          <w:szCs w:val="22"/>
        </w:rPr>
        <w:t xml:space="preserve"> in a Terms of Reference for joint monitoring along with relevant guiding principles and key considerations.</w:t>
      </w:r>
    </w:p>
    <w:p w14:paraId="7EB65D41" w14:textId="77777777" w:rsidR="00C26167" w:rsidRDefault="00C26167" w:rsidP="00C26167">
      <w:pPr>
        <w:rPr>
          <w:rFonts w:eastAsia="Cambria"/>
          <w:lang w:val="en-US" w:eastAsia="en-US"/>
        </w:rPr>
      </w:pPr>
    </w:p>
    <w:p w14:paraId="37ADDCC8" w14:textId="18BFE095" w:rsidR="00FE3F1D" w:rsidRPr="00580565" w:rsidRDefault="00FE3F1D" w:rsidP="00580565">
      <w:pPr>
        <w:pStyle w:val="Heading3"/>
        <w:jc w:val="left"/>
        <w:rPr>
          <w:rFonts w:asciiTheme="minorHAnsi" w:eastAsia="Cambria" w:hAnsiTheme="minorHAnsi" w:cstheme="minorHAnsi"/>
          <w:color w:val="1F497D" w:themeColor="text2"/>
          <w:sz w:val="22"/>
          <w:szCs w:val="22"/>
          <w:lang w:eastAsia="en-US"/>
        </w:rPr>
      </w:pPr>
      <w:bookmarkStart w:id="16" w:name="_Toc374534965"/>
      <w:r w:rsidRPr="00580565">
        <w:rPr>
          <w:rFonts w:asciiTheme="minorHAnsi" w:eastAsia="Cambria" w:hAnsiTheme="minorHAnsi" w:cstheme="minorHAnsi"/>
          <w:color w:val="1F497D" w:themeColor="text2"/>
          <w:sz w:val="22"/>
          <w:szCs w:val="22"/>
          <w:lang w:eastAsia="en-US"/>
        </w:rPr>
        <w:t>Objectives</w:t>
      </w:r>
      <w:bookmarkEnd w:id="16"/>
    </w:p>
    <w:p w14:paraId="14177731" w14:textId="77777777" w:rsidR="00B324B2" w:rsidRDefault="00B324B2" w:rsidP="00FE3F1D">
      <w:pPr>
        <w:tabs>
          <w:tab w:val="left" w:pos="993"/>
        </w:tabs>
        <w:jc w:val="both"/>
        <w:rPr>
          <w:rFonts w:asciiTheme="minorHAnsi" w:hAnsiTheme="minorHAnsi" w:cs="Calibri"/>
          <w:sz w:val="22"/>
          <w:szCs w:val="22"/>
        </w:rPr>
      </w:pPr>
    </w:p>
    <w:p w14:paraId="23FBB834" w14:textId="5C143CD1" w:rsidR="00FE3F1D" w:rsidRPr="008D353B" w:rsidRDefault="00FE3F1D" w:rsidP="008D353B">
      <w:pPr>
        <w:pStyle w:val="ListParagraph"/>
        <w:numPr>
          <w:ilvl w:val="0"/>
          <w:numId w:val="48"/>
        </w:numPr>
        <w:jc w:val="both"/>
        <w:rPr>
          <w:rFonts w:asciiTheme="minorHAnsi" w:hAnsiTheme="minorHAnsi" w:cs="Calibri"/>
          <w:sz w:val="22"/>
          <w:szCs w:val="22"/>
        </w:rPr>
      </w:pPr>
      <w:r w:rsidRPr="008D353B">
        <w:rPr>
          <w:rFonts w:asciiTheme="minorHAnsi" w:hAnsiTheme="minorHAnsi" w:cs="Calibri"/>
          <w:sz w:val="22"/>
          <w:szCs w:val="22"/>
        </w:rPr>
        <w:t>The key objectives of joint monitoring</w:t>
      </w:r>
      <w:r w:rsidR="004131A8">
        <w:rPr>
          <w:rFonts w:asciiTheme="minorHAnsi" w:hAnsiTheme="minorHAnsi" w:cs="Calibri"/>
          <w:sz w:val="22"/>
          <w:szCs w:val="22"/>
        </w:rPr>
        <w:t xml:space="preserve"> are</w:t>
      </w:r>
      <w:r w:rsidRPr="008D353B">
        <w:rPr>
          <w:rFonts w:asciiTheme="minorHAnsi" w:hAnsiTheme="minorHAnsi" w:cs="Calibri"/>
          <w:sz w:val="22"/>
          <w:szCs w:val="22"/>
        </w:rPr>
        <w:t>:</w:t>
      </w:r>
    </w:p>
    <w:p w14:paraId="0AD66AAD" w14:textId="5B9E002C" w:rsidR="00FE3F1D" w:rsidRPr="00FE3F1D" w:rsidRDefault="00FE3F1D" w:rsidP="00E406B7">
      <w:pPr>
        <w:numPr>
          <w:ilvl w:val="0"/>
          <w:numId w:val="39"/>
        </w:numPr>
        <w:jc w:val="both"/>
        <w:rPr>
          <w:rFonts w:asciiTheme="minorHAnsi" w:hAnsiTheme="minorHAnsi" w:cs="Calibri"/>
          <w:sz w:val="22"/>
          <w:szCs w:val="22"/>
        </w:rPr>
      </w:pPr>
      <w:r w:rsidRPr="00FE3F1D">
        <w:rPr>
          <w:rFonts w:asciiTheme="minorHAnsi" w:hAnsiTheme="minorHAnsi" w:cs="Calibri"/>
          <w:sz w:val="22"/>
          <w:szCs w:val="22"/>
        </w:rPr>
        <w:t>Joint assessment of progress and trend</w:t>
      </w:r>
      <w:r w:rsidR="005529EA">
        <w:rPr>
          <w:rFonts w:asciiTheme="minorHAnsi" w:hAnsiTheme="minorHAnsi" w:cs="Calibri"/>
          <w:sz w:val="22"/>
          <w:szCs w:val="22"/>
        </w:rPr>
        <w:t>s</w:t>
      </w:r>
      <w:r w:rsidRPr="00FE3F1D">
        <w:rPr>
          <w:rFonts w:asciiTheme="minorHAnsi" w:hAnsiTheme="minorHAnsi" w:cs="Calibri"/>
          <w:sz w:val="22"/>
          <w:szCs w:val="22"/>
        </w:rPr>
        <w:t xml:space="preserve"> in implementation with reference to initial </w:t>
      </w:r>
      <w:r w:rsidR="00541DAE">
        <w:rPr>
          <w:rFonts w:asciiTheme="minorHAnsi" w:hAnsiTheme="minorHAnsi" w:cs="Calibri"/>
          <w:color w:val="1F497D"/>
          <w:sz w:val="22"/>
          <w:szCs w:val="22"/>
          <w:lang w:val="en-US"/>
        </w:rPr>
        <w:t>P</w:t>
      </w:r>
      <w:r w:rsidRPr="00541DAE">
        <w:rPr>
          <w:rFonts w:asciiTheme="minorHAnsi" w:hAnsiTheme="minorHAnsi" w:cs="Calibri"/>
          <w:color w:val="1F497D"/>
          <w:sz w:val="22"/>
          <w:szCs w:val="22"/>
          <w:lang w:val="en-US"/>
        </w:rPr>
        <w:t xml:space="preserve">roject </w:t>
      </w:r>
      <w:r w:rsidRPr="00FE3F1D">
        <w:rPr>
          <w:rFonts w:asciiTheme="minorHAnsi" w:hAnsiTheme="minorHAnsi" w:cs="Calibri"/>
          <w:sz w:val="22"/>
          <w:szCs w:val="22"/>
        </w:rPr>
        <w:t>design criteria to ensure efficiency and effectiveness;</w:t>
      </w:r>
    </w:p>
    <w:p w14:paraId="5EC722C5" w14:textId="2A3E0877" w:rsidR="00FE3F1D" w:rsidRPr="00FE3F1D" w:rsidRDefault="00FE3F1D" w:rsidP="00E406B7">
      <w:pPr>
        <w:numPr>
          <w:ilvl w:val="0"/>
          <w:numId w:val="39"/>
        </w:numPr>
        <w:jc w:val="both"/>
        <w:rPr>
          <w:rFonts w:asciiTheme="minorHAnsi" w:hAnsiTheme="minorHAnsi" w:cs="Calibri"/>
          <w:sz w:val="22"/>
          <w:szCs w:val="22"/>
        </w:rPr>
      </w:pPr>
      <w:r w:rsidRPr="00FE3F1D">
        <w:rPr>
          <w:rFonts w:asciiTheme="minorHAnsi" w:hAnsiTheme="minorHAnsi" w:cs="Calibri"/>
          <w:sz w:val="22"/>
          <w:szCs w:val="22"/>
        </w:rPr>
        <w:t>Monitoring evolving situations during impleme</w:t>
      </w:r>
      <w:r w:rsidR="00541DAE">
        <w:rPr>
          <w:rFonts w:asciiTheme="minorHAnsi" w:hAnsiTheme="minorHAnsi" w:cs="Calibri"/>
          <w:sz w:val="22"/>
          <w:szCs w:val="22"/>
        </w:rPr>
        <w:t xml:space="preserve">ntation that may impact on key </w:t>
      </w:r>
      <w:r w:rsidR="00541DAE" w:rsidRPr="00541DAE">
        <w:rPr>
          <w:rFonts w:asciiTheme="minorHAnsi" w:hAnsiTheme="minorHAnsi" w:cs="Calibri"/>
          <w:color w:val="1F497D"/>
          <w:sz w:val="22"/>
          <w:szCs w:val="22"/>
          <w:lang w:val="en-US"/>
        </w:rPr>
        <w:t>P</w:t>
      </w:r>
      <w:r w:rsidRPr="00541DAE">
        <w:rPr>
          <w:rFonts w:asciiTheme="minorHAnsi" w:hAnsiTheme="minorHAnsi" w:cs="Calibri"/>
          <w:color w:val="1F497D"/>
          <w:sz w:val="22"/>
          <w:szCs w:val="22"/>
          <w:lang w:val="en-US"/>
        </w:rPr>
        <w:t xml:space="preserve">roject </w:t>
      </w:r>
      <w:r w:rsidRPr="00FE3F1D">
        <w:rPr>
          <w:rFonts w:asciiTheme="minorHAnsi" w:hAnsiTheme="minorHAnsi" w:cs="Calibri"/>
          <w:sz w:val="22"/>
          <w:szCs w:val="22"/>
        </w:rPr>
        <w:t xml:space="preserve">parameters; </w:t>
      </w:r>
    </w:p>
    <w:p w14:paraId="188DDB0D" w14:textId="77777777" w:rsidR="00FE3F1D" w:rsidRPr="00FE3F1D" w:rsidRDefault="00FE3F1D" w:rsidP="00E406B7">
      <w:pPr>
        <w:numPr>
          <w:ilvl w:val="0"/>
          <w:numId w:val="39"/>
        </w:numPr>
        <w:jc w:val="both"/>
        <w:rPr>
          <w:rFonts w:asciiTheme="minorHAnsi" w:hAnsiTheme="minorHAnsi" w:cs="Calibri"/>
          <w:sz w:val="22"/>
          <w:szCs w:val="22"/>
        </w:rPr>
      </w:pPr>
      <w:r w:rsidRPr="00FE3F1D">
        <w:rPr>
          <w:rFonts w:asciiTheme="minorHAnsi" w:hAnsiTheme="minorHAnsi" w:cs="Calibri"/>
          <w:sz w:val="22"/>
          <w:szCs w:val="22"/>
        </w:rPr>
        <w:t>Identifying the need for remedial actions to address weaknesses as well as promotion of best practices and strengths;</w:t>
      </w:r>
    </w:p>
    <w:p w14:paraId="15194264" w14:textId="577981A2" w:rsidR="00FE3F1D" w:rsidRPr="00FE3F1D" w:rsidRDefault="00FE3F1D" w:rsidP="00E406B7">
      <w:pPr>
        <w:numPr>
          <w:ilvl w:val="0"/>
          <w:numId w:val="39"/>
        </w:numPr>
        <w:jc w:val="both"/>
        <w:rPr>
          <w:rFonts w:asciiTheme="minorHAnsi" w:hAnsiTheme="minorHAnsi" w:cs="Calibri"/>
          <w:sz w:val="22"/>
          <w:szCs w:val="22"/>
        </w:rPr>
      </w:pPr>
      <w:r w:rsidRPr="00FE3F1D">
        <w:rPr>
          <w:rFonts w:asciiTheme="minorHAnsi" w:hAnsiTheme="minorHAnsi" w:cs="Calibri"/>
          <w:sz w:val="22"/>
          <w:szCs w:val="22"/>
        </w:rPr>
        <w:t>Involvement and participation of refugees and persons of concern in providing grass-root</w:t>
      </w:r>
      <w:r w:rsidR="005529EA">
        <w:rPr>
          <w:rFonts w:asciiTheme="minorHAnsi" w:hAnsiTheme="minorHAnsi" w:cs="Calibri"/>
          <w:sz w:val="22"/>
          <w:szCs w:val="22"/>
        </w:rPr>
        <w:t>s</w:t>
      </w:r>
      <w:r w:rsidRPr="00FE3F1D">
        <w:rPr>
          <w:rFonts w:asciiTheme="minorHAnsi" w:hAnsiTheme="minorHAnsi" w:cs="Calibri"/>
          <w:sz w:val="22"/>
          <w:szCs w:val="22"/>
        </w:rPr>
        <w:t xml:space="preserve"> perspectives regarding enhanced implementation</w:t>
      </w:r>
      <w:r w:rsidR="00157543">
        <w:rPr>
          <w:rFonts w:asciiTheme="minorHAnsi" w:hAnsiTheme="minorHAnsi" w:cs="Calibri"/>
          <w:sz w:val="22"/>
          <w:szCs w:val="22"/>
        </w:rPr>
        <w:t xml:space="preserve"> and promoting their empowerment </w:t>
      </w:r>
      <w:r w:rsidRPr="00FE3F1D">
        <w:rPr>
          <w:rFonts w:asciiTheme="minorHAnsi" w:hAnsiTheme="minorHAnsi" w:cs="Calibri"/>
          <w:sz w:val="22"/>
          <w:szCs w:val="22"/>
        </w:rPr>
        <w:t>, and</w:t>
      </w:r>
    </w:p>
    <w:p w14:paraId="0514A071" w14:textId="77777777" w:rsidR="00FE3F1D" w:rsidRPr="00FE3F1D" w:rsidRDefault="00FE3F1D" w:rsidP="00E406B7">
      <w:pPr>
        <w:numPr>
          <w:ilvl w:val="0"/>
          <w:numId w:val="39"/>
        </w:numPr>
        <w:jc w:val="both"/>
        <w:rPr>
          <w:rFonts w:asciiTheme="minorHAnsi" w:hAnsiTheme="minorHAnsi" w:cs="Calibri"/>
          <w:sz w:val="22"/>
          <w:szCs w:val="22"/>
        </w:rPr>
      </w:pPr>
      <w:r w:rsidRPr="00FE3F1D">
        <w:rPr>
          <w:rFonts w:asciiTheme="minorHAnsi" w:hAnsiTheme="minorHAnsi" w:cs="Calibri"/>
          <w:sz w:val="22"/>
          <w:szCs w:val="22"/>
        </w:rPr>
        <w:t>Strengthened project risk management.</w:t>
      </w:r>
    </w:p>
    <w:p w14:paraId="035BC5AD" w14:textId="77777777" w:rsidR="00FE3F1D" w:rsidRPr="00FE3F1D" w:rsidRDefault="00FE3F1D" w:rsidP="00FE3F1D">
      <w:pPr>
        <w:tabs>
          <w:tab w:val="left" w:pos="284"/>
        </w:tabs>
        <w:jc w:val="both"/>
        <w:rPr>
          <w:rFonts w:asciiTheme="minorHAnsi" w:hAnsiTheme="minorHAnsi" w:cs="Calibri"/>
          <w:sz w:val="22"/>
          <w:szCs w:val="22"/>
        </w:rPr>
      </w:pPr>
    </w:p>
    <w:p w14:paraId="72BB4148" w14:textId="1D926269" w:rsidR="00FE3F1D" w:rsidRPr="00580565" w:rsidRDefault="00FE3F1D" w:rsidP="00580565">
      <w:pPr>
        <w:pStyle w:val="Heading3"/>
        <w:jc w:val="left"/>
        <w:rPr>
          <w:rFonts w:asciiTheme="minorHAnsi" w:eastAsia="Cambria" w:hAnsiTheme="minorHAnsi" w:cstheme="minorHAnsi"/>
          <w:color w:val="1F497D" w:themeColor="text2"/>
          <w:sz w:val="22"/>
          <w:szCs w:val="22"/>
          <w:lang w:eastAsia="en-US"/>
        </w:rPr>
      </w:pPr>
      <w:bookmarkStart w:id="17" w:name="_Toc374534966"/>
      <w:r w:rsidRPr="00580565">
        <w:rPr>
          <w:rFonts w:asciiTheme="minorHAnsi" w:eastAsia="Cambria" w:hAnsiTheme="minorHAnsi" w:cstheme="minorHAnsi"/>
          <w:color w:val="1F497D" w:themeColor="text2"/>
          <w:sz w:val="22"/>
          <w:szCs w:val="22"/>
          <w:lang w:eastAsia="en-US"/>
        </w:rPr>
        <w:t>Outputs</w:t>
      </w:r>
      <w:bookmarkEnd w:id="17"/>
    </w:p>
    <w:p w14:paraId="63445C14" w14:textId="77777777" w:rsidR="00B324B2" w:rsidRDefault="00B324B2" w:rsidP="00FE3F1D">
      <w:pPr>
        <w:tabs>
          <w:tab w:val="left" w:pos="993"/>
        </w:tabs>
        <w:jc w:val="both"/>
        <w:rPr>
          <w:rFonts w:asciiTheme="minorHAnsi" w:hAnsiTheme="minorHAnsi" w:cs="Calibri"/>
          <w:sz w:val="22"/>
          <w:szCs w:val="22"/>
        </w:rPr>
      </w:pPr>
    </w:p>
    <w:p w14:paraId="14C45348" w14:textId="77777777" w:rsidR="00FE3F1D" w:rsidRPr="00FE3F1D" w:rsidRDefault="00FE3F1D" w:rsidP="008D353B">
      <w:pPr>
        <w:numPr>
          <w:ilvl w:val="0"/>
          <w:numId w:val="48"/>
        </w:numPr>
        <w:jc w:val="both"/>
        <w:rPr>
          <w:rFonts w:asciiTheme="minorHAnsi" w:hAnsiTheme="minorHAnsi" w:cs="Calibri"/>
          <w:sz w:val="22"/>
          <w:szCs w:val="22"/>
        </w:rPr>
      </w:pPr>
      <w:r w:rsidRPr="00FE3F1D">
        <w:rPr>
          <w:rFonts w:asciiTheme="minorHAnsi" w:hAnsiTheme="minorHAnsi" w:cs="Calibri"/>
          <w:sz w:val="22"/>
          <w:szCs w:val="22"/>
        </w:rPr>
        <w:t>The key outputs of the joint monitoring exercise include:</w:t>
      </w:r>
    </w:p>
    <w:p w14:paraId="4ABBA8D4" w14:textId="18B12F0D" w:rsidR="00FE3F1D" w:rsidRPr="00FE3F1D" w:rsidRDefault="00FE3F1D" w:rsidP="00E406B7">
      <w:pPr>
        <w:numPr>
          <w:ilvl w:val="0"/>
          <w:numId w:val="40"/>
        </w:numPr>
        <w:jc w:val="both"/>
        <w:rPr>
          <w:rFonts w:asciiTheme="minorHAnsi" w:hAnsiTheme="minorHAnsi" w:cs="Calibri"/>
          <w:sz w:val="22"/>
          <w:szCs w:val="22"/>
        </w:rPr>
      </w:pPr>
      <w:r w:rsidRPr="00FE3F1D">
        <w:rPr>
          <w:rFonts w:asciiTheme="minorHAnsi" w:hAnsiTheme="minorHAnsi" w:cs="Calibri"/>
          <w:sz w:val="22"/>
          <w:szCs w:val="22"/>
        </w:rPr>
        <w:t>Verification, validation, documentation an</w:t>
      </w:r>
      <w:r w:rsidR="00541DAE">
        <w:rPr>
          <w:rFonts w:asciiTheme="minorHAnsi" w:hAnsiTheme="minorHAnsi" w:cs="Calibri"/>
          <w:sz w:val="22"/>
          <w:szCs w:val="22"/>
        </w:rPr>
        <w:t xml:space="preserve">d dissemination of outcomes of </w:t>
      </w:r>
      <w:r w:rsidR="00541DAE" w:rsidRPr="00541DAE">
        <w:rPr>
          <w:rFonts w:asciiTheme="minorHAnsi" w:hAnsiTheme="minorHAnsi" w:cs="Calibri"/>
          <w:color w:val="1F497D"/>
          <w:sz w:val="22"/>
          <w:szCs w:val="22"/>
          <w:lang w:val="en-US"/>
        </w:rPr>
        <w:t>P</w:t>
      </w:r>
      <w:r w:rsidRPr="00541DAE">
        <w:rPr>
          <w:rFonts w:asciiTheme="minorHAnsi" w:hAnsiTheme="minorHAnsi" w:cs="Calibri"/>
          <w:color w:val="1F497D"/>
          <w:sz w:val="22"/>
          <w:szCs w:val="22"/>
          <w:lang w:val="en-US"/>
        </w:rPr>
        <w:t>roject</w:t>
      </w:r>
      <w:r w:rsidRPr="00FE3F1D">
        <w:rPr>
          <w:rFonts w:asciiTheme="minorHAnsi" w:hAnsiTheme="minorHAnsi" w:cs="Calibri"/>
          <w:sz w:val="22"/>
          <w:szCs w:val="22"/>
        </w:rPr>
        <w:t xml:space="preserve"> interventions at intermediate level (s) of implementation;</w:t>
      </w:r>
    </w:p>
    <w:p w14:paraId="1C48A549" w14:textId="77777777" w:rsidR="00FE3F1D" w:rsidRPr="00FE3F1D" w:rsidRDefault="00FE3F1D" w:rsidP="00E406B7">
      <w:pPr>
        <w:numPr>
          <w:ilvl w:val="0"/>
          <w:numId w:val="40"/>
        </w:numPr>
        <w:jc w:val="both"/>
        <w:rPr>
          <w:rFonts w:asciiTheme="minorHAnsi" w:hAnsiTheme="minorHAnsi" w:cs="Calibri"/>
          <w:sz w:val="22"/>
          <w:szCs w:val="22"/>
        </w:rPr>
      </w:pPr>
      <w:r w:rsidRPr="00FE3F1D">
        <w:rPr>
          <w:rFonts w:asciiTheme="minorHAnsi" w:hAnsiTheme="minorHAnsi" w:cs="Calibri"/>
          <w:sz w:val="22"/>
          <w:szCs w:val="22"/>
        </w:rPr>
        <w:t xml:space="preserve">Provision of feedback of joint monitoring to partners and other stakeholders; </w:t>
      </w:r>
    </w:p>
    <w:p w14:paraId="29F993F3" w14:textId="77777777" w:rsidR="00FE3F1D" w:rsidRPr="00FE3F1D" w:rsidRDefault="00FE3F1D" w:rsidP="00E406B7">
      <w:pPr>
        <w:numPr>
          <w:ilvl w:val="0"/>
          <w:numId w:val="40"/>
        </w:numPr>
        <w:jc w:val="both"/>
        <w:rPr>
          <w:rFonts w:asciiTheme="minorHAnsi" w:hAnsiTheme="minorHAnsi" w:cs="Calibri"/>
          <w:sz w:val="22"/>
          <w:szCs w:val="22"/>
        </w:rPr>
      </w:pPr>
      <w:r w:rsidRPr="00FE3F1D">
        <w:rPr>
          <w:rFonts w:asciiTheme="minorHAnsi" w:hAnsiTheme="minorHAnsi" w:cs="Calibri"/>
          <w:sz w:val="22"/>
          <w:szCs w:val="22"/>
        </w:rPr>
        <w:t xml:space="preserve">Provision of recommendations to fine tune project implementation; </w:t>
      </w:r>
    </w:p>
    <w:p w14:paraId="66AD8E1E" w14:textId="3E795CB1" w:rsidR="00FE3F1D" w:rsidRPr="00FE3F1D" w:rsidRDefault="00FE3F1D" w:rsidP="00E406B7">
      <w:pPr>
        <w:numPr>
          <w:ilvl w:val="0"/>
          <w:numId w:val="40"/>
        </w:numPr>
        <w:jc w:val="both"/>
        <w:rPr>
          <w:rFonts w:asciiTheme="minorHAnsi" w:hAnsiTheme="minorHAnsi" w:cs="Calibri"/>
          <w:sz w:val="22"/>
          <w:szCs w:val="22"/>
        </w:rPr>
      </w:pPr>
      <w:r w:rsidRPr="00FE3F1D">
        <w:rPr>
          <w:rFonts w:asciiTheme="minorHAnsi" w:hAnsiTheme="minorHAnsi" w:cs="Calibri"/>
          <w:sz w:val="22"/>
          <w:szCs w:val="22"/>
        </w:rPr>
        <w:t>Strengthen</w:t>
      </w:r>
      <w:r w:rsidR="005529EA">
        <w:rPr>
          <w:rFonts w:asciiTheme="minorHAnsi" w:hAnsiTheme="minorHAnsi" w:cs="Calibri"/>
          <w:sz w:val="22"/>
          <w:szCs w:val="22"/>
        </w:rPr>
        <w:t xml:space="preserve">ing of </w:t>
      </w:r>
      <w:r w:rsidRPr="00FE3F1D">
        <w:rPr>
          <w:rFonts w:asciiTheme="minorHAnsi" w:hAnsiTheme="minorHAnsi" w:cs="Calibri"/>
          <w:sz w:val="22"/>
          <w:szCs w:val="22"/>
        </w:rPr>
        <w:t xml:space="preserve"> collective ownership of project/programme and overall shared goals for effective results for refugees and persons of concern</w:t>
      </w:r>
      <w:r w:rsidR="001B087B">
        <w:rPr>
          <w:rFonts w:asciiTheme="minorHAnsi" w:hAnsiTheme="minorHAnsi" w:cs="Calibri"/>
          <w:sz w:val="22"/>
          <w:szCs w:val="22"/>
        </w:rPr>
        <w:t>,</w:t>
      </w:r>
      <w:r w:rsidRPr="00FE3F1D">
        <w:rPr>
          <w:rFonts w:asciiTheme="minorHAnsi" w:hAnsiTheme="minorHAnsi" w:cs="Calibri"/>
          <w:sz w:val="22"/>
          <w:szCs w:val="22"/>
        </w:rPr>
        <w:t xml:space="preserve"> and</w:t>
      </w:r>
    </w:p>
    <w:p w14:paraId="2B32019F" w14:textId="77777777" w:rsidR="00FE3F1D" w:rsidRPr="00FE3F1D" w:rsidRDefault="00FE3F1D" w:rsidP="00E406B7">
      <w:pPr>
        <w:numPr>
          <w:ilvl w:val="0"/>
          <w:numId w:val="40"/>
        </w:numPr>
        <w:jc w:val="both"/>
        <w:rPr>
          <w:rFonts w:asciiTheme="minorHAnsi" w:hAnsiTheme="minorHAnsi" w:cs="Calibri"/>
          <w:sz w:val="22"/>
          <w:szCs w:val="22"/>
        </w:rPr>
      </w:pPr>
      <w:r w:rsidRPr="00FE3F1D">
        <w:rPr>
          <w:rFonts w:asciiTheme="minorHAnsi" w:hAnsiTheme="minorHAnsi" w:cs="Calibri"/>
          <w:sz w:val="22"/>
          <w:szCs w:val="22"/>
        </w:rPr>
        <w:t xml:space="preserve">Sharing of best practices amongst partners supporting capacity building.   </w:t>
      </w:r>
    </w:p>
    <w:p w14:paraId="508D5DD5" w14:textId="77777777" w:rsidR="00B324B2" w:rsidRDefault="00B324B2" w:rsidP="00FE3F1D">
      <w:pPr>
        <w:tabs>
          <w:tab w:val="left" w:pos="284"/>
        </w:tabs>
        <w:jc w:val="both"/>
        <w:rPr>
          <w:rFonts w:asciiTheme="minorHAnsi" w:hAnsiTheme="minorHAnsi" w:cs="Calibri"/>
          <w:sz w:val="22"/>
          <w:szCs w:val="22"/>
        </w:rPr>
      </w:pPr>
    </w:p>
    <w:p w14:paraId="3874F9BE" w14:textId="77777777" w:rsidR="00FE3F1D" w:rsidRDefault="00FE3F1D" w:rsidP="008D353B">
      <w:pPr>
        <w:numPr>
          <w:ilvl w:val="0"/>
          <w:numId w:val="48"/>
        </w:numPr>
        <w:jc w:val="both"/>
        <w:rPr>
          <w:rFonts w:asciiTheme="minorHAnsi" w:hAnsiTheme="minorHAnsi" w:cs="Calibri"/>
          <w:sz w:val="22"/>
          <w:szCs w:val="22"/>
        </w:rPr>
      </w:pPr>
      <w:r w:rsidRPr="00FE3F1D">
        <w:rPr>
          <w:rFonts w:asciiTheme="minorHAnsi" w:hAnsiTheme="minorHAnsi" w:cs="Calibri"/>
          <w:sz w:val="22"/>
          <w:szCs w:val="22"/>
        </w:rPr>
        <w:t>It is important to recognize that the timing of dissemination of outcomes and sharing of best practices may vary with some not likely to take place until well after the joint monitoring exercise has been completed.</w:t>
      </w:r>
    </w:p>
    <w:p w14:paraId="2C5BC0DD" w14:textId="77777777" w:rsidR="00B324B2" w:rsidRPr="00FE3F1D" w:rsidRDefault="00B324B2" w:rsidP="00FE3F1D">
      <w:pPr>
        <w:tabs>
          <w:tab w:val="left" w:pos="284"/>
        </w:tabs>
        <w:jc w:val="both"/>
        <w:rPr>
          <w:rFonts w:asciiTheme="minorHAnsi" w:hAnsiTheme="minorHAnsi" w:cs="Calibri"/>
          <w:sz w:val="22"/>
          <w:szCs w:val="22"/>
        </w:rPr>
      </w:pPr>
    </w:p>
    <w:p w14:paraId="7A9DC4B6" w14:textId="2EEF45F6" w:rsidR="00FE3F1D" w:rsidRPr="00580565" w:rsidRDefault="00FE3F1D" w:rsidP="00580565">
      <w:pPr>
        <w:pStyle w:val="Heading3"/>
        <w:jc w:val="left"/>
        <w:rPr>
          <w:rFonts w:asciiTheme="minorHAnsi" w:eastAsia="Cambria" w:hAnsiTheme="minorHAnsi" w:cstheme="minorHAnsi"/>
          <w:color w:val="1F497D" w:themeColor="text2"/>
          <w:sz w:val="22"/>
          <w:szCs w:val="22"/>
          <w:lang w:eastAsia="en-US"/>
        </w:rPr>
      </w:pPr>
      <w:bookmarkStart w:id="18" w:name="_Toc374534967"/>
      <w:r w:rsidRPr="00580565">
        <w:rPr>
          <w:rFonts w:asciiTheme="minorHAnsi" w:eastAsia="Cambria" w:hAnsiTheme="minorHAnsi" w:cstheme="minorHAnsi"/>
          <w:color w:val="1F497D" w:themeColor="text2"/>
          <w:sz w:val="22"/>
          <w:szCs w:val="22"/>
          <w:lang w:eastAsia="en-US"/>
        </w:rPr>
        <w:t>Scope</w:t>
      </w:r>
      <w:bookmarkEnd w:id="18"/>
      <w:r w:rsidRPr="00580565">
        <w:rPr>
          <w:rFonts w:asciiTheme="minorHAnsi" w:eastAsia="Cambria" w:hAnsiTheme="minorHAnsi" w:cstheme="minorHAnsi"/>
          <w:color w:val="1F497D" w:themeColor="text2"/>
          <w:sz w:val="22"/>
          <w:szCs w:val="22"/>
          <w:lang w:eastAsia="en-US"/>
        </w:rPr>
        <w:t xml:space="preserve"> </w:t>
      </w:r>
    </w:p>
    <w:p w14:paraId="5702B799" w14:textId="77777777" w:rsidR="00B324B2" w:rsidRDefault="00B324B2" w:rsidP="00FE3F1D">
      <w:pPr>
        <w:tabs>
          <w:tab w:val="left" w:pos="993"/>
        </w:tabs>
        <w:jc w:val="both"/>
        <w:rPr>
          <w:rFonts w:asciiTheme="minorHAnsi" w:hAnsiTheme="minorHAnsi" w:cs="Calibri"/>
          <w:sz w:val="22"/>
          <w:szCs w:val="22"/>
        </w:rPr>
      </w:pPr>
    </w:p>
    <w:p w14:paraId="11908064" w14:textId="1CADF979" w:rsidR="00FE3F1D" w:rsidRPr="00FE3F1D" w:rsidRDefault="00FE3F1D" w:rsidP="008D353B">
      <w:pPr>
        <w:numPr>
          <w:ilvl w:val="0"/>
          <w:numId w:val="48"/>
        </w:numPr>
        <w:jc w:val="both"/>
        <w:rPr>
          <w:rFonts w:asciiTheme="minorHAnsi" w:hAnsiTheme="minorHAnsi" w:cs="Calibri"/>
          <w:sz w:val="22"/>
          <w:szCs w:val="22"/>
        </w:rPr>
      </w:pPr>
      <w:r w:rsidRPr="00FE3F1D">
        <w:rPr>
          <w:rFonts w:asciiTheme="minorHAnsi" w:hAnsiTheme="minorHAnsi" w:cs="Calibri"/>
          <w:sz w:val="22"/>
          <w:szCs w:val="22"/>
        </w:rPr>
        <w:t xml:space="preserve">A clearly defined scope is important to ensure </w:t>
      </w:r>
      <w:r w:rsidR="005529EA">
        <w:rPr>
          <w:rFonts w:asciiTheme="minorHAnsi" w:hAnsiTheme="minorHAnsi" w:cs="Calibri"/>
          <w:sz w:val="22"/>
          <w:szCs w:val="22"/>
        </w:rPr>
        <w:t xml:space="preserve">that </w:t>
      </w:r>
      <w:r w:rsidRPr="00FE3F1D">
        <w:rPr>
          <w:rFonts w:asciiTheme="minorHAnsi" w:hAnsiTheme="minorHAnsi" w:cs="Calibri"/>
          <w:sz w:val="22"/>
          <w:szCs w:val="22"/>
        </w:rPr>
        <w:t xml:space="preserve">joint monitoring is effective and efficient. The common result of an inadequately defined scope is open-ended assessments that lead to deviation from monitoring the core issues defined by the </w:t>
      </w:r>
      <w:r w:rsidRPr="00541DAE">
        <w:rPr>
          <w:rFonts w:asciiTheme="minorHAnsi" w:hAnsiTheme="minorHAnsi" w:cs="Calibri"/>
          <w:color w:val="1F497D"/>
          <w:sz w:val="22"/>
          <w:szCs w:val="22"/>
          <w:lang w:val="en-US"/>
        </w:rPr>
        <w:t xml:space="preserve">Project </w:t>
      </w:r>
      <w:r w:rsidR="00B324B2" w:rsidRPr="00541DAE">
        <w:rPr>
          <w:rFonts w:asciiTheme="minorHAnsi" w:hAnsiTheme="minorHAnsi" w:cs="Calibri"/>
          <w:color w:val="1F497D"/>
          <w:sz w:val="22"/>
          <w:szCs w:val="22"/>
          <w:lang w:val="en-US"/>
        </w:rPr>
        <w:t xml:space="preserve">Partnership </w:t>
      </w:r>
      <w:r w:rsidRPr="00541DAE">
        <w:rPr>
          <w:rFonts w:asciiTheme="minorHAnsi" w:hAnsiTheme="minorHAnsi" w:cs="Calibri"/>
          <w:color w:val="1F497D"/>
          <w:sz w:val="22"/>
          <w:szCs w:val="22"/>
          <w:lang w:val="en-US"/>
        </w:rPr>
        <w:t>Agreement</w:t>
      </w:r>
      <w:r w:rsidRPr="00FE3F1D">
        <w:rPr>
          <w:rFonts w:asciiTheme="minorHAnsi" w:hAnsiTheme="minorHAnsi" w:cs="Calibri"/>
          <w:sz w:val="22"/>
          <w:szCs w:val="22"/>
        </w:rPr>
        <w:t xml:space="preserve">. </w:t>
      </w:r>
    </w:p>
    <w:p w14:paraId="273B9D3E" w14:textId="77777777" w:rsidR="00B324B2" w:rsidRDefault="00B324B2" w:rsidP="00FE3F1D">
      <w:pPr>
        <w:tabs>
          <w:tab w:val="left" w:pos="993"/>
        </w:tabs>
        <w:jc w:val="both"/>
        <w:rPr>
          <w:rFonts w:asciiTheme="minorHAnsi" w:hAnsiTheme="minorHAnsi" w:cs="Calibri"/>
          <w:sz w:val="22"/>
          <w:szCs w:val="22"/>
        </w:rPr>
      </w:pPr>
    </w:p>
    <w:p w14:paraId="0F6E052E" w14:textId="77777777" w:rsidR="004131A8" w:rsidRDefault="004131A8" w:rsidP="00FE3F1D">
      <w:pPr>
        <w:tabs>
          <w:tab w:val="left" w:pos="993"/>
        </w:tabs>
        <w:jc w:val="both"/>
        <w:rPr>
          <w:rFonts w:asciiTheme="minorHAnsi" w:hAnsiTheme="minorHAnsi" w:cs="Calibri"/>
          <w:sz w:val="22"/>
          <w:szCs w:val="22"/>
        </w:rPr>
      </w:pPr>
    </w:p>
    <w:p w14:paraId="6F9A42FC" w14:textId="77777777" w:rsidR="00FE3F1D" w:rsidRPr="00FE3F1D" w:rsidRDefault="00FE3F1D" w:rsidP="008D353B">
      <w:pPr>
        <w:numPr>
          <w:ilvl w:val="0"/>
          <w:numId w:val="48"/>
        </w:numPr>
        <w:jc w:val="both"/>
        <w:rPr>
          <w:rFonts w:asciiTheme="minorHAnsi" w:hAnsiTheme="minorHAnsi" w:cs="Calibri"/>
          <w:sz w:val="22"/>
          <w:szCs w:val="22"/>
        </w:rPr>
      </w:pPr>
      <w:r w:rsidRPr="00FE3F1D">
        <w:rPr>
          <w:rFonts w:asciiTheme="minorHAnsi" w:hAnsiTheme="minorHAnsi" w:cs="Calibri"/>
          <w:sz w:val="22"/>
          <w:szCs w:val="22"/>
        </w:rPr>
        <w:lastRenderedPageBreak/>
        <w:t xml:space="preserve">Key considerations:     </w:t>
      </w:r>
    </w:p>
    <w:p w14:paraId="0C08A267" w14:textId="50E5B540" w:rsidR="00FE3F1D" w:rsidRPr="00FE3F1D" w:rsidRDefault="00FE3F1D" w:rsidP="00E406B7">
      <w:pPr>
        <w:numPr>
          <w:ilvl w:val="0"/>
          <w:numId w:val="41"/>
        </w:numPr>
        <w:jc w:val="both"/>
        <w:rPr>
          <w:rFonts w:asciiTheme="minorHAnsi" w:hAnsiTheme="minorHAnsi" w:cs="Calibri"/>
          <w:sz w:val="22"/>
          <w:szCs w:val="22"/>
        </w:rPr>
      </w:pPr>
      <w:r w:rsidRPr="00FE3F1D">
        <w:rPr>
          <w:rFonts w:asciiTheme="minorHAnsi" w:hAnsiTheme="minorHAnsi" w:cs="Calibri"/>
          <w:sz w:val="22"/>
          <w:szCs w:val="22"/>
        </w:rPr>
        <w:t xml:space="preserve">The multidisciplinary nature of joint monitoring may be able to give an indication of overall trends in terms of the general welfare systems </w:t>
      </w:r>
      <w:r w:rsidR="00FA75CD">
        <w:rPr>
          <w:rFonts w:asciiTheme="minorHAnsi" w:hAnsiTheme="minorHAnsi" w:cs="Calibri"/>
          <w:sz w:val="22"/>
          <w:szCs w:val="22"/>
        </w:rPr>
        <w:t>for</w:t>
      </w:r>
      <w:r w:rsidRPr="00FE3F1D">
        <w:rPr>
          <w:rFonts w:asciiTheme="minorHAnsi" w:hAnsiTheme="minorHAnsi" w:cs="Calibri"/>
          <w:sz w:val="22"/>
          <w:szCs w:val="22"/>
        </w:rPr>
        <w:t xml:space="preserve"> the refugees and persons of concern. However, it is impo</w:t>
      </w:r>
      <w:r w:rsidR="004966BF">
        <w:rPr>
          <w:rFonts w:asciiTheme="minorHAnsi" w:hAnsiTheme="minorHAnsi" w:cs="Calibri"/>
          <w:sz w:val="22"/>
          <w:szCs w:val="22"/>
        </w:rPr>
        <w:t xml:space="preserve">rtant to focus on the specific </w:t>
      </w:r>
      <w:r w:rsidR="004966BF" w:rsidRPr="004966BF">
        <w:rPr>
          <w:rFonts w:asciiTheme="minorHAnsi" w:hAnsiTheme="minorHAnsi" w:cs="Calibri"/>
          <w:color w:val="1F497D"/>
          <w:sz w:val="22"/>
          <w:szCs w:val="22"/>
          <w:lang w:val="en-US"/>
        </w:rPr>
        <w:t>P</w:t>
      </w:r>
      <w:r w:rsidRPr="004966BF">
        <w:rPr>
          <w:rFonts w:asciiTheme="minorHAnsi" w:hAnsiTheme="minorHAnsi" w:cs="Calibri"/>
          <w:color w:val="1F497D"/>
          <w:sz w:val="22"/>
          <w:szCs w:val="22"/>
          <w:lang w:val="en-US"/>
        </w:rPr>
        <w:t>roject</w:t>
      </w:r>
      <w:r w:rsidRPr="00FE3F1D">
        <w:rPr>
          <w:rFonts w:asciiTheme="minorHAnsi" w:hAnsiTheme="minorHAnsi" w:cs="Calibri"/>
          <w:sz w:val="22"/>
          <w:szCs w:val="22"/>
        </w:rPr>
        <w:t xml:space="preserve"> objectives and strategies as outlined in the </w:t>
      </w:r>
      <w:r w:rsidRPr="00541DAE">
        <w:rPr>
          <w:rFonts w:asciiTheme="minorHAnsi" w:hAnsiTheme="minorHAnsi" w:cs="Calibri"/>
          <w:color w:val="1F497D"/>
          <w:sz w:val="22"/>
          <w:szCs w:val="22"/>
          <w:lang w:val="en-US"/>
        </w:rPr>
        <w:t xml:space="preserve">Project </w:t>
      </w:r>
      <w:r w:rsidR="00B324B2" w:rsidRPr="00541DAE">
        <w:rPr>
          <w:rFonts w:asciiTheme="minorHAnsi" w:hAnsiTheme="minorHAnsi" w:cs="Calibri"/>
          <w:color w:val="1F497D"/>
          <w:sz w:val="22"/>
          <w:szCs w:val="22"/>
          <w:lang w:val="en-US"/>
        </w:rPr>
        <w:t>Partnership Agreement</w:t>
      </w:r>
      <w:r w:rsidR="00B324B2">
        <w:rPr>
          <w:rFonts w:asciiTheme="minorHAnsi" w:hAnsiTheme="minorHAnsi" w:cs="Calibri"/>
          <w:sz w:val="22"/>
          <w:szCs w:val="22"/>
        </w:rPr>
        <w:t xml:space="preserve">. That is, a single </w:t>
      </w:r>
      <w:r w:rsidR="00B324B2" w:rsidRPr="00541DAE">
        <w:rPr>
          <w:rFonts w:asciiTheme="minorHAnsi" w:hAnsiTheme="minorHAnsi" w:cs="Calibri"/>
          <w:color w:val="1F497D"/>
          <w:sz w:val="22"/>
          <w:szCs w:val="22"/>
          <w:lang w:val="en-US"/>
        </w:rPr>
        <w:t>P</w:t>
      </w:r>
      <w:r w:rsidRPr="00541DAE">
        <w:rPr>
          <w:rFonts w:asciiTheme="minorHAnsi" w:hAnsiTheme="minorHAnsi" w:cs="Calibri"/>
          <w:color w:val="1F497D"/>
          <w:sz w:val="22"/>
          <w:szCs w:val="22"/>
          <w:lang w:val="en-US"/>
        </w:rPr>
        <w:t>roject</w:t>
      </w:r>
      <w:r w:rsidRPr="00FE3F1D">
        <w:rPr>
          <w:rFonts w:asciiTheme="minorHAnsi" w:hAnsiTheme="minorHAnsi" w:cs="Calibri"/>
          <w:sz w:val="22"/>
          <w:szCs w:val="22"/>
        </w:rPr>
        <w:t xml:space="preserve"> is not designed to be directly responsible for the attainment of overall goals of a welfare system in communities – rather it is meant to contribute towards achieving it. Therefo</w:t>
      </w:r>
      <w:r w:rsidR="004966BF">
        <w:rPr>
          <w:rFonts w:asciiTheme="minorHAnsi" w:hAnsiTheme="minorHAnsi" w:cs="Calibri"/>
          <w:sz w:val="22"/>
          <w:szCs w:val="22"/>
        </w:rPr>
        <w:t xml:space="preserve">re, it is important to use the </w:t>
      </w:r>
      <w:r w:rsidR="004966BF" w:rsidRPr="004966BF">
        <w:rPr>
          <w:rFonts w:asciiTheme="minorHAnsi" w:hAnsiTheme="minorHAnsi" w:cs="Calibri"/>
          <w:color w:val="1F497D"/>
          <w:sz w:val="22"/>
          <w:szCs w:val="22"/>
          <w:lang w:val="en-US"/>
        </w:rPr>
        <w:t>P</w:t>
      </w:r>
      <w:r w:rsidRPr="004966BF">
        <w:rPr>
          <w:rFonts w:asciiTheme="minorHAnsi" w:hAnsiTheme="minorHAnsi" w:cs="Calibri"/>
          <w:color w:val="1F497D"/>
          <w:sz w:val="22"/>
          <w:szCs w:val="22"/>
          <w:lang w:val="en-US"/>
        </w:rPr>
        <w:t>roject</w:t>
      </w:r>
      <w:r w:rsidRPr="00FE3F1D">
        <w:rPr>
          <w:rFonts w:asciiTheme="minorHAnsi" w:hAnsiTheme="minorHAnsi" w:cs="Calibri"/>
          <w:sz w:val="22"/>
          <w:szCs w:val="22"/>
        </w:rPr>
        <w:t xml:space="preserve"> objectives to define </w:t>
      </w:r>
      <w:r w:rsidR="00FA75CD">
        <w:rPr>
          <w:rFonts w:asciiTheme="minorHAnsi" w:hAnsiTheme="minorHAnsi" w:cs="Calibri"/>
          <w:sz w:val="22"/>
          <w:szCs w:val="22"/>
        </w:rPr>
        <w:t xml:space="preserve">the </w:t>
      </w:r>
      <w:r w:rsidRPr="00FE3F1D">
        <w:rPr>
          <w:rFonts w:asciiTheme="minorHAnsi" w:hAnsiTheme="minorHAnsi" w:cs="Calibri"/>
          <w:sz w:val="22"/>
          <w:szCs w:val="22"/>
        </w:rPr>
        <w:t>scope.</w:t>
      </w:r>
    </w:p>
    <w:p w14:paraId="424B0FC7" w14:textId="5738D6E7" w:rsidR="00FE3F1D" w:rsidRPr="00FE3F1D" w:rsidRDefault="00FE3F1D" w:rsidP="00E406B7">
      <w:pPr>
        <w:numPr>
          <w:ilvl w:val="0"/>
          <w:numId w:val="41"/>
        </w:numPr>
        <w:jc w:val="both"/>
        <w:rPr>
          <w:rFonts w:asciiTheme="minorHAnsi" w:hAnsiTheme="minorHAnsi" w:cs="Calibri"/>
          <w:sz w:val="22"/>
          <w:szCs w:val="22"/>
        </w:rPr>
      </w:pPr>
      <w:r w:rsidRPr="00FE3F1D">
        <w:rPr>
          <w:rFonts w:asciiTheme="minorHAnsi" w:hAnsiTheme="minorHAnsi" w:cs="Calibri"/>
          <w:sz w:val="22"/>
          <w:szCs w:val="22"/>
        </w:rPr>
        <w:t>There may be numerous interventions that are b</w:t>
      </w:r>
      <w:r w:rsidR="00B324B2">
        <w:rPr>
          <w:rFonts w:asciiTheme="minorHAnsi" w:hAnsiTheme="minorHAnsi" w:cs="Calibri"/>
          <w:sz w:val="22"/>
          <w:szCs w:val="22"/>
        </w:rPr>
        <w:t xml:space="preserve">eing undertaken in the area of </w:t>
      </w:r>
      <w:r w:rsidR="00B324B2" w:rsidRPr="00541DAE">
        <w:rPr>
          <w:rFonts w:asciiTheme="minorHAnsi" w:hAnsiTheme="minorHAnsi" w:cs="Calibri"/>
          <w:color w:val="1F497D"/>
          <w:sz w:val="22"/>
          <w:szCs w:val="22"/>
          <w:lang w:val="en-US"/>
        </w:rPr>
        <w:t>P</w:t>
      </w:r>
      <w:r w:rsidRPr="00541DAE">
        <w:rPr>
          <w:rFonts w:asciiTheme="minorHAnsi" w:hAnsiTheme="minorHAnsi" w:cs="Calibri"/>
          <w:color w:val="1F497D"/>
          <w:sz w:val="22"/>
          <w:szCs w:val="22"/>
          <w:lang w:val="en-US"/>
        </w:rPr>
        <w:t>roject</w:t>
      </w:r>
      <w:r w:rsidRPr="00FE3F1D">
        <w:rPr>
          <w:rFonts w:asciiTheme="minorHAnsi" w:hAnsiTheme="minorHAnsi" w:cs="Calibri"/>
          <w:sz w:val="22"/>
          <w:szCs w:val="22"/>
        </w:rPr>
        <w:t xml:space="preserve"> implementation. The scope of joint monitoring must ensure that all high impact interventions are covered - as these would, by and large, impact the success or failure of a project.</w:t>
      </w:r>
    </w:p>
    <w:p w14:paraId="48E8DE23" w14:textId="17672A4D" w:rsidR="00B324B2" w:rsidRDefault="004966BF" w:rsidP="00E406B7">
      <w:pPr>
        <w:numPr>
          <w:ilvl w:val="0"/>
          <w:numId w:val="41"/>
        </w:numPr>
        <w:jc w:val="both"/>
        <w:rPr>
          <w:rFonts w:asciiTheme="minorHAnsi" w:hAnsiTheme="minorHAnsi" w:cs="Calibri"/>
          <w:sz w:val="22"/>
          <w:szCs w:val="22"/>
        </w:rPr>
      </w:pPr>
      <w:r>
        <w:rPr>
          <w:rFonts w:asciiTheme="minorHAnsi" w:hAnsiTheme="minorHAnsi" w:cs="Calibri"/>
          <w:sz w:val="22"/>
          <w:szCs w:val="22"/>
        </w:rPr>
        <w:t>Joint m</w:t>
      </w:r>
      <w:r w:rsidR="00FE3F1D" w:rsidRPr="00FE3F1D">
        <w:rPr>
          <w:rFonts w:asciiTheme="minorHAnsi" w:hAnsiTheme="minorHAnsi" w:cs="Calibri"/>
          <w:sz w:val="22"/>
          <w:szCs w:val="22"/>
        </w:rPr>
        <w:t>onitoring must address issues that impact the majority of persons of concern</w:t>
      </w:r>
      <w:r w:rsidR="00A458D2">
        <w:rPr>
          <w:rFonts w:asciiTheme="minorHAnsi" w:hAnsiTheme="minorHAnsi" w:cs="Calibri"/>
          <w:sz w:val="22"/>
          <w:szCs w:val="22"/>
        </w:rPr>
        <w:t>,</w:t>
      </w:r>
      <w:r w:rsidR="00FE3F1D" w:rsidRPr="00FE3F1D">
        <w:rPr>
          <w:rFonts w:asciiTheme="minorHAnsi" w:hAnsiTheme="minorHAnsi" w:cs="Calibri"/>
          <w:sz w:val="22"/>
          <w:szCs w:val="22"/>
        </w:rPr>
        <w:t xml:space="preserve"> and should utilize the core parameters in Age, Gender and Diversity Mainstreaming (AGDM).  </w:t>
      </w:r>
    </w:p>
    <w:p w14:paraId="189269F1" w14:textId="77777777" w:rsidR="00B324B2" w:rsidRPr="00B324B2" w:rsidRDefault="00B324B2" w:rsidP="00B324B2">
      <w:pPr>
        <w:tabs>
          <w:tab w:val="left" w:pos="284"/>
        </w:tabs>
        <w:ind w:left="284"/>
        <w:jc w:val="both"/>
        <w:rPr>
          <w:rFonts w:asciiTheme="minorHAnsi" w:hAnsiTheme="minorHAnsi" w:cs="Calibri"/>
          <w:sz w:val="22"/>
          <w:szCs w:val="22"/>
        </w:rPr>
      </w:pPr>
    </w:p>
    <w:p w14:paraId="74956A1E" w14:textId="54401DE5" w:rsidR="00FE3F1D" w:rsidRPr="00580565" w:rsidRDefault="00FE3F1D" w:rsidP="00580565">
      <w:pPr>
        <w:pStyle w:val="Heading3"/>
        <w:jc w:val="left"/>
        <w:rPr>
          <w:rFonts w:asciiTheme="minorHAnsi" w:eastAsia="Cambria" w:hAnsiTheme="minorHAnsi" w:cstheme="minorHAnsi"/>
          <w:color w:val="1F497D" w:themeColor="text2"/>
          <w:sz w:val="22"/>
          <w:szCs w:val="22"/>
          <w:lang w:eastAsia="en-US"/>
        </w:rPr>
      </w:pPr>
      <w:bookmarkStart w:id="19" w:name="_Toc374534968"/>
      <w:r w:rsidRPr="00580565">
        <w:rPr>
          <w:rFonts w:asciiTheme="minorHAnsi" w:eastAsia="Cambria" w:hAnsiTheme="minorHAnsi" w:cstheme="minorHAnsi"/>
          <w:color w:val="1F497D" w:themeColor="text2"/>
          <w:sz w:val="22"/>
          <w:szCs w:val="22"/>
          <w:lang w:eastAsia="en-US"/>
        </w:rPr>
        <w:t>Methodology and Approach</w:t>
      </w:r>
      <w:bookmarkEnd w:id="19"/>
    </w:p>
    <w:p w14:paraId="3AC7CD0F" w14:textId="77777777" w:rsidR="00B324B2" w:rsidRDefault="00B324B2" w:rsidP="00FE3F1D">
      <w:pPr>
        <w:tabs>
          <w:tab w:val="left" w:pos="284"/>
        </w:tabs>
        <w:jc w:val="both"/>
        <w:rPr>
          <w:rFonts w:asciiTheme="minorHAnsi" w:hAnsiTheme="minorHAnsi" w:cs="Calibri"/>
          <w:sz w:val="22"/>
          <w:szCs w:val="22"/>
        </w:rPr>
      </w:pPr>
    </w:p>
    <w:p w14:paraId="2315072C" w14:textId="6BCE7B7A" w:rsidR="00FE3F1D" w:rsidRPr="00FE3F1D" w:rsidRDefault="00FE3F1D" w:rsidP="008D353B">
      <w:pPr>
        <w:numPr>
          <w:ilvl w:val="0"/>
          <w:numId w:val="48"/>
        </w:numPr>
        <w:jc w:val="both"/>
        <w:rPr>
          <w:rFonts w:asciiTheme="minorHAnsi" w:hAnsiTheme="minorHAnsi" w:cs="Calibri"/>
          <w:sz w:val="22"/>
          <w:szCs w:val="22"/>
        </w:rPr>
      </w:pPr>
      <w:r w:rsidRPr="00FE3F1D">
        <w:rPr>
          <w:rFonts w:asciiTheme="minorHAnsi" w:hAnsiTheme="minorHAnsi" w:cs="Calibri"/>
          <w:sz w:val="22"/>
          <w:szCs w:val="22"/>
        </w:rPr>
        <w:t>The methodology and approach for conducting joint monitoring may vary depending on the operational environment as well as composition and structure of partn</w:t>
      </w:r>
      <w:r w:rsidR="00B324B2">
        <w:rPr>
          <w:rFonts w:asciiTheme="minorHAnsi" w:hAnsiTheme="minorHAnsi" w:cs="Calibri"/>
          <w:sz w:val="22"/>
          <w:szCs w:val="22"/>
        </w:rPr>
        <w:t xml:space="preserve">erships that characterize each </w:t>
      </w:r>
      <w:r w:rsidR="00B324B2" w:rsidRPr="00541DAE">
        <w:rPr>
          <w:rFonts w:asciiTheme="minorHAnsi" w:hAnsiTheme="minorHAnsi" w:cs="Calibri"/>
          <w:color w:val="1F497D"/>
          <w:sz w:val="22"/>
          <w:szCs w:val="22"/>
          <w:lang w:val="en-US"/>
        </w:rPr>
        <w:t>P</w:t>
      </w:r>
      <w:r w:rsidRPr="00541DAE">
        <w:rPr>
          <w:rFonts w:asciiTheme="minorHAnsi" w:hAnsiTheme="minorHAnsi" w:cs="Calibri"/>
          <w:color w:val="1F497D"/>
          <w:sz w:val="22"/>
          <w:szCs w:val="22"/>
          <w:lang w:val="en-US"/>
        </w:rPr>
        <w:t>roject</w:t>
      </w:r>
      <w:r w:rsidRPr="00FE3F1D">
        <w:rPr>
          <w:rFonts w:asciiTheme="minorHAnsi" w:hAnsiTheme="minorHAnsi" w:cs="Calibri"/>
          <w:sz w:val="22"/>
          <w:szCs w:val="22"/>
        </w:rPr>
        <w:t xml:space="preserve">. However, it is necessary and useful to consider important cross-cutting principles that contribute towards effective joint monitoring. </w:t>
      </w:r>
    </w:p>
    <w:p w14:paraId="4A2DDA2B" w14:textId="77777777" w:rsidR="00B324B2" w:rsidRDefault="00B324B2" w:rsidP="00FE3F1D">
      <w:pPr>
        <w:tabs>
          <w:tab w:val="left" w:pos="993"/>
        </w:tabs>
        <w:jc w:val="both"/>
        <w:rPr>
          <w:rFonts w:asciiTheme="minorHAnsi" w:hAnsiTheme="minorHAnsi" w:cs="Calibri"/>
          <w:sz w:val="22"/>
          <w:szCs w:val="22"/>
        </w:rPr>
      </w:pPr>
    </w:p>
    <w:p w14:paraId="78C0E9A3" w14:textId="77777777" w:rsidR="00FE3F1D" w:rsidRPr="00FE3F1D" w:rsidRDefault="00FE3F1D" w:rsidP="008D353B">
      <w:pPr>
        <w:numPr>
          <w:ilvl w:val="0"/>
          <w:numId w:val="48"/>
        </w:numPr>
        <w:jc w:val="both"/>
        <w:rPr>
          <w:rFonts w:asciiTheme="minorHAnsi" w:hAnsiTheme="minorHAnsi" w:cs="Calibri"/>
          <w:sz w:val="22"/>
          <w:szCs w:val="22"/>
        </w:rPr>
      </w:pPr>
      <w:r w:rsidRPr="00FE3F1D">
        <w:rPr>
          <w:rFonts w:asciiTheme="minorHAnsi" w:hAnsiTheme="minorHAnsi" w:cs="Calibri"/>
          <w:sz w:val="22"/>
          <w:szCs w:val="22"/>
        </w:rPr>
        <w:t xml:space="preserve">Ensure that:   </w:t>
      </w:r>
    </w:p>
    <w:p w14:paraId="1BD01D6F" w14:textId="71DD112D" w:rsidR="00FE3F1D" w:rsidRPr="00FE3F1D" w:rsidRDefault="00FE3F1D" w:rsidP="00E406B7">
      <w:pPr>
        <w:numPr>
          <w:ilvl w:val="0"/>
          <w:numId w:val="42"/>
        </w:numPr>
        <w:jc w:val="both"/>
        <w:rPr>
          <w:rFonts w:asciiTheme="minorHAnsi" w:hAnsiTheme="minorHAnsi" w:cs="Calibri"/>
          <w:sz w:val="22"/>
          <w:szCs w:val="22"/>
        </w:rPr>
      </w:pPr>
      <w:r w:rsidRPr="00FE3F1D">
        <w:rPr>
          <w:rFonts w:asciiTheme="minorHAnsi" w:hAnsiTheme="minorHAnsi" w:cs="Calibri"/>
          <w:sz w:val="22"/>
          <w:szCs w:val="22"/>
        </w:rPr>
        <w:t xml:space="preserve">All key parties to the </w:t>
      </w:r>
      <w:r w:rsidRPr="00541DAE">
        <w:rPr>
          <w:rFonts w:asciiTheme="minorHAnsi" w:hAnsiTheme="minorHAnsi" w:cs="Calibri"/>
          <w:color w:val="1F497D"/>
          <w:sz w:val="22"/>
          <w:szCs w:val="22"/>
          <w:lang w:val="en-US"/>
        </w:rPr>
        <w:t xml:space="preserve">Project </w:t>
      </w:r>
      <w:r w:rsidR="00B324B2" w:rsidRPr="00541DAE">
        <w:rPr>
          <w:rFonts w:asciiTheme="minorHAnsi" w:hAnsiTheme="minorHAnsi" w:cs="Calibri"/>
          <w:color w:val="1F497D"/>
          <w:sz w:val="22"/>
          <w:szCs w:val="22"/>
          <w:lang w:val="en-US"/>
        </w:rPr>
        <w:t xml:space="preserve">Partnership </w:t>
      </w:r>
      <w:r w:rsidRPr="00541DAE">
        <w:rPr>
          <w:rFonts w:asciiTheme="minorHAnsi" w:hAnsiTheme="minorHAnsi" w:cs="Calibri"/>
          <w:color w:val="1F497D"/>
          <w:sz w:val="22"/>
          <w:szCs w:val="22"/>
          <w:lang w:val="en-US"/>
        </w:rPr>
        <w:t>Agreement</w:t>
      </w:r>
      <w:r w:rsidRPr="00FE3F1D">
        <w:rPr>
          <w:rFonts w:asciiTheme="minorHAnsi" w:hAnsiTheme="minorHAnsi" w:cs="Calibri"/>
          <w:sz w:val="22"/>
          <w:szCs w:val="22"/>
        </w:rPr>
        <w:t xml:space="preserve"> are well informed prior to the commencement of any of the joint monitoring activities;</w:t>
      </w:r>
    </w:p>
    <w:p w14:paraId="1A05F1AF" w14:textId="6B63D74D" w:rsidR="00FE3F1D" w:rsidRPr="00FE3F1D" w:rsidRDefault="00FE3F1D" w:rsidP="00E406B7">
      <w:pPr>
        <w:numPr>
          <w:ilvl w:val="0"/>
          <w:numId w:val="42"/>
        </w:numPr>
        <w:jc w:val="both"/>
        <w:rPr>
          <w:rFonts w:asciiTheme="minorHAnsi" w:hAnsiTheme="minorHAnsi" w:cs="Calibri"/>
          <w:sz w:val="22"/>
          <w:szCs w:val="22"/>
        </w:rPr>
      </w:pPr>
      <w:r w:rsidRPr="00FE3F1D">
        <w:rPr>
          <w:rFonts w:asciiTheme="minorHAnsi" w:hAnsiTheme="minorHAnsi" w:cs="Calibri"/>
          <w:sz w:val="22"/>
          <w:szCs w:val="22"/>
        </w:rPr>
        <w:t>There is a well-structured checklist (taking into account international and local standards) developed and agreed upon that covers multidisciplinary interventions as well as thematic /sector</w:t>
      </w:r>
      <w:r w:rsidR="004131A8">
        <w:rPr>
          <w:rFonts w:asciiTheme="minorHAnsi" w:hAnsiTheme="minorHAnsi" w:cs="Calibri"/>
          <w:sz w:val="22"/>
          <w:szCs w:val="22"/>
        </w:rPr>
        <w:t>-</w:t>
      </w:r>
      <w:r w:rsidRPr="00FE3F1D">
        <w:rPr>
          <w:rFonts w:asciiTheme="minorHAnsi" w:hAnsiTheme="minorHAnsi" w:cs="Calibri"/>
          <w:sz w:val="22"/>
          <w:szCs w:val="22"/>
        </w:rPr>
        <w:t xml:space="preserve">specific issues; </w:t>
      </w:r>
    </w:p>
    <w:p w14:paraId="71158F8D" w14:textId="77777777" w:rsidR="00FE3F1D" w:rsidRPr="00FE3F1D" w:rsidRDefault="00FE3F1D" w:rsidP="00E406B7">
      <w:pPr>
        <w:numPr>
          <w:ilvl w:val="0"/>
          <w:numId w:val="42"/>
        </w:numPr>
        <w:jc w:val="both"/>
        <w:rPr>
          <w:rFonts w:asciiTheme="minorHAnsi" w:hAnsiTheme="minorHAnsi" w:cs="Calibri"/>
          <w:sz w:val="22"/>
          <w:szCs w:val="22"/>
        </w:rPr>
      </w:pPr>
      <w:r w:rsidRPr="00FE3F1D">
        <w:rPr>
          <w:rFonts w:asciiTheme="minorHAnsi" w:hAnsiTheme="minorHAnsi" w:cs="Calibri"/>
          <w:sz w:val="22"/>
          <w:szCs w:val="22"/>
        </w:rPr>
        <w:t xml:space="preserve">There is a balance between monitoring processes and monitoring outputs (results) in order to avoid capitalizing on one at the expense of the other; </w:t>
      </w:r>
    </w:p>
    <w:p w14:paraId="63311147" w14:textId="70479909" w:rsidR="00FE3F1D" w:rsidRPr="00FE3F1D" w:rsidRDefault="00FE3F1D" w:rsidP="00E406B7">
      <w:pPr>
        <w:numPr>
          <w:ilvl w:val="0"/>
          <w:numId w:val="42"/>
        </w:numPr>
        <w:jc w:val="both"/>
        <w:rPr>
          <w:rFonts w:asciiTheme="minorHAnsi" w:hAnsiTheme="minorHAnsi" w:cs="Calibri"/>
          <w:sz w:val="22"/>
          <w:szCs w:val="22"/>
        </w:rPr>
      </w:pPr>
      <w:r w:rsidRPr="00FE3F1D">
        <w:rPr>
          <w:rFonts w:asciiTheme="minorHAnsi" w:hAnsiTheme="minorHAnsi" w:cs="Calibri"/>
          <w:sz w:val="22"/>
          <w:szCs w:val="22"/>
        </w:rPr>
        <w:t>Prior to the commencement of the joint monitoring activity</w:t>
      </w:r>
      <w:r w:rsidR="00A458D2">
        <w:rPr>
          <w:rFonts w:asciiTheme="minorHAnsi" w:hAnsiTheme="minorHAnsi" w:cs="Calibri"/>
          <w:sz w:val="22"/>
          <w:szCs w:val="22"/>
        </w:rPr>
        <w:t xml:space="preserve">, </w:t>
      </w:r>
      <w:r w:rsidRPr="00FE3F1D">
        <w:rPr>
          <w:rFonts w:asciiTheme="minorHAnsi" w:hAnsiTheme="minorHAnsi" w:cs="Calibri"/>
          <w:sz w:val="22"/>
          <w:szCs w:val="22"/>
        </w:rPr>
        <w:t xml:space="preserve"> all the relevant primary sources of information (e.g. baseline thematic data, population information, project reports</w:t>
      </w:r>
      <w:r w:rsidR="00A458D2">
        <w:rPr>
          <w:rFonts w:asciiTheme="minorHAnsi" w:hAnsiTheme="minorHAnsi" w:cs="Calibri"/>
          <w:sz w:val="22"/>
          <w:szCs w:val="22"/>
        </w:rPr>
        <w:t>,</w:t>
      </w:r>
      <w:r w:rsidRPr="00FE3F1D">
        <w:rPr>
          <w:rFonts w:asciiTheme="minorHAnsi" w:hAnsiTheme="minorHAnsi" w:cs="Calibri"/>
          <w:sz w:val="22"/>
          <w:szCs w:val="22"/>
        </w:rPr>
        <w:t xml:space="preserve"> etc.) are consolidated and availed;</w:t>
      </w:r>
    </w:p>
    <w:p w14:paraId="6C70B0C6" w14:textId="77777777" w:rsidR="00FE3F1D" w:rsidRPr="00FE3F1D" w:rsidRDefault="00FE3F1D" w:rsidP="00E406B7">
      <w:pPr>
        <w:numPr>
          <w:ilvl w:val="0"/>
          <w:numId w:val="42"/>
        </w:numPr>
        <w:jc w:val="both"/>
        <w:rPr>
          <w:rFonts w:asciiTheme="minorHAnsi" w:hAnsiTheme="minorHAnsi" w:cs="Calibri"/>
          <w:sz w:val="22"/>
          <w:szCs w:val="22"/>
        </w:rPr>
      </w:pPr>
      <w:r w:rsidRPr="00FE3F1D">
        <w:rPr>
          <w:rFonts w:asciiTheme="minorHAnsi" w:hAnsiTheme="minorHAnsi" w:cs="Calibri"/>
          <w:sz w:val="22"/>
          <w:szCs w:val="22"/>
        </w:rPr>
        <w:t>Joint monitoring activities include both review and analysis of relevant reports, data as well as on-site visits;</w:t>
      </w:r>
    </w:p>
    <w:p w14:paraId="3A3A8FEB" w14:textId="05C6D60D" w:rsidR="00FE3F1D" w:rsidRPr="00FE3F1D" w:rsidRDefault="00FE3F1D" w:rsidP="00E406B7">
      <w:pPr>
        <w:numPr>
          <w:ilvl w:val="0"/>
          <w:numId w:val="42"/>
        </w:numPr>
        <w:jc w:val="both"/>
        <w:rPr>
          <w:rFonts w:asciiTheme="minorHAnsi" w:hAnsiTheme="minorHAnsi" w:cs="Calibri"/>
          <w:sz w:val="22"/>
          <w:szCs w:val="22"/>
        </w:rPr>
      </w:pPr>
      <w:r w:rsidRPr="00FE3F1D">
        <w:rPr>
          <w:rFonts w:asciiTheme="minorHAnsi" w:hAnsiTheme="minorHAnsi" w:cs="Calibri"/>
          <w:sz w:val="22"/>
          <w:szCs w:val="22"/>
        </w:rPr>
        <w:t>Recognized community/beneficiary leadership structures (such as Refugee Welfare Committees and important community groups</w:t>
      </w:r>
      <w:r w:rsidR="004131A8">
        <w:rPr>
          <w:rFonts w:asciiTheme="minorHAnsi" w:hAnsiTheme="minorHAnsi" w:cs="Calibri"/>
          <w:sz w:val="22"/>
          <w:szCs w:val="22"/>
        </w:rPr>
        <w:t>,</w:t>
      </w:r>
      <w:r w:rsidRPr="00FE3F1D">
        <w:rPr>
          <w:rFonts w:asciiTheme="minorHAnsi" w:hAnsiTheme="minorHAnsi" w:cs="Calibri"/>
          <w:sz w:val="22"/>
          <w:szCs w:val="22"/>
        </w:rPr>
        <w:t xml:space="preserve"> e.g. women/youth groups) are actively engaged to capture the  views and perspectives</w:t>
      </w:r>
      <w:r w:rsidR="00A458D2">
        <w:rPr>
          <w:rFonts w:asciiTheme="minorHAnsi" w:hAnsiTheme="minorHAnsi" w:cs="Calibri"/>
          <w:sz w:val="22"/>
          <w:szCs w:val="22"/>
        </w:rPr>
        <w:t xml:space="preserve"> of persons of concern</w:t>
      </w:r>
      <w:r w:rsidRPr="00FE3F1D">
        <w:rPr>
          <w:rFonts w:asciiTheme="minorHAnsi" w:hAnsiTheme="minorHAnsi" w:cs="Calibri"/>
          <w:sz w:val="22"/>
          <w:szCs w:val="22"/>
        </w:rPr>
        <w:t xml:space="preserve">;   </w:t>
      </w:r>
    </w:p>
    <w:p w14:paraId="73B00B1A" w14:textId="5231B3C0" w:rsidR="00FE3F1D" w:rsidRPr="00FE3F1D" w:rsidRDefault="00FE3F1D" w:rsidP="00E406B7">
      <w:pPr>
        <w:numPr>
          <w:ilvl w:val="0"/>
          <w:numId w:val="42"/>
        </w:numPr>
        <w:jc w:val="both"/>
        <w:rPr>
          <w:rFonts w:asciiTheme="minorHAnsi" w:hAnsiTheme="minorHAnsi" w:cs="Calibri"/>
          <w:sz w:val="22"/>
          <w:szCs w:val="22"/>
        </w:rPr>
      </w:pPr>
      <w:r w:rsidRPr="00FE3F1D">
        <w:rPr>
          <w:rFonts w:asciiTheme="minorHAnsi" w:hAnsiTheme="minorHAnsi" w:cs="Calibri"/>
          <w:sz w:val="22"/>
          <w:szCs w:val="22"/>
        </w:rPr>
        <w:t>Actual timing of joint monitoring is convenient to participating entities and  is well placed in the programming cycle in order to enable partners to make the necessary programmatic adjustments</w:t>
      </w:r>
      <w:r w:rsidR="001B087B">
        <w:rPr>
          <w:rFonts w:asciiTheme="minorHAnsi" w:hAnsiTheme="minorHAnsi" w:cs="Calibri"/>
          <w:sz w:val="22"/>
          <w:szCs w:val="22"/>
        </w:rPr>
        <w:t>,</w:t>
      </w:r>
      <w:r w:rsidRPr="00FE3F1D">
        <w:rPr>
          <w:rFonts w:asciiTheme="minorHAnsi" w:hAnsiTheme="minorHAnsi" w:cs="Calibri"/>
          <w:sz w:val="22"/>
          <w:szCs w:val="22"/>
        </w:rPr>
        <w:t xml:space="preserve"> and</w:t>
      </w:r>
    </w:p>
    <w:p w14:paraId="43A6D164" w14:textId="77777777" w:rsidR="00FE3F1D" w:rsidRDefault="00FE3F1D" w:rsidP="00E406B7">
      <w:pPr>
        <w:numPr>
          <w:ilvl w:val="0"/>
          <w:numId w:val="42"/>
        </w:numPr>
        <w:jc w:val="both"/>
        <w:rPr>
          <w:rFonts w:asciiTheme="minorHAnsi" w:hAnsiTheme="minorHAnsi" w:cs="Calibri"/>
          <w:sz w:val="22"/>
          <w:szCs w:val="22"/>
        </w:rPr>
      </w:pPr>
      <w:r w:rsidRPr="00FE3F1D">
        <w:rPr>
          <w:rFonts w:asciiTheme="minorHAnsi" w:hAnsiTheme="minorHAnsi" w:cs="Calibri"/>
          <w:sz w:val="22"/>
          <w:szCs w:val="22"/>
        </w:rPr>
        <w:t xml:space="preserve"> All necessary precautions are in place to avoid unnecessary expectations, which may arise as a result of joint monitoring activities. </w:t>
      </w:r>
    </w:p>
    <w:p w14:paraId="4B4ECB29" w14:textId="77777777" w:rsidR="00B324B2" w:rsidRPr="00FE3F1D" w:rsidRDefault="00B324B2" w:rsidP="00B324B2">
      <w:pPr>
        <w:tabs>
          <w:tab w:val="left" w:pos="284"/>
        </w:tabs>
        <w:ind w:left="284"/>
        <w:jc w:val="both"/>
        <w:rPr>
          <w:rFonts w:asciiTheme="minorHAnsi" w:hAnsiTheme="minorHAnsi" w:cs="Calibri"/>
          <w:sz w:val="22"/>
          <w:szCs w:val="22"/>
        </w:rPr>
      </w:pPr>
    </w:p>
    <w:p w14:paraId="6374A7C0" w14:textId="21E082D6" w:rsidR="00FE3F1D" w:rsidRDefault="00FE3F1D" w:rsidP="008D353B">
      <w:pPr>
        <w:numPr>
          <w:ilvl w:val="0"/>
          <w:numId w:val="48"/>
        </w:numPr>
        <w:jc w:val="both"/>
        <w:rPr>
          <w:rFonts w:asciiTheme="minorHAnsi" w:hAnsiTheme="minorHAnsi" w:cs="Calibri"/>
          <w:sz w:val="22"/>
          <w:szCs w:val="22"/>
        </w:rPr>
      </w:pPr>
      <w:r w:rsidRPr="00FE3F1D">
        <w:rPr>
          <w:rFonts w:asciiTheme="minorHAnsi" w:hAnsiTheme="minorHAnsi" w:cs="Calibri"/>
          <w:sz w:val="22"/>
          <w:szCs w:val="22"/>
        </w:rPr>
        <w:t>Joint monitoring and review may encompass a variety of activities</w:t>
      </w:r>
      <w:r w:rsidR="00A458D2">
        <w:rPr>
          <w:rFonts w:asciiTheme="minorHAnsi" w:hAnsiTheme="minorHAnsi" w:cs="Calibri"/>
          <w:sz w:val="22"/>
          <w:szCs w:val="22"/>
        </w:rPr>
        <w:t>,</w:t>
      </w:r>
      <w:r w:rsidRPr="00FE3F1D">
        <w:rPr>
          <w:rFonts w:asciiTheme="minorHAnsi" w:hAnsiTheme="minorHAnsi" w:cs="Calibri"/>
          <w:sz w:val="22"/>
          <w:szCs w:val="22"/>
        </w:rPr>
        <w:t xml:space="preserve"> and the nature of the most value-added activity</w:t>
      </w:r>
      <w:r w:rsidR="00B324B2">
        <w:rPr>
          <w:rFonts w:asciiTheme="minorHAnsi" w:hAnsiTheme="minorHAnsi" w:cs="Calibri"/>
          <w:sz w:val="22"/>
          <w:szCs w:val="22"/>
        </w:rPr>
        <w:t xml:space="preserve"> should to be tailored to each </w:t>
      </w:r>
      <w:r w:rsidR="00B324B2" w:rsidRPr="00541DAE">
        <w:rPr>
          <w:rFonts w:asciiTheme="minorHAnsi" w:hAnsiTheme="minorHAnsi" w:cs="Calibri"/>
          <w:color w:val="1F497D"/>
          <w:sz w:val="22"/>
          <w:szCs w:val="22"/>
          <w:lang w:val="en-US"/>
        </w:rPr>
        <w:t>P</w:t>
      </w:r>
      <w:r w:rsidRPr="00541DAE">
        <w:rPr>
          <w:rFonts w:asciiTheme="minorHAnsi" w:hAnsiTheme="minorHAnsi" w:cs="Calibri"/>
          <w:color w:val="1F497D"/>
          <w:sz w:val="22"/>
          <w:szCs w:val="22"/>
          <w:lang w:val="en-US"/>
        </w:rPr>
        <w:t>roject</w:t>
      </w:r>
      <w:r w:rsidRPr="00FE3F1D">
        <w:rPr>
          <w:rFonts w:asciiTheme="minorHAnsi" w:hAnsiTheme="minorHAnsi" w:cs="Calibri"/>
          <w:sz w:val="22"/>
          <w:szCs w:val="22"/>
        </w:rPr>
        <w:t xml:space="preserve">. </w:t>
      </w:r>
    </w:p>
    <w:p w14:paraId="4660F6A3" w14:textId="77777777" w:rsidR="00B324B2" w:rsidRPr="00B324B2" w:rsidRDefault="00B324B2" w:rsidP="00B324B2">
      <w:pPr>
        <w:tabs>
          <w:tab w:val="left" w:pos="284"/>
        </w:tabs>
        <w:jc w:val="both"/>
        <w:rPr>
          <w:rFonts w:asciiTheme="minorHAnsi" w:hAnsiTheme="minorHAnsi" w:cs="Calibri"/>
          <w:sz w:val="22"/>
          <w:szCs w:val="22"/>
        </w:rPr>
      </w:pPr>
    </w:p>
    <w:p w14:paraId="4BDC130D" w14:textId="79FA03C5" w:rsidR="00FE3F1D" w:rsidRPr="00580565" w:rsidRDefault="00FE3F1D" w:rsidP="00580565">
      <w:pPr>
        <w:pStyle w:val="Heading3"/>
        <w:jc w:val="left"/>
        <w:rPr>
          <w:rFonts w:asciiTheme="minorHAnsi" w:eastAsia="Cambria" w:hAnsiTheme="minorHAnsi" w:cstheme="minorHAnsi"/>
          <w:color w:val="1F497D" w:themeColor="text2"/>
          <w:sz w:val="22"/>
          <w:szCs w:val="22"/>
          <w:lang w:eastAsia="en-US"/>
        </w:rPr>
      </w:pPr>
      <w:bookmarkStart w:id="20" w:name="_Toc374534969"/>
      <w:r w:rsidRPr="00580565">
        <w:rPr>
          <w:rFonts w:asciiTheme="minorHAnsi" w:eastAsia="Cambria" w:hAnsiTheme="minorHAnsi" w:cstheme="minorHAnsi"/>
          <w:color w:val="1F497D" w:themeColor="text2"/>
          <w:sz w:val="22"/>
          <w:szCs w:val="22"/>
          <w:lang w:eastAsia="en-US"/>
        </w:rPr>
        <w:t>Team Composition</w:t>
      </w:r>
      <w:bookmarkEnd w:id="20"/>
    </w:p>
    <w:p w14:paraId="0D5466D7" w14:textId="77777777" w:rsidR="00FE3F1D" w:rsidRDefault="00FE3F1D" w:rsidP="00FE3F1D">
      <w:pPr>
        <w:tabs>
          <w:tab w:val="left" w:pos="993"/>
        </w:tabs>
        <w:jc w:val="both"/>
        <w:rPr>
          <w:rFonts w:asciiTheme="minorHAnsi" w:hAnsiTheme="minorHAnsi" w:cs="Calibri"/>
          <w:sz w:val="22"/>
          <w:szCs w:val="22"/>
        </w:rPr>
      </w:pPr>
    </w:p>
    <w:p w14:paraId="54D3B2A9" w14:textId="57C9BC64" w:rsidR="00FE3F1D" w:rsidRPr="00FE3F1D" w:rsidRDefault="00FE3F1D" w:rsidP="008D353B">
      <w:pPr>
        <w:numPr>
          <w:ilvl w:val="0"/>
          <w:numId w:val="48"/>
        </w:numPr>
        <w:jc w:val="both"/>
        <w:rPr>
          <w:rFonts w:asciiTheme="minorHAnsi" w:hAnsiTheme="minorHAnsi" w:cs="Calibri"/>
          <w:sz w:val="22"/>
          <w:szCs w:val="22"/>
        </w:rPr>
      </w:pPr>
      <w:r w:rsidRPr="00FE3F1D">
        <w:rPr>
          <w:rFonts w:asciiTheme="minorHAnsi" w:hAnsiTheme="minorHAnsi" w:cs="Calibri"/>
          <w:sz w:val="22"/>
          <w:szCs w:val="22"/>
        </w:rPr>
        <w:t>Joint monitoring should undertake both qualitative and q</w:t>
      </w:r>
      <w:r w:rsidR="00B324B2">
        <w:rPr>
          <w:rFonts w:asciiTheme="minorHAnsi" w:hAnsiTheme="minorHAnsi" w:cs="Calibri"/>
          <w:sz w:val="22"/>
          <w:szCs w:val="22"/>
        </w:rPr>
        <w:t xml:space="preserve">uantitative assessments of the </w:t>
      </w:r>
      <w:r w:rsidR="00B324B2" w:rsidRPr="00541DAE">
        <w:rPr>
          <w:rFonts w:asciiTheme="minorHAnsi" w:hAnsiTheme="minorHAnsi" w:cs="Calibri"/>
          <w:color w:val="1F497D"/>
          <w:sz w:val="22"/>
          <w:szCs w:val="22"/>
          <w:lang w:val="en-US"/>
        </w:rPr>
        <w:t>P</w:t>
      </w:r>
      <w:r w:rsidRPr="00541DAE">
        <w:rPr>
          <w:rFonts w:asciiTheme="minorHAnsi" w:hAnsiTheme="minorHAnsi" w:cs="Calibri"/>
          <w:color w:val="1F497D"/>
          <w:sz w:val="22"/>
          <w:szCs w:val="22"/>
          <w:lang w:val="en-US"/>
        </w:rPr>
        <w:t>roject</w:t>
      </w:r>
      <w:r w:rsidRPr="00FE3F1D">
        <w:rPr>
          <w:rFonts w:asciiTheme="minorHAnsi" w:hAnsiTheme="minorHAnsi" w:cs="Calibri"/>
          <w:sz w:val="22"/>
          <w:szCs w:val="22"/>
        </w:rPr>
        <w:t xml:space="preserve"> intervention. Therefore, it is very important to have adequate technical expertise in the composition of the joint monitoring team.</w:t>
      </w:r>
    </w:p>
    <w:p w14:paraId="0DDE4A79" w14:textId="77777777" w:rsidR="00B324B2" w:rsidRDefault="00B324B2" w:rsidP="00FE3F1D">
      <w:pPr>
        <w:tabs>
          <w:tab w:val="left" w:pos="993"/>
        </w:tabs>
        <w:jc w:val="both"/>
        <w:rPr>
          <w:rFonts w:asciiTheme="minorHAnsi" w:hAnsiTheme="minorHAnsi" w:cs="Calibri"/>
          <w:sz w:val="22"/>
          <w:szCs w:val="22"/>
        </w:rPr>
      </w:pPr>
    </w:p>
    <w:p w14:paraId="5879EE89" w14:textId="177D2835" w:rsidR="00FE3F1D" w:rsidRPr="00FE3F1D" w:rsidRDefault="00FE3F1D" w:rsidP="008D353B">
      <w:pPr>
        <w:numPr>
          <w:ilvl w:val="0"/>
          <w:numId w:val="48"/>
        </w:numPr>
        <w:jc w:val="both"/>
        <w:rPr>
          <w:rFonts w:asciiTheme="minorHAnsi" w:hAnsiTheme="minorHAnsi" w:cs="Calibri"/>
          <w:sz w:val="22"/>
          <w:szCs w:val="22"/>
        </w:rPr>
      </w:pPr>
      <w:r w:rsidRPr="00FE3F1D">
        <w:rPr>
          <w:rFonts w:asciiTheme="minorHAnsi" w:hAnsiTheme="minorHAnsi" w:cs="Calibri"/>
          <w:sz w:val="22"/>
          <w:szCs w:val="22"/>
        </w:rPr>
        <w:t>Key considerations when defining team composition</w:t>
      </w:r>
      <w:r w:rsidR="00830AC5">
        <w:rPr>
          <w:rFonts w:asciiTheme="minorHAnsi" w:hAnsiTheme="minorHAnsi" w:cs="Calibri"/>
          <w:sz w:val="22"/>
          <w:szCs w:val="22"/>
        </w:rPr>
        <w:t xml:space="preserve"> are</w:t>
      </w:r>
      <w:r w:rsidRPr="00FE3F1D">
        <w:rPr>
          <w:rFonts w:asciiTheme="minorHAnsi" w:hAnsiTheme="minorHAnsi" w:cs="Calibri"/>
          <w:sz w:val="22"/>
          <w:szCs w:val="22"/>
        </w:rPr>
        <w:t>:</w:t>
      </w:r>
    </w:p>
    <w:p w14:paraId="58C0E23F" w14:textId="77777777" w:rsidR="00FE3F1D" w:rsidRPr="00FE3F1D" w:rsidRDefault="00FE3F1D" w:rsidP="00E406B7">
      <w:pPr>
        <w:numPr>
          <w:ilvl w:val="0"/>
          <w:numId w:val="43"/>
        </w:numPr>
        <w:jc w:val="both"/>
        <w:rPr>
          <w:rFonts w:asciiTheme="minorHAnsi" w:hAnsiTheme="minorHAnsi" w:cs="Calibri"/>
          <w:sz w:val="22"/>
          <w:szCs w:val="22"/>
        </w:rPr>
      </w:pPr>
      <w:r w:rsidRPr="00FE3F1D">
        <w:rPr>
          <w:rFonts w:asciiTheme="minorHAnsi" w:hAnsiTheme="minorHAnsi" w:cs="Calibri"/>
          <w:sz w:val="22"/>
          <w:szCs w:val="22"/>
        </w:rPr>
        <w:t xml:space="preserve">Inclusion of external expertise, as and when necessary; </w:t>
      </w:r>
    </w:p>
    <w:p w14:paraId="7AB47AFA" w14:textId="77777777" w:rsidR="00FE3F1D" w:rsidRPr="00FE3F1D" w:rsidRDefault="00FE3F1D" w:rsidP="00E406B7">
      <w:pPr>
        <w:numPr>
          <w:ilvl w:val="0"/>
          <w:numId w:val="43"/>
        </w:numPr>
        <w:jc w:val="both"/>
        <w:rPr>
          <w:rFonts w:asciiTheme="minorHAnsi" w:hAnsiTheme="minorHAnsi" w:cs="Calibri"/>
          <w:sz w:val="22"/>
          <w:szCs w:val="22"/>
        </w:rPr>
      </w:pPr>
      <w:r w:rsidRPr="00FE3F1D">
        <w:rPr>
          <w:rFonts w:asciiTheme="minorHAnsi" w:hAnsiTheme="minorHAnsi" w:cs="Calibri"/>
          <w:sz w:val="22"/>
          <w:szCs w:val="22"/>
        </w:rPr>
        <w:t xml:space="preserve">Adequate representation of the UNHCR multi-functional team; </w:t>
      </w:r>
    </w:p>
    <w:p w14:paraId="78DEBED4" w14:textId="30CA83F9" w:rsidR="00FE3F1D" w:rsidRPr="00FE3F1D" w:rsidRDefault="00FE3F1D" w:rsidP="00E406B7">
      <w:pPr>
        <w:numPr>
          <w:ilvl w:val="0"/>
          <w:numId w:val="43"/>
        </w:numPr>
        <w:jc w:val="both"/>
        <w:rPr>
          <w:rFonts w:asciiTheme="minorHAnsi" w:hAnsiTheme="minorHAnsi" w:cs="Calibri"/>
          <w:sz w:val="22"/>
          <w:szCs w:val="22"/>
        </w:rPr>
      </w:pPr>
      <w:r w:rsidRPr="00FE3F1D">
        <w:rPr>
          <w:rFonts w:asciiTheme="minorHAnsi" w:hAnsiTheme="minorHAnsi" w:cs="Calibri"/>
          <w:sz w:val="22"/>
          <w:szCs w:val="22"/>
        </w:rPr>
        <w:t>Adequate representatio</w:t>
      </w:r>
      <w:r w:rsidR="00541DAE">
        <w:rPr>
          <w:rFonts w:asciiTheme="minorHAnsi" w:hAnsiTheme="minorHAnsi" w:cs="Calibri"/>
          <w:sz w:val="22"/>
          <w:szCs w:val="22"/>
        </w:rPr>
        <w:t xml:space="preserve">n of partners implementing the </w:t>
      </w:r>
      <w:r w:rsidR="00541DAE" w:rsidRPr="00541DAE">
        <w:rPr>
          <w:rFonts w:asciiTheme="minorHAnsi" w:hAnsiTheme="minorHAnsi" w:cs="Calibri"/>
          <w:color w:val="1F497D"/>
          <w:sz w:val="22"/>
          <w:szCs w:val="22"/>
          <w:lang w:val="en-US"/>
        </w:rPr>
        <w:t>P</w:t>
      </w:r>
      <w:r w:rsidRPr="00541DAE">
        <w:rPr>
          <w:rFonts w:asciiTheme="minorHAnsi" w:hAnsiTheme="minorHAnsi" w:cs="Calibri"/>
          <w:color w:val="1F497D"/>
          <w:sz w:val="22"/>
          <w:szCs w:val="22"/>
          <w:lang w:val="en-US"/>
        </w:rPr>
        <w:t>roject</w:t>
      </w:r>
      <w:r w:rsidRPr="00FE3F1D">
        <w:rPr>
          <w:rFonts w:asciiTheme="minorHAnsi" w:hAnsiTheme="minorHAnsi" w:cs="Calibri"/>
          <w:sz w:val="22"/>
          <w:szCs w:val="22"/>
        </w:rPr>
        <w:t xml:space="preserve"> and their key resource persons; </w:t>
      </w:r>
    </w:p>
    <w:p w14:paraId="144BCE85" w14:textId="77777777" w:rsidR="00FE3F1D" w:rsidRPr="00FE3F1D" w:rsidRDefault="00FE3F1D" w:rsidP="00E406B7">
      <w:pPr>
        <w:numPr>
          <w:ilvl w:val="0"/>
          <w:numId w:val="43"/>
        </w:numPr>
        <w:jc w:val="both"/>
        <w:rPr>
          <w:rFonts w:asciiTheme="minorHAnsi" w:hAnsiTheme="minorHAnsi" w:cs="Calibri"/>
          <w:sz w:val="22"/>
          <w:szCs w:val="22"/>
        </w:rPr>
      </w:pPr>
      <w:r w:rsidRPr="00FE3F1D">
        <w:rPr>
          <w:rFonts w:asciiTheme="minorHAnsi" w:hAnsiTheme="minorHAnsi" w:cs="Calibri"/>
          <w:sz w:val="22"/>
          <w:szCs w:val="22"/>
        </w:rPr>
        <w:t xml:space="preserve">Adequate representation of refugees and persons of concern through their leadership structures;  </w:t>
      </w:r>
    </w:p>
    <w:p w14:paraId="3B3E6F67" w14:textId="714D3AE4" w:rsidR="00FE3F1D" w:rsidRPr="00FE3F1D" w:rsidRDefault="00FE3F1D" w:rsidP="00E406B7">
      <w:pPr>
        <w:numPr>
          <w:ilvl w:val="0"/>
          <w:numId w:val="43"/>
        </w:numPr>
        <w:jc w:val="both"/>
        <w:rPr>
          <w:rFonts w:asciiTheme="minorHAnsi" w:hAnsiTheme="minorHAnsi" w:cs="Calibri"/>
          <w:sz w:val="22"/>
          <w:szCs w:val="22"/>
        </w:rPr>
      </w:pPr>
      <w:r w:rsidRPr="00FE3F1D">
        <w:rPr>
          <w:rFonts w:asciiTheme="minorHAnsi" w:hAnsiTheme="minorHAnsi" w:cs="Calibri"/>
          <w:sz w:val="22"/>
          <w:szCs w:val="22"/>
        </w:rPr>
        <w:t xml:space="preserve">Adequate representation of the host government, as </w:t>
      </w:r>
      <w:r w:rsidR="00541DAE">
        <w:rPr>
          <w:rFonts w:asciiTheme="minorHAnsi" w:hAnsiTheme="minorHAnsi" w:cs="Calibri"/>
          <w:sz w:val="22"/>
          <w:szCs w:val="22"/>
        </w:rPr>
        <w:t xml:space="preserve">applicable in each country and </w:t>
      </w:r>
      <w:r w:rsidR="00541DAE" w:rsidRPr="00541DAE">
        <w:rPr>
          <w:rFonts w:asciiTheme="minorHAnsi" w:hAnsiTheme="minorHAnsi" w:cs="Calibri"/>
          <w:color w:val="1F497D"/>
          <w:sz w:val="22"/>
          <w:szCs w:val="22"/>
          <w:lang w:val="en-US"/>
        </w:rPr>
        <w:t>P</w:t>
      </w:r>
      <w:r w:rsidRPr="00541DAE">
        <w:rPr>
          <w:rFonts w:asciiTheme="minorHAnsi" w:hAnsiTheme="minorHAnsi" w:cs="Calibri"/>
          <w:color w:val="1F497D"/>
          <w:sz w:val="22"/>
          <w:szCs w:val="22"/>
          <w:lang w:val="en-US"/>
        </w:rPr>
        <w:t xml:space="preserve">roject </w:t>
      </w:r>
      <w:r w:rsidRPr="00FE3F1D">
        <w:rPr>
          <w:rFonts w:asciiTheme="minorHAnsi" w:hAnsiTheme="minorHAnsi" w:cs="Calibri"/>
          <w:sz w:val="22"/>
          <w:szCs w:val="22"/>
        </w:rPr>
        <w:t>area</w:t>
      </w:r>
      <w:r w:rsidR="001B087B">
        <w:rPr>
          <w:rFonts w:asciiTheme="minorHAnsi" w:hAnsiTheme="minorHAnsi" w:cs="Calibri"/>
          <w:sz w:val="22"/>
          <w:szCs w:val="22"/>
        </w:rPr>
        <w:t>,</w:t>
      </w:r>
      <w:r w:rsidRPr="00FE3F1D">
        <w:rPr>
          <w:rFonts w:asciiTheme="minorHAnsi" w:hAnsiTheme="minorHAnsi" w:cs="Calibri"/>
          <w:sz w:val="22"/>
          <w:szCs w:val="22"/>
        </w:rPr>
        <w:t xml:space="preserve"> and</w:t>
      </w:r>
    </w:p>
    <w:p w14:paraId="654486E7" w14:textId="7C183958" w:rsidR="00FE3F1D" w:rsidRPr="00FE3F1D" w:rsidRDefault="00FE3F1D" w:rsidP="00E406B7">
      <w:pPr>
        <w:numPr>
          <w:ilvl w:val="0"/>
          <w:numId w:val="43"/>
        </w:numPr>
        <w:jc w:val="both"/>
        <w:rPr>
          <w:rFonts w:asciiTheme="minorHAnsi" w:hAnsiTheme="minorHAnsi" w:cs="Calibri"/>
          <w:sz w:val="22"/>
          <w:szCs w:val="22"/>
        </w:rPr>
      </w:pPr>
      <w:r w:rsidRPr="00FE3F1D">
        <w:rPr>
          <w:rFonts w:asciiTheme="minorHAnsi" w:hAnsiTheme="minorHAnsi" w:cs="Calibri"/>
          <w:sz w:val="22"/>
          <w:szCs w:val="22"/>
        </w:rPr>
        <w:t xml:space="preserve">Representation of other important </w:t>
      </w:r>
      <w:r w:rsidR="00541DAE">
        <w:rPr>
          <w:rFonts w:asciiTheme="minorHAnsi" w:hAnsiTheme="minorHAnsi" w:cs="Calibri"/>
          <w:sz w:val="22"/>
          <w:szCs w:val="22"/>
        </w:rPr>
        <w:t xml:space="preserve">stakeholders with key roles in </w:t>
      </w:r>
      <w:r w:rsidR="00541DAE" w:rsidRPr="00541DAE">
        <w:rPr>
          <w:rFonts w:asciiTheme="minorHAnsi" w:hAnsiTheme="minorHAnsi" w:cs="Calibri"/>
          <w:color w:val="1F497D"/>
          <w:sz w:val="22"/>
          <w:szCs w:val="22"/>
          <w:lang w:val="en-US"/>
        </w:rPr>
        <w:t>P</w:t>
      </w:r>
      <w:r w:rsidRPr="00541DAE">
        <w:rPr>
          <w:rFonts w:asciiTheme="minorHAnsi" w:hAnsiTheme="minorHAnsi" w:cs="Calibri"/>
          <w:color w:val="1F497D"/>
          <w:sz w:val="22"/>
          <w:szCs w:val="22"/>
          <w:lang w:val="en-US"/>
        </w:rPr>
        <w:t>roject</w:t>
      </w:r>
      <w:r w:rsidRPr="00FE3F1D">
        <w:rPr>
          <w:rFonts w:asciiTheme="minorHAnsi" w:hAnsiTheme="minorHAnsi" w:cs="Calibri"/>
          <w:sz w:val="22"/>
          <w:szCs w:val="22"/>
        </w:rPr>
        <w:t xml:space="preserve"> support, as applicable.   </w:t>
      </w:r>
    </w:p>
    <w:p w14:paraId="5D33461A" w14:textId="77777777" w:rsidR="00FE3F1D" w:rsidRDefault="00FE3F1D" w:rsidP="00FE3F1D">
      <w:pPr>
        <w:pStyle w:val="Heading2"/>
        <w:spacing w:before="60" w:after="60"/>
        <w:jc w:val="both"/>
        <w:rPr>
          <w:rFonts w:ascii="Calibri" w:eastAsia="Cambria" w:hAnsi="Calibri" w:cs="Calibri"/>
          <w:color w:val="365F91"/>
          <w:sz w:val="22"/>
          <w:szCs w:val="22"/>
          <w:lang w:eastAsia="en-US"/>
        </w:rPr>
      </w:pPr>
    </w:p>
    <w:p w14:paraId="10F82682" w14:textId="5F73C6D3" w:rsidR="00FE3F1D" w:rsidRPr="00580565" w:rsidRDefault="00FE3F1D" w:rsidP="00580565">
      <w:pPr>
        <w:pStyle w:val="Heading3"/>
        <w:jc w:val="left"/>
        <w:rPr>
          <w:rFonts w:asciiTheme="minorHAnsi" w:eastAsia="Cambria" w:hAnsiTheme="minorHAnsi" w:cstheme="minorHAnsi"/>
          <w:color w:val="1F497D" w:themeColor="text2"/>
          <w:sz w:val="22"/>
          <w:szCs w:val="22"/>
          <w:lang w:eastAsia="en-US"/>
        </w:rPr>
      </w:pPr>
      <w:bookmarkStart w:id="21" w:name="_Toc374534970"/>
      <w:r w:rsidRPr="00580565">
        <w:rPr>
          <w:rFonts w:asciiTheme="minorHAnsi" w:eastAsia="Cambria" w:hAnsiTheme="minorHAnsi" w:cstheme="minorHAnsi"/>
          <w:color w:val="1F497D" w:themeColor="text2"/>
          <w:sz w:val="22"/>
          <w:szCs w:val="22"/>
          <w:lang w:eastAsia="en-US"/>
        </w:rPr>
        <w:t>Frequency</w:t>
      </w:r>
      <w:bookmarkEnd w:id="21"/>
    </w:p>
    <w:p w14:paraId="779F6511" w14:textId="77777777" w:rsidR="00FE3F1D" w:rsidRDefault="00FE3F1D" w:rsidP="00FE3F1D">
      <w:pPr>
        <w:tabs>
          <w:tab w:val="left" w:pos="993"/>
        </w:tabs>
        <w:jc w:val="both"/>
        <w:rPr>
          <w:rFonts w:asciiTheme="minorHAnsi" w:hAnsiTheme="minorHAnsi" w:cs="Calibri"/>
          <w:sz w:val="22"/>
          <w:szCs w:val="22"/>
        </w:rPr>
      </w:pPr>
    </w:p>
    <w:p w14:paraId="1AEA13DC" w14:textId="3AD9329E" w:rsidR="00FE3F1D" w:rsidRPr="00FE3F1D" w:rsidRDefault="00FE3F1D" w:rsidP="008D353B">
      <w:pPr>
        <w:numPr>
          <w:ilvl w:val="0"/>
          <w:numId w:val="48"/>
        </w:numPr>
        <w:jc w:val="both"/>
        <w:rPr>
          <w:rFonts w:asciiTheme="minorHAnsi" w:hAnsiTheme="minorHAnsi" w:cs="Calibri"/>
          <w:sz w:val="22"/>
          <w:szCs w:val="22"/>
        </w:rPr>
      </w:pPr>
      <w:r w:rsidRPr="00FE3F1D">
        <w:rPr>
          <w:rFonts w:asciiTheme="minorHAnsi" w:hAnsiTheme="minorHAnsi" w:cs="Calibri"/>
          <w:sz w:val="22"/>
          <w:szCs w:val="22"/>
        </w:rPr>
        <w:t>Joint monitoring, as opposed to routine project monitoring</w:t>
      </w:r>
      <w:r>
        <w:rPr>
          <w:rFonts w:asciiTheme="minorHAnsi" w:hAnsiTheme="minorHAnsi" w:cs="Calibri"/>
          <w:sz w:val="22"/>
          <w:szCs w:val="22"/>
        </w:rPr>
        <w:t xml:space="preserve"> and control</w:t>
      </w:r>
      <w:r w:rsidRPr="00FE3F1D">
        <w:rPr>
          <w:rFonts w:asciiTheme="minorHAnsi" w:hAnsiTheme="minorHAnsi" w:cs="Calibri"/>
          <w:sz w:val="22"/>
          <w:szCs w:val="22"/>
        </w:rPr>
        <w:t>, should take place at</w:t>
      </w:r>
      <w:r>
        <w:rPr>
          <w:rFonts w:asciiTheme="minorHAnsi" w:hAnsiTheme="minorHAnsi" w:cs="Calibri"/>
          <w:sz w:val="22"/>
          <w:szCs w:val="22"/>
        </w:rPr>
        <w:t xml:space="preserve"> intervals in the </w:t>
      </w:r>
      <w:r w:rsidRPr="00541DAE">
        <w:rPr>
          <w:rFonts w:asciiTheme="minorHAnsi" w:hAnsiTheme="minorHAnsi" w:cs="Calibri"/>
          <w:color w:val="1F497D"/>
          <w:sz w:val="22"/>
          <w:szCs w:val="22"/>
          <w:lang w:val="en-US"/>
        </w:rPr>
        <w:t>Project</w:t>
      </w:r>
      <w:r w:rsidRPr="00FE3F1D">
        <w:rPr>
          <w:rFonts w:asciiTheme="minorHAnsi" w:hAnsiTheme="minorHAnsi" w:cs="Calibri"/>
          <w:sz w:val="22"/>
          <w:szCs w:val="22"/>
        </w:rPr>
        <w:t xml:space="preserve"> cycle - and more importantly must be well placed to coincide with key milest</w:t>
      </w:r>
      <w:r>
        <w:rPr>
          <w:rFonts w:asciiTheme="minorHAnsi" w:hAnsiTheme="minorHAnsi" w:cs="Calibri"/>
          <w:sz w:val="22"/>
          <w:szCs w:val="22"/>
        </w:rPr>
        <w:t xml:space="preserve">ones </w:t>
      </w:r>
      <w:r w:rsidR="001B087B">
        <w:rPr>
          <w:rFonts w:asciiTheme="minorHAnsi" w:hAnsiTheme="minorHAnsi" w:cs="Calibri"/>
          <w:sz w:val="22"/>
          <w:szCs w:val="22"/>
        </w:rPr>
        <w:t>at</w:t>
      </w:r>
      <w:r>
        <w:rPr>
          <w:rFonts w:asciiTheme="minorHAnsi" w:hAnsiTheme="minorHAnsi" w:cs="Calibri"/>
          <w:sz w:val="22"/>
          <w:szCs w:val="22"/>
        </w:rPr>
        <w:t xml:space="preserve"> the end of the </w:t>
      </w:r>
      <w:r w:rsidRPr="00541DAE">
        <w:rPr>
          <w:rFonts w:asciiTheme="minorHAnsi" w:hAnsiTheme="minorHAnsi" w:cs="Calibri"/>
          <w:color w:val="1F497D"/>
          <w:sz w:val="22"/>
          <w:szCs w:val="22"/>
          <w:lang w:val="en-US"/>
        </w:rPr>
        <w:t>Project</w:t>
      </w:r>
      <w:r w:rsidRPr="00FE3F1D">
        <w:rPr>
          <w:rFonts w:asciiTheme="minorHAnsi" w:hAnsiTheme="minorHAnsi" w:cs="Calibri"/>
          <w:sz w:val="22"/>
          <w:szCs w:val="22"/>
        </w:rPr>
        <w:t xml:space="preserve"> period. Overall, it is important to plan joint monitoring activities so that findings and recommendations of partners (or other stakeholders) can be incorporated into the current project being implementing as well as utilized going forward. Incorporating findings and recommendations of joint monitoring activities is of particular importance in protracted operations. </w:t>
      </w:r>
    </w:p>
    <w:p w14:paraId="6066AA6A" w14:textId="77777777" w:rsidR="00FE3F1D" w:rsidRPr="00FE3F1D" w:rsidRDefault="00FE3F1D" w:rsidP="00FE3F1D">
      <w:pPr>
        <w:tabs>
          <w:tab w:val="left" w:pos="993"/>
        </w:tabs>
        <w:jc w:val="both"/>
        <w:rPr>
          <w:rFonts w:asciiTheme="minorHAnsi" w:hAnsiTheme="minorHAnsi" w:cs="Calibri"/>
          <w:sz w:val="22"/>
          <w:szCs w:val="22"/>
        </w:rPr>
      </w:pPr>
    </w:p>
    <w:p w14:paraId="5DA499C5" w14:textId="695BF35A" w:rsidR="00FE3F1D" w:rsidRPr="00FE3F1D" w:rsidRDefault="00FE3F1D" w:rsidP="008D353B">
      <w:pPr>
        <w:numPr>
          <w:ilvl w:val="0"/>
          <w:numId w:val="48"/>
        </w:numPr>
        <w:jc w:val="both"/>
        <w:rPr>
          <w:rFonts w:asciiTheme="minorHAnsi" w:hAnsiTheme="minorHAnsi" w:cs="Calibri"/>
          <w:sz w:val="22"/>
          <w:szCs w:val="22"/>
        </w:rPr>
      </w:pPr>
      <w:r>
        <w:rPr>
          <w:rFonts w:asciiTheme="minorHAnsi" w:hAnsiTheme="minorHAnsi" w:cs="Calibri"/>
          <w:sz w:val="22"/>
          <w:szCs w:val="22"/>
        </w:rPr>
        <w:t>T</w:t>
      </w:r>
      <w:r w:rsidRPr="00FE3F1D">
        <w:rPr>
          <w:rFonts w:asciiTheme="minorHAnsi" w:hAnsiTheme="minorHAnsi" w:cs="Calibri"/>
          <w:sz w:val="22"/>
          <w:szCs w:val="22"/>
        </w:rPr>
        <w:t>he recommended minimum fre</w:t>
      </w:r>
      <w:r>
        <w:rPr>
          <w:rFonts w:asciiTheme="minorHAnsi" w:hAnsiTheme="minorHAnsi" w:cs="Calibri"/>
          <w:sz w:val="22"/>
          <w:szCs w:val="22"/>
        </w:rPr>
        <w:t xml:space="preserve">quency of joint monitoring for </w:t>
      </w:r>
      <w:r w:rsidRPr="00541DAE">
        <w:rPr>
          <w:rFonts w:asciiTheme="minorHAnsi" w:hAnsiTheme="minorHAnsi" w:cs="Calibri"/>
          <w:color w:val="1F497D"/>
          <w:sz w:val="22"/>
          <w:szCs w:val="22"/>
          <w:lang w:val="en-US"/>
        </w:rPr>
        <w:t>Projects</w:t>
      </w:r>
      <w:r>
        <w:rPr>
          <w:rFonts w:asciiTheme="minorHAnsi" w:hAnsiTheme="minorHAnsi" w:cs="Calibri"/>
          <w:sz w:val="22"/>
          <w:szCs w:val="22"/>
        </w:rPr>
        <w:t xml:space="preserve"> is twice a year</w:t>
      </w:r>
      <w:r w:rsidR="00A458D2">
        <w:rPr>
          <w:rFonts w:asciiTheme="minorHAnsi" w:hAnsiTheme="minorHAnsi" w:cs="Calibri"/>
          <w:sz w:val="22"/>
          <w:szCs w:val="22"/>
        </w:rPr>
        <w:t xml:space="preserve">, as noted in Article 8.1 of the </w:t>
      </w:r>
      <w:r w:rsidR="001B087B">
        <w:rPr>
          <w:rFonts w:asciiTheme="minorHAnsi" w:hAnsiTheme="minorHAnsi" w:cs="Calibri"/>
          <w:sz w:val="22"/>
          <w:szCs w:val="22"/>
        </w:rPr>
        <w:t xml:space="preserve">Bipartite </w:t>
      </w:r>
      <w:r w:rsidR="00A458D2">
        <w:rPr>
          <w:rFonts w:asciiTheme="minorHAnsi" w:hAnsiTheme="minorHAnsi" w:cs="Calibri"/>
          <w:sz w:val="22"/>
          <w:szCs w:val="22"/>
        </w:rPr>
        <w:t>Project Partnership Agreement</w:t>
      </w:r>
      <w:r w:rsidRPr="00FE3F1D">
        <w:rPr>
          <w:rFonts w:asciiTheme="minorHAnsi" w:hAnsiTheme="minorHAnsi" w:cs="Calibri"/>
          <w:sz w:val="22"/>
          <w:szCs w:val="22"/>
        </w:rPr>
        <w:t>:</w:t>
      </w:r>
    </w:p>
    <w:p w14:paraId="0EABFEAD" w14:textId="39779F8E" w:rsidR="00FE3F1D" w:rsidRPr="00FE3F1D" w:rsidRDefault="00FE3F1D" w:rsidP="00E406B7">
      <w:pPr>
        <w:numPr>
          <w:ilvl w:val="0"/>
          <w:numId w:val="44"/>
        </w:numPr>
        <w:jc w:val="both"/>
        <w:rPr>
          <w:rFonts w:asciiTheme="minorHAnsi" w:hAnsiTheme="minorHAnsi" w:cs="Calibri"/>
          <w:sz w:val="22"/>
          <w:szCs w:val="22"/>
        </w:rPr>
      </w:pPr>
      <w:r w:rsidRPr="00FE3F1D">
        <w:rPr>
          <w:rFonts w:asciiTheme="minorHAnsi" w:hAnsiTheme="minorHAnsi" w:cs="Calibri"/>
          <w:sz w:val="22"/>
          <w:szCs w:val="22"/>
        </w:rPr>
        <w:t>The first joint monitoring activity should coincide with the mid-year project review</w:t>
      </w:r>
      <w:r w:rsidR="00A458D2">
        <w:rPr>
          <w:rFonts w:asciiTheme="minorHAnsi" w:hAnsiTheme="minorHAnsi" w:cs="Calibri"/>
          <w:sz w:val="22"/>
          <w:szCs w:val="22"/>
        </w:rPr>
        <w:t>, in order</w:t>
      </w:r>
      <w:r w:rsidRPr="00FE3F1D">
        <w:rPr>
          <w:rFonts w:asciiTheme="minorHAnsi" w:hAnsiTheme="minorHAnsi" w:cs="Calibri"/>
          <w:sz w:val="22"/>
          <w:szCs w:val="22"/>
        </w:rPr>
        <w:t xml:space="preserve"> to enable partners to utilize the information generated to reset project parameters, if required.</w:t>
      </w:r>
    </w:p>
    <w:p w14:paraId="7755D9BB" w14:textId="1535016B" w:rsidR="00FE3F1D" w:rsidRPr="00FE3F1D" w:rsidRDefault="00FE3F1D" w:rsidP="00E406B7">
      <w:pPr>
        <w:numPr>
          <w:ilvl w:val="0"/>
          <w:numId w:val="44"/>
        </w:numPr>
        <w:jc w:val="both"/>
        <w:rPr>
          <w:rFonts w:asciiTheme="minorHAnsi" w:hAnsiTheme="minorHAnsi" w:cs="Calibri"/>
          <w:sz w:val="22"/>
          <w:szCs w:val="22"/>
        </w:rPr>
      </w:pPr>
      <w:r w:rsidRPr="00FE3F1D">
        <w:rPr>
          <w:rFonts w:asciiTheme="minorHAnsi" w:hAnsiTheme="minorHAnsi" w:cs="Calibri"/>
          <w:sz w:val="22"/>
          <w:szCs w:val="22"/>
        </w:rPr>
        <w:t>The second joint monitoring activity should tak</w:t>
      </w:r>
      <w:r>
        <w:rPr>
          <w:rFonts w:asciiTheme="minorHAnsi" w:hAnsiTheme="minorHAnsi" w:cs="Calibri"/>
          <w:sz w:val="22"/>
          <w:szCs w:val="22"/>
        </w:rPr>
        <w:t xml:space="preserve">e place towards the end of the </w:t>
      </w:r>
      <w:r w:rsidRPr="00541DAE">
        <w:rPr>
          <w:rFonts w:asciiTheme="minorHAnsi" w:hAnsiTheme="minorHAnsi" w:cs="Calibri"/>
          <w:color w:val="1F497D"/>
          <w:sz w:val="22"/>
          <w:szCs w:val="22"/>
          <w:lang w:val="en-US"/>
        </w:rPr>
        <w:t>Project</w:t>
      </w:r>
      <w:r w:rsidRPr="00FE3F1D">
        <w:rPr>
          <w:rFonts w:asciiTheme="minorHAnsi" w:hAnsiTheme="minorHAnsi" w:cs="Calibri"/>
          <w:sz w:val="22"/>
          <w:szCs w:val="22"/>
        </w:rPr>
        <w:t xml:space="preserve"> implementation period</w:t>
      </w:r>
      <w:r w:rsidR="00A458D2">
        <w:rPr>
          <w:rFonts w:asciiTheme="minorHAnsi" w:hAnsiTheme="minorHAnsi" w:cs="Calibri"/>
          <w:sz w:val="22"/>
          <w:szCs w:val="22"/>
        </w:rPr>
        <w:t>,</w:t>
      </w:r>
      <w:r w:rsidRPr="00FE3F1D">
        <w:rPr>
          <w:rFonts w:asciiTheme="minorHAnsi" w:hAnsiTheme="minorHAnsi" w:cs="Calibri"/>
          <w:sz w:val="22"/>
          <w:szCs w:val="22"/>
        </w:rPr>
        <w:t xml:space="preserve"> and preferably coincid</w:t>
      </w:r>
      <w:r w:rsidR="00A458D2">
        <w:rPr>
          <w:rFonts w:asciiTheme="minorHAnsi" w:hAnsiTheme="minorHAnsi" w:cs="Calibri"/>
          <w:sz w:val="22"/>
          <w:szCs w:val="22"/>
        </w:rPr>
        <w:t>e</w:t>
      </w:r>
      <w:r w:rsidRPr="00FE3F1D">
        <w:rPr>
          <w:rFonts w:asciiTheme="minorHAnsi" w:hAnsiTheme="minorHAnsi" w:cs="Calibri"/>
          <w:sz w:val="22"/>
          <w:szCs w:val="22"/>
        </w:rPr>
        <w:t xml:space="preserve"> with the </w:t>
      </w:r>
      <w:r w:rsidR="001130EC" w:rsidRPr="00FE3F1D">
        <w:rPr>
          <w:rFonts w:asciiTheme="minorHAnsi" w:hAnsiTheme="minorHAnsi" w:cs="Calibri"/>
          <w:sz w:val="22"/>
          <w:szCs w:val="22"/>
        </w:rPr>
        <w:t>preparation of</w:t>
      </w:r>
      <w:r w:rsidRPr="00FE3F1D">
        <w:rPr>
          <w:rFonts w:asciiTheme="minorHAnsi" w:hAnsiTheme="minorHAnsi" w:cs="Calibri"/>
          <w:sz w:val="22"/>
          <w:szCs w:val="22"/>
        </w:rPr>
        <w:t xml:space="preserve"> project proposals/discussions for the following year.</w:t>
      </w:r>
    </w:p>
    <w:p w14:paraId="67C1D61A" w14:textId="77777777" w:rsidR="00FE3F1D" w:rsidRDefault="00FE3F1D" w:rsidP="00FE3F1D">
      <w:pPr>
        <w:tabs>
          <w:tab w:val="left" w:pos="993"/>
        </w:tabs>
        <w:jc w:val="both"/>
        <w:rPr>
          <w:rFonts w:asciiTheme="minorHAnsi" w:hAnsiTheme="minorHAnsi" w:cs="Calibri"/>
          <w:sz w:val="22"/>
          <w:szCs w:val="22"/>
        </w:rPr>
      </w:pPr>
    </w:p>
    <w:p w14:paraId="338EE58D" w14:textId="77777777" w:rsidR="00FE3F1D" w:rsidRPr="00FE3F1D" w:rsidRDefault="00FE3F1D" w:rsidP="008D353B">
      <w:pPr>
        <w:numPr>
          <w:ilvl w:val="0"/>
          <w:numId w:val="48"/>
        </w:numPr>
        <w:jc w:val="both"/>
        <w:rPr>
          <w:rFonts w:asciiTheme="minorHAnsi" w:hAnsiTheme="minorHAnsi" w:cs="Calibri"/>
          <w:sz w:val="22"/>
          <w:szCs w:val="22"/>
        </w:rPr>
      </w:pPr>
      <w:r w:rsidRPr="00FE3F1D">
        <w:rPr>
          <w:rFonts w:asciiTheme="minorHAnsi" w:hAnsiTheme="minorHAnsi" w:cs="Calibri"/>
          <w:sz w:val="22"/>
          <w:szCs w:val="22"/>
        </w:rPr>
        <w:t xml:space="preserve">It is important to note that certain implementation environments (such as the rapidly changing environments of emergencies) may warrant increased frequency of joint monitoring. </w:t>
      </w:r>
    </w:p>
    <w:p w14:paraId="52AE59E5" w14:textId="77777777" w:rsidR="00FE3F1D" w:rsidRDefault="00FE3F1D" w:rsidP="00FE3F1D">
      <w:pPr>
        <w:tabs>
          <w:tab w:val="left" w:pos="993"/>
        </w:tabs>
        <w:jc w:val="both"/>
        <w:rPr>
          <w:rFonts w:asciiTheme="minorHAnsi" w:hAnsiTheme="minorHAnsi" w:cs="Calibri"/>
          <w:b/>
          <w:color w:val="365F91"/>
          <w:sz w:val="22"/>
          <w:szCs w:val="22"/>
          <w:u w:val="single"/>
        </w:rPr>
      </w:pPr>
    </w:p>
    <w:p w14:paraId="0C092D90" w14:textId="7BB465B2" w:rsidR="00FE3F1D" w:rsidRPr="00580565" w:rsidRDefault="00FE3F1D" w:rsidP="00580565">
      <w:pPr>
        <w:pStyle w:val="Heading3"/>
        <w:jc w:val="left"/>
        <w:rPr>
          <w:rFonts w:asciiTheme="minorHAnsi" w:eastAsia="Cambria" w:hAnsiTheme="minorHAnsi" w:cstheme="minorHAnsi"/>
          <w:color w:val="1F497D" w:themeColor="text2"/>
          <w:sz w:val="22"/>
          <w:szCs w:val="22"/>
          <w:lang w:eastAsia="en-US"/>
        </w:rPr>
      </w:pPr>
      <w:bookmarkStart w:id="22" w:name="_Toc374534971"/>
      <w:r w:rsidRPr="00580565">
        <w:rPr>
          <w:rFonts w:asciiTheme="minorHAnsi" w:eastAsia="Cambria" w:hAnsiTheme="minorHAnsi" w:cstheme="minorHAnsi"/>
          <w:color w:val="1F497D" w:themeColor="text2"/>
          <w:sz w:val="22"/>
          <w:szCs w:val="22"/>
          <w:lang w:eastAsia="en-US"/>
        </w:rPr>
        <w:t>Tools/Materials/Resources</w:t>
      </w:r>
      <w:bookmarkEnd w:id="22"/>
    </w:p>
    <w:p w14:paraId="05BB8654" w14:textId="77777777" w:rsidR="00FE3F1D" w:rsidRDefault="00FE3F1D" w:rsidP="00FE3F1D">
      <w:pPr>
        <w:tabs>
          <w:tab w:val="left" w:pos="993"/>
        </w:tabs>
        <w:jc w:val="both"/>
        <w:rPr>
          <w:rFonts w:asciiTheme="minorHAnsi" w:hAnsiTheme="minorHAnsi" w:cs="Calibri"/>
          <w:sz w:val="22"/>
          <w:szCs w:val="22"/>
        </w:rPr>
      </w:pPr>
    </w:p>
    <w:p w14:paraId="5C003B40" w14:textId="0793C433" w:rsidR="00FE3F1D" w:rsidRPr="00FE3F1D" w:rsidRDefault="00FE3F1D" w:rsidP="008D353B">
      <w:pPr>
        <w:numPr>
          <w:ilvl w:val="0"/>
          <w:numId w:val="48"/>
        </w:numPr>
        <w:jc w:val="both"/>
        <w:rPr>
          <w:rFonts w:asciiTheme="minorHAnsi" w:hAnsiTheme="minorHAnsi" w:cs="Calibri"/>
          <w:sz w:val="22"/>
          <w:szCs w:val="22"/>
        </w:rPr>
      </w:pPr>
      <w:r w:rsidRPr="00FE3F1D">
        <w:rPr>
          <w:rFonts w:asciiTheme="minorHAnsi" w:hAnsiTheme="minorHAnsi" w:cs="Calibri"/>
          <w:sz w:val="22"/>
          <w:szCs w:val="22"/>
        </w:rPr>
        <w:t>It is vital to define and document the comprehensive list of tools that will be utilized, materials to be reviewed and resources to be mobilized. An indicative list of tools, materials and resources</w:t>
      </w:r>
      <w:r w:rsidR="001B087B">
        <w:rPr>
          <w:rFonts w:asciiTheme="minorHAnsi" w:hAnsiTheme="minorHAnsi" w:cs="Calibri"/>
          <w:sz w:val="22"/>
          <w:szCs w:val="22"/>
        </w:rPr>
        <w:t xml:space="preserve"> includes</w:t>
      </w:r>
      <w:r w:rsidRPr="00FE3F1D">
        <w:rPr>
          <w:rFonts w:asciiTheme="minorHAnsi" w:hAnsiTheme="minorHAnsi" w:cs="Calibri"/>
          <w:sz w:val="22"/>
          <w:szCs w:val="22"/>
        </w:rPr>
        <w:t xml:space="preserve">:  </w:t>
      </w:r>
    </w:p>
    <w:p w14:paraId="0FEDDBF9" w14:textId="3180208F" w:rsidR="00FE3F1D" w:rsidRPr="00FE3F1D" w:rsidRDefault="00FE3F1D" w:rsidP="00E406B7">
      <w:pPr>
        <w:numPr>
          <w:ilvl w:val="0"/>
          <w:numId w:val="45"/>
        </w:numPr>
        <w:jc w:val="both"/>
        <w:rPr>
          <w:rFonts w:asciiTheme="minorHAnsi" w:hAnsiTheme="minorHAnsi" w:cs="Calibri"/>
          <w:sz w:val="22"/>
          <w:szCs w:val="22"/>
        </w:rPr>
      </w:pPr>
      <w:r w:rsidRPr="00FE3F1D">
        <w:rPr>
          <w:rFonts w:asciiTheme="minorHAnsi" w:hAnsiTheme="minorHAnsi" w:cs="Calibri"/>
          <w:sz w:val="22"/>
          <w:szCs w:val="22"/>
        </w:rPr>
        <w:lastRenderedPageBreak/>
        <w:t xml:space="preserve"> </w:t>
      </w:r>
      <w:r w:rsidR="001D5D26">
        <w:rPr>
          <w:rFonts w:asciiTheme="minorHAnsi" w:hAnsiTheme="minorHAnsi" w:cs="Calibri"/>
          <w:sz w:val="22"/>
          <w:szCs w:val="22"/>
        </w:rPr>
        <w:t>A c</w:t>
      </w:r>
      <w:proofErr w:type="spellStart"/>
      <w:r w:rsidRPr="00FE3F1D">
        <w:rPr>
          <w:rFonts w:ascii="Calibri" w:eastAsia="Calibri" w:hAnsi="Calibri" w:cs="Calibri"/>
          <w:sz w:val="22"/>
          <w:szCs w:val="22"/>
          <w:lang w:val="en-US" w:eastAsia="en-US"/>
        </w:rPr>
        <w:t>omplete</w:t>
      </w:r>
      <w:proofErr w:type="spellEnd"/>
      <w:r w:rsidR="00456988">
        <w:rPr>
          <w:rFonts w:ascii="Calibri" w:eastAsia="Calibri" w:hAnsi="Calibri" w:cs="Calibri"/>
          <w:sz w:val="22"/>
          <w:szCs w:val="22"/>
          <w:lang w:val="en-US" w:eastAsia="en-US"/>
        </w:rPr>
        <w:t xml:space="preserve"> joint</w:t>
      </w:r>
      <w:r w:rsidRPr="00FE3F1D">
        <w:rPr>
          <w:rFonts w:ascii="Calibri" w:eastAsia="Calibri" w:hAnsi="Calibri" w:cs="Calibri"/>
          <w:sz w:val="22"/>
          <w:szCs w:val="22"/>
          <w:lang w:val="en-US" w:eastAsia="en-US"/>
        </w:rPr>
        <w:t xml:space="preserve"> monitoring plan (schedule) clearly stipulating</w:t>
      </w:r>
      <w:r w:rsidR="001B087B">
        <w:rPr>
          <w:rFonts w:ascii="Calibri" w:eastAsia="Calibri" w:hAnsi="Calibri" w:cs="Calibri"/>
          <w:sz w:val="22"/>
          <w:szCs w:val="22"/>
          <w:lang w:val="en-US" w:eastAsia="en-US"/>
        </w:rPr>
        <w:t>:</w:t>
      </w:r>
      <w:r w:rsidRPr="00FE3F1D">
        <w:rPr>
          <w:rFonts w:ascii="Calibri" w:eastAsia="Calibri" w:hAnsi="Calibri" w:cs="Calibri"/>
          <w:sz w:val="22"/>
          <w:szCs w:val="22"/>
          <w:lang w:val="en-US" w:eastAsia="en-US"/>
        </w:rPr>
        <w:t xml:space="preserve"> the time frame (duration); project location; list of participants; list of focal persons; logistical arrangements and general administrative information</w:t>
      </w:r>
      <w:r w:rsidR="001B087B">
        <w:rPr>
          <w:rFonts w:asciiTheme="minorHAnsi" w:hAnsiTheme="minorHAnsi" w:cs="Calibri"/>
          <w:sz w:val="22"/>
          <w:szCs w:val="22"/>
        </w:rPr>
        <w:t>;</w:t>
      </w:r>
    </w:p>
    <w:p w14:paraId="47C8AC76" w14:textId="608A9743" w:rsidR="00EF15C2" w:rsidRDefault="00EF15C2" w:rsidP="00EF15C2">
      <w:pPr>
        <w:numPr>
          <w:ilvl w:val="0"/>
          <w:numId w:val="45"/>
        </w:numPr>
        <w:jc w:val="both"/>
        <w:rPr>
          <w:rFonts w:ascii="Calibri" w:eastAsia="Calibri" w:hAnsi="Calibri" w:cs="Calibri"/>
          <w:sz w:val="22"/>
          <w:szCs w:val="22"/>
          <w:lang w:val="en-US" w:eastAsia="en-US"/>
        </w:rPr>
      </w:pPr>
      <w:r>
        <w:rPr>
          <w:rFonts w:ascii="Calibri" w:eastAsia="Calibri" w:hAnsi="Calibri" w:cs="Calibri"/>
          <w:sz w:val="22"/>
          <w:szCs w:val="22"/>
          <w:lang w:val="en-US" w:eastAsia="en-US"/>
        </w:rPr>
        <w:t>Key project documentation (e.g. Project Partnership Agreement/Amendment</w:t>
      </w:r>
      <w:r w:rsidR="00FA75CD">
        <w:rPr>
          <w:rFonts w:ascii="Calibri" w:eastAsia="Calibri" w:hAnsi="Calibri" w:cs="Calibri"/>
          <w:sz w:val="22"/>
          <w:szCs w:val="22"/>
          <w:lang w:val="en-US" w:eastAsia="en-US"/>
        </w:rPr>
        <w:t>(s)</w:t>
      </w:r>
      <w:r>
        <w:rPr>
          <w:rFonts w:ascii="Calibri" w:eastAsia="Calibri" w:hAnsi="Calibri" w:cs="Calibri"/>
          <w:sz w:val="22"/>
          <w:szCs w:val="22"/>
          <w:lang w:val="en-US" w:eastAsia="en-US"/>
        </w:rPr>
        <w:t xml:space="preserve"> including “Planned Results” matrix, Project Work</w:t>
      </w:r>
      <w:r w:rsidR="001D5D26">
        <w:rPr>
          <w:rFonts w:ascii="Calibri" w:eastAsia="Calibri" w:hAnsi="Calibri" w:cs="Calibri"/>
          <w:sz w:val="22"/>
          <w:szCs w:val="22"/>
          <w:lang w:val="en-US" w:eastAsia="en-US"/>
        </w:rPr>
        <w:t xml:space="preserve"> P</w:t>
      </w:r>
      <w:r>
        <w:rPr>
          <w:rFonts w:ascii="Calibri" w:eastAsia="Calibri" w:hAnsi="Calibri" w:cs="Calibri"/>
          <w:sz w:val="22"/>
          <w:szCs w:val="22"/>
          <w:lang w:val="en-US" w:eastAsia="en-US"/>
        </w:rPr>
        <w:t xml:space="preserve">lan/installment plan, </w:t>
      </w:r>
      <w:r w:rsidR="001D5D26">
        <w:rPr>
          <w:rFonts w:ascii="Calibri" w:eastAsia="Calibri" w:hAnsi="Calibri" w:cs="Calibri"/>
          <w:sz w:val="22"/>
          <w:szCs w:val="22"/>
          <w:lang w:val="en-US" w:eastAsia="en-US"/>
        </w:rPr>
        <w:t>b</w:t>
      </w:r>
      <w:r>
        <w:rPr>
          <w:rFonts w:ascii="Calibri" w:eastAsia="Calibri" w:hAnsi="Calibri" w:cs="Calibri"/>
          <w:sz w:val="22"/>
          <w:szCs w:val="22"/>
          <w:lang w:val="en-US" w:eastAsia="en-US"/>
        </w:rPr>
        <w:t>udget; latest financial and performance reports; results of the previous joint monitoring exercise(s); relevant technical reports, etc.)</w:t>
      </w:r>
      <w:r w:rsidR="001B087B">
        <w:rPr>
          <w:rFonts w:ascii="Calibri" w:eastAsia="Calibri" w:hAnsi="Calibri" w:cs="Calibri"/>
          <w:sz w:val="22"/>
          <w:szCs w:val="22"/>
          <w:lang w:val="en-US" w:eastAsia="en-US"/>
        </w:rPr>
        <w:t>;</w:t>
      </w:r>
    </w:p>
    <w:p w14:paraId="331C8B24" w14:textId="2303314B" w:rsidR="00FE3F1D" w:rsidRPr="00FE3F1D" w:rsidRDefault="001B087B" w:rsidP="00E406B7">
      <w:pPr>
        <w:numPr>
          <w:ilvl w:val="0"/>
          <w:numId w:val="45"/>
        </w:numPr>
        <w:jc w:val="both"/>
        <w:rPr>
          <w:rFonts w:ascii="Calibri" w:eastAsia="Calibri" w:hAnsi="Calibri" w:cs="Calibri"/>
          <w:sz w:val="22"/>
          <w:szCs w:val="22"/>
          <w:lang w:val="en-US" w:eastAsia="en-US"/>
        </w:rPr>
      </w:pPr>
      <w:r>
        <w:rPr>
          <w:rFonts w:ascii="Calibri" w:eastAsia="Calibri" w:hAnsi="Calibri" w:cs="Calibri"/>
          <w:sz w:val="22"/>
          <w:szCs w:val="22"/>
          <w:lang w:val="en-US" w:eastAsia="en-US"/>
        </w:rPr>
        <w:t>A w</w:t>
      </w:r>
      <w:r w:rsidR="00FE3F1D" w:rsidRPr="00FE3F1D">
        <w:rPr>
          <w:rFonts w:ascii="Calibri" w:eastAsia="Calibri" w:hAnsi="Calibri" w:cs="Calibri"/>
          <w:sz w:val="22"/>
          <w:szCs w:val="22"/>
          <w:lang w:val="en-US" w:eastAsia="en-US"/>
        </w:rPr>
        <w:t>ell-designed checklist for data/information collection with key data collection guidelines as an addendum, if required</w:t>
      </w:r>
      <w:r>
        <w:rPr>
          <w:rFonts w:ascii="Calibri" w:eastAsia="Calibri" w:hAnsi="Calibri" w:cs="Calibri"/>
          <w:sz w:val="22"/>
          <w:szCs w:val="22"/>
          <w:lang w:val="en-US" w:eastAsia="en-US"/>
        </w:rPr>
        <w:t>;</w:t>
      </w:r>
    </w:p>
    <w:p w14:paraId="6912B9F2" w14:textId="4C86D819" w:rsidR="00FE3F1D" w:rsidRPr="00FE3F1D" w:rsidRDefault="00FE3F1D" w:rsidP="00E406B7">
      <w:pPr>
        <w:numPr>
          <w:ilvl w:val="0"/>
          <w:numId w:val="45"/>
        </w:numPr>
        <w:jc w:val="both"/>
        <w:rPr>
          <w:rFonts w:ascii="Calibri" w:eastAsia="Calibri" w:hAnsi="Calibri" w:cs="Calibri"/>
          <w:sz w:val="22"/>
          <w:szCs w:val="22"/>
          <w:lang w:val="en-US" w:eastAsia="en-US"/>
        </w:rPr>
      </w:pPr>
      <w:r w:rsidRPr="00FE3F1D">
        <w:rPr>
          <w:rFonts w:ascii="Calibri" w:eastAsia="Calibri" w:hAnsi="Calibri" w:cs="Calibri"/>
          <w:sz w:val="22"/>
          <w:szCs w:val="22"/>
          <w:lang w:val="en-US" w:eastAsia="en-US"/>
        </w:rPr>
        <w:t>Adequate supplies and materials (e.g. data processing, communication etc.)</w:t>
      </w:r>
      <w:r w:rsidR="001B087B">
        <w:rPr>
          <w:rFonts w:ascii="Calibri" w:eastAsia="Calibri" w:hAnsi="Calibri" w:cs="Calibri"/>
          <w:sz w:val="22"/>
          <w:szCs w:val="22"/>
          <w:lang w:val="en-US" w:eastAsia="en-US"/>
        </w:rPr>
        <w:t>, and</w:t>
      </w:r>
      <w:r w:rsidRPr="00FE3F1D">
        <w:rPr>
          <w:rFonts w:ascii="Calibri" w:eastAsia="Calibri" w:hAnsi="Calibri" w:cs="Calibri"/>
          <w:sz w:val="22"/>
          <w:szCs w:val="22"/>
          <w:lang w:val="en-US" w:eastAsia="en-US"/>
        </w:rPr>
        <w:t xml:space="preserve">   </w:t>
      </w:r>
    </w:p>
    <w:p w14:paraId="0E7458E7" w14:textId="77777777" w:rsidR="00FE3F1D" w:rsidRPr="00FE3F1D" w:rsidRDefault="00FE3F1D" w:rsidP="00E406B7">
      <w:pPr>
        <w:numPr>
          <w:ilvl w:val="0"/>
          <w:numId w:val="45"/>
        </w:numPr>
        <w:jc w:val="both"/>
        <w:rPr>
          <w:rFonts w:ascii="Calibri" w:eastAsia="Calibri" w:hAnsi="Calibri" w:cs="Calibri"/>
          <w:sz w:val="22"/>
          <w:szCs w:val="22"/>
          <w:lang w:val="en-US" w:eastAsia="en-US"/>
        </w:rPr>
      </w:pPr>
      <w:r w:rsidRPr="00FE3F1D">
        <w:rPr>
          <w:rFonts w:ascii="Calibri" w:eastAsia="Calibri" w:hAnsi="Calibri" w:cs="Calibri"/>
          <w:sz w:val="22"/>
          <w:szCs w:val="22"/>
          <w:lang w:val="en-US" w:eastAsia="en-US"/>
        </w:rPr>
        <w:t>Thematically generated and up-to-date baseline information for each high impact intervention.</w:t>
      </w:r>
    </w:p>
    <w:p w14:paraId="20833D2F" w14:textId="332027FF" w:rsidR="00FE3F1D" w:rsidRPr="00FE3F1D" w:rsidRDefault="00FE3F1D" w:rsidP="0092181F">
      <w:pPr>
        <w:ind w:left="720"/>
        <w:jc w:val="both"/>
        <w:rPr>
          <w:rFonts w:ascii="Calibri" w:eastAsia="Calibri" w:hAnsi="Calibri" w:cs="Calibri"/>
          <w:sz w:val="22"/>
          <w:szCs w:val="22"/>
          <w:lang w:val="en-US" w:eastAsia="en-US"/>
        </w:rPr>
      </w:pPr>
    </w:p>
    <w:p w14:paraId="5CF0F180" w14:textId="77777777" w:rsidR="00FE3F1D" w:rsidRDefault="00FE3F1D" w:rsidP="00FE3F1D">
      <w:pPr>
        <w:tabs>
          <w:tab w:val="left" w:pos="993"/>
        </w:tabs>
        <w:jc w:val="both"/>
        <w:rPr>
          <w:rFonts w:asciiTheme="minorHAnsi" w:hAnsiTheme="minorHAnsi" w:cs="Calibri"/>
          <w:color w:val="365F91"/>
          <w:sz w:val="22"/>
          <w:szCs w:val="22"/>
        </w:rPr>
      </w:pPr>
    </w:p>
    <w:p w14:paraId="4A525635" w14:textId="3DFF35D2" w:rsidR="00FE3F1D" w:rsidRDefault="00FE3F1D" w:rsidP="00214CBE">
      <w:pPr>
        <w:pStyle w:val="Heading2"/>
        <w:jc w:val="both"/>
        <w:rPr>
          <w:rFonts w:ascii="Calibri" w:eastAsia="Cambria" w:hAnsi="Calibri" w:cs="Calibri"/>
          <w:color w:val="365F91"/>
          <w:sz w:val="22"/>
          <w:szCs w:val="22"/>
          <w:lang w:eastAsia="en-US"/>
        </w:rPr>
      </w:pPr>
      <w:r w:rsidRPr="00654D08">
        <w:rPr>
          <w:rFonts w:ascii="Calibri" w:hAnsi="Calibri" w:cs="Calibri"/>
          <w:sz w:val="22"/>
          <w:szCs w:val="22"/>
        </w:rPr>
        <w:br w:type="page"/>
      </w:r>
      <w:bookmarkStart w:id="23" w:name="_Toc374534972"/>
      <w:r w:rsidR="000B1CAD">
        <w:rPr>
          <w:rFonts w:ascii="Calibri" w:eastAsia="Cambria" w:hAnsi="Calibri" w:cs="Calibri"/>
          <w:color w:val="365F91"/>
          <w:sz w:val="22"/>
          <w:szCs w:val="22"/>
          <w:lang w:eastAsia="en-US"/>
        </w:rPr>
        <w:lastRenderedPageBreak/>
        <w:t>ANNEX B</w:t>
      </w:r>
      <w:r w:rsidR="000B1CAD" w:rsidRPr="00274C7E">
        <w:rPr>
          <w:rFonts w:ascii="Calibri" w:eastAsia="Cambria" w:hAnsi="Calibri" w:cs="Calibri"/>
          <w:color w:val="365F91"/>
          <w:sz w:val="22"/>
          <w:szCs w:val="22"/>
          <w:lang w:eastAsia="en-US"/>
        </w:rPr>
        <w:t>: ANNUAL FEEDBACK</w:t>
      </w:r>
      <w:r w:rsidR="000B1CAD">
        <w:rPr>
          <w:rFonts w:ascii="Calibri" w:eastAsia="Cambria" w:hAnsi="Calibri" w:cs="Calibri"/>
          <w:color w:val="365F91"/>
          <w:sz w:val="22"/>
          <w:szCs w:val="22"/>
          <w:lang w:eastAsia="en-US"/>
        </w:rPr>
        <w:t xml:space="preserve"> FORMS</w:t>
      </w:r>
      <w:bookmarkEnd w:id="23"/>
    </w:p>
    <w:p w14:paraId="5A56431D" w14:textId="77777777" w:rsidR="000B1CAD" w:rsidRDefault="000B1CAD" w:rsidP="000B1CAD">
      <w:pPr>
        <w:rPr>
          <w:lang w:val="en-US" w:eastAsia="en-US"/>
        </w:rPr>
      </w:pPr>
    </w:p>
    <w:p w14:paraId="56314BE6" w14:textId="04C80AFE" w:rsidR="00FE3F1D" w:rsidRPr="004B1C5D" w:rsidRDefault="00FE3F1D" w:rsidP="004B1C5D">
      <w:pPr>
        <w:jc w:val="center"/>
        <w:rPr>
          <w:rFonts w:ascii="Calibri" w:hAnsi="Calibri" w:cs="Calibri"/>
          <w:sz w:val="22"/>
          <w:szCs w:val="22"/>
        </w:rPr>
      </w:pPr>
      <w:r w:rsidRPr="007F399F">
        <w:rPr>
          <w:rFonts w:ascii="Calibri" w:eastAsia="Calibri" w:hAnsi="Calibri"/>
          <w:b/>
          <w:color w:val="1F497D"/>
          <w:sz w:val="22"/>
          <w:szCs w:val="22"/>
        </w:rPr>
        <w:t>PARTNER TO UNHCR ANNUAL FEEDBACK</w:t>
      </w:r>
      <w:r w:rsidRPr="00654D08">
        <w:rPr>
          <w:rFonts w:ascii="Calibri" w:hAnsi="Calibri" w:cs="Calibri"/>
          <w:sz w:val="22"/>
          <w:szCs w:val="22"/>
        </w:rPr>
        <w:t xml:space="preserve"> </w:t>
      </w:r>
      <w:r w:rsidR="001D5D26">
        <w:rPr>
          <w:rFonts w:ascii="Calibri" w:hAnsi="Calibri" w:cs="Calibri"/>
          <w:sz w:val="22"/>
          <w:szCs w:val="22"/>
        </w:rPr>
        <w:t>FORM</w:t>
      </w:r>
    </w:p>
    <w:p w14:paraId="3C3993C4" w14:textId="77777777" w:rsidR="00FE3F1D" w:rsidRPr="00654D08" w:rsidRDefault="00FE3F1D" w:rsidP="00FE3F1D">
      <w:pPr>
        <w:spacing w:after="120"/>
        <w:rPr>
          <w:rFonts w:ascii="Calibri" w:eastAsia="Calibri" w:hAnsi="Calibri"/>
          <w:b/>
          <w:sz w:val="22"/>
          <w:szCs w:val="22"/>
        </w:rPr>
      </w:pPr>
      <w:r w:rsidRPr="00654D08">
        <w:rPr>
          <w:rFonts w:ascii="Calibri" w:eastAsia="Calibri" w:hAnsi="Calibri"/>
          <w:b/>
          <w:sz w:val="22"/>
          <w:szCs w:val="22"/>
        </w:rPr>
        <w:t>Year:</w:t>
      </w:r>
    </w:p>
    <w:p w14:paraId="07E69E8C" w14:textId="77777777" w:rsidR="00FE3F1D" w:rsidRPr="00654D08" w:rsidRDefault="00FE3F1D" w:rsidP="00FE3F1D">
      <w:pPr>
        <w:spacing w:after="120"/>
        <w:rPr>
          <w:rFonts w:ascii="Calibri" w:eastAsia="Calibri" w:hAnsi="Calibri"/>
          <w:b/>
          <w:sz w:val="22"/>
          <w:szCs w:val="22"/>
        </w:rPr>
      </w:pPr>
      <w:r w:rsidRPr="00654D08">
        <w:rPr>
          <w:rFonts w:ascii="Calibri" w:eastAsia="Calibri" w:hAnsi="Calibri"/>
          <w:b/>
          <w:sz w:val="22"/>
          <w:szCs w:val="22"/>
        </w:rPr>
        <w:t>Country:</w:t>
      </w:r>
    </w:p>
    <w:p w14:paraId="355D1A41" w14:textId="090B2264" w:rsidR="00FE3F1D" w:rsidRPr="00654D08" w:rsidRDefault="00FE3F1D" w:rsidP="00012275">
      <w:pPr>
        <w:tabs>
          <w:tab w:val="center" w:pos="5347"/>
        </w:tabs>
        <w:spacing w:after="120"/>
        <w:rPr>
          <w:rFonts w:ascii="Calibri" w:eastAsia="Calibri" w:hAnsi="Calibri"/>
          <w:b/>
          <w:sz w:val="22"/>
          <w:szCs w:val="22"/>
        </w:rPr>
      </w:pPr>
      <w:r>
        <w:rPr>
          <w:rFonts w:ascii="Calibri" w:eastAsia="Calibri" w:hAnsi="Calibri"/>
          <w:b/>
          <w:sz w:val="22"/>
          <w:szCs w:val="22"/>
        </w:rPr>
        <w:t>Agreement</w:t>
      </w:r>
      <w:r w:rsidRPr="00654D08">
        <w:rPr>
          <w:rFonts w:ascii="Calibri" w:eastAsia="Calibri" w:hAnsi="Calibri"/>
          <w:b/>
          <w:sz w:val="22"/>
          <w:szCs w:val="22"/>
        </w:rPr>
        <w:t xml:space="preserve"> Symbol:</w:t>
      </w:r>
      <w:r w:rsidR="00012275">
        <w:rPr>
          <w:rFonts w:ascii="Calibri" w:eastAsia="Calibri" w:hAnsi="Calibri"/>
          <w:b/>
          <w:sz w:val="22"/>
          <w:szCs w:val="22"/>
        </w:rPr>
        <w:tab/>
      </w:r>
    </w:p>
    <w:p w14:paraId="4FC50EB2" w14:textId="2FF824CA" w:rsidR="00FE3F1D" w:rsidRPr="00654D08" w:rsidRDefault="00FE3F1D" w:rsidP="00FE3F1D">
      <w:pPr>
        <w:spacing w:after="120"/>
        <w:rPr>
          <w:rFonts w:ascii="Calibri" w:eastAsia="Calibri" w:hAnsi="Calibri"/>
          <w:color w:val="548DD4"/>
          <w:sz w:val="22"/>
          <w:szCs w:val="22"/>
        </w:rPr>
      </w:pPr>
      <w:r w:rsidRPr="00654D08">
        <w:rPr>
          <w:rFonts w:ascii="Calibri" w:eastAsia="Calibri" w:hAnsi="Calibri"/>
          <w:color w:val="548DD4"/>
          <w:sz w:val="22"/>
          <w:szCs w:val="22"/>
        </w:rPr>
        <w:t>UNHCR aims to enhance partnership and project management in order to achieve the desired result</w:t>
      </w:r>
      <w:r w:rsidR="001D5D26">
        <w:rPr>
          <w:rFonts w:ascii="Calibri" w:eastAsia="Calibri" w:hAnsi="Calibri"/>
          <w:color w:val="548DD4"/>
          <w:sz w:val="22"/>
          <w:szCs w:val="22"/>
        </w:rPr>
        <w:t>s</w:t>
      </w:r>
      <w:r w:rsidRPr="00654D08">
        <w:rPr>
          <w:rFonts w:ascii="Calibri" w:eastAsia="Calibri" w:hAnsi="Calibri"/>
          <w:color w:val="548DD4"/>
          <w:sz w:val="22"/>
          <w:szCs w:val="22"/>
        </w:rPr>
        <w:t xml:space="preserve"> in providing protection to refugees</w:t>
      </w:r>
      <w:r>
        <w:rPr>
          <w:rFonts w:ascii="Calibri" w:eastAsia="Calibri" w:hAnsi="Calibri"/>
          <w:color w:val="548DD4"/>
          <w:sz w:val="22"/>
          <w:szCs w:val="22"/>
        </w:rPr>
        <w:t xml:space="preserve"> and other persons of concern. </w:t>
      </w:r>
      <w:r w:rsidRPr="00654D08">
        <w:rPr>
          <w:rFonts w:ascii="Calibri" w:eastAsia="Calibri" w:hAnsi="Calibri"/>
          <w:color w:val="548DD4"/>
          <w:sz w:val="22"/>
          <w:szCs w:val="22"/>
        </w:rPr>
        <w:t>Please provide concise comments and suggestions (a maximum of 2 pages</w:t>
      </w:r>
      <w:r w:rsidR="001D5D26">
        <w:rPr>
          <w:rFonts w:ascii="Calibri" w:eastAsia="Calibri" w:hAnsi="Calibri"/>
          <w:color w:val="548DD4"/>
          <w:sz w:val="22"/>
          <w:szCs w:val="22"/>
        </w:rPr>
        <w:t>,</w:t>
      </w:r>
      <w:r w:rsidRPr="00654D08">
        <w:rPr>
          <w:rFonts w:ascii="Calibri" w:eastAsia="Calibri" w:hAnsi="Calibri"/>
          <w:color w:val="548DD4"/>
          <w:sz w:val="22"/>
          <w:szCs w:val="22"/>
        </w:rPr>
        <w:t xml:space="preserve"> to be submitted with </w:t>
      </w:r>
      <w:r w:rsidR="001D5D26">
        <w:rPr>
          <w:rFonts w:ascii="Calibri" w:eastAsia="Calibri" w:hAnsi="Calibri"/>
          <w:color w:val="548DD4"/>
          <w:sz w:val="22"/>
          <w:szCs w:val="22"/>
        </w:rPr>
        <w:t xml:space="preserve">the </w:t>
      </w:r>
      <w:r w:rsidRPr="00654D08">
        <w:rPr>
          <w:rFonts w:ascii="Calibri" w:eastAsia="Calibri" w:hAnsi="Calibri"/>
          <w:color w:val="548DD4"/>
          <w:sz w:val="22"/>
          <w:szCs w:val="22"/>
        </w:rPr>
        <w:t>end</w:t>
      </w:r>
      <w:r w:rsidR="001B087B">
        <w:rPr>
          <w:rFonts w:ascii="Calibri" w:eastAsia="Calibri" w:hAnsi="Calibri"/>
          <w:color w:val="548DD4"/>
          <w:sz w:val="22"/>
          <w:szCs w:val="22"/>
        </w:rPr>
        <w:t>-</w:t>
      </w:r>
      <w:r w:rsidRPr="00654D08">
        <w:rPr>
          <w:rFonts w:ascii="Calibri" w:eastAsia="Calibri" w:hAnsi="Calibri"/>
          <w:color w:val="548DD4"/>
          <w:sz w:val="22"/>
          <w:szCs w:val="22"/>
        </w:rPr>
        <w:t>of</w:t>
      </w:r>
      <w:r w:rsidR="001B087B">
        <w:rPr>
          <w:rFonts w:ascii="Calibri" w:eastAsia="Calibri" w:hAnsi="Calibri"/>
          <w:color w:val="548DD4"/>
          <w:sz w:val="22"/>
          <w:szCs w:val="22"/>
        </w:rPr>
        <w:t>-</w:t>
      </w:r>
      <w:r w:rsidRPr="00654D08">
        <w:rPr>
          <w:rFonts w:ascii="Calibri" w:eastAsia="Calibri" w:hAnsi="Calibri"/>
          <w:color w:val="548DD4"/>
          <w:sz w:val="22"/>
          <w:szCs w:val="22"/>
        </w:rPr>
        <w:t>year report):</w:t>
      </w:r>
    </w:p>
    <w:tbl>
      <w:tblPr>
        <w:tblW w:w="0" w:type="auto"/>
        <w:tblBorders>
          <w:top w:val="single" w:sz="4" w:space="0" w:color="A6A6A6"/>
          <w:bottom w:val="single" w:sz="4" w:space="0" w:color="A6A6A6"/>
          <w:insideH w:val="single" w:sz="4" w:space="0" w:color="A6A6A6"/>
        </w:tblBorders>
        <w:tblLook w:val="04A0" w:firstRow="1" w:lastRow="0" w:firstColumn="1" w:lastColumn="0" w:noHBand="0" w:noVBand="1"/>
      </w:tblPr>
      <w:tblGrid>
        <w:gridCol w:w="7570"/>
        <w:gridCol w:w="1673"/>
      </w:tblGrid>
      <w:tr w:rsidR="00FE3F1D" w:rsidRPr="00654D08" w14:paraId="75E2F90E" w14:textId="77777777" w:rsidTr="00B324B2">
        <w:tc>
          <w:tcPr>
            <w:tcW w:w="7570" w:type="dxa"/>
            <w:tcBorders>
              <w:bottom w:val="nil"/>
            </w:tcBorders>
            <w:shd w:val="clear" w:color="auto" w:fill="auto"/>
          </w:tcPr>
          <w:p w14:paraId="55D1AFC2" w14:textId="2098D5AC" w:rsidR="00012275" w:rsidRDefault="00FE3F1D" w:rsidP="00FE3F1D">
            <w:pPr>
              <w:numPr>
                <w:ilvl w:val="0"/>
                <w:numId w:val="36"/>
              </w:numPr>
              <w:rPr>
                <w:rFonts w:ascii="Calibri" w:eastAsia="Calibri" w:hAnsi="Calibri" w:cs="Calibri"/>
                <w:sz w:val="20"/>
              </w:rPr>
            </w:pPr>
            <w:r w:rsidRPr="00654D08">
              <w:rPr>
                <w:rFonts w:ascii="Calibri" w:eastAsia="Calibri" w:hAnsi="Calibri" w:cs="Calibri"/>
                <w:sz w:val="20"/>
              </w:rPr>
              <w:t xml:space="preserve">Was your organization invited </w:t>
            </w:r>
            <w:r w:rsidRPr="001B087B">
              <w:rPr>
                <w:rFonts w:ascii="Calibri" w:eastAsia="Calibri" w:hAnsi="Calibri" w:cs="Calibri"/>
                <w:sz w:val="20"/>
              </w:rPr>
              <w:t>to participate</w:t>
            </w:r>
            <w:r w:rsidRPr="00012275">
              <w:rPr>
                <w:rFonts w:ascii="Calibri" w:eastAsia="Calibri" w:hAnsi="Calibri" w:cs="Calibri"/>
              </w:rPr>
              <w:t xml:space="preserve"> </w:t>
            </w:r>
            <w:r w:rsidRPr="00654D08">
              <w:rPr>
                <w:rFonts w:ascii="Calibri" w:eastAsia="Calibri" w:hAnsi="Calibri" w:cs="Calibri"/>
                <w:sz w:val="20"/>
              </w:rPr>
              <w:t>in the Country Operations Plan?</w:t>
            </w:r>
          </w:p>
          <w:p w14:paraId="2249ECB8" w14:textId="77777777" w:rsidR="00FE3F1D" w:rsidRPr="00012275" w:rsidRDefault="00FE3F1D" w:rsidP="00012275">
            <w:pPr>
              <w:jc w:val="center"/>
              <w:rPr>
                <w:rFonts w:ascii="Calibri" w:eastAsia="Calibri" w:hAnsi="Calibri" w:cs="Calibri"/>
                <w:sz w:val="20"/>
              </w:rPr>
            </w:pPr>
          </w:p>
        </w:tc>
        <w:tc>
          <w:tcPr>
            <w:tcW w:w="1673" w:type="dxa"/>
            <w:tcBorders>
              <w:bottom w:val="nil"/>
            </w:tcBorders>
          </w:tcPr>
          <w:p w14:paraId="6850914C"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168530ED" w14:textId="77777777" w:rsidTr="00B324B2">
        <w:tc>
          <w:tcPr>
            <w:tcW w:w="9243" w:type="dxa"/>
            <w:gridSpan w:val="2"/>
            <w:tcBorders>
              <w:top w:val="nil"/>
              <w:bottom w:val="single" w:sz="4" w:space="0" w:color="A6A6A6"/>
            </w:tcBorders>
            <w:shd w:val="clear" w:color="auto" w:fill="auto"/>
          </w:tcPr>
          <w:p w14:paraId="1F79963C"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t xml:space="preserve">      If so, did you participate in the Country Operations Plan?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5AF6BC6D" w14:textId="77777777" w:rsidTr="00B324B2">
        <w:tc>
          <w:tcPr>
            <w:tcW w:w="7570" w:type="dxa"/>
            <w:tcBorders>
              <w:bottom w:val="nil"/>
            </w:tcBorders>
            <w:shd w:val="clear" w:color="auto" w:fill="auto"/>
          </w:tcPr>
          <w:p w14:paraId="0EB29F42" w14:textId="5DA818EC" w:rsidR="00FE3F1D" w:rsidRPr="00654D08" w:rsidRDefault="00FE3F1D" w:rsidP="001B087B">
            <w:pPr>
              <w:numPr>
                <w:ilvl w:val="0"/>
                <w:numId w:val="36"/>
              </w:numPr>
              <w:rPr>
                <w:rFonts w:ascii="Calibri" w:eastAsia="Calibri" w:hAnsi="Calibri" w:cs="Calibri"/>
                <w:sz w:val="20"/>
              </w:rPr>
            </w:pPr>
            <w:r w:rsidRPr="00654D08">
              <w:rPr>
                <w:rFonts w:ascii="Calibri" w:eastAsia="Calibri" w:hAnsi="Calibri" w:cs="Calibri"/>
                <w:sz w:val="20"/>
              </w:rPr>
              <w:t xml:space="preserve">Was your organization informed about the outcome of the Operations </w:t>
            </w:r>
            <w:r w:rsidR="001B087B">
              <w:rPr>
                <w:rFonts w:ascii="Calibri" w:eastAsia="Calibri" w:hAnsi="Calibri" w:cs="Calibri"/>
                <w:sz w:val="20"/>
              </w:rPr>
              <w:t>P</w:t>
            </w:r>
            <w:r w:rsidRPr="00654D08">
              <w:rPr>
                <w:rFonts w:ascii="Calibri" w:eastAsia="Calibri" w:hAnsi="Calibri" w:cs="Calibri"/>
                <w:sz w:val="20"/>
              </w:rPr>
              <w:t>lan by mid-November?</w:t>
            </w:r>
          </w:p>
        </w:tc>
        <w:tc>
          <w:tcPr>
            <w:tcW w:w="1673" w:type="dxa"/>
            <w:tcBorders>
              <w:bottom w:val="nil"/>
            </w:tcBorders>
          </w:tcPr>
          <w:p w14:paraId="7594726D"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25C3A07F" w14:textId="77777777" w:rsidTr="00B324B2">
        <w:tc>
          <w:tcPr>
            <w:tcW w:w="9243" w:type="dxa"/>
            <w:gridSpan w:val="2"/>
            <w:tcBorders>
              <w:top w:val="nil"/>
              <w:bottom w:val="single" w:sz="4" w:space="0" w:color="A6A6A6"/>
            </w:tcBorders>
            <w:shd w:val="clear" w:color="auto" w:fill="auto"/>
          </w:tcPr>
          <w:p w14:paraId="46A7931D" w14:textId="77777777" w:rsidR="00FE3F1D" w:rsidRPr="00654D08" w:rsidRDefault="00FE3F1D" w:rsidP="00B324B2">
            <w:pPr>
              <w:ind w:left="720"/>
              <w:rPr>
                <w:rFonts w:ascii="Calibri" w:eastAsia="Calibri" w:hAnsi="Calibri" w:cs="Calibri"/>
                <w:sz w:val="20"/>
              </w:rPr>
            </w:pPr>
            <w:r w:rsidRPr="00654D08">
              <w:rPr>
                <w:rFonts w:ascii="Calibri" w:eastAsia="Calibri" w:hAnsi="Calibri" w:cs="Calibri"/>
                <w:sz w:val="20"/>
              </w:rPr>
              <w:t xml:space="preserve">         If yes, when?</w:t>
            </w:r>
          </w:p>
        </w:tc>
      </w:tr>
      <w:tr w:rsidR="00FE3F1D" w:rsidRPr="00654D08" w14:paraId="0643FDBE" w14:textId="77777777" w:rsidTr="00B324B2">
        <w:tc>
          <w:tcPr>
            <w:tcW w:w="7570" w:type="dxa"/>
            <w:tcBorders>
              <w:bottom w:val="nil"/>
            </w:tcBorders>
            <w:shd w:val="clear" w:color="auto" w:fill="auto"/>
          </w:tcPr>
          <w:p w14:paraId="5CF0DD42" w14:textId="4E1B53D7" w:rsidR="00FE3F1D" w:rsidRPr="00654D08" w:rsidRDefault="00FE3F1D" w:rsidP="00FE3F1D">
            <w:pPr>
              <w:numPr>
                <w:ilvl w:val="0"/>
                <w:numId w:val="36"/>
              </w:numPr>
              <w:rPr>
                <w:rFonts w:ascii="Calibri" w:eastAsia="Calibri" w:hAnsi="Calibri" w:cs="Calibri"/>
                <w:sz w:val="20"/>
              </w:rPr>
            </w:pPr>
            <w:r w:rsidRPr="00654D08">
              <w:rPr>
                <w:rFonts w:ascii="Calibri" w:eastAsia="Calibri" w:hAnsi="Calibri" w:cs="Calibri"/>
                <w:sz w:val="20"/>
              </w:rPr>
              <w:t xml:space="preserve">Was the Project </w:t>
            </w:r>
            <w:r w:rsidR="00C2243E">
              <w:rPr>
                <w:rFonts w:ascii="Calibri" w:eastAsia="Calibri" w:hAnsi="Calibri" w:cs="Calibri"/>
                <w:sz w:val="20"/>
              </w:rPr>
              <w:t xml:space="preserve">Partnership </w:t>
            </w:r>
            <w:r w:rsidRPr="00654D08">
              <w:rPr>
                <w:rFonts w:ascii="Calibri" w:eastAsia="Calibri" w:hAnsi="Calibri" w:cs="Calibri"/>
                <w:sz w:val="20"/>
              </w:rPr>
              <w:t>Agreement signed before the 2</w:t>
            </w:r>
            <w:r w:rsidRPr="00654D08">
              <w:rPr>
                <w:rFonts w:ascii="Calibri" w:eastAsia="Calibri" w:hAnsi="Calibri" w:cs="Calibri"/>
                <w:sz w:val="20"/>
                <w:vertAlign w:val="superscript"/>
              </w:rPr>
              <w:t>nd</w:t>
            </w:r>
            <w:r w:rsidRPr="00654D08">
              <w:rPr>
                <w:rFonts w:ascii="Calibri" w:eastAsia="Calibri" w:hAnsi="Calibri" w:cs="Calibri"/>
                <w:sz w:val="20"/>
              </w:rPr>
              <w:t xml:space="preserve"> week of January?</w:t>
            </w:r>
          </w:p>
        </w:tc>
        <w:tc>
          <w:tcPr>
            <w:tcW w:w="1673" w:type="dxa"/>
            <w:tcBorders>
              <w:bottom w:val="nil"/>
            </w:tcBorders>
          </w:tcPr>
          <w:p w14:paraId="1F6524DD"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754646FD" w14:textId="77777777" w:rsidTr="00B324B2">
        <w:tc>
          <w:tcPr>
            <w:tcW w:w="9243" w:type="dxa"/>
            <w:gridSpan w:val="2"/>
            <w:tcBorders>
              <w:top w:val="nil"/>
              <w:bottom w:val="single" w:sz="4" w:space="0" w:color="A6A6A6"/>
            </w:tcBorders>
            <w:shd w:val="clear" w:color="auto" w:fill="auto"/>
          </w:tcPr>
          <w:p w14:paraId="796A1220"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t xml:space="preserve">        If no, when?</w:t>
            </w:r>
          </w:p>
        </w:tc>
      </w:tr>
      <w:tr w:rsidR="00FE3F1D" w:rsidRPr="00654D08" w14:paraId="2299CA5B" w14:textId="77777777" w:rsidTr="00B324B2">
        <w:tc>
          <w:tcPr>
            <w:tcW w:w="7570" w:type="dxa"/>
            <w:tcBorders>
              <w:bottom w:val="nil"/>
            </w:tcBorders>
            <w:shd w:val="clear" w:color="auto" w:fill="auto"/>
          </w:tcPr>
          <w:p w14:paraId="241E515F" w14:textId="77777777" w:rsidR="00FE3F1D" w:rsidRPr="00654D08" w:rsidRDefault="00FE3F1D" w:rsidP="00FE3F1D">
            <w:pPr>
              <w:numPr>
                <w:ilvl w:val="0"/>
                <w:numId w:val="36"/>
              </w:numPr>
              <w:rPr>
                <w:rFonts w:ascii="Calibri" w:eastAsia="Calibri" w:hAnsi="Calibri" w:cs="Calibri"/>
                <w:sz w:val="20"/>
              </w:rPr>
            </w:pPr>
            <w:r w:rsidRPr="00654D08">
              <w:rPr>
                <w:rFonts w:ascii="Calibri" w:eastAsia="Calibri" w:hAnsi="Calibri" w:cs="Calibri"/>
                <w:sz w:val="20"/>
              </w:rPr>
              <w:t>Was there a common understanding reached during the negotiation process leading to the Project Agreement?</w:t>
            </w:r>
          </w:p>
        </w:tc>
        <w:tc>
          <w:tcPr>
            <w:tcW w:w="1673" w:type="dxa"/>
            <w:tcBorders>
              <w:bottom w:val="nil"/>
            </w:tcBorders>
          </w:tcPr>
          <w:p w14:paraId="3A246DEC"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4B6E825E" w14:textId="77777777" w:rsidTr="00B324B2">
        <w:tc>
          <w:tcPr>
            <w:tcW w:w="9243" w:type="dxa"/>
            <w:gridSpan w:val="2"/>
            <w:tcBorders>
              <w:top w:val="nil"/>
              <w:bottom w:val="single" w:sz="4" w:space="0" w:color="A6A6A6"/>
            </w:tcBorders>
            <w:shd w:val="clear" w:color="auto" w:fill="auto"/>
          </w:tcPr>
          <w:p w14:paraId="00F4D3D0"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t xml:space="preserve">      If no, please explain</w:t>
            </w:r>
          </w:p>
        </w:tc>
      </w:tr>
      <w:tr w:rsidR="00FE3F1D" w:rsidRPr="00654D08" w14:paraId="7A681C12" w14:textId="77777777" w:rsidTr="00B324B2">
        <w:tc>
          <w:tcPr>
            <w:tcW w:w="7570" w:type="dxa"/>
            <w:tcBorders>
              <w:bottom w:val="nil"/>
            </w:tcBorders>
            <w:shd w:val="clear" w:color="auto" w:fill="auto"/>
          </w:tcPr>
          <w:p w14:paraId="698C25A4" w14:textId="3E650EAD" w:rsidR="00FE3F1D" w:rsidRPr="00654D08" w:rsidRDefault="00FE3F1D" w:rsidP="00FE3F1D">
            <w:pPr>
              <w:numPr>
                <w:ilvl w:val="0"/>
                <w:numId w:val="36"/>
              </w:numPr>
              <w:rPr>
                <w:rFonts w:ascii="Calibri" w:eastAsia="Calibri" w:hAnsi="Calibri" w:cs="Calibri"/>
                <w:sz w:val="20"/>
              </w:rPr>
            </w:pPr>
            <w:r w:rsidRPr="00654D08">
              <w:rPr>
                <w:rFonts w:ascii="Calibri" w:eastAsia="Calibri" w:hAnsi="Calibri" w:cs="Calibri"/>
                <w:sz w:val="20"/>
              </w:rPr>
              <w:t xml:space="preserve">Was there timely release of funds in accordance with </w:t>
            </w:r>
            <w:r w:rsidR="001D5D26">
              <w:rPr>
                <w:rFonts w:ascii="Calibri" w:eastAsia="Calibri" w:hAnsi="Calibri" w:cs="Calibri"/>
                <w:sz w:val="20"/>
              </w:rPr>
              <w:t xml:space="preserve">the </w:t>
            </w:r>
            <w:r w:rsidRPr="00654D08">
              <w:rPr>
                <w:rFonts w:ascii="Calibri" w:eastAsia="Calibri" w:hAnsi="Calibri" w:cs="Calibri"/>
                <w:sz w:val="20"/>
              </w:rPr>
              <w:t xml:space="preserve">terms of </w:t>
            </w:r>
            <w:r w:rsidR="001D5D26">
              <w:rPr>
                <w:rFonts w:ascii="Calibri" w:eastAsia="Calibri" w:hAnsi="Calibri" w:cs="Calibri"/>
                <w:sz w:val="20"/>
              </w:rPr>
              <w:t xml:space="preserve">the </w:t>
            </w:r>
            <w:r w:rsidRPr="00654D08">
              <w:rPr>
                <w:rFonts w:ascii="Calibri" w:eastAsia="Calibri" w:hAnsi="Calibri" w:cs="Calibri"/>
                <w:sz w:val="20"/>
              </w:rPr>
              <w:t xml:space="preserve">Project </w:t>
            </w:r>
            <w:r w:rsidR="00C2243E">
              <w:rPr>
                <w:rFonts w:ascii="Calibri" w:eastAsia="Calibri" w:hAnsi="Calibri" w:cs="Calibri"/>
                <w:sz w:val="20"/>
              </w:rPr>
              <w:t xml:space="preserve">Partnership </w:t>
            </w:r>
            <w:r w:rsidRPr="00654D08">
              <w:rPr>
                <w:rFonts w:ascii="Calibri" w:eastAsia="Calibri" w:hAnsi="Calibri" w:cs="Calibri"/>
                <w:sz w:val="20"/>
              </w:rPr>
              <w:t>Agreement and implementation rate?</w:t>
            </w:r>
          </w:p>
        </w:tc>
        <w:tc>
          <w:tcPr>
            <w:tcW w:w="1673" w:type="dxa"/>
            <w:tcBorders>
              <w:bottom w:val="nil"/>
            </w:tcBorders>
          </w:tcPr>
          <w:p w14:paraId="408CF38C"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1EF284F3" w14:textId="77777777" w:rsidTr="00B324B2">
        <w:tc>
          <w:tcPr>
            <w:tcW w:w="9243" w:type="dxa"/>
            <w:gridSpan w:val="2"/>
            <w:tcBorders>
              <w:top w:val="nil"/>
            </w:tcBorders>
            <w:shd w:val="clear" w:color="auto" w:fill="auto"/>
          </w:tcPr>
          <w:p w14:paraId="0709D30E"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t xml:space="preserve">      If no, please provide further detail</w:t>
            </w:r>
          </w:p>
        </w:tc>
      </w:tr>
      <w:tr w:rsidR="00FE3F1D" w:rsidRPr="00654D08" w14:paraId="580AAC74" w14:textId="77777777" w:rsidTr="00B324B2">
        <w:trPr>
          <w:trHeight w:val="591"/>
        </w:trPr>
        <w:tc>
          <w:tcPr>
            <w:tcW w:w="7570" w:type="dxa"/>
            <w:tcBorders>
              <w:bottom w:val="single" w:sz="4" w:space="0" w:color="A6A6A6"/>
            </w:tcBorders>
            <w:shd w:val="clear" w:color="auto" w:fill="auto"/>
          </w:tcPr>
          <w:p w14:paraId="58E30EFB" w14:textId="2EB1AA02" w:rsidR="00FE3F1D" w:rsidRPr="00654D08" w:rsidRDefault="00FE3F1D" w:rsidP="001B087B">
            <w:pPr>
              <w:numPr>
                <w:ilvl w:val="0"/>
                <w:numId w:val="36"/>
              </w:numPr>
              <w:rPr>
                <w:rFonts w:ascii="Calibri" w:eastAsia="Calibri" w:hAnsi="Calibri" w:cs="Calibri"/>
                <w:sz w:val="20"/>
              </w:rPr>
            </w:pPr>
            <w:r w:rsidRPr="00654D08">
              <w:rPr>
                <w:rFonts w:ascii="Calibri" w:eastAsia="Calibri" w:hAnsi="Calibri" w:cs="Calibri"/>
                <w:sz w:val="20"/>
              </w:rPr>
              <w:t xml:space="preserve">Was a joint </w:t>
            </w:r>
            <w:r w:rsidR="001B087B">
              <w:rPr>
                <w:rFonts w:ascii="Calibri" w:eastAsia="Calibri" w:hAnsi="Calibri" w:cs="Calibri"/>
                <w:sz w:val="20"/>
              </w:rPr>
              <w:t>m</w:t>
            </w:r>
            <w:r w:rsidRPr="00654D08">
              <w:rPr>
                <w:rFonts w:ascii="Calibri" w:eastAsia="Calibri" w:hAnsi="Calibri" w:cs="Calibri"/>
                <w:sz w:val="20"/>
              </w:rPr>
              <w:t xml:space="preserve">onitoring </w:t>
            </w:r>
            <w:r w:rsidR="001B087B">
              <w:rPr>
                <w:rFonts w:ascii="Calibri" w:eastAsia="Calibri" w:hAnsi="Calibri" w:cs="Calibri"/>
                <w:sz w:val="20"/>
              </w:rPr>
              <w:t>p</w:t>
            </w:r>
            <w:r w:rsidRPr="00654D08">
              <w:rPr>
                <w:rFonts w:ascii="Calibri" w:eastAsia="Calibri" w:hAnsi="Calibri" w:cs="Calibri"/>
                <w:sz w:val="20"/>
              </w:rPr>
              <w:t>lan developed within the first trimester of the Project?</w:t>
            </w:r>
          </w:p>
        </w:tc>
        <w:tc>
          <w:tcPr>
            <w:tcW w:w="1673" w:type="dxa"/>
            <w:tcBorders>
              <w:bottom w:val="single" w:sz="4" w:space="0" w:color="A6A6A6"/>
            </w:tcBorders>
          </w:tcPr>
          <w:p w14:paraId="19C28F93"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04037525" w14:textId="77777777" w:rsidTr="00B324B2">
        <w:trPr>
          <w:trHeight w:val="449"/>
        </w:trPr>
        <w:tc>
          <w:tcPr>
            <w:tcW w:w="7570" w:type="dxa"/>
            <w:tcBorders>
              <w:bottom w:val="nil"/>
            </w:tcBorders>
            <w:shd w:val="clear" w:color="auto" w:fill="auto"/>
          </w:tcPr>
          <w:p w14:paraId="2C86C4DE" w14:textId="085AC4B8" w:rsidR="00FE3F1D" w:rsidRPr="00654D08" w:rsidRDefault="00FE3F1D" w:rsidP="001B087B">
            <w:pPr>
              <w:numPr>
                <w:ilvl w:val="0"/>
                <w:numId w:val="36"/>
              </w:numPr>
              <w:rPr>
                <w:rFonts w:ascii="Calibri" w:eastAsia="Calibri" w:hAnsi="Calibri" w:cs="Calibri"/>
                <w:sz w:val="20"/>
              </w:rPr>
            </w:pPr>
            <w:r w:rsidRPr="00654D08">
              <w:rPr>
                <w:rFonts w:ascii="Calibri" w:eastAsia="Calibri" w:hAnsi="Calibri" w:cs="Calibri"/>
                <w:sz w:val="20"/>
              </w:rPr>
              <w:t xml:space="preserve">Was the </w:t>
            </w:r>
            <w:r w:rsidR="001B087B">
              <w:rPr>
                <w:rFonts w:ascii="Calibri" w:eastAsia="Calibri" w:hAnsi="Calibri" w:cs="Calibri"/>
                <w:sz w:val="20"/>
              </w:rPr>
              <w:t>m</w:t>
            </w:r>
            <w:r w:rsidRPr="00654D08">
              <w:rPr>
                <w:rFonts w:ascii="Calibri" w:eastAsia="Calibri" w:hAnsi="Calibri" w:cs="Calibri"/>
                <w:sz w:val="20"/>
              </w:rPr>
              <w:t xml:space="preserve">onitoring </w:t>
            </w:r>
            <w:r w:rsidR="001B087B">
              <w:rPr>
                <w:rFonts w:ascii="Calibri" w:eastAsia="Calibri" w:hAnsi="Calibri" w:cs="Calibri"/>
                <w:sz w:val="20"/>
              </w:rPr>
              <w:t>p</w:t>
            </w:r>
            <w:r w:rsidRPr="00654D08">
              <w:rPr>
                <w:rFonts w:ascii="Calibri" w:eastAsia="Calibri" w:hAnsi="Calibri" w:cs="Calibri"/>
                <w:sz w:val="20"/>
              </w:rPr>
              <w:t>lan implemented accordingly?</w:t>
            </w:r>
          </w:p>
        </w:tc>
        <w:tc>
          <w:tcPr>
            <w:tcW w:w="1673" w:type="dxa"/>
            <w:tcBorders>
              <w:bottom w:val="nil"/>
            </w:tcBorders>
          </w:tcPr>
          <w:p w14:paraId="493B539C"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27473316" w14:textId="77777777" w:rsidTr="00B324B2">
        <w:tc>
          <w:tcPr>
            <w:tcW w:w="9243" w:type="dxa"/>
            <w:gridSpan w:val="2"/>
            <w:tcBorders>
              <w:top w:val="nil"/>
            </w:tcBorders>
            <w:shd w:val="clear" w:color="auto" w:fill="auto"/>
          </w:tcPr>
          <w:p w14:paraId="13B1CE62"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t xml:space="preserve">      If no, please provide further detail</w:t>
            </w:r>
          </w:p>
        </w:tc>
      </w:tr>
      <w:tr w:rsidR="00FE3F1D" w:rsidRPr="00654D08" w14:paraId="32CBE8D8" w14:textId="77777777" w:rsidTr="00B324B2">
        <w:tc>
          <w:tcPr>
            <w:tcW w:w="7570" w:type="dxa"/>
            <w:tcBorders>
              <w:bottom w:val="single" w:sz="4" w:space="0" w:color="A6A6A6"/>
            </w:tcBorders>
            <w:shd w:val="clear" w:color="auto" w:fill="auto"/>
          </w:tcPr>
          <w:p w14:paraId="717F9048" w14:textId="1D39809E" w:rsidR="00FE3F1D" w:rsidRPr="00654D08" w:rsidRDefault="00FE3F1D" w:rsidP="001D5D26">
            <w:pPr>
              <w:numPr>
                <w:ilvl w:val="0"/>
                <w:numId w:val="36"/>
              </w:numPr>
              <w:rPr>
                <w:rFonts w:ascii="Calibri" w:eastAsia="Calibri" w:hAnsi="Calibri" w:cs="Calibri"/>
                <w:sz w:val="20"/>
              </w:rPr>
            </w:pPr>
            <w:r w:rsidRPr="00654D08">
              <w:rPr>
                <w:rFonts w:ascii="Calibri" w:eastAsia="Calibri" w:hAnsi="Calibri" w:cs="Calibri"/>
                <w:sz w:val="20"/>
              </w:rPr>
              <w:t>Did UNHCR provide timely feedback on partner financial and performance reports?</w:t>
            </w:r>
          </w:p>
        </w:tc>
        <w:tc>
          <w:tcPr>
            <w:tcW w:w="1673" w:type="dxa"/>
            <w:tcBorders>
              <w:bottom w:val="single" w:sz="4" w:space="0" w:color="A6A6A6"/>
            </w:tcBorders>
          </w:tcPr>
          <w:p w14:paraId="45CF0A53"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045C1F0D" w14:textId="77777777" w:rsidTr="00B324B2">
        <w:tc>
          <w:tcPr>
            <w:tcW w:w="7570" w:type="dxa"/>
            <w:tcBorders>
              <w:bottom w:val="nil"/>
            </w:tcBorders>
            <w:shd w:val="clear" w:color="auto" w:fill="auto"/>
          </w:tcPr>
          <w:p w14:paraId="53B08660" w14:textId="77777777" w:rsidR="00FE3F1D" w:rsidRPr="00654D08" w:rsidRDefault="00FE3F1D" w:rsidP="00FE3F1D">
            <w:pPr>
              <w:numPr>
                <w:ilvl w:val="0"/>
                <w:numId w:val="36"/>
              </w:numPr>
              <w:rPr>
                <w:rFonts w:ascii="Calibri" w:eastAsia="Calibri" w:hAnsi="Calibri" w:cs="Calibri"/>
                <w:sz w:val="20"/>
              </w:rPr>
            </w:pPr>
            <w:r w:rsidRPr="00654D08">
              <w:rPr>
                <w:rFonts w:ascii="Calibri" w:eastAsia="Calibri" w:hAnsi="Calibri" w:cs="Calibri"/>
                <w:sz w:val="20"/>
              </w:rPr>
              <w:t>Was your organization correctly informed about project closure and was it implemented in time?</w:t>
            </w:r>
          </w:p>
        </w:tc>
        <w:tc>
          <w:tcPr>
            <w:tcW w:w="1673" w:type="dxa"/>
            <w:tcBorders>
              <w:bottom w:val="nil"/>
            </w:tcBorders>
          </w:tcPr>
          <w:p w14:paraId="361FFDE6"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2950FD16" w14:textId="77777777" w:rsidTr="00B324B2">
        <w:tc>
          <w:tcPr>
            <w:tcW w:w="9243" w:type="dxa"/>
            <w:gridSpan w:val="2"/>
            <w:tcBorders>
              <w:top w:val="nil"/>
            </w:tcBorders>
            <w:shd w:val="clear" w:color="auto" w:fill="auto"/>
          </w:tcPr>
          <w:p w14:paraId="5D1FD591" w14:textId="77777777" w:rsidR="00FE3F1D" w:rsidRPr="00654D08" w:rsidRDefault="00FE3F1D" w:rsidP="00B324B2">
            <w:pPr>
              <w:tabs>
                <w:tab w:val="left" w:pos="6946"/>
              </w:tabs>
              <w:ind w:left="720"/>
              <w:contextualSpacing/>
              <w:rPr>
                <w:rFonts w:ascii="Calibri" w:eastAsia="Calibri" w:hAnsi="Calibri" w:cs="Calibri"/>
                <w:sz w:val="20"/>
              </w:rPr>
            </w:pPr>
            <w:r w:rsidRPr="00654D08">
              <w:rPr>
                <w:rFonts w:ascii="Calibri" w:eastAsia="Calibri" w:hAnsi="Calibri" w:cs="Calibri"/>
                <w:sz w:val="20"/>
              </w:rPr>
              <w:t xml:space="preserve">      If no, please provide further detail</w:t>
            </w:r>
          </w:p>
        </w:tc>
      </w:tr>
      <w:tr w:rsidR="00FE3F1D" w:rsidRPr="00654D08" w14:paraId="3D78CBA8" w14:textId="77777777" w:rsidTr="00B324B2">
        <w:tc>
          <w:tcPr>
            <w:tcW w:w="7570" w:type="dxa"/>
            <w:shd w:val="clear" w:color="auto" w:fill="auto"/>
          </w:tcPr>
          <w:p w14:paraId="2309ED91" w14:textId="77777777" w:rsidR="00FE3F1D" w:rsidRPr="00654D08" w:rsidRDefault="00FE3F1D" w:rsidP="00FE3F1D">
            <w:pPr>
              <w:numPr>
                <w:ilvl w:val="0"/>
                <w:numId w:val="36"/>
              </w:numPr>
              <w:rPr>
                <w:rFonts w:ascii="Calibri" w:eastAsia="Calibri" w:hAnsi="Calibri" w:cs="Calibri"/>
                <w:sz w:val="20"/>
              </w:rPr>
            </w:pPr>
            <w:r w:rsidRPr="00654D08">
              <w:rPr>
                <w:rFonts w:ascii="Calibri" w:eastAsia="Calibri" w:hAnsi="Calibri" w:cs="Calibri"/>
                <w:sz w:val="20"/>
              </w:rPr>
              <w:t>Was your organization informed of the results of the project audit?</w:t>
            </w:r>
          </w:p>
        </w:tc>
        <w:tc>
          <w:tcPr>
            <w:tcW w:w="1673" w:type="dxa"/>
            <w:shd w:val="clear" w:color="auto" w:fill="auto"/>
          </w:tcPr>
          <w:p w14:paraId="4EEB8C79" w14:textId="77777777" w:rsidR="00FE3F1D" w:rsidRPr="00654D08" w:rsidRDefault="00FE3F1D" w:rsidP="00B324B2">
            <w:pPr>
              <w:ind w:left="720"/>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48FA11BC" w14:textId="77777777" w:rsidTr="00B324B2">
        <w:tc>
          <w:tcPr>
            <w:tcW w:w="7570" w:type="dxa"/>
            <w:shd w:val="clear" w:color="auto" w:fill="auto"/>
          </w:tcPr>
          <w:p w14:paraId="5E29D3BB" w14:textId="77777777" w:rsidR="00FE3F1D" w:rsidRPr="00654D08" w:rsidRDefault="00FE3F1D" w:rsidP="00FE3F1D">
            <w:pPr>
              <w:numPr>
                <w:ilvl w:val="0"/>
                <w:numId w:val="36"/>
              </w:numPr>
              <w:rPr>
                <w:rFonts w:ascii="Calibri" w:eastAsia="Calibri" w:hAnsi="Calibri" w:cs="Calibri"/>
                <w:sz w:val="20"/>
              </w:rPr>
            </w:pPr>
            <w:r>
              <w:rPr>
                <w:rFonts w:ascii="Calibri" w:eastAsia="Calibri" w:hAnsi="Calibri" w:cs="Calibri"/>
                <w:sz w:val="20"/>
              </w:rPr>
              <w:t>In cases of UNHCR budgetary constraints, w</w:t>
            </w:r>
            <w:r w:rsidRPr="00654D08">
              <w:rPr>
                <w:rFonts w:ascii="Calibri" w:eastAsia="Calibri" w:hAnsi="Calibri" w:cs="Calibri"/>
                <w:sz w:val="20"/>
              </w:rPr>
              <w:t>as the agreed Project Budget adversely affected</w:t>
            </w:r>
            <w:r>
              <w:rPr>
                <w:rFonts w:ascii="Calibri" w:eastAsia="Calibri" w:hAnsi="Calibri" w:cs="Calibri"/>
                <w:sz w:val="20"/>
              </w:rPr>
              <w:t>?</w:t>
            </w:r>
          </w:p>
        </w:tc>
        <w:tc>
          <w:tcPr>
            <w:tcW w:w="1673" w:type="dxa"/>
            <w:shd w:val="clear" w:color="auto" w:fill="auto"/>
          </w:tcPr>
          <w:p w14:paraId="05AC95C3" w14:textId="77777777" w:rsidR="00FE3F1D" w:rsidRPr="00654D08" w:rsidRDefault="00FE3F1D" w:rsidP="00B324B2">
            <w:pPr>
              <w:ind w:left="720"/>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2CA73606" w14:textId="77777777" w:rsidTr="00B324B2">
        <w:tc>
          <w:tcPr>
            <w:tcW w:w="9243" w:type="dxa"/>
            <w:gridSpan w:val="2"/>
            <w:shd w:val="clear" w:color="auto" w:fill="auto"/>
          </w:tcPr>
          <w:p w14:paraId="3C874678" w14:textId="6A990320" w:rsidR="00FE3F1D" w:rsidRPr="00654D08" w:rsidRDefault="00FE3F1D" w:rsidP="00B324B2">
            <w:pPr>
              <w:ind w:left="720"/>
              <w:rPr>
                <w:rFonts w:ascii="Calibri" w:eastAsia="Calibri" w:hAnsi="Calibri" w:cs="Calibri"/>
                <w:sz w:val="20"/>
              </w:rPr>
            </w:pPr>
            <w:r w:rsidRPr="00654D08">
              <w:rPr>
                <w:rFonts w:ascii="Calibri" w:eastAsia="Calibri" w:hAnsi="Calibri" w:cs="Calibri"/>
                <w:sz w:val="20"/>
              </w:rPr>
              <w:t xml:space="preserve">       If so, was your organization informed in a timely manner?          </w:t>
            </w:r>
            <w:r w:rsidR="00C2243E">
              <w:rPr>
                <w:rFonts w:ascii="Calibri" w:eastAsia="Calibri" w:hAnsi="Calibri" w:cs="Calibri"/>
                <w:sz w:val="20"/>
              </w:rPr>
              <w:t xml:space="preserve">                                   </w:t>
            </w:r>
            <w:r w:rsidRPr="00654D08">
              <w:rPr>
                <w:rFonts w:ascii="Calibri" w:eastAsia="Calibri" w:hAnsi="Calibri" w:cs="Calibri"/>
                <w:sz w:val="20"/>
              </w:rPr>
              <w:t xml:space="preserve">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C2243E" w:rsidRPr="00654D08" w14:paraId="2ED254F0" w14:textId="77777777" w:rsidTr="00B324B2">
        <w:tc>
          <w:tcPr>
            <w:tcW w:w="9243" w:type="dxa"/>
            <w:gridSpan w:val="2"/>
            <w:shd w:val="clear" w:color="auto" w:fill="auto"/>
          </w:tcPr>
          <w:p w14:paraId="7A179D7E" w14:textId="7E3FA48F" w:rsidR="00C2243E" w:rsidRDefault="00C2243E" w:rsidP="00FE3F1D">
            <w:pPr>
              <w:numPr>
                <w:ilvl w:val="0"/>
                <w:numId w:val="36"/>
              </w:numPr>
              <w:rPr>
                <w:rFonts w:ascii="Calibri" w:eastAsia="Calibri" w:hAnsi="Calibri" w:cs="Calibri"/>
                <w:sz w:val="20"/>
              </w:rPr>
            </w:pPr>
            <w:r>
              <w:rPr>
                <w:rFonts w:ascii="Calibri" w:eastAsia="Calibri" w:hAnsi="Calibri" w:cs="Calibri"/>
                <w:sz w:val="20"/>
              </w:rPr>
              <w:t xml:space="preserve">Was your organization able to get in touch with UNHCR personnel when needed?         </w:t>
            </w:r>
            <w:r w:rsidRPr="00654D08">
              <w:rPr>
                <w:rFonts w:ascii="Calibri" w:eastAsia="Calibri" w:hAnsi="Calibri" w:cs="Calibri"/>
                <w:sz w:val="20"/>
              </w:rPr>
              <w:t xml:space="preserve">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p w14:paraId="1CE8ECD4" w14:textId="7701E308" w:rsidR="00C2243E" w:rsidRPr="00654D08" w:rsidRDefault="00C2243E" w:rsidP="00C2243E">
            <w:pPr>
              <w:ind w:left="720"/>
              <w:rPr>
                <w:rFonts w:ascii="Calibri" w:eastAsia="Calibri" w:hAnsi="Calibri" w:cs="Calibri"/>
                <w:sz w:val="20"/>
              </w:rPr>
            </w:pPr>
            <w:r w:rsidRPr="00654D08">
              <w:rPr>
                <w:rFonts w:ascii="Calibri" w:eastAsia="Calibri" w:hAnsi="Calibri" w:cs="Calibri"/>
                <w:sz w:val="20"/>
              </w:rPr>
              <w:t xml:space="preserve">      If no, please provide further detail</w:t>
            </w:r>
          </w:p>
        </w:tc>
      </w:tr>
      <w:tr w:rsidR="00FE3F1D" w:rsidRPr="00654D08" w14:paraId="41866799" w14:textId="77777777" w:rsidTr="00B324B2">
        <w:tc>
          <w:tcPr>
            <w:tcW w:w="9243" w:type="dxa"/>
            <w:gridSpan w:val="2"/>
            <w:shd w:val="clear" w:color="auto" w:fill="auto"/>
          </w:tcPr>
          <w:p w14:paraId="25D04226" w14:textId="77777777" w:rsidR="00FE3F1D" w:rsidRPr="00654D08" w:rsidRDefault="00FE3F1D" w:rsidP="00FE3F1D">
            <w:pPr>
              <w:numPr>
                <w:ilvl w:val="0"/>
                <w:numId w:val="36"/>
              </w:numPr>
              <w:rPr>
                <w:rFonts w:ascii="Calibri" w:eastAsia="Calibri" w:hAnsi="Calibri" w:cs="Calibri"/>
                <w:sz w:val="20"/>
              </w:rPr>
            </w:pPr>
            <w:r w:rsidRPr="00654D08">
              <w:rPr>
                <w:rFonts w:ascii="Calibri" w:eastAsia="Calibri" w:hAnsi="Calibri" w:cs="Calibri"/>
                <w:sz w:val="20"/>
              </w:rPr>
              <w:t>Do you have any suggestions for improvement in terms of partnership and project management?</w:t>
            </w:r>
          </w:p>
        </w:tc>
      </w:tr>
    </w:tbl>
    <w:p w14:paraId="5C413079" w14:textId="77777777" w:rsidR="00FE3F1D" w:rsidRPr="00654D08" w:rsidRDefault="00FE3F1D" w:rsidP="00FE3F1D">
      <w:pPr>
        <w:spacing w:after="200" w:line="276" w:lineRule="auto"/>
        <w:rPr>
          <w:rFonts w:ascii="Calibri" w:eastAsia="Calibri" w:hAnsi="Calibri"/>
          <w:sz w:val="22"/>
          <w:szCs w:val="22"/>
        </w:rPr>
      </w:pPr>
      <w:r w:rsidRPr="00654D08">
        <w:rPr>
          <w:rFonts w:ascii="Calibri" w:eastAsia="Calibri" w:hAnsi="Calibri"/>
          <w:sz w:val="22"/>
          <w:szCs w:val="22"/>
        </w:rPr>
        <w:t>Name of Partner Organization:</w:t>
      </w:r>
    </w:p>
    <w:p w14:paraId="4BED6E45" w14:textId="47136520" w:rsidR="00FE3F1D" w:rsidRPr="00654D08" w:rsidRDefault="00C2243E" w:rsidP="00FE3F1D">
      <w:pPr>
        <w:spacing w:after="200" w:line="276" w:lineRule="auto"/>
        <w:rPr>
          <w:rFonts w:ascii="Calibri" w:eastAsia="Calibri" w:hAnsi="Calibri"/>
          <w:sz w:val="22"/>
          <w:szCs w:val="22"/>
        </w:rPr>
      </w:pPr>
      <w:r>
        <w:rPr>
          <w:rFonts w:ascii="Calibri" w:eastAsia="Calibri" w:hAnsi="Calibri"/>
          <w:sz w:val="22"/>
          <w:szCs w:val="22"/>
        </w:rPr>
        <w:t>Name of the A</w:t>
      </w:r>
      <w:r w:rsidR="00FE3F1D" w:rsidRPr="00654D08">
        <w:rPr>
          <w:rFonts w:ascii="Calibri" w:eastAsia="Calibri" w:hAnsi="Calibri"/>
          <w:sz w:val="22"/>
          <w:szCs w:val="22"/>
        </w:rPr>
        <w:t xml:space="preserve">uthorized Official (same as the person who signed the Project </w:t>
      </w:r>
      <w:r>
        <w:rPr>
          <w:rFonts w:ascii="Calibri" w:eastAsia="Calibri" w:hAnsi="Calibri"/>
          <w:sz w:val="22"/>
          <w:szCs w:val="22"/>
        </w:rPr>
        <w:t xml:space="preserve">Partnership </w:t>
      </w:r>
      <w:r w:rsidR="00FE3F1D" w:rsidRPr="00654D08">
        <w:rPr>
          <w:rFonts w:ascii="Calibri" w:eastAsia="Calibri" w:hAnsi="Calibri"/>
          <w:sz w:val="22"/>
          <w:szCs w:val="22"/>
        </w:rPr>
        <w:t>Agreement):</w:t>
      </w:r>
    </w:p>
    <w:p w14:paraId="1B4E94C1" w14:textId="0DA7B16A" w:rsidR="001362CF" w:rsidRDefault="00FE3F1D" w:rsidP="00FE3F1D">
      <w:pPr>
        <w:spacing w:after="200" w:line="276" w:lineRule="auto"/>
        <w:rPr>
          <w:rFonts w:ascii="Calibri" w:eastAsia="Calibri" w:hAnsi="Calibri"/>
          <w:sz w:val="22"/>
          <w:szCs w:val="22"/>
        </w:rPr>
      </w:pPr>
      <w:r w:rsidRPr="00654D08">
        <w:rPr>
          <w:rFonts w:ascii="Calibri" w:eastAsia="Calibri" w:hAnsi="Calibri"/>
          <w:sz w:val="22"/>
          <w:szCs w:val="22"/>
        </w:rPr>
        <w:t>Signature:</w:t>
      </w:r>
      <w:r w:rsidRPr="00654D08">
        <w:rPr>
          <w:rFonts w:ascii="Calibri" w:eastAsia="Calibri" w:hAnsi="Calibri"/>
          <w:sz w:val="22"/>
          <w:szCs w:val="22"/>
        </w:rPr>
        <w:tab/>
      </w:r>
      <w:r w:rsidRPr="00654D08">
        <w:rPr>
          <w:rFonts w:ascii="Calibri" w:eastAsia="Calibri" w:hAnsi="Calibri"/>
          <w:sz w:val="22"/>
          <w:szCs w:val="22"/>
        </w:rPr>
        <w:tab/>
      </w:r>
      <w:r w:rsidRPr="00654D08">
        <w:rPr>
          <w:rFonts w:ascii="Calibri" w:eastAsia="Calibri" w:hAnsi="Calibri"/>
          <w:sz w:val="22"/>
          <w:szCs w:val="22"/>
        </w:rPr>
        <w:tab/>
      </w:r>
      <w:r w:rsidRPr="00654D08">
        <w:rPr>
          <w:rFonts w:ascii="Calibri" w:eastAsia="Calibri" w:hAnsi="Calibri"/>
          <w:sz w:val="22"/>
          <w:szCs w:val="22"/>
        </w:rPr>
        <w:tab/>
      </w:r>
      <w:r w:rsidRPr="00654D08">
        <w:rPr>
          <w:rFonts w:ascii="Calibri" w:eastAsia="Calibri" w:hAnsi="Calibri"/>
          <w:sz w:val="22"/>
          <w:szCs w:val="22"/>
        </w:rPr>
        <w:tab/>
      </w:r>
      <w:r w:rsidRPr="00654D08">
        <w:rPr>
          <w:rFonts w:ascii="Calibri" w:eastAsia="Calibri" w:hAnsi="Calibri"/>
          <w:sz w:val="22"/>
          <w:szCs w:val="22"/>
        </w:rPr>
        <w:tab/>
      </w:r>
      <w:r w:rsidRPr="00654D08">
        <w:rPr>
          <w:rFonts w:ascii="Calibri" w:eastAsia="Calibri" w:hAnsi="Calibri"/>
          <w:sz w:val="22"/>
          <w:szCs w:val="22"/>
        </w:rPr>
        <w:tab/>
      </w:r>
      <w:r w:rsidRPr="00654D08">
        <w:rPr>
          <w:rFonts w:ascii="Calibri" w:eastAsia="Calibri" w:hAnsi="Calibri"/>
          <w:sz w:val="22"/>
          <w:szCs w:val="22"/>
        </w:rPr>
        <w:tab/>
      </w:r>
      <w:r w:rsidRPr="00654D08">
        <w:rPr>
          <w:rFonts w:ascii="Calibri" w:eastAsia="Calibri" w:hAnsi="Calibri"/>
          <w:sz w:val="22"/>
          <w:szCs w:val="22"/>
        </w:rPr>
        <w:tab/>
      </w:r>
      <w:r w:rsidR="00C2243E">
        <w:rPr>
          <w:rFonts w:ascii="Calibri" w:eastAsia="Calibri" w:hAnsi="Calibri"/>
          <w:sz w:val="22"/>
          <w:szCs w:val="22"/>
        </w:rPr>
        <w:t>D</w:t>
      </w:r>
      <w:r w:rsidRPr="00654D08">
        <w:rPr>
          <w:rFonts w:ascii="Calibri" w:eastAsia="Calibri" w:hAnsi="Calibri"/>
          <w:sz w:val="22"/>
          <w:szCs w:val="22"/>
        </w:rPr>
        <w:t>ate:</w:t>
      </w:r>
      <w:r>
        <w:rPr>
          <w:rFonts w:ascii="Calibri" w:eastAsia="Calibri" w:hAnsi="Calibri"/>
          <w:sz w:val="22"/>
          <w:szCs w:val="22"/>
        </w:rPr>
        <w:br w:type="page"/>
      </w:r>
    </w:p>
    <w:p w14:paraId="7DC9E729" w14:textId="095A544B" w:rsidR="00FE3F1D" w:rsidRPr="000F3821" w:rsidRDefault="00FE3F1D" w:rsidP="00FE3F1D">
      <w:pPr>
        <w:jc w:val="center"/>
        <w:rPr>
          <w:rFonts w:ascii="Calibri" w:eastAsia="Calibri" w:hAnsi="Calibri"/>
          <w:b/>
          <w:color w:val="1F497D"/>
          <w:sz w:val="22"/>
          <w:szCs w:val="22"/>
        </w:rPr>
      </w:pPr>
      <w:r w:rsidRPr="000F3821">
        <w:rPr>
          <w:rFonts w:ascii="Calibri" w:eastAsia="Calibri" w:hAnsi="Calibri"/>
          <w:b/>
          <w:color w:val="1F497D"/>
          <w:sz w:val="22"/>
          <w:szCs w:val="22"/>
        </w:rPr>
        <w:lastRenderedPageBreak/>
        <w:t xml:space="preserve"> UNHCR TO PARTNER ANNUAL FEEDBACK</w:t>
      </w:r>
      <w:r w:rsidR="001D5D26">
        <w:rPr>
          <w:rFonts w:ascii="Calibri" w:eastAsia="Calibri" w:hAnsi="Calibri"/>
          <w:b/>
          <w:color w:val="1F497D"/>
          <w:sz w:val="22"/>
          <w:szCs w:val="22"/>
        </w:rPr>
        <w:t xml:space="preserve"> FORM</w:t>
      </w:r>
    </w:p>
    <w:p w14:paraId="45B6048F" w14:textId="77777777" w:rsidR="00FE3F1D" w:rsidRPr="00654D08" w:rsidRDefault="00FE3F1D" w:rsidP="00FE3F1D">
      <w:pPr>
        <w:spacing w:after="120"/>
        <w:rPr>
          <w:rFonts w:ascii="Calibri" w:eastAsia="Calibri" w:hAnsi="Calibri"/>
          <w:b/>
          <w:sz w:val="22"/>
          <w:szCs w:val="22"/>
        </w:rPr>
      </w:pPr>
      <w:r w:rsidRPr="00654D08">
        <w:rPr>
          <w:rFonts w:ascii="Calibri" w:eastAsia="Calibri" w:hAnsi="Calibri"/>
          <w:b/>
          <w:sz w:val="22"/>
          <w:szCs w:val="22"/>
        </w:rPr>
        <w:t>Year:</w:t>
      </w:r>
    </w:p>
    <w:p w14:paraId="72D9B4BE" w14:textId="77777777" w:rsidR="00FE3F1D" w:rsidRPr="00654D08" w:rsidRDefault="00FE3F1D" w:rsidP="00FE3F1D">
      <w:pPr>
        <w:spacing w:after="120"/>
        <w:rPr>
          <w:rFonts w:ascii="Calibri" w:eastAsia="Calibri" w:hAnsi="Calibri"/>
          <w:b/>
          <w:sz w:val="22"/>
          <w:szCs w:val="22"/>
        </w:rPr>
      </w:pPr>
      <w:r w:rsidRPr="00654D08">
        <w:rPr>
          <w:rFonts w:ascii="Calibri" w:eastAsia="Calibri" w:hAnsi="Calibri"/>
          <w:b/>
          <w:sz w:val="22"/>
          <w:szCs w:val="22"/>
        </w:rPr>
        <w:t>Country:</w:t>
      </w:r>
    </w:p>
    <w:p w14:paraId="24F7D237" w14:textId="77777777" w:rsidR="00FE3F1D" w:rsidRPr="00654D08" w:rsidRDefault="00FE3F1D" w:rsidP="00FE3F1D">
      <w:pPr>
        <w:spacing w:after="120"/>
        <w:rPr>
          <w:rFonts w:ascii="Calibri" w:eastAsia="Calibri" w:hAnsi="Calibri"/>
          <w:b/>
          <w:sz w:val="22"/>
          <w:szCs w:val="22"/>
        </w:rPr>
      </w:pPr>
      <w:r>
        <w:rPr>
          <w:rFonts w:ascii="Calibri" w:eastAsia="Calibri" w:hAnsi="Calibri"/>
          <w:b/>
          <w:sz w:val="22"/>
          <w:szCs w:val="22"/>
        </w:rPr>
        <w:t>Agreement</w:t>
      </w:r>
      <w:r w:rsidRPr="00654D08">
        <w:rPr>
          <w:rFonts w:ascii="Calibri" w:eastAsia="Calibri" w:hAnsi="Calibri"/>
          <w:b/>
          <w:sz w:val="22"/>
          <w:szCs w:val="22"/>
        </w:rPr>
        <w:t xml:space="preserve"> Symbol:</w:t>
      </w:r>
    </w:p>
    <w:p w14:paraId="52483EC1" w14:textId="3089B1A4" w:rsidR="00FE3F1D" w:rsidRPr="00654D08" w:rsidRDefault="00FE3F1D" w:rsidP="00FE3F1D">
      <w:pPr>
        <w:spacing w:after="120"/>
        <w:rPr>
          <w:rFonts w:ascii="Calibri" w:eastAsia="Calibri" w:hAnsi="Calibri"/>
          <w:color w:val="548DD4"/>
          <w:sz w:val="22"/>
          <w:szCs w:val="22"/>
        </w:rPr>
      </w:pPr>
      <w:r w:rsidRPr="00654D08">
        <w:rPr>
          <w:rFonts w:ascii="Calibri" w:eastAsia="Calibri" w:hAnsi="Calibri"/>
          <w:color w:val="548DD4"/>
          <w:sz w:val="22"/>
          <w:szCs w:val="22"/>
        </w:rPr>
        <w:t>UNHCR aims to enhance partnership and project management in order to achieve the desired result</w:t>
      </w:r>
      <w:r w:rsidR="001B087B">
        <w:rPr>
          <w:rFonts w:ascii="Calibri" w:eastAsia="Calibri" w:hAnsi="Calibri"/>
          <w:color w:val="548DD4"/>
          <w:sz w:val="22"/>
          <w:szCs w:val="22"/>
        </w:rPr>
        <w:t>s</w:t>
      </w:r>
      <w:r w:rsidRPr="00654D08">
        <w:rPr>
          <w:rFonts w:ascii="Calibri" w:eastAsia="Calibri" w:hAnsi="Calibri"/>
          <w:color w:val="548DD4"/>
          <w:sz w:val="22"/>
          <w:szCs w:val="22"/>
        </w:rPr>
        <w:t xml:space="preserve"> in providing protection to refugees and oth</w:t>
      </w:r>
      <w:r>
        <w:rPr>
          <w:rFonts w:ascii="Calibri" w:eastAsia="Calibri" w:hAnsi="Calibri"/>
          <w:color w:val="548DD4"/>
          <w:sz w:val="22"/>
          <w:szCs w:val="22"/>
        </w:rPr>
        <w:t xml:space="preserve">er persons of concern.  </w:t>
      </w:r>
      <w:r w:rsidRPr="00654D08">
        <w:rPr>
          <w:rFonts w:ascii="Calibri" w:eastAsia="Calibri" w:hAnsi="Calibri"/>
          <w:color w:val="548DD4"/>
          <w:sz w:val="22"/>
          <w:szCs w:val="22"/>
        </w:rPr>
        <w:t xml:space="preserve">Please provide concise comments and suggestions (a maximum of 2 pages to be submitted with </w:t>
      </w:r>
      <w:r w:rsidR="003F0BD2">
        <w:rPr>
          <w:rFonts w:ascii="Calibri" w:eastAsia="Calibri" w:hAnsi="Calibri"/>
          <w:color w:val="548DD4"/>
          <w:sz w:val="22"/>
          <w:szCs w:val="22"/>
        </w:rPr>
        <w:t xml:space="preserve">the </w:t>
      </w:r>
      <w:r w:rsidRPr="00654D08">
        <w:rPr>
          <w:rFonts w:ascii="Calibri" w:eastAsia="Calibri" w:hAnsi="Calibri"/>
          <w:color w:val="548DD4"/>
          <w:sz w:val="22"/>
          <w:szCs w:val="22"/>
        </w:rPr>
        <w:t>end</w:t>
      </w:r>
      <w:r w:rsidR="001B087B">
        <w:rPr>
          <w:rFonts w:ascii="Calibri" w:eastAsia="Calibri" w:hAnsi="Calibri"/>
          <w:color w:val="548DD4"/>
          <w:sz w:val="22"/>
          <w:szCs w:val="22"/>
        </w:rPr>
        <w:t>-</w:t>
      </w:r>
      <w:r w:rsidRPr="00654D08">
        <w:rPr>
          <w:rFonts w:ascii="Calibri" w:eastAsia="Calibri" w:hAnsi="Calibri"/>
          <w:color w:val="548DD4"/>
          <w:sz w:val="22"/>
          <w:szCs w:val="22"/>
        </w:rPr>
        <w:t>of</w:t>
      </w:r>
      <w:r w:rsidR="001B087B">
        <w:rPr>
          <w:rFonts w:ascii="Calibri" w:eastAsia="Calibri" w:hAnsi="Calibri"/>
          <w:color w:val="548DD4"/>
          <w:sz w:val="22"/>
          <w:szCs w:val="22"/>
        </w:rPr>
        <w:t>-</w:t>
      </w:r>
      <w:r w:rsidRPr="00654D08">
        <w:rPr>
          <w:rFonts w:ascii="Calibri" w:eastAsia="Calibri" w:hAnsi="Calibri"/>
          <w:color w:val="548DD4"/>
          <w:sz w:val="22"/>
          <w:szCs w:val="22"/>
        </w:rPr>
        <w:t>year report):</w:t>
      </w:r>
    </w:p>
    <w:tbl>
      <w:tblPr>
        <w:tblW w:w="0" w:type="auto"/>
        <w:tblBorders>
          <w:top w:val="single" w:sz="4" w:space="0" w:color="A6A6A6"/>
          <w:bottom w:val="single" w:sz="4" w:space="0" w:color="A6A6A6"/>
          <w:insideH w:val="single" w:sz="4" w:space="0" w:color="A6A6A6"/>
        </w:tblBorders>
        <w:tblLook w:val="04A0" w:firstRow="1" w:lastRow="0" w:firstColumn="1" w:lastColumn="0" w:noHBand="0" w:noVBand="1"/>
      </w:tblPr>
      <w:tblGrid>
        <w:gridCol w:w="2925"/>
        <w:gridCol w:w="1301"/>
        <w:gridCol w:w="1978"/>
        <w:gridCol w:w="745"/>
        <w:gridCol w:w="247"/>
        <w:gridCol w:w="160"/>
        <w:gridCol w:w="1165"/>
      </w:tblGrid>
      <w:tr w:rsidR="00FE3F1D" w:rsidRPr="00654D08" w14:paraId="6E9695CE" w14:textId="77777777" w:rsidTr="00B324B2">
        <w:tc>
          <w:tcPr>
            <w:tcW w:w="6949" w:type="dxa"/>
            <w:gridSpan w:val="4"/>
            <w:shd w:val="clear" w:color="auto" w:fill="auto"/>
          </w:tcPr>
          <w:p w14:paraId="389C437C" w14:textId="77777777" w:rsidR="00FE3F1D" w:rsidRPr="00654D08" w:rsidRDefault="00FE3F1D" w:rsidP="00FE3F1D">
            <w:pPr>
              <w:numPr>
                <w:ilvl w:val="0"/>
                <w:numId w:val="37"/>
              </w:numPr>
              <w:ind w:left="363"/>
              <w:jc w:val="both"/>
              <w:rPr>
                <w:rFonts w:ascii="Calibri" w:eastAsia="Calibri" w:hAnsi="Calibri"/>
                <w:sz w:val="20"/>
              </w:rPr>
            </w:pPr>
            <w:r w:rsidRPr="00654D08">
              <w:rPr>
                <w:rFonts w:ascii="Calibri" w:eastAsia="Calibri" w:hAnsi="Calibri"/>
                <w:sz w:val="20"/>
              </w:rPr>
              <w:t>Was UNHCR invited to the partner’s strategic planning process?</w:t>
            </w:r>
          </w:p>
        </w:tc>
        <w:tc>
          <w:tcPr>
            <w:tcW w:w="1572" w:type="dxa"/>
            <w:gridSpan w:val="3"/>
          </w:tcPr>
          <w:p w14:paraId="5DD5CFED" w14:textId="77777777" w:rsidR="00FE3F1D" w:rsidRPr="00654D08" w:rsidRDefault="00FE3F1D" w:rsidP="00B324B2">
            <w:pPr>
              <w:tabs>
                <w:tab w:val="left" w:pos="6946"/>
              </w:tabs>
              <w:ind w:left="720"/>
              <w:contextualSpacing/>
              <w:jc w:val="both"/>
              <w:rPr>
                <w:rFonts w:ascii="Arial" w:eastAsia="Calibri" w:hAnsi="Arial"/>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2C8CCD57" w14:textId="77777777" w:rsidTr="00B324B2">
        <w:tc>
          <w:tcPr>
            <w:tcW w:w="6949" w:type="dxa"/>
            <w:gridSpan w:val="4"/>
            <w:shd w:val="clear" w:color="auto" w:fill="auto"/>
          </w:tcPr>
          <w:p w14:paraId="21FDF075" w14:textId="77777777" w:rsidR="00FE3F1D" w:rsidRPr="00654D08" w:rsidRDefault="00FE3F1D" w:rsidP="00FE3F1D">
            <w:pPr>
              <w:numPr>
                <w:ilvl w:val="0"/>
                <w:numId w:val="37"/>
              </w:numPr>
              <w:ind w:left="363"/>
              <w:jc w:val="both"/>
              <w:rPr>
                <w:rFonts w:ascii="Calibri" w:eastAsia="Calibri" w:hAnsi="Calibri"/>
                <w:sz w:val="20"/>
              </w:rPr>
            </w:pPr>
            <w:r w:rsidRPr="00654D08">
              <w:rPr>
                <w:rFonts w:ascii="Calibri" w:eastAsia="Calibri" w:hAnsi="Calibri"/>
                <w:sz w:val="20"/>
              </w:rPr>
              <w:t>Was UNHCR informed about the outcomes of the partner’s strategic planning process?</w:t>
            </w:r>
          </w:p>
        </w:tc>
        <w:tc>
          <w:tcPr>
            <w:tcW w:w="1572" w:type="dxa"/>
            <w:gridSpan w:val="3"/>
          </w:tcPr>
          <w:p w14:paraId="25FE6C48" w14:textId="77777777" w:rsidR="00FE3F1D" w:rsidRPr="00654D08" w:rsidRDefault="00FE3F1D" w:rsidP="00B324B2">
            <w:pPr>
              <w:tabs>
                <w:tab w:val="left" w:pos="6946"/>
              </w:tabs>
              <w:ind w:left="720"/>
              <w:contextualSpacing/>
              <w:jc w:val="both"/>
              <w:rPr>
                <w:rFonts w:ascii="Arial" w:eastAsia="Calibri" w:hAnsi="Arial"/>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21DFD118" w14:textId="77777777" w:rsidTr="00B324B2">
        <w:tc>
          <w:tcPr>
            <w:tcW w:w="6949" w:type="dxa"/>
            <w:gridSpan w:val="4"/>
            <w:shd w:val="clear" w:color="auto" w:fill="auto"/>
          </w:tcPr>
          <w:p w14:paraId="30AE4B83" w14:textId="2D70BFAA" w:rsidR="00FE3F1D" w:rsidRPr="00654D08" w:rsidRDefault="00FE3F1D" w:rsidP="003F0BD2">
            <w:pPr>
              <w:numPr>
                <w:ilvl w:val="0"/>
                <w:numId w:val="37"/>
              </w:numPr>
              <w:ind w:left="363" w:hanging="357"/>
              <w:jc w:val="both"/>
              <w:rPr>
                <w:rFonts w:ascii="Calibri" w:eastAsia="Calibri" w:hAnsi="Calibri"/>
                <w:sz w:val="20"/>
              </w:rPr>
            </w:pPr>
            <w:r w:rsidRPr="00654D08">
              <w:rPr>
                <w:rFonts w:ascii="Calibri" w:eastAsia="Calibri" w:hAnsi="Calibri"/>
                <w:sz w:val="20"/>
              </w:rPr>
              <w:t>Did implementation start and proceed in accordance with the work</w:t>
            </w:r>
            <w:r w:rsidR="003F0BD2">
              <w:rPr>
                <w:rFonts w:ascii="Calibri" w:eastAsia="Calibri" w:hAnsi="Calibri"/>
                <w:sz w:val="20"/>
              </w:rPr>
              <w:t xml:space="preserve"> </w:t>
            </w:r>
            <w:r w:rsidRPr="00654D08">
              <w:rPr>
                <w:rFonts w:ascii="Calibri" w:eastAsia="Calibri" w:hAnsi="Calibri"/>
                <w:sz w:val="20"/>
              </w:rPr>
              <w:t xml:space="preserve">plan (only related to delays entirely under the </w:t>
            </w:r>
            <w:r w:rsidR="003F0BD2">
              <w:rPr>
                <w:rFonts w:ascii="Calibri" w:eastAsia="Calibri" w:hAnsi="Calibri"/>
                <w:sz w:val="20"/>
              </w:rPr>
              <w:t>p</w:t>
            </w:r>
            <w:r w:rsidRPr="00654D08">
              <w:rPr>
                <w:rFonts w:ascii="Calibri" w:eastAsia="Calibri" w:hAnsi="Calibri"/>
                <w:sz w:val="20"/>
              </w:rPr>
              <w:t>artner’s control)?</w:t>
            </w:r>
          </w:p>
        </w:tc>
        <w:tc>
          <w:tcPr>
            <w:tcW w:w="1572" w:type="dxa"/>
            <w:gridSpan w:val="3"/>
          </w:tcPr>
          <w:p w14:paraId="2993B051" w14:textId="77777777" w:rsidR="00FE3F1D" w:rsidRPr="00654D08" w:rsidRDefault="00FE3F1D" w:rsidP="00B324B2">
            <w:pPr>
              <w:tabs>
                <w:tab w:val="left" w:pos="6946"/>
              </w:tabs>
              <w:ind w:left="720"/>
              <w:contextualSpacing/>
              <w:jc w:val="both"/>
              <w:rPr>
                <w:rFonts w:ascii="Arial" w:eastAsia="Calibri" w:hAnsi="Arial"/>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57E031B0" w14:textId="77777777" w:rsidTr="00B324B2">
        <w:tc>
          <w:tcPr>
            <w:tcW w:w="6949" w:type="dxa"/>
            <w:gridSpan w:val="4"/>
            <w:shd w:val="clear" w:color="auto" w:fill="auto"/>
          </w:tcPr>
          <w:p w14:paraId="22654C01" w14:textId="77777777" w:rsidR="00FE3F1D" w:rsidRPr="00654D08" w:rsidRDefault="00FE3F1D" w:rsidP="00FE3F1D">
            <w:pPr>
              <w:numPr>
                <w:ilvl w:val="0"/>
                <w:numId w:val="37"/>
              </w:numPr>
              <w:ind w:left="363"/>
              <w:jc w:val="both"/>
              <w:rPr>
                <w:rFonts w:ascii="Calibri" w:eastAsia="Calibri" w:hAnsi="Calibri"/>
                <w:sz w:val="20"/>
              </w:rPr>
            </w:pPr>
            <w:r w:rsidRPr="00654D08">
              <w:rPr>
                <w:rFonts w:ascii="Calibri" w:eastAsia="Calibri" w:hAnsi="Calibri"/>
                <w:sz w:val="20"/>
              </w:rPr>
              <w:t>Did the partner provide UNHCR with timely information on major constraints related to Project implementation or undesired impacts of the Project?</w:t>
            </w:r>
          </w:p>
        </w:tc>
        <w:tc>
          <w:tcPr>
            <w:tcW w:w="1572" w:type="dxa"/>
            <w:gridSpan w:val="3"/>
          </w:tcPr>
          <w:p w14:paraId="23218461" w14:textId="77777777" w:rsidR="00FE3F1D" w:rsidRPr="00654D08" w:rsidRDefault="00FE3F1D" w:rsidP="00B324B2">
            <w:pPr>
              <w:tabs>
                <w:tab w:val="left" w:pos="6946"/>
              </w:tabs>
              <w:ind w:left="720"/>
              <w:contextualSpacing/>
              <w:jc w:val="both"/>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195239D0" w14:textId="77777777" w:rsidTr="00B324B2">
        <w:tc>
          <w:tcPr>
            <w:tcW w:w="6949" w:type="dxa"/>
            <w:gridSpan w:val="4"/>
            <w:tcBorders>
              <w:bottom w:val="nil"/>
            </w:tcBorders>
            <w:shd w:val="clear" w:color="auto" w:fill="auto"/>
          </w:tcPr>
          <w:p w14:paraId="4EDF0C78" w14:textId="77777777" w:rsidR="00FE3F1D" w:rsidRPr="00654D08" w:rsidRDefault="00FE3F1D" w:rsidP="00FE3F1D">
            <w:pPr>
              <w:numPr>
                <w:ilvl w:val="0"/>
                <w:numId w:val="37"/>
              </w:numPr>
              <w:ind w:left="363"/>
              <w:jc w:val="both"/>
              <w:rPr>
                <w:rFonts w:ascii="Calibri" w:eastAsia="Calibri" w:hAnsi="Calibri"/>
                <w:sz w:val="20"/>
              </w:rPr>
            </w:pPr>
            <w:r w:rsidRPr="00654D08">
              <w:rPr>
                <w:rFonts w:ascii="Calibri" w:eastAsia="Calibri" w:hAnsi="Calibri"/>
                <w:sz w:val="20"/>
              </w:rPr>
              <w:t>Did the partner keep UNHCR abreast of relevant issues and changes in a timely manner related to:</w:t>
            </w:r>
          </w:p>
        </w:tc>
        <w:tc>
          <w:tcPr>
            <w:tcW w:w="1572" w:type="dxa"/>
            <w:gridSpan w:val="3"/>
            <w:tcBorders>
              <w:bottom w:val="nil"/>
            </w:tcBorders>
          </w:tcPr>
          <w:p w14:paraId="5DEE4822" w14:textId="77777777" w:rsidR="00FE3F1D" w:rsidRPr="00654D08" w:rsidRDefault="00FE3F1D" w:rsidP="00B324B2">
            <w:pPr>
              <w:tabs>
                <w:tab w:val="left" w:pos="6946"/>
              </w:tabs>
              <w:ind w:left="720"/>
              <w:contextualSpacing/>
              <w:jc w:val="both"/>
              <w:rPr>
                <w:rFonts w:ascii="Calibri" w:eastAsia="Calibri" w:hAnsi="Calibri" w:cs="Calibri"/>
                <w:sz w:val="20"/>
              </w:rPr>
            </w:pPr>
          </w:p>
        </w:tc>
      </w:tr>
      <w:tr w:rsidR="00FE3F1D" w:rsidRPr="00654D08" w14:paraId="4B6D3C20" w14:textId="77777777" w:rsidTr="00B324B2">
        <w:tc>
          <w:tcPr>
            <w:tcW w:w="6204" w:type="dxa"/>
            <w:gridSpan w:val="3"/>
            <w:tcBorders>
              <w:top w:val="nil"/>
              <w:bottom w:val="nil"/>
            </w:tcBorders>
            <w:shd w:val="clear" w:color="auto" w:fill="auto"/>
          </w:tcPr>
          <w:p w14:paraId="0280A4E7" w14:textId="77777777" w:rsidR="00FE3F1D" w:rsidRPr="00654D08" w:rsidRDefault="00FE3F1D" w:rsidP="00B324B2">
            <w:pPr>
              <w:tabs>
                <w:tab w:val="left" w:pos="6946"/>
              </w:tabs>
              <w:ind w:left="720"/>
              <w:contextualSpacing/>
              <w:jc w:val="both"/>
              <w:rPr>
                <w:rFonts w:ascii="Calibri" w:eastAsia="Calibri" w:hAnsi="Calibri" w:cs="Calibri"/>
                <w:sz w:val="20"/>
              </w:rPr>
            </w:pPr>
            <w:r w:rsidRPr="00654D08">
              <w:rPr>
                <w:rFonts w:ascii="Calibri" w:eastAsia="Calibri" w:hAnsi="Calibri" w:cs="Calibri"/>
                <w:sz w:val="20"/>
              </w:rPr>
              <w:t xml:space="preserve">   Corporate changes of the partner</w:t>
            </w:r>
          </w:p>
        </w:tc>
        <w:tc>
          <w:tcPr>
            <w:tcW w:w="2317" w:type="dxa"/>
            <w:gridSpan w:val="4"/>
            <w:tcBorders>
              <w:top w:val="nil"/>
              <w:bottom w:val="nil"/>
            </w:tcBorders>
            <w:shd w:val="clear" w:color="auto" w:fill="auto"/>
          </w:tcPr>
          <w:p w14:paraId="1C42D835" w14:textId="77777777" w:rsidR="00FE3F1D" w:rsidRPr="00654D08" w:rsidRDefault="00FE3F1D" w:rsidP="00B324B2">
            <w:pPr>
              <w:tabs>
                <w:tab w:val="left" w:pos="6946"/>
              </w:tabs>
              <w:ind w:left="720"/>
              <w:contextualSpacing/>
              <w:jc w:val="both"/>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243A24A6" w14:textId="77777777" w:rsidTr="00B324B2">
        <w:tc>
          <w:tcPr>
            <w:tcW w:w="6204" w:type="dxa"/>
            <w:gridSpan w:val="3"/>
            <w:tcBorders>
              <w:top w:val="nil"/>
              <w:bottom w:val="nil"/>
            </w:tcBorders>
            <w:shd w:val="clear" w:color="auto" w:fill="auto"/>
          </w:tcPr>
          <w:p w14:paraId="38A8846C" w14:textId="110DDE3C" w:rsidR="00FE3F1D" w:rsidRPr="00654D08" w:rsidRDefault="00FE3F1D" w:rsidP="003F0BD2">
            <w:pPr>
              <w:tabs>
                <w:tab w:val="left" w:pos="6946"/>
              </w:tabs>
              <w:ind w:left="720"/>
              <w:contextualSpacing/>
              <w:jc w:val="both"/>
              <w:rPr>
                <w:rFonts w:ascii="Calibri" w:eastAsia="Calibri" w:hAnsi="Calibri" w:cs="Calibri"/>
                <w:sz w:val="20"/>
              </w:rPr>
            </w:pPr>
            <w:r w:rsidRPr="00654D08">
              <w:rPr>
                <w:rFonts w:ascii="Calibri" w:eastAsia="Calibri" w:hAnsi="Calibri" w:cs="Calibri"/>
                <w:sz w:val="20"/>
              </w:rPr>
              <w:t xml:space="preserve">   Changes of relevant </w:t>
            </w:r>
            <w:r w:rsidR="003F0BD2">
              <w:rPr>
                <w:rFonts w:ascii="Calibri" w:eastAsia="Calibri" w:hAnsi="Calibri" w:cs="Calibri"/>
                <w:sz w:val="20"/>
              </w:rPr>
              <w:t>p</w:t>
            </w:r>
            <w:r w:rsidRPr="00654D08">
              <w:rPr>
                <w:rFonts w:ascii="Calibri" w:eastAsia="Calibri" w:hAnsi="Calibri" w:cs="Calibri"/>
                <w:sz w:val="20"/>
              </w:rPr>
              <w:t xml:space="preserve">artner </w:t>
            </w:r>
            <w:r w:rsidR="003F0BD2">
              <w:rPr>
                <w:rFonts w:ascii="Calibri" w:eastAsia="Calibri" w:hAnsi="Calibri" w:cs="Calibri"/>
                <w:sz w:val="20"/>
              </w:rPr>
              <w:t>p</w:t>
            </w:r>
            <w:r w:rsidRPr="00654D08">
              <w:rPr>
                <w:rFonts w:ascii="Calibri" w:eastAsia="Calibri" w:hAnsi="Calibri" w:cs="Calibri"/>
                <w:sz w:val="20"/>
              </w:rPr>
              <w:t>ersonnel</w:t>
            </w:r>
          </w:p>
        </w:tc>
        <w:tc>
          <w:tcPr>
            <w:tcW w:w="2317" w:type="dxa"/>
            <w:gridSpan w:val="4"/>
            <w:tcBorders>
              <w:top w:val="nil"/>
              <w:bottom w:val="nil"/>
            </w:tcBorders>
            <w:shd w:val="clear" w:color="auto" w:fill="auto"/>
          </w:tcPr>
          <w:p w14:paraId="33ECF32F" w14:textId="77777777" w:rsidR="00FE3F1D" w:rsidRPr="00654D08" w:rsidRDefault="00FE3F1D" w:rsidP="00B324B2">
            <w:pPr>
              <w:tabs>
                <w:tab w:val="left" w:pos="6946"/>
              </w:tabs>
              <w:ind w:left="720"/>
              <w:contextualSpacing/>
              <w:jc w:val="both"/>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67928380" w14:textId="77777777" w:rsidTr="00B324B2">
        <w:tc>
          <w:tcPr>
            <w:tcW w:w="6204" w:type="dxa"/>
            <w:gridSpan w:val="3"/>
            <w:tcBorders>
              <w:top w:val="nil"/>
              <w:bottom w:val="nil"/>
            </w:tcBorders>
            <w:shd w:val="clear" w:color="auto" w:fill="auto"/>
          </w:tcPr>
          <w:p w14:paraId="659CAE39" w14:textId="77777777" w:rsidR="00FE3F1D" w:rsidRPr="00654D08" w:rsidRDefault="00FE3F1D" w:rsidP="00B324B2">
            <w:pPr>
              <w:tabs>
                <w:tab w:val="left" w:pos="6946"/>
              </w:tabs>
              <w:ind w:left="720"/>
              <w:contextualSpacing/>
              <w:jc w:val="both"/>
              <w:rPr>
                <w:rFonts w:ascii="Calibri" w:eastAsia="Calibri" w:hAnsi="Calibri" w:cs="Calibri"/>
                <w:sz w:val="20"/>
              </w:rPr>
            </w:pPr>
            <w:r w:rsidRPr="00654D08">
              <w:rPr>
                <w:rFonts w:ascii="Calibri" w:eastAsia="Calibri" w:hAnsi="Calibri" w:cs="Calibri"/>
                <w:sz w:val="20"/>
              </w:rPr>
              <w:t xml:space="preserve">   Relevant additional funding towards the same/similar activities</w:t>
            </w:r>
          </w:p>
        </w:tc>
        <w:tc>
          <w:tcPr>
            <w:tcW w:w="2317" w:type="dxa"/>
            <w:gridSpan w:val="4"/>
            <w:tcBorders>
              <w:top w:val="nil"/>
              <w:bottom w:val="nil"/>
            </w:tcBorders>
            <w:shd w:val="clear" w:color="auto" w:fill="auto"/>
          </w:tcPr>
          <w:p w14:paraId="46D4AA35" w14:textId="77777777" w:rsidR="00FE3F1D" w:rsidRPr="00654D08" w:rsidRDefault="00FE3F1D" w:rsidP="00B324B2">
            <w:pPr>
              <w:tabs>
                <w:tab w:val="left" w:pos="6946"/>
              </w:tabs>
              <w:ind w:left="720"/>
              <w:contextualSpacing/>
              <w:jc w:val="both"/>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1EE4A331" w14:textId="77777777" w:rsidTr="00B324B2">
        <w:tc>
          <w:tcPr>
            <w:tcW w:w="6204" w:type="dxa"/>
            <w:gridSpan w:val="3"/>
            <w:tcBorders>
              <w:top w:val="nil"/>
            </w:tcBorders>
            <w:shd w:val="clear" w:color="auto" w:fill="auto"/>
          </w:tcPr>
          <w:p w14:paraId="7ACBB3F1" w14:textId="77777777" w:rsidR="00FE3F1D" w:rsidRPr="00654D08" w:rsidRDefault="00FE3F1D" w:rsidP="00B324B2">
            <w:pPr>
              <w:tabs>
                <w:tab w:val="left" w:pos="6946"/>
              </w:tabs>
              <w:ind w:left="720"/>
              <w:contextualSpacing/>
              <w:jc w:val="both"/>
              <w:rPr>
                <w:rFonts w:ascii="Calibri" w:eastAsia="Calibri" w:hAnsi="Calibri" w:cs="Calibri"/>
                <w:sz w:val="20"/>
              </w:rPr>
            </w:pPr>
            <w:r w:rsidRPr="00654D08">
              <w:rPr>
                <w:rFonts w:ascii="Calibri" w:eastAsia="Calibri" w:hAnsi="Calibri" w:cs="Calibri"/>
                <w:sz w:val="20"/>
              </w:rPr>
              <w:t xml:space="preserve">   Other projects that might have a bearing on joint activities</w:t>
            </w:r>
          </w:p>
        </w:tc>
        <w:tc>
          <w:tcPr>
            <w:tcW w:w="2317" w:type="dxa"/>
            <w:gridSpan w:val="4"/>
            <w:tcBorders>
              <w:top w:val="nil"/>
            </w:tcBorders>
            <w:shd w:val="clear" w:color="auto" w:fill="auto"/>
          </w:tcPr>
          <w:p w14:paraId="73C31AB6" w14:textId="77777777" w:rsidR="00FE3F1D" w:rsidRPr="00654D08" w:rsidRDefault="00FE3F1D" w:rsidP="00B324B2">
            <w:pPr>
              <w:tabs>
                <w:tab w:val="left" w:pos="6946"/>
              </w:tabs>
              <w:ind w:left="720"/>
              <w:contextualSpacing/>
              <w:jc w:val="both"/>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3070F5EA" w14:textId="77777777" w:rsidTr="00B324B2">
        <w:trPr>
          <w:trHeight w:val="591"/>
        </w:trPr>
        <w:tc>
          <w:tcPr>
            <w:tcW w:w="6949" w:type="dxa"/>
            <w:gridSpan w:val="4"/>
            <w:tcBorders>
              <w:bottom w:val="nil"/>
            </w:tcBorders>
            <w:shd w:val="clear" w:color="auto" w:fill="auto"/>
          </w:tcPr>
          <w:p w14:paraId="44555801" w14:textId="77777777" w:rsidR="00FE3F1D" w:rsidRPr="00654D08" w:rsidRDefault="00FE3F1D" w:rsidP="00FE3F1D">
            <w:pPr>
              <w:numPr>
                <w:ilvl w:val="0"/>
                <w:numId w:val="37"/>
              </w:numPr>
              <w:ind w:left="363"/>
              <w:jc w:val="both"/>
              <w:rPr>
                <w:rFonts w:ascii="Calibri" w:eastAsia="Calibri" w:hAnsi="Calibri"/>
                <w:sz w:val="20"/>
              </w:rPr>
            </w:pPr>
            <w:r w:rsidRPr="00654D08">
              <w:rPr>
                <w:rFonts w:ascii="Calibri" w:eastAsia="Calibri" w:hAnsi="Calibri"/>
                <w:sz w:val="20"/>
              </w:rPr>
              <w:t>Did the partner participate in joint monitoring, joint assessments and coordination activities?</w:t>
            </w:r>
          </w:p>
        </w:tc>
        <w:tc>
          <w:tcPr>
            <w:tcW w:w="1572" w:type="dxa"/>
            <w:gridSpan w:val="3"/>
            <w:tcBorders>
              <w:bottom w:val="nil"/>
            </w:tcBorders>
          </w:tcPr>
          <w:p w14:paraId="191E09F7" w14:textId="77777777" w:rsidR="00FE3F1D" w:rsidRPr="00654D08" w:rsidRDefault="00FE3F1D" w:rsidP="00B324B2">
            <w:pPr>
              <w:tabs>
                <w:tab w:val="left" w:pos="6946"/>
              </w:tabs>
              <w:ind w:left="720"/>
              <w:contextualSpacing/>
              <w:jc w:val="both"/>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tc>
      </w:tr>
      <w:tr w:rsidR="00FE3F1D" w:rsidRPr="00654D08" w14:paraId="4E2DF4AC" w14:textId="77777777" w:rsidTr="00B324B2">
        <w:tc>
          <w:tcPr>
            <w:tcW w:w="8521" w:type="dxa"/>
            <w:gridSpan w:val="7"/>
            <w:tcBorders>
              <w:top w:val="nil"/>
            </w:tcBorders>
            <w:shd w:val="clear" w:color="auto" w:fill="auto"/>
          </w:tcPr>
          <w:p w14:paraId="7896D9C9" w14:textId="77777777" w:rsidR="00FE3F1D" w:rsidRPr="00654D08" w:rsidRDefault="00FE3F1D" w:rsidP="00B324B2">
            <w:pPr>
              <w:tabs>
                <w:tab w:val="left" w:pos="6946"/>
              </w:tabs>
              <w:ind w:left="720"/>
              <w:contextualSpacing/>
              <w:jc w:val="both"/>
              <w:rPr>
                <w:rFonts w:ascii="Calibri" w:eastAsia="Calibri" w:hAnsi="Calibri" w:cs="Calibri"/>
                <w:sz w:val="20"/>
              </w:rPr>
            </w:pPr>
            <w:r w:rsidRPr="00654D08">
              <w:rPr>
                <w:rFonts w:ascii="Calibri" w:eastAsia="Calibri" w:hAnsi="Calibri"/>
                <w:sz w:val="20"/>
              </w:rPr>
              <w:t>If yes, please comment on whether the partner’s participation was adequate</w:t>
            </w:r>
          </w:p>
        </w:tc>
      </w:tr>
      <w:tr w:rsidR="00FE3F1D" w:rsidRPr="00654D08" w14:paraId="0E67BDD9" w14:textId="77777777" w:rsidTr="00B324B2">
        <w:tc>
          <w:tcPr>
            <w:tcW w:w="8521" w:type="dxa"/>
            <w:gridSpan w:val="7"/>
            <w:tcBorders>
              <w:bottom w:val="nil"/>
            </w:tcBorders>
            <w:shd w:val="clear" w:color="auto" w:fill="auto"/>
          </w:tcPr>
          <w:p w14:paraId="54103FAD" w14:textId="44AD7D68" w:rsidR="00FE3F1D" w:rsidRPr="00654D08" w:rsidRDefault="00FE3F1D" w:rsidP="00FE3F1D">
            <w:pPr>
              <w:numPr>
                <w:ilvl w:val="0"/>
                <w:numId w:val="37"/>
              </w:numPr>
              <w:ind w:left="363"/>
              <w:jc w:val="both"/>
              <w:rPr>
                <w:rFonts w:ascii="Calibri" w:eastAsia="Calibri" w:hAnsi="Calibri" w:cs="Calibri"/>
                <w:sz w:val="20"/>
              </w:rPr>
            </w:pPr>
            <w:r w:rsidRPr="00654D08">
              <w:rPr>
                <w:rFonts w:ascii="Calibri" w:eastAsia="Calibri" w:hAnsi="Calibri"/>
                <w:sz w:val="20"/>
              </w:rPr>
              <w:t>Did the partner provide complete and timely reports as per the Project</w:t>
            </w:r>
            <w:r w:rsidR="00C2243E">
              <w:rPr>
                <w:rFonts w:ascii="Calibri" w:eastAsia="Calibri" w:hAnsi="Calibri"/>
                <w:sz w:val="20"/>
              </w:rPr>
              <w:t xml:space="preserve"> Partnership</w:t>
            </w:r>
            <w:r w:rsidRPr="00654D08">
              <w:rPr>
                <w:rFonts w:ascii="Calibri" w:eastAsia="Calibri" w:hAnsi="Calibri"/>
                <w:sz w:val="20"/>
              </w:rPr>
              <w:t xml:space="preserve"> Agreement?</w:t>
            </w:r>
          </w:p>
        </w:tc>
      </w:tr>
      <w:tr w:rsidR="00FE3F1D" w:rsidRPr="00654D08" w14:paraId="6D059AC6" w14:textId="77777777" w:rsidTr="00B324B2">
        <w:trPr>
          <w:trHeight w:val="280"/>
        </w:trPr>
        <w:tc>
          <w:tcPr>
            <w:tcW w:w="2925" w:type="dxa"/>
            <w:tcBorders>
              <w:top w:val="nil"/>
              <w:bottom w:val="nil"/>
            </w:tcBorders>
            <w:shd w:val="clear" w:color="auto" w:fill="auto"/>
          </w:tcPr>
          <w:p w14:paraId="3CEAD3D2" w14:textId="77777777" w:rsidR="00FE3F1D" w:rsidRPr="00654D08" w:rsidRDefault="00FE3F1D" w:rsidP="00B324B2">
            <w:pPr>
              <w:ind w:left="363"/>
              <w:jc w:val="both"/>
              <w:rPr>
                <w:rFonts w:ascii="Calibri" w:eastAsia="Calibri" w:hAnsi="Calibri"/>
                <w:sz w:val="20"/>
              </w:rPr>
            </w:pPr>
            <w:r w:rsidRPr="00654D08">
              <w:rPr>
                <w:rFonts w:ascii="Calibri" w:eastAsia="Calibri" w:hAnsi="Calibri"/>
                <w:sz w:val="20"/>
              </w:rPr>
              <w:t>Reports were provided on time</w:t>
            </w:r>
          </w:p>
        </w:tc>
        <w:tc>
          <w:tcPr>
            <w:tcW w:w="1301" w:type="dxa"/>
            <w:tcBorders>
              <w:top w:val="nil"/>
              <w:bottom w:val="nil"/>
            </w:tcBorders>
            <w:shd w:val="clear" w:color="auto" w:fill="auto"/>
          </w:tcPr>
          <w:p w14:paraId="17CCFCA7" w14:textId="77777777" w:rsidR="00FE3F1D" w:rsidRPr="00654D08" w:rsidRDefault="00FE3F1D" w:rsidP="00B324B2">
            <w:pPr>
              <w:ind w:left="363"/>
              <w:jc w:val="both"/>
              <w:rPr>
                <w:rFonts w:ascii="Calibri" w:eastAsia="Calibri" w:hAnsi="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p>
        </w:tc>
        <w:tc>
          <w:tcPr>
            <w:tcW w:w="3130" w:type="dxa"/>
            <w:gridSpan w:val="4"/>
            <w:tcBorders>
              <w:top w:val="nil"/>
              <w:bottom w:val="nil"/>
            </w:tcBorders>
            <w:shd w:val="clear" w:color="auto" w:fill="auto"/>
          </w:tcPr>
          <w:p w14:paraId="2E055295" w14:textId="77777777" w:rsidR="00FE3F1D" w:rsidRPr="00654D08" w:rsidRDefault="00FE3F1D" w:rsidP="00B324B2">
            <w:pPr>
              <w:ind w:left="363"/>
              <w:jc w:val="both"/>
              <w:rPr>
                <w:rFonts w:ascii="Calibri" w:eastAsia="Calibri" w:hAnsi="Calibri"/>
                <w:sz w:val="20"/>
              </w:rPr>
            </w:pPr>
            <w:r w:rsidRPr="00654D08">
              <w:rPr>
                <w:rFonts w:ascii="Calibri" w:eastAsia="Calibri" w:hAnsi="Calibri"/>
                <w:sz w:val="20"/>
              </w:rPr>
              <w:t>Reports were complete and of satisfactory quality</w:t>
            </w:r>
          </w:p>
        </w:tc>
        <w:tc>
          <w:tcPr>
            <w:tcW w:w="1165" w:type="dxa"/>
            <w:tcBorders>
              <w:top w:val="nil"/>
              <w:bottom w:val="nil"/>
            </w:tcBorders>
            <w:shd w:val="clear" w:color="auto" w:fill="auto"/>
          </w:tcPr>
          <w:p w14:paraId="1D3DF5A6" w14:textId="77777777" w:rsidR="00FE3F1D" w:rsidRPr="00654D08" w:rsidRDefault="00FE3F1D" w:rsidP="00B324B2">
            <w:pPr>
              <w:ind w:left="363"/>
              <w:jc w:val="both"/>
              <w:rPr>
                <w:rFonts w:ascii="Calibri" w:eastAsia="Calibri" w:hAnsi="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p>
        </w:tc>
      </w:tr>
      <w:tr w:rsidR="00FE3F1D" w:rsidRPr="00654D08" w14:paraId="734CDAD2" w14:textId="77777777" w:rsidTr="00B324B2">
        <w:trPr>
          <w:trHeight w:val="279"/>
        </w:trPr>
        <w:tc>
          <w:tcPr>
            <w:tcW w:w="2925" w:type="dxa"/>
            <w:tcBorders>
              <w:top w:val="nil"/>
            </w:tcBorders>
            <w:shd w:val="clear" w:color="auto" w:fill="auto"/>
          </w:tcPr>
          <w:p w14:paraId="0B0F83FC" w14:textId="77777777" w:rsidR="00FE3F1D" w:rsidRPr="00654D08" w:rsidRDefault="00FE3F1D" w:rsidP="00B324B2">
            <w:pPr>
              <w:ind w:left="363"/>
              <w:jc w:val="both"/>
              <w:rPr>
                <w:rFonts w:ascii="Calibri" w:eastAsia="Calibri" w:hAnsi="Calibri"/>
                <w:sz w:val="20"/>
              </w:rPr>
            </w:pPr>
            <w:r w:rsidRPr="00654D08">
              <w:rPr>
                <w:rFonts w:ascii="Calibri" w:eastAsia="Calibri" w:hAnsi="Calibri"/>
                <w:sz w:val="20"/>
              </w:rPr>
              <w:t>Reports were not provided on time</w:t>
            </w:r>
          </w:p>
        </w:tc>
        <w:tc>
          <w:tcPr>
            <w:tcW w:w="1301" w:type="dxa"/>
            <w:tcBorders>
              <w:top w:val="nil"/>
            </w:tcBorders>
            <w:shd w:val="clear" w:color="auto" w:fill="auto"/>
          </w:tcPr>
          <w:p w14:paraId="6D471D4E" w14:textId="77777777" w:rsidR="00FE3F1D" w:rsidRPr="00654D08" w:rsidRDefault="00FE3F1D" w:rsidP="00B324B2">
            <w:pPr>
              <w:ind w:left="363"/>
              <w:jc w:val="both"/>
              <w:rPr>
                <w:rFonts w:ascii="Calibri" w:eastAsia="Calibri" w:hAnsi="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p>
        </w:tc>
        <w:tc>
          <w:tcPr>
            <w:tcW w:w="3130" w:type="dxa"/>
            <w:gridSpan w:val="4"/>
            <w:tcBorders>
              <w:top w:val="nil"/>
            </w:tcBorders>
            <w:shd w:val="clear" w:color="auto" w:fill="auto"/>
          </w:tcPr>
          <w:p w14:paraId="5C3C3378" w14:textId="77777777" w:rsidR="00FE3F1D" w:rsidRPr="00654D08" w:rsidRDefault="00FE3F1D" w:rsidP="00B324B2">
            <w:pPr>
              <w:ind w:left="363"/>
              <w:jc w:val="both"/>
              <w:rPr>
                <w:rFonts w:ascii="Calibri" w:eastAsia="Calibri" w:hAnsi="Calibri"/>
                <w:sz w:val="20"/>
              </w:rPr>
            </w:pPr>
            <w:r w:rsidRPr="00654D08">
              <w:rPr>
                <w:rFonts w:ascii="Calibri" w:eastAsia="Calibri" w:hAnsi="Calibri"/>
                <w:sz w:val="20"/>
              </w:rPr>
              <w:t>Reports were complete and of poor quality</w:t>
            </w:r>
          </w:p>
        </w:tc>
        <w:tc>
          <w:tcPr>
            <w:tcW w:w="1165" w:type="dxa"/>
            <w:tcBorders>
              <w:top w:val="nil"/>
            </w:tcBorders>
            <w:shd w:val="clear" w:color="auto" w:fill="auto"/>
          </w:tcPr>
          <w:p w14:paraId="0C8F5F6F" w14:textId="77777777" w:rsidR="00FE3F1D" w:rsidRPr="00654D08" w:rsidRDefault="00FE3F1D" w:rsidP="00B324B2">
            <w:pPr>
              <w:ind w:left="363"/>
              <w:jc w:val="both"/>
              <w:rPr>
                <w:rFonts w:ascii="Calibri" w:eastAsia="Calibri" w:hAnsi="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p>
        </w:tc>
      </w:tr>
      <w:tr w:rsidR="00FE3F1D" w:rsidRPr="00654D08" w14:paraId="06A8E9EB" w14:textId="77777777" w:rsidTr="00B324B2">
        <w:tc>
          <w:tcPr>
            <w:tcW w:w="7196" w:type="dxa"/>
            <w:gridSpan w:val="5"/>
            <w:shd w:val="clear" w:color="auto" w:fill="auto"/>
          </w:tcPr>
          <w:p w14:paraId="66739EA7" w14:textId="77777777" w:rsidR="00FE3F1D" w:rsidRPr="00654D08" w:rsidRDefault="00FE3F1D" w:rsidP="00FE3F1D">
            <w:pPr>
              <w:numPr>
                <w:ilvl w:val="0"/>
                <w:numId w:val="37"/>
              </w:numPr>
              <w:ind w:left="363"/>
              <w:jc w:val="both"/>
              <w:rPr>
                <w:rFonts w:ascii="Calibri" w:eastAsia="Calibri" w:hAnsi="Calibri"/>
                <w:sz w:val="20"/>
              </w:rPr>
            </w:pPr>
            <w:r>
              <w:rPr>
                <w:rFonts w:ascii="Calibri" w:eastAsia="Calibri" w:hAnsi="Calibri"/>
                <w:sz w:val="20"/>
              </w:rPr>
              <w:t xml:space="preserve">Did the partner </w:t>
            </w:r>
            <w:r w:rsidRPr="000F3821">
              <w:rPr>
                <w:rFonts w:ascii="Calibri" w:eastAsia="Calibri" w:hAnsi="Calibri"/>
                <w:sz w:val="20"/>
              </w:rPr>
              <w:t xml:space="preserve">take </w:t>
            </w:r>
            <w:r>
              <w:rPr>
                <w:rFonts w:ascii="Calibri" w:eastAsia="Calibri" w:hAnsi="Calibri"/>
                <w:sz w:val="20"/>
              </w:rPr>
              <w:t xml:space="preserve">satisfactory actions to </w:t>
            </w:r>
            <w:r w:rsidRPr="000F3821">
              <w:rPr>
                <w:rFonts w:ascii="Calibri" w:eastAsia="Calibri" w:hAnsi="Calibri"/>
                <w:sz w:val="20"/>
              </w:rPr>
              <w:t>address any identified shortcomings</w:t>
            </w:r>
            <w:r>
              <w:rPr>
                <w:rFonts w:ascii="Calibri" w:eastAsia="Calibri" w:hAnsi="Calibri"/>
                <w:sz w:val="20"/>
              </w:rPr>
              <w:t xml:space="preserve"> in prior year project audit reports?</w:t>
            </w:r>
          </w:p>
        </w:tc>
        <w:tc>
          <w:tcPr>
            <w:tcW w:w="1325" w:type="dxa"/>
            <w:gridSpan w:val="2"/>
            <w:shd w:val="clear" w:color="auto" w:fill="auto"/>
          </w:tcPr>
          <w:p w14:paraId="7C9A49F3" w14:textId="77777777" w:rsidR="00FE3F1D" w:rsidRDefault="00FE3F1D" w:rsidP="00B324B2">
            <w:pPr>
              <w:ind w:left="363"/>
              <w:jc w:val="both"/>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p w14:paraId="4613F4F3" w14:textId="77777777" w:rsidR="00FE3F1D" w:rsidRPr="00654D08" w:rsidRDefault="00FE3F1D" w:rsidP="00B324B2">
            <w:pPr>
              <w:ind w:left="363"/>
              <w:jc w:val="both"/>
              <w:rPr>
                <w:rFonts w:ascii="Calibri" w:eastAsia="Calibri" w:hAnsi="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Pr>
                <w:rFonts w:ascii="Calibri" w:eastAsia="Calibri" w:hAnsi="Calibri" w:cs="Calibri"/>
                <w:sz w:val="20"/>
              </w:rPr>
              <w:t xml:space="preserve"> N/A</w:t>
            </w:r>
          </w:p>
        </w:tc>
      </w:tr>
      <w:tr w:rsidR="00FE3F1D" w:rsidRPr="00654D08" w14:paraId="0772120D" w14:textId="77777777" w:rsidTr="00B324B2">
        <w:tc>
          <w:tcPr>
            <w:tcW w:w="7196" w:type="dxa"/>
            <w:gridSpan w:val="5"/>
            <w:shd w:val="clear" w:color="auto" w:fill="auto"/>
          </w:tcPr>
          <w:p w14:paraId="19229578" w14:textId="4EB0CDD4" w:rsidR="00FE3F1D" w:rsidRPr="00654D08" w:rsidRDefault="00FE3F1D" w:rsidP="00FE3F1D">
            <w:pPr>
              <w:numPr>
                <w:ilvl w:val="0"/>
                <w:numId w:val="37"/>
              </w:numPr>
              <w:ind w:left="363"/>
              <w:jc w:val="both"/>
              <w:rPr>
                <w:rFonts w:ascii="Calibri" w:eastAsia="Calibri" w:hAnsi="Calibri"/>
                <w:sz w:val="20"/>
              </w:rPr>
            </w:pPr>
            <w:r>
              <w:rPr>
                <w:rFonts w:ascii="Calibri" w:eastAsia="Calibri" w:hAnsi="Calibri"/>
                <w:sz w:val="20"/>
              </w:rPr>
              <w:t xml:space="preserve">Did the partner transfer any unspent balances, revenues and/or ineligible expenditures in compliance with the Project </w:t>
            </w:r>
            <w:r w:rsidR="00C2243E">
              <w:rPr>
                <w:rFonts w:ascii="Calibri" w:eastAsia="Calibri" w:hAnsi="Calibri"/>
                <w:sz w:val="20"/>
              </w:rPr>
              <w:t xml:space="preserve">Partnership </w:t>
            </w:r>
            <w:r>
              <w:rPr>
                <w:rFonts w:ascii="Calibri" w:eastAsia="Calibri" w:hAnsi="Calibri"/>
                <w:sz w:val="20"/>
              </w:rPr>
              <w:t>Agreement?</w:t>
            </w:r>
          </w:p>
        </w:tc>
        <w:tc>
          <w:tcPr>
            <w:tcW w:w="1325" w:type="dxa"/>
            <w:gridSpan w:val="2"/>
            <w:shd w:val="clear" w:color="auto" w:fill="auto"/>
          </w:tcPr>
          <w:p w14:paraId="5ECCDFCE" w14:textId="77777777" w:rsidR="00FE3F1D" w:rsidRDefault="00FE3F1D" w:rsidP="00B324B2">
            <w:pPr>
              <w:ind w:left="363"/>
              <w:jc w:val="both"/>
              <w:rPr>
                <w:rFonts w:ascii="Calibri" w:eastAsia="Calibri" w:hAnsi="Calibri" w:cs="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YES  </w:t>
            </w: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sidRPr="00654D08">
              <w:rPr>
                <w:rFonts w:ascii="Calibri" w:eastAsia="Calibri" w:hAnsi="Calibri" w:cs="Calibri"/>
                <w:sz w:val="20"/>
              </w:rPr>
              <w:t xml:space="preserve"> NO</w:t>
            </w:r>
          </w:p>
          <w:p w14:paraId="74B2B90D" w14:textId="77777777" w:rsidR="00FE3F1D" w:rsidRPr="00654D08" w:rsidRDefault="00FE3F1D" w:rsidP="00B324B2">
            <w:pPr>
              <w:ind w:left="363"/>
              <w:jc w:val="both"/>
              <w:rPr>
                <w:rFonts w:ascii="Calibri" w:eastAsia="Calibri" w:hAnsi="Calibri"/>
                <w:sz w:val="20"/>
              </w:rPr>
            </w:pPr>
            <w:r w:rsidRPr="00654D08">
              <w:rPr>
                <w:rFonts w:ascii="Calibri" w:eastAsia="Calibri" w:hAnsi="Calibri" w:cs="Calibri"/>
                <w:sz w:val="20"/>
              </w:rPr>
              <w:fldChar w:fldCharType="begin">
                <w:ffData>
                  <w:name w:val="Check1"/>
                  <w:enabled/>
                  <w:calcOnExit w:val="0"/>
                  <w:checkBox>
                    <w:sizeAuto/>
                    <w:default w:val="0"/>
                  </w:checkBox>
                </w:ffData>
              </w:fldChar>
            </w:r>
            <w:r w:rsidRPr="00654D08">
              <w:rPr>
                <w:rFonts w:ascii="Calibri" w:eastAsia="Calibri" w:hAnsi="Calibri" w:cs="Calibri"/>
                <w:sz w:val="20"/>
              </w:rPr>
              <w:instrText xml:space="preserve"> FORMCHECKBOX </w:instrText>
            </w:r>
            <w:r w:rsidR="009D77E3">
              <w:rPr>
                <w:rFonts w:ascii="Calibri" w:eastAsia="Calibri" w:hAnsi="Calibri" w:cs="Calibri"/>
                <w:sz w:val="20"/>
              </w:rPr>
            </w:r>
            <w:r w:rsidR="009D77E3">
              <w:rPr>
                <w:rFonts w:ascii="Calibri" w:eastAsia="Calibri" w:hAnsi="Calibri" w:cs="Calibri"/>
                <w:sz w:val="20"/>
              </w:rPr>
              <w:fldChar w:fldCharType="separate"/>
            </w:r>
            <w:r w:rsidRPr="00654D08">
              <w:rPr>
                <w:rFonts w:ascii="Calibri" w:eastAsia="Calibri" w:hAnsi="Calibri" w:cs="Calibri"/>
                <w:sz w:val="20"/>
              </w:rPr>
              <w:fldChar w:fldCharType="end"/>
            </w:r>
            <w:r>
              <w:rPr>
                <w:rFonts w:ascii="Calibri" w:eastAsia="Calibri" w:hAnsi="Calibri" w:cs="Calibri"/>
                <w:sz w:val="20"/>
              </w:rPr>
              <w:t xml:space="preserve"> N/A</w:t>
            </w:r>
          </w:p>
        </w:tc>
      </w:tr>
      <w:tr w:rsidR="00FE3F1D" w:rsidRPr="00654D08" w14:paraId="1874F6C1" w14:textId="77777777" w:rsidTr="00B324B2">
        <w:tc>
          <w:tcPr>
            <w:tcW w:w="8521" w:type="dxa"/>
            <w:gridSpan w:val="7"/>
            <w:shd w:val="clear" w:color="auto" w:fill="auto"/>
          </w:tcPr>
          <w:p w14:paraId="3E2B269C" w14:textId="77777777" w:rsidR="00FE3F1D" w:rsidRPr="00654D08" w:rsidRDefault="00FE3F1D" w:rsidP="00FE3F1D">
            <w:pPr>
              <w:numPr>
                <w:ilvl w:val="0"/>
                <w:numId w:val="37"/>
              </w:numPr>
              <w:ind w:left="363"/>
              <w:jc w:val="both"/>
              <w:rPr>
                <w:rFonts w:ascii="Calibri" w:eastAsia="Calibri" w:hAnsi="Calibri"/>
                <w:sz w:val="20"/>
              </w:rPr>
            </w:pPr>
            <w:r w:rsidRPr="00654D08">
              <w:rPr>
                <w:rFonts w:ascii="Calibri" w:eastAsia="Calibri" w:hAnsi="Calibri"/>
                <w:sz w:val="20"/>
              </w:rPr>
              <w:t>Suggestions for improvement in terms of partnership and project management:</w:t>
            </w:r>
          </w:p>
        </w:tc>
      </w:tr>
    </w:tbl>
    <w:p w14:paraId="5A2B19E9" w14:textId="77777777" w:rsidR="00FE3F1D" w:rsidRPr="00654D08" w:rsidRDefault="00FE3F1D" w:rsidP="00FE3F1D">
      <w:pPr>
        <w:spacing w:after="120"/>
        <w:rPr>
          <w:rFonts w:ascii="Calibri" w:eastAsia="Calibri" w:hAnsi="Calibri" w:cs="Calibri"/>
          <w:sz w:val="22"/>
          <w:szCs w:val="22"/>
        </w:rPr>
      </w:pPr>
    </w:p>
    <w:p w14:paraId="428DEAA4" w14:textId="77777777" w:rsidR="00FE3F1D" w:rsidRPr="00654D08" w:rsidRDefault="00FE3F1D" w:rsidP="00FE3F1D">
      <w:pPr>
        <w:spacing w:after="120"/>
        <w:rPr>
          <w:rFonts w:ascii="Calibri" w:eastAsia="Calibri" w:hAnsi="Calibri" w:cs="Calibri"/>
          <w:sz w:val="22"/>
          <w:szCs w:val="22"/>
        </w:rPr>
      </w:pPr>
      <w:r w:rsidRPr="00654D08">
        <w:rPr>
          <w:rFonts w:ascii="Calibri" w:eastAsia="Calibri" w:hAnsi="Calibri" w:cs="Calibri"/>
          <w:sz w:val="22"/>
          <w:szCs w:val="22"/>
        </w:rPr>
        <w:t>Name of the authorized UNHCR Official (same as the person who signed the Project Agreement):</w:t>
      </w:r>
    </w:p>
    <w:p w14:paraId="596F7E1A" w14:textId="77777777" w:rsidR="00FE3F1D" w:rsidRPr="00654D08" w:rsidRDefault="00FE3F1D" w:rsidP="00FE3F1D">
      <w:pPr>
        <w:spacing w:after="120"/>
        <w:rPr>
          <w:rFonts w:ascii="Calibri" w:eastAsia="Calibri" w:hAnsi="Calibri" w:cs="Calibri"/>
          <w:sz w:val="22"/>
          <w:szCs w:val="22"/>
        </w:rPr>
      </w:pPr>
      <w:r w:rsidRPr="00654D08">
        <w:rPr>
          <w:rFonts w:ascii="Calibri" w:eastAsia="Calibri" w:hAnsi="Calibri" w:cs="Calibri"/>
          <w:sz w:val="22"/>
          <w:szCs w:val="22"/>
        </w:rPr>
        <w:t>Signature:</w:t>
      </w:r>
    </w:p>
    <w:p w14:paraId="25459432" w14:textId="77777777" w:rsidR="00FE3F1D" w:rsidRPr="00654D08" w:rsidRDefault="00FE3F1D" w:rsidP="00FE3F1D">
      <w:pPr>
        <w:spacing w:after="120"/>
        <w:rPr>
          <w:rFonts w:ascii="Calibri" w:eastAsia="Calibri" w:hAnsi="Calibri"/>
          <w:color w:val="548DD4"/>
          <w:sz w:val="22"/>
          <w:szCs w:val="22"/>
        </w:rPr>
      </w:pPr>
      <w:r w:rsidRPr="00654D08">
        <w:rPr>
          <w:rFonts w:ascii="Calibri" w:eastAsia="Calibri" w:hAnsi="Calibri" w:cs="Calibri"/>
          <w:sz w:val="22"/>
          <w:szCs w:val="22"/>
        </w:rPr>
        <w:t>Date:</w:t>
      </w:r>
    </w:p>
    <w:bookmarkEnd w:id="8"/>
    <w:p w14:paraId="63280A02" w14:textId="03EBAA1E" w:rsidR="00B8214E" w:rsidRDefault="00B8214E">
      <w:pPr>
        <w:rPr>
          <w:rFonts w:ascii="Calibri" w:hAnsi="Calibri" w:cs="Calibri"/>
          <w:sz w:val="22"/>
          <w:szCs w:val="22"/>
          <w:lang w:val="en-US" w:eastAsia="en-US"/>
        </w:rPr>
      </w:pPr>
      <w:r>
        <w:rPr>
          <w:rFonts w:ascii="Calibri" w:hAnsi="Calibri" w:cs="Calibri"/>
          <w:sz w:val="22"/>
          <w:szCs w:val="22"/>
          <w:lang w:val="en-US" w:eastAsia="en-US"/>
        </w:rPr>
        <w:br w:type="page"/>
      </w:r>
    </w:p>
    <w:p w14:paraId="4BFA318A" w14:textId="17300140" w:rsidR="00B8214E" w:rsidRPr="001362CF" w:rsidRDefault="00B8214E" w:rsidP="001362CF">
      <w:pPr>
        <w:pStyle w:val="Heading2"/>
        <w:jc w:val="both"/>
        <w:rPr>
          <w:rFonts w:asciiTheme="minorHAnsi" w:eastAsia="Cambria" w:hAnsiTheme="minorHAnsi" w:cs="Calibri"/>
          <w:color w:val="365F91"/>
          <w:sz w:val="22"/>
          <w:szCs w:val="22"/>
          <w:lang w:eastAsia="en-US"/>
        </w:rPr>
      </w:pPr>
      <w:bookmarkStart w:id="24" w:name="_Toc333429347"/>
      <w:bookmarkStart w:id="25" w:name="_Toc336792894"/>
      <w:bookmarkStart w:id="26" w:name="_Toc353374139"/>
      <w:bookmarkStart w:id="27" w:name="_Toc233337360"/>
      <w:bookmarkStart w:id="28" w:name="_Toc360541435"/>
      <w:bookmarkStart w:id="29" w:name="_Toc362961435"/>
      <w:bookmarkStart w:id="30" w:name="_Toc374534973"/>
      <w:bookmarkStart w:id="31" w:name="_Toc333429350"/>
      <w:r w:rsidRPr="001362CF">
        <w:rPr>
          <w:rFonts w:asciiTheme="minorHAnsi" w:eastAsia="Cambria" w:hAnsiTheme="minorHAnsi" w:cs="Calibri"/>
          <w:color w:val="365F91"/>
          <w:sz w:val="22"/>
          <w:szCs w:val="22"/>
          <w:lang w:eastAsia="en-US"/>
        </w:rPr>
        <w:lastRenderedPageBreak/>
        <w:t>ANNE</w:t>
      </w:r>
      <w:r w:rsidR="00D5389F" w:rsidRPr="001362CF">
        <w:rPr>
          <w:rFonts w:asciiTheme="minorHAnsi" w:eastAsia="Cambria" w:hAnsiTheme="minorHAnsi" w:cs="Calibri"/>
          <w:color w:val="365F91"/>
          <w:sz w:val="22"/>
          <w:szCs w:val="22"/>
          <w:lang w:eastAsia="en-US"/>
        </w:rPr>
        <w:t>X C</w:t>
      </w:r>
      <w:r w:rsidRPr="001362CF">
        <w:rPr>
          <w:rFonts w:asciiTheme="minorHAnsi" w:eastAsia="Cambria" w:hAnsiTheme="minorHAnsi" w:cs="Calibri"/>
          <w:color w:val="365F91"/>
          <w:sz w:val="22"/>
          <w:szCs w:val="22"/>
          <w:lang w:eastAsia="en-US"/>
        </w:rPr>
        <w:t>: DEFINITIONS</w:t>
      </w:r>
      <w:bookmarkEnd w:id="24"/>
      <w:bookmarkEnd w:id="25"/>
      <w:bookmarkEnd w:id="26"/>
      <w:bookmarkEnd w:id="27"/>
      <w:bookmarkEnd w:id="28"/>
      <w:bookmarkEnd w:id="29"/>
      <w:bookmarkEnd w:id="30"/>
    </w:p>
    <w:p w14:paraId="584B5D4A" w14:textId="77777777" w:rsidR="00B8214E" w:rsidRPr="006A3D31" w:rsidRDefault="00B8214E" w:rsidP="00B8214E">
      <w:pPr>
        <w:jc w:val="both"/>
        <w:rPr>
          <w:rFonts w:ascii="Calibri" w:hAnsi="Calibri" w:cs="Calibri"/>
          <w:sz w:val="22"/>
          <w:szCs w:val="24"/>
          <w:lang w:val="en-US" w:eastAsia="en-US"/>
        </w:rPr>
      </w:pPr>
    </w:p>
    <w:p w14:paraId="5E46B7C6" w14:textId="77777777" w:rsidR="00B8214E" w:rsidRPr="006A3D31" w:rsidRDefault="00B8214E" w:rsidP="00B8214E">
      <w:pPr>
        <w:jc w:val="both"/>
        <w:rPr>
          <w:rFonts w:ascii="Calibri" w:hAnsi="Calibri" w:cs="Calibri"/>
          <w:sz w:val="22"/>
          <w:szCs w:val="24"/>
          <w:lang w:val="en-US" w:eastAsia="en-US"/>
        </w:rPr>
      </w:pPr>
      <w:r w:rsidRPr="006A3D31">
        <w:rPr>
          <w:rFonts w:ascii="Calibri" w:hAnsi="Calibri" w:cs="Calibri"/>
          <w:sz w:val="22"/>
          <w:szCs w:val="24"/>
          <w:lang w:val="en-US" w:eastAsia="en-US"/>
        </w:rPr>
        <w:t>The following definitions, listed in alphabetical order, will apply:</w:t>
      </w:r>
    </w:p>
    <w:p w14:paraId="46F5F0A8" w14:textId="77777777" w:rsidR="00B8214E" w:rsidRPr="006A3D31" w:rsidRDefault="00B8214E" w:rsidP="00B8214E">
      <w:pPr>
        <w:jc w:val="both"/>
        <w:rPr>
          <w:rFonts w:ascii="Calibri" w:hAnsi="Calibri" w:cs="Calibri"/>
          <w:sz w:val="22"/>
          <w:szCs w:val="24"/>
          <w:lang w:val="en-US" w:eastAsia="en-US"/>
        </w:rPr>
      </w:pPr>
    </w:p>
    <w:p w14:paraId="641E32E6" w14:textId="130A2E15" w:rsidR="00B8214E" w:rsidRDefault="00B8214E" w:rsidP="00B8214E">
      <w:pPr>
        <w:jc w:val="both"/>
        <w:rPr>
          <w:rFonts w:ascii="Calibri" w:hAnsi="Calibri" w:cs="Calibri"/>
          <w:sz w:val="22"/>
          <w:szCs w:val="24"/>
          <w:lang w:val="en-US" w:eastAsia="en-US"/>
        </w:rPr>
      </w:pPr>
      <w:r w:rsidRPr="006A3D31">
        <w:rPr>
          <w:rFonts w:ascii="Calibri" w:hAnsi="Calibri" w:cs="Calibri"/>
          <w:sz w:val="22"/>
          <w:szCs w:val="24"/>
          <w:lang w:val="en-US" w:eastAsia="en-US"/>
        </w:rPr>
        <w:t>“</w:t>
      </w:r>
      <w:r w:rsidRPr="006A3D31">
        <w:rPr>
          <w:rFonts w:ascii="Calibri" w:hAnsi="Calibri" w:cs="Calibri"/>
          <w:color w:val="1F497D"/>
          <w:sz w:val="22"/>
          <w:szCs w:val="24"/>
          <w:lang w:val="en-US"/>
        </w:rPr>
        <w:t>Head of Office</w:t>
      </w:r>
      <w:r w:rsidRPr="006A3D31">
        <w:rPr>
          <w:rFonts w:ascii="Calibri" w:hAnsi="Calibri" w:cs="Calibri"/>
          <w:sz w:val="22"/>
          <w:szCs w:val="24"/>
          <w:lang w:val="en-US" w:eastAsia="en-US"/>
        </w:rPr>
        <w:t xml:space="preserve">” means the UNHCR Representative/Chief of Mission or the Head of Office/Division/Unit or delegated person (either in the field or at Headquarters) that is responsible for an operation and has been delegated with the authority to sign agreements with </w:t>
      </w:r>
      <w:r w:rsidRPr="006A3D31">
        <w:rPr>
          <w:rFonts w:ascii="Calibri" w:hAnsi="Calibri" w:cs="Calibri"/>
          <w:color w:val="1F497D"/>
          <w:sz w:val="22"/>
          <w:szCs w:val="24"/>
          <w:lang w:val="en-US"/>
        </w:rPr>
        <w:t>Partners</w:t>
      </w:r>
      <w:r w:rsidRPr="006A3D31">
        <w:rPr>
          <w:rFonts w:ascii="Calibri" w:hAnsi="Calibri" w:cs="Calibri"/>
          <w:sz w:val="22"/>
          <w:szCs w:val="24"/>
          <w:lang w:val="en-US" w:eastAsia="en-US"/>
        </w:rPr>
        <w:t>.</w:t>
      </w:r>
    </w:p>
    <w:p w14:paraId="75938189" w14:textId="77777777" w:rsidR="00B8214E" w:rsidRPr="006A3D31" w:rsidRDefault="00B8214E" w:rsidP="00B8214E">
      <w:pPr>
        <w:jc w:val="both"/>
        <w:rPr>
          <w:rFonts w:ascii="Calibri" w:hAnsi="Calibri" w:cs="Calibri"/>
          <w:sz w:val="22"/>
          <w:szCs w:val="24"/>
          <w:lang w:val="en-US" w:eastAsia="en-US"/>
        </w:rPr>
      </w:pPr>
    </w:p>
    <w:p w14:paraId="36DD58C2" w14:textId="08968B49" w:rsidR="00B8214E" w:rsidRPr="006A3D31" w:rsidRDefault="00B8214E" w:rsidP="00B8214E">
      <w:pPr>
        <w:jc w:val="both"/>
        <w:rPr>
          <w:rFonts w:ascii="Calibri" w:hAnsi="Calibri" w:cs="Calibri"/>
          <w:sz w:val="22"/>
          <w:szCs w:val="24"/>
          <w:lang w:val="en-US" w:eastAsia="en-US"/>
        </w:rPr>
      </w:pPr>
      <w:r w:rsidRPr="006A3D31">
        <w:rPr>
          <w:rFonts w:ascii="Calibri" w:hAnsi="Calibri" w:cs="Calibri"/>
          <w:sz w:val="22"/>
          <w:szCs w:val="24"/>
          <w:lang w:val="en-US" w:eastAsia="en-US"/>
        </w:rPr>
        <w:t>“</w:t>
      </w:r>
      <w:r w:rsidRPr="006A3D31">
        <w:rPr>
          <w:rFonts w:ascii="Calibri" w:hAnsi="Calibri" w:cs="Calibri"/>
          <w:color w:val="1F497D"/>
          <w:sz w:val="22"/>
          <w:szCs w:val="24"/>
          <w:lang w:val="en-US"/>
        </w:rPr>
        <w:t>Implementing Partner</w:t>
      </w:r>
      <w:r w:rsidRPr="006A3D31">
        <w:rPr>
          <w:rFonts w:ascii="Calibri" w:hAnsi="Calibri" w:cs="Calibri"/>
          <w:sz w:val="22"/>
          <w:szCs w:val="24"/>
          <w:lang w:val="en-US" w:eastAsia="en-US"/>
        </w:rPr>
        <w:t xml:space="preserve">” (referred to in this document as “partner”) means an entity </w:t>
      </w:r>
      <w:r w:rsidR="003F0BD2">
        <w:rPr>
          <w:rFonts w:ascii="Calibri" w:hAnsi="Calibri" w:cs="Calibri"/>
          <w:sz w:val="22"/>
          <w:szCs w:val="24"/>
          <w:lang w:val="en-US" w:eastAsia="en-US"/>
        </w:rPr>
        <w:t>with</w:t>
      </w:r>
      <w:r w:rsidRPr="006A3D31">
        <w:rPr>
          <w:rFonts w:ascii="Calibri" w:hAnsi="Calibri" w:cs="Calibri"/>
          <w:sz w:val="22"/>
          <w:szCs w:val="24"/>
          <w:lang w:val="en-US" w:eastAsia="en-US"/>
        </w:rPr>
        <w:t xml:space="preserve"> which UNHCR has entrusted </w:t>
      </w:r>
      <w:r>
        <w:rPr>
          <w:rFonts w:ascii="Calibri" w:hAnsi="Calibri" w:cs="Calibri"/>
          <w:sz w:val="22"/>
          <w:szCs w:val="24"/>
          <w:lang w:val="en-US" w:eastAsia="en-US"/>
        </w:rPr>
        <w:t xml:space="preserve">to undertake </w:t>
      </w:r>
      <w:r w:rsidRPr="006A3D31">
        <w:rPr>
          <w:rFonts w:ascii="Calibri" w:hAnsi="Calibri" w:cs="Calibri"/>
          <w:sz w:val="22"/>
          <w:szCs w:val="24"/>
          <w:lang w:val="en-US" w:eastAsia="en-US"/>
        </w:rPr>
        <w:t xml:space="preserve">the implementation of </w:t>
      </w:r>
      <w:r w:rsidRPr="006A3D31">
        <w:rPr>
          <w:rFonts w:ascii="Calibri" w:hAnsi="Calibri" w:cs="Calibri"/>
          <w:color w:val="1F497D"/>
          <w:sz w:val="22"/>
          <w:szCs w:val="24"/>
          <w:lang w:val="en-US"/>
        </w:rPr>
        <w:t>Projects</w:t>
      </w:r>
      <w:r w:rsidRPr="006A3D31">
        <w:rPr>
          <w:rFonts w:ascii="Calibri" w:hAnsi="Calibri" w:cs="Calibri"/>
          <w:sz w:val="22"/>
          <w:szCs w:val="24"/>
          <w:lang w:val="en-US" w:eastAsia="en-US"/>
        </w:rPr>
        <w:t xml:space="preserve"> specified in a signed document (</w:t>
      </w:r>
      <w:r w:rsidRPr="006A3D31">
        <w:rPr>
          <w:rFonts w:ascii="Calibri" w:hAnsi="Calibri" w:cs="Calibri"/>
          <w:color w:val="1F497D"/>
          <w:sz w:val="22"/>
          <w:szCs w:val="24"/>
          <w:lang w:val="en-US"/>
        </w:rPr>
        <w:t>Project Partnership Agreement</w:t>
      </w:r>
      <w:r w:rsidRPr="006A3D31">
        <w:rPr>
          <w:rFonts w:ascii="Calibri" w:hAnsi="Calibri" w:cs="Calibri"/>
          <w:sz w:val="22"/>
          <w:szCs w:val="24"/>
          <w:lang w:val="en-US" w:eastAsia="en-US"/>
        </w:rPr>
        <w:t>), along with the assumption of full responsibility and accountability for the effective use of resources and the delivery of outputs as set forth in such a document. The entity could be a governmental, intergovernmental or non-governmental body, a United Nations organization, or another non-profit organization.</w:t>
      </w:r>
      <w:r w:rsidRPr="006A3D31">
        <w:rPr>
          <w:rStyle w:val="FootnoteReference"/>
          <w:rFonts w:ascii="Calibri" w:hAnsi="Calibri"/>
          <w:sz w:val="22"/>
          <w:szCs w:val="24"/>
          <w:lang w:val="en-US" w:eastAsia="en-US"/>
        </w:rPr>
        <w:footnoteReference w:id="4"/>
      </w:r>
    </w:p>
    <w:p w14:paraId="64A2EB35" w14:textId="77777777" w:rsidR="00B8214E" w:rsidRPr="006A3D31" w:rsidRDefault="00B8214E" w:rsidP="00B8214E">
      <w:pPr>
        <w:jc w:val="both"/>
        <w:rPr>
          <w:rFonts w:ascii="Calibri" w:hAnsi="Calibri" w:cs="Calibri"/>
          <w:color w:val="1F497D"/>
          <w:sz w:val="22"/>
          <w:szCs w:val="24"/>
          <w:lang w:val="en-US"/>
        </w:rPr>
      </w:pPr>
    </w:p>
    <w:p w14:paraId="59263D33" w14:textId="7C5504A9" w:rsidR="00B8214E" w:rsidRPr="006A3D31" w:rsidRDefault="00B8214E" w:rsidP="00B8214E">
      <w:pPr>
        <w:jc w:val="both"/>
        <w:rPr>
          <w:rFonts w:ascii="Calibri" w:hAnsi="Calibri" w:cs="Calibri"/>
          <w:sz w:val="22"/>
          <w:szCs w:val="24"/>
          <w:lang w:val="en-US" w:eastAsia="en-US"/>
        </w:rPr>
      </w:pPr>
      <w:r w:rsidRPr="006A3D31">
        <w:rPr>
          <w:rFonts w:ascii="Calibri" w:hAnsi="Calibri" w:cs="Calibri"/>
          <w:color w:val="1F497D"/>
          <w:sz w:val="22"/>
          <w:szCs w:val="24"/>
          <w:lang w:val="en-US"/>
        </w:rPr>
        <w:t>“Implementing Partnership”</w:t>
      </w:r>
      <w:r w:rsidRPr="006A3D31">
        <w:rPr>
          <w:rFonts w:ascii="Calibri" w:hAnsi="Calibri" w:cs="Calibri"/>
          <w:sz w:val="22"/>
          <w:szCs w:val="24"/>
          <w:lang w:val="en-US" w:eastAsia="en-US"/>
        </w:rPr>
        <w:t xml:space="preserve"> means the collaborative relationship between UNHCR and a partner in order to respond to the needs of </w:t>
      </w:r>
      <w:r w:rsidR="00F04915">
        <w:rPr>
          <w:rFonts w:ascii="Calibri" w:hAnsi="Calibri" w:cs="Calibri"/>
          <w:sz w:val="22"/>
          <w:szCs w:val="24"/>
          <w:lang w:val="en-US" w:eastAsia="en-US"/>
        </w:rPr>
        <w:t xml:space="preserve">refugees and </w:t>
      </w:r>
      <w:r w:rsidRPr="006A3D31">
        <w:rPr>
          <w:rFonts w:ascii="Calibri" w:hAnsi="Calibri" w:cs="Calibri"/>
          <w:sz w:val="22"/>
          <w:szCs w:val="24"/>
          <w:lang w:val="en-US" w:eastAsia="en-US"/>
        </w:rPr>
        <w:t xml:space="preserve">persons of concern. The </w:t>
      </w:r>
      <w:r w:rsidRPr="006A3D31">
        <w:rPr>
          <w:rFonts w:ascii="Calibri" w:hAnsi="Calibri" w:cs="Calibri"/>
          <w:i/>
          <w:sz w:val="22"/>
          <w:szCs w:val="24"/>
          <w:lang w:val="en-US" w:eastAsia="en-US"/>
        </w:rPr>
        <w:t>Principles of Partnership</w:t>
      </w:r>
      <w:r w:rsidRPr="006A3D31">
        <w:rPr>
          <w:rFonts w:ascii="Calibri" w:hAnsi="Calibri" w:cs="Calibri"/>
          <w:sz w:val="22"/>
          <w:szCs w:val="24"/>
          <w:lang w:val="en-US" w:eastAsia="en-US"/>
        </w:rPr>
        <w:t xml:space="preserve"> guide the nature of the relationship. Such partnership starts with early engagement in needs assessment, planning and project formulation, dialogue and negotiations, and is not limited to the mere implementation of</w:t>
      </w:r>
      <w:r>
        <w:rPr>
          <w:rFonts w:ascii="Calibri" w:hAnsi="Calibri" w:cs="Calibri"/>
          <w:sz w:val="22"/>
          <w:szCs w:val="24"/>
          <w:lang w:val="en-US" w:eastAsia="en-US"/>
        </w:rPr>
        <w:t xml:space="preserve"> </w:t>
      </w:r>
      <w:r w:rsidR="00F318CF">
        <w:rPr>
          <w:rFonts w:ascii="Calibri" w:hAnsi="Calibri" w:cs="Calibri"/>
          <w:sz w:val="22"/>
          <w:szCs w:val="24"/>
          <w:lang w:val="en-US" w:eastAsia="en-US"/>
        </w:rPr>
        <w:t xml:space="preserve">a </w:t>
      </w:r>
      <w:r>
        <w:rPr>
          <w:rFonts w:ascii="Calibri" w:hAnsi="Calibri" w:cs="Calibri"/>
          <w:sz w:val="22"/>
          <w:szCs w:val="24"/>
          <w:lang w:val="en-US" w:eastAsia="en-US"/>
        </w:rPr>
        <w:t>predefined Project solely by UNHCR</w:t>
      </w:r>
      <w:r w:rsidRPr="006A3D31">
        <w:rPr>
          <w:rFonts w:ascii="Calibri" w:hAnsi="Calibri" w:cs="Calibri"/>
          <w:sz w:val="22"/>
          <w:szCs w:val="24"/>
          <w:lang w:val="en-US" w:eastAsia="en-US"/>
        </w:rPr>
        <w:t xml:space="preserve">. Partnerships involve risks as well as benefits. Among others, UNHCR participates with financial contributions and other resources to partners, as stipulated in a </w:t>
      </w:r>
      <w:r w:rsidRPr="006A3D31">
        <w:rPr>
          <w:rFonts w:ascii="Calibri" w:hAnsi="Calibri" w:cs="Calibri"/>
          <w:color w:val="1F497D"/>
          <w:sz w:val="22"/>
          <w:szCs w:val="24"/>
          <w:lang w:val="en-US"/>
        </w:rPr>
        <w:t>Project Partnership Agreement</w:t>
      </w:r>
      <w:r w:rsidRPr="006A3D31">
        <w:rPr>
          <w:rFonts w:ascii="Calibri" w:hAnsi="Calibri" w:cs="Calibri"/>
          <w:sz w:val="22"/>
          <w:szCs w:val="24"/>
          <w:lang w:val="en-US" w:eastAsia="en-US"/>
        </w:rPr>
        <w:t>. Partners are responsible to account fully to UNHCR for the resources entrusted by UNHCR. However, UNHCR remains solely accountable to donors for resources entrusted to UNHCR to respond to the needs of</w:t>
      </w:r>
      <w:r w:rsidR="00F318CF">
        <w:rPr>
          <w:rFonts w:ascii="Calibri" w:hAnsi="Calibri" w:cs="Calibri"/>
          <w:sz w:val="22"/>
          <w:szCs w:val="24"/>
          <w:lang w:val="en-US" w:eastAsia="en-US"/>
        </w:rPr>
        <w:t xml:space="preserve"> refugees and</w:t>
      </w:r>
      <w:r w:rsidRPr="006A3D31">
        <w:rPr>
          <w:rFonts w:ascii="Calibri" w:hAnsi="Calibri" w:cs="Calibri"/>
          <w:sz w:val="22"/>
          <w:szCs w:val="24"/>
          <w:lang w:val="en-US" w:eastAsia="en-US"/>
        </w:rPr>
        <w:t xml:space="preserve"> persons of concern.</w:t>
      </w:r>
    </w:p>
    <w:p w14:paraId="7F9AB1C5" w14:textId="77777777" w:rsidR="00B8214E" w:rsidRPr="006A3D31" w:rsidRDefault="00B8214E" w:rsidP="00B8214E">
      <w:pPr>
        <w:jc w:val="both"/>
        <w:rPr>
          <w:rFonts w:ascii="Calibri" w:hAnsi="Calibri" w:cs="Calibri"/>
          <w:b/>
          <w:sz w:val="22"/>
          <w:szCs w:val="24"/>
          <w:lang w:val="en-US" w:eastAsia="en-US"/>
        </w:rPr>
      </w:pPr>
    </w:p>
    <w:p w14:paraId="6CA2DB62" w14:textId="77777777" w:rsidR="00B8214E" w:rsidRPr="006A3D31" w:rsidRDefault="00B8214E" w:rsidP="00B8214E">
      <w:pPr>
        <w:jc w:val="both"/>
        <w:rPr>
          <w:rFonts w:ascii="Calibri" w:hAnsi="Calibri" w:cs="Calibri"/>
          <w:sz w:val="22"/>
          <w:szCs w:val="24"/>
          <w:lang w:val="en-US" w:eastAsia="en-US"/>
        </w:rPr>
      </w:pPr>
      <w:r w:rsidRPr="006A3D31">
        <w:rPr>
          <w:rFonts w:ascii="Calibri" w:hAnsi="Calibri" w:cs="Calibri"/>
          <w:sz w:val="22"/>
          <w:szCs w:val="24"/>
          <w:lang w:val="en-US" w:eastAsia="en-US"/>
        </w:rPr>
        <w:t>“</w:t>
      </w:r>
      <w:r w:rsidRPr="006A3D31">
        <w:rPr>
          <w:rFonts w:ascii="Calibri" w:hAnsi="Calibri" w:cs="Calibri"/>
          <w:color w:val="1F497D"/>
          <w:sz w:val="22"/>
          <w:szCs w:val="24"/>
          <w:lang w:val="en-US"/>
        </w:rPr>
        <w:t>Principles of Partnership</w:t>
      </w:r>
      <w:r w:rsidRPr="006A3D31">
        <w:rPr>
          <w:rFonts w:ascii="Calibri" w:hAnsi="Calibri" w:cs="Calibri"/>
          <w:sz w:val="22"/>
          <w:szCs w:val="24"/>
          <w:lang w:val="en-US" w:eastAsia="en-US"/>
        </w:rPr>
        <w:t xml:space="preserve">” means the principles endorsed by the Global Humanitarian Platform (GHP) in July 2007. The GHP was created as an outcome of the “12-13 July 2006 Dialogue Between UN and non-UN Humanitarian Organizations.” The </w:t>
      </w:r>
      <w:r w:rsidRPr="006A3D31">
        <w:rPr>
          <w:rFonts w:ascii="Calibri" w:hAnsi="Calibri" w:cs="Calibri"/>
          <w:i/>
          <w:sz w:val="22"/>
          <w:szCs w:val="24"/>
          <w:lang w:val="en-US" w:eastAsia="en-US"/>
        </w:rPr>
        <w:t>Principles of Partnership</w:t>
      </w:r>
      <w:r w:rsidRPr="006A3D31">
        <w:rPr>
          <w:rFonts w:ascii="Calibri" w:hAnsi="Calibri" w:cs="Calibri"/>
          <w:sz w:val="22"/>
          <w:szCs w:val="24"/>
          <w:lang w:val="en-US" w:eastAsia="en-US"/>
        </w:rPr>
        <w:t xml:space="preserve"> are:</w:t>
      </w:r>
    </w:p>
    <w:p w14:paraId="3EC73284" w14:textId="77777777" w:rsidR="00B8214E" w:rsidRPr="006A3D31" w:rsidRDefault="00B8214E" w:rsidP="00B8214E">
      <w:pPr>
        <w:jc w:val="both"/>
        <w:rPr>
          <w:rFonts w:ascii="Calibri" w:hAnsi="Calibri" w:cs="Calibri"/>
          <w:sz w:val="22"/>
          <w:szCs w:val="24"/>
          <w:lang w:val="en-US" w:eastAsia="en-US"/>
        </w:rPr>
      </w:pPr>
    </w:p>
    <w:p w14:paraId="7AE9CBCA" w14:textId="77777777" w:rsidR="00B8214E" w:rsidRPr="006A3D31" w:rsidRDefault="00B8214E" w:rsidP="00FE3F1D">
      <w:pPr>
        <w:numPr>
          <w:ilvl w:val="0"/>
          <w:numId w:val="33"/>
        </w:numPr>
        <w:ind w:left="1077" w:hanging="357"/>
        <w:jc w:val="both"/>
        <w:rPr>
          <w:rFonts w:ascii="Calibri" w:hAnsi="Calibri" w:cs="Calibri"/>
          <w:sz w:val="22"/>
          <w:szCs w:val="24"/>
          <w:lang w:val="en-US" w:eastAsia="en-US"/>
        </w:rPr>
      </w:pPr>
      <w:r w:rsidRPr="006A3D31">
        <w:rPr>
          <w:rFonts w:ascii="Calibri" w:hAnsi="Calibri" w:cs="Calibri"/>
          <w:i/>
          <w:sz w:val="22"/>
          <w:szCs w:val="24"/>
          <w:lang w:val="en-US" w:eastAsia="en-US"/>
        </w:rPr>
        <w:t>Equality.</w:t>
      </w:r>
      <w:r w:rsidRPr="006A3D31">
        <w:rPr>
          <w:rFonts w:ascii="Calibri" w:hAnsi="Calibri" w:cs="Calibri"/>
          <w:sz w:val="22"/>
          <w:szCs w:val="24"/>
          <w:lang w:val="en-US" w:eastAsia="en-US"/>
        </w:rPr>
        <w:t xml:space="preserve"> Equality requires mutual respect between members of the partnership irrespective of size and power. The participants must respect each other’s mandate, obligations and independence and recognize each other’s constraints and commitments. Mutual respect must not preclude organizations from engaging in constructive dissent.</w:t>
      </w:r>
    </w:p>
    <w:p w14:paraId="763BFC6A" w14:textId="77777777" w:rsidR="00B8214E" w:rsidRPr="006A3D31" w:rsidRDefault="00B8214E" w:rsidP="00FE3F1D">
      <w:pPr>
        <w:numPr>
          <w:ilvl w:val="0"/>
          <w:numId w:val="33"/>
        </w:numPr>
        <w:ind w:left="1077" w:hanging="357"/>
        <w:jc w:val="both"/>
        <w:rPr>
          <w:rFonts w:ascii="Calibri" w:hAnsi="Calibri" w:cs="Calibri"/>
          <w:sz w:val="22"/>
          <w:szCs w:val="24"/>
          <w:lang w:val="en-US" w:eastAsia="en-US"/>
        </w:rPr>
      </w:pPr>
      <w:r w:rsidRPr="006A3D31">
        <w:rPr>
          <w:rFonts w:ascii="Calibri" w:hAnsi="Calibri" w:cs="Calibri"/>
          <w:i/>
          <w:sz w:val="22"/>
          <w:szCs w:val="24"/>
          <w:lang w:val="en-US" w:eastAsia="en-US"/>
        </w:rPr>
        <w:t>Transparency.</w:t>
      </w:r>
      <w:r w:rsidRPr="006A3D31">
        <w:rPr>
          <w:rFonts w:ascii="Calibri" w:hAnsi="Calibri" w:cs="Calibri"/>
          <w:sz w:val="22"/>
          <w:szCs w:val="24"/>
          <w:lang w:val="en-US" w:eastAsia="en-US"/>
        </w:rPr>
        <w:t xml:space="preserve"> Transparency is achieved through dialogue (on equal footing), with an emphasis on early consultations and early sharing of information. Communications and transparency, including financial transparency, increase the level of trust amount organizations.</w:t>
      </w:r>
    </w:p>
    <w:p w14:paraId="764F6E68" w14:textId="77777777" w:rsidR="00B8214E" w:rsidRPr="006A3D31" w:rsidRDefault="00B8214E" w:rsidP="00FE3F1D">
      <w:pPr>
        <w:numPr>
          <w:ilvl w:val="0"/>
          <w:numId w:val="33"/>
        </w:numPr>
        <w:ind w:left="1077" w:hanging="357"/>
        <w:jc w:val="both"/>
        <w:rPr>
          <w:rFonts w:ascii="Calibri" w:hAnsi="Calibri" w:cs="Calibri"/>
          <w:sz w:val="22"/>
          <w:szCs w:val="24"/>
          <w:lang w:val="en-US" w:eastAsia="en-US"/>
        </w:rPr>
      </w:pPr>
      <w:r w:rsidRPr="006A3D31">
        <w:rPr>
          <w:rFonts w:ascii="Calibri" w:hAnsi="Calibri" w:cs="Calibri"/>
          <w:i/>
          <w:sz w:val="22"/>
          <w:szCs w:val="24"/>
          <w:lang w:val="en-US" w:eastAsia="en-US"/>
        </w:rPr>
        <w:t>Result-orientated approach.</w:t>
      </w:r>
      <w:r w:rsidRPr="006A3D31">
        <w:rPr>
          <w:rFonts w:ascii="Calibri" w:hAnsi="Calibri" w:cs="Calibri"/>
          <w:sz w:val="22"/>
          <w:szCs w:val="24"/>
          <w:lang w:val="en-US" w:eastAsia="en-US"/>
        </w:rPr>
        <w:t xml:space="preserve"> Effective humanitarian action must be reality-based and action orientated. This requires result-orientated coordination based on effective capabilities and concrete operational capacities.</w:t>
      </w:r>
    </w:p>
    <w:p w14:paraId="604B8E61" w14:textId="77777777" w:rsidR="00B8214E" w:rsidRPr="006A3D31" w:rsidRDefault="00B8214E" w:rsidP="00FE3F1D">
      <w:pPr>
        <w:numPr>
          <w:ilvl w:val="0"/>
          <w:numId w:val="33"/>
        </w:numPr>
        <w:ind w:left="1077" w:hanging="357"/>
        <w:jc w:val="both"/>
        <w:rPr>
          <w:rFonts w:ascii="Calibri" w:hAnsi="Calibri" w:cs="Calibri"/>
          <w:sz w:val="22"/>
          <w:szCs w:val="24"/>
          <w:lang w:val="en-US" w:eastAsia="en-US"/>
        </w:rPr>
      </w:pPr>
      <w:r w:rsidRPr="006A3D31">
        <w:rPr>
          <w:rFonts w:ascii="Calibri" w:hAnsi="Calibri" w:cs="Calibri"/>
          <w:i/>
          <w:sz w:val="22"/>
          <w:szCs w:val="24"/>
          <w:lang w:val="en-US" w:eastAsia="en-US"/>
        </w:rPr>
        <w:t>Responsibility.</w:t>
      </w:r>
      <w:r w:rsidRPr="006A3D31">
        <w:rPr>
          <w:rFonts w:ascii="Calibri" w:hAnsi="Calibri" w:cs="Calibri"/>
          <w:sz w:val="22"/>
          <w:szCs w:val="24"/>
          <w:lang w:val="en-US" w:eastAsia="en-US"/>
        </w:rPr>
        <w:t xml:space="preserve"> Humanitarian organizations have an ethical obligation to each other to accomplish their tasks responsibly, with integrity and in a relevant and appropriate way. They must make sure they commit to activities only when they have the means, </w:t>
      </w:r>
      <w:r w:rsidRPr="006A3D31">
        <w:rPr>
          <w:rFonts w:ascii="Calibri" w:hAnsi="Calibri" w:cs="Calibri"/>
          <w:sz w:val="22"/>
          <w:szCs w:val="24"/>
          <w:lang w:val="en-US" w:eastAsia="en-US"/>
        </w:rPr>
        <w:lastRenderedPageBreak/>
        <w:t>competencies, skills and capacity to deliver on their commitments. Decisive and robust prevention of abuses committed by humanitarians must also be a constant effort.</w:t>
      </w:r>
    </w:p>
    <w:p w14:paraId="4DA21028" w14:textId="77777777" w:rsidR="00B8214E" w:rsidRPr="006A3D31" w:rsidRDefault="00B8214E" w:rsidP="00FE3F1D">
      <w:pPr>
        <w:numPr>
          <w:ilvl w:val="0"/>
          <w:numId w:val="33"/>
        </w:numPr>
        <w:ind w:left="1077" w:hanging="357"/>
        <w:jc w:val="both"/>
        <w:rPr>
          <w:rFonts w:ascii="Calibri" w:hAnsi="Calibri" w:cs="Calibri"/>
          <w:sz w:val="22"/>
          <w:szCs w:val="24"/>
          <w:lang w:val="en-US" w:eastAsia="en-US"/>
        </w:rPr>
      </w:pPr>
      <w:r w:rsidRPr="006A3D31">
        <w:rPr>
          <w:rFonts w:ascii="Calibri" w:hAnsi="Calibri" w:cs="Calibri"/>
          <w:i/>
          <w:sz w:val="22"/>
          <w:szCs w:val="24"/>
          <w:lang w:val="en-US" w:eastAsia="en-US"/>
        </w:rPr>
        <w:t>Complementarity.</w:t>
      </w:r>
      <w:r w:rsidRPr="006A3D31">
        <w:rPr>
          <w:rFonts w:ascii="Calibri" w:hAnsi="Calibri" w:cs="Calibri"/>
          <w:sz w:val="22"/>
          <w:szCs w:val="24"/>
          <w:lang w:val="en-US" w:eastAsia="en-US"/>
        </w:rPr>
        <w:t xml:space="preserve"> The diversity of the humanitarian community is an asset if we build on our comparative advantages and complement each other’s contributions. Local capacity is one of the main assets to enhance and on which to build. Whenever possible, humanitarian organizations should strive to make it an integral part in emergency response. Language and cultural barriers must be overcome.</w:t>
      </w:r>
    </w:p>
    <w:p w14:paraId="5D529E1B" w14:textId="77777777" w:rsidR="00B8214E" w:rsidRPr="006A3D31" w:rsidRDefault="00B8214E" w:rsidP="00B8214E">
      <w:pPr>
        <w:jc w:val="both"/>
        <w:rPr>
          <w:rFonts w:ascii="Calibri" w:hAnsi="Calibri" w:cs="Calibri"/>
          <w:sz w:val="22"/>
          <w:szCs w:val="24"/>
          <w:lang w:val="en-US" w:eastAsia="en-US"/>
        </w:rPr>
      </w:pPr>
    </w:p>
    <w:p w14:paraId="458847E7" w14:textId="13971D15" w:rsidR="00B8214E" w:rsidRPr="006A3D31" w:rsidRDefault="00B8214E" w:rsidP="00B8214E">
      <w:pPr>
        <w:jc w:val="both"/>
        <w:rPr>
          <w:rFonts w:ascii="Calibri" w:hAnsi="Calibri" w:cs="Calibri"/>
          <w:sz w:val="22"/>
          <w:szCs w:val="24"/>
          <w:lang w:val="en-US" w:eastAsia="en-US"/>
        </w:rPr>
      </w:pPr>
      <w:r w:rsidRPr="006A3D31">
        <w:rPr>
          <w:rFonts w:ascii="Calibri" w:hAnsi="Calibri" w:cs="Calibri"/>
          <w:sz w:val="22"/>
          <w:szCs w:val="24"/>
          <w:lang w:val="en-US" w:eastAsia="en-US"/>
        </w:rPr>
        <w:t>“</w:t>
      </w:r>
      <w:r w:rsidRPr="006A3D31">
        <w:rPr>
          <w:rFonts w:ascii="Calibri" w:hAnsi="Calibri" w:cs="Calibri"/>
          <w:color w:val="1F497D"/>
          <w:sz w:val="22"/>
          <w:szCs w:val="24"/>
          <w:lang w:val="en-US"/>
        </w:rPr>
        <w:t>Project</w:t>
      </w:r>
      <w:r w:rsidRPr="006A3D31">
        <w:rPr>
          <w:rFonts w:ascii="Calibri" w:hAnsi="Calibri" w:cs="Calibri"/>
          <w:sz w:val="22"/>
          <w:szCs w:val="24"/>
          <w:lang w:val="en-US" w:eastAsia="en-US"/>
        </w:rPr>
        <w:t xml:space="preserve">” means an undertaking to meet agreed objectives for </w:t>
      </w:r>
      <w:r w:rsidR="00F318CF">
        <w:rPr>
          <w:rFonts w:ascii="Calibri" w:hAnsi="Calibri" w:cs="Calibri"/>
          <w:sz w:val="22"/>
          <w:szCs w:val="24"/>
          <w:lang w:val="en-US" w:eastAsia="en-US"/>
        </w:rPr>
        <w:t xml:space="preserve">refugees and </w:t>
      </w:r>
      <w:r w:rsidRPr="006A3D31">
        <w:rPr>
          <w:rFonts w:ascii="Calibri" w:hAnsi="Calibri" w:cs="Calibri"/>
          <w:sz w:val="22"/>
          <w:szCs w:val="24"/>
          <w:lang w:val="en-US" w:eastAsia="en-US"/>
        </w:rPr>
        <w:t>persons of concern and delivery of specific outputs as measured by defined performance indicators within a set time</w:t>
      </w:r>
      <w:r w:rsidR="00F318CF">
        <w:rPr>
          <w:rFonts w:ascii="Calibri" w:hAnsi="Calibri" w:cs="Calibri"/>
          <w:sz w:val="22"/>
          <w:szCs w:val="24"/>
          <w:lang w:val="en-US" w:eastAsia="en-US"/>
        </w:rPr>
        <w:t xml:space="preserve"> frame</w:t>
      </w:r>
      <w:r w:rsidRPr="006A3D31">
        <w:rPr>
          <w:rFonts w:ascii="Calibri" w:hAnsi="Calibri" w:cs="Calibri"/>
          <w:sz w:val="22"/>
          <w:szCs w:val="24"/>
          <w:lang w:val="en-US" w:eastAsia="en-US"/>
        </w:rPr>
        <w:t xml:space="preserve"> and budget. </w:t>
      </w:r>
      <w:r w:rsidRPr="006A3D31">
        <w:rPr>
          <w:rFonts w:ascii="Calibri" w:hAnsi="Calibri" w:cs="Calibri"/>
          <w:color w:val="1F497D"/>
          <w:sz w:val="22"/>
          <w:szCs w:val="24"/>
          <w:lang w:val="en-US"/>
        </w:rPr>
        <w:t>Project</w:t>
      </w:r>
      <w:r w:rsidRPr="006A3D31">
        <w:rPr>
          <w:rFonts w:ascii="Calibri" w:hAnsi="Calibri" w:cs="Calibri"/>
          <w:sz w:val="22"/>
          <w:szCs w:val="24"/>
          <w:lang w:val="en-US" w:eastAsia="en-US"/>
        </w:rPr>
        <w:t xml:space="preserve"> in this document refers to a project fully or partially funded by UNHCR.</w:t>
      </w:r>
    </w:p>
    <w:p w14:paraId="111B9FE3" w14:textId="77777777" w:rsidR="00B8214E" w:rsidRPr="006A3D31" w:rsidRDefault="00B8214E" w:rsidP="00B8214E">
      <w:pPr>
        <w:jc w:val="both"/>
        <w:rPr>
          <w:rFonts w:ascii="Calibri" w:hAnsi="Calibri" w:cs="Calibri"/>
          <w:sz w:val="22"/>
          <w:szCs w:val="24"/>
          <w:lang w:val="en-US" w:eastAsia="en-US"/>
        </w:rPr>
      </w:pPr>
    </w:p>
    <w:p w14:paraId="32CAD1AE" w14:textId="77777777" w:rsidR="00B8214E" w:rsidRPr="006A3D31" w:rsidRDefault="00B8214E" w:rsidP="00B8214E">
      <w:pPr>
        <w:jc w:val="both"/>
        <w:rPr>
          <w:rFonts w:ascii="Calibri" w:hAnsi="Calibri" w:cs="Calibri"/>
          <w:sz w:val="22"/>
          <w:szCs w:val="24"/>
          <w:lang w:val="en-US" w:eastAsia="en-US"/>
        </w:rPr>
      </w:pPr>
      <w:r w:rsidRPr="006A3D31">
        <w:rPr>
          <w:rFonts w:ascii="Calibri" w:hAnsi="Calibri" w:cs="Calibri"/>
          <w:sz w:val="22"/>
          <w:szCs w:val="24"/>
          <w:lang w:val="en-US" w:eastAsia="en-US"/>
        </w:rPr>
        <w:t>“</w:t>
      </w:r>
      <w:r w:rsidRPr="006A3D31">
        <w:rPr>
          <w:rFonts w:ascii="Calibri" w:hAnsi="Calibri" w:cs="Calibri"/>
          <w:color w:val="1F497D"/>
          <w:sz w:val="22"/>
          <w:szCs w:val="24"/>
          <w:lang w:val="en-US"/>
        </w:rPr>
        <w:t>Project Partnership Agreement</w:t>
      </w:r>
      <w:r w:rsidRPr="006A3D31">
        <w:rPr>
          <w:rFonts w:ascii="Calibri" w:hAnsi="Calibri" w:cs="Calibri"/>
          <w:sz w:val="22"/>
          <w:szCs w:val="24"/>
          <w:lang w:val="en-US" w:eastAsia="en-US"/>
        </w:rPr>
        <w:t xml:space="preserve">” means a legal and binding agreement entered into by UNHCR and an </w:t>
      </w:r>
      <w:r w:rsidRPr="006A3D31">
        <w:rPr>
          <w:rFonts w:ascii="Calibri" w:hAnsi="Calibri" w:cs="Calibri"/>
          <w:color w:val="1F497D"/>
          <w:sz w:val="22"/>
          <w:szCs w:val="24"/>
          <w:lang w:val="en-US"/>
        </w:rPr>
        <w:t>Implementing Partner</w:t>
      </w:r>
      <w:r w:rsidRPr="006A3D31">
        <w:rPr>
          <w:rFonts w:ascii="Calibri" w:hAnsi="Calibri" w:cs="Calibri"/>
          <w:sz w:val="22"/>
          <w:szCs w:val="24"/>
          <w:lang w:val="en-US" w:eastAsia="en-US"/>
        </w:rPr>
        <w:t xml:space="preserve"> whereby UNHCR delegates to the </w:t>
      </w:r>
      <w:r w:rsidRPr="006A3D31">
        <w:rPr>
          <w:rFonts w:ascii="Calibri" w:hAnsi="Calibri" w:cs="Calibri"/>
          <w:color w:val="1F497D"/>
          <w:sz w:val="22"/>
          <w:szCs w:val="24"/>
          <w:lang w:val="en-US"/>
        </w:rPr>
        <w:t>Implementing Partner</w:t>
      </w:r>
      <w:r w:rsidRPr="006A3D31">
        <w:rPr>
          <w:rFonts w:ascii="Calibri" w:hAnsi="Calibri" w:cs="Calibri"/>
          <w:sz w:val="22"/>
          <w:szCs w:val="24"/>
          <w:lang w:val="en-US" w:eastAsia="en-US"/>
        </w:rPr>
        <w:t xml:space="preserve"> responsibility for the implementation of </w:t>
      </w:r>
      <w:r w:rsidRPr="006A3D31">
        <w:rPr>
          <w:rFonts w:ascii="Calibri" w:hAnsi="Calibri" w:cs="Calibri"/>
          <w:color w:val="1F497D"/>
          <w:sz w:val="22"/>
          <w:szCs w:val="24"/>
          <w:lang w:val="en-US"/>
        </w:rPr>
        <w:t>Projects</w:t>
      </w:r>
      <w:r w:rsidRPr="006A3D31">
        <w:rPr>
          <w:rFonts w:ascii="Calibri" w:hAnsi="Calibri" w:cs="Calibri"/>
          <w:sz w:val="22"/>
          <w:szCs w:val="24"/>
          <w:lang w:val="en-US" w:eastAsia="en-US"/>
        </w:rPr>
        <w:t xml:space="preserve"> with financial participation from UNHCR. The document stipulates the terms and conditions, and obligations, of all involved parties. It concludes the agreed understanding of all previous discussions and negotiations of all involved parties.</w:t>
      </w:r>
    </w:p>
    <w:p w14:paraId="5D66D5DE" w14:textId="77777777" w:rsidR="00B8214E" w:rsidRPr="006A3D31" w:rsidRDefault="00B8214E" w:rsidP="00B8214E">
      <w:pPr>
        <w:jc w:val="both"/>
        <w:rPr>
          <w:rFonts w:ascii="Calibri" w:hAnsi="Calibri" w:cs="Calibri"/>
          <w:sz w:val="22"/>
          <w:szCs w:val="24"/>
          <w:lang w:val="en-US" w:eastAsia="en-US"/>
        </w:rPr>
      </w:pPr>
    </w:p>
    <w:p w14:paraId="4D2785EE" w14:textId="126A3714" w:rsidR="00B8214E" w:rsidRDefault="00B8214E" w:rsidP="00B8214E">
      <w:pPr>
        <w:jc w:val="both"/>
        <w:rPr>
          <w:rFonts w:ascii="Calibri" w:hAnsi="Calibri" w:cs="Calibri"/>
          <w:color w:val="1F497D"/>
          <w:sz w:val="22"/>
          <w:szCs w:val="24"/>
          <w:lang w:val="en-US"/>
        </w:rPr>
      </w:pPr>
      <w:r w:rsidRPr="006A3D31">
        <w:rPr>
          <w:rFonts w:ascii="Calibri" w:hAnsi="Calibri" w:cs="Calibri"/>
          <w:sz w:val="22"/>
          <w:szCs w:val="24"/>
          <w:lang w:val="en-US" w:eastAsia="en-US"/>
        </w:rPr>
        <w:t>“</w:t>
      </w:r>
      <w:r w:rsidRPr="006A3D31">
        <w:rPr>
          <w:rFonts w:ascii="Calibri" w:hAnsi="Calibri" w:cs="Calibri"/>
          <w:color w:val="1F497D"/>
          <w:sz w:val="22"/>
          <w:szCs w:val="24"/>
          <w:lang w:val="en-US"/>
        </w:rPr>
        <w:t>UNHCR Office</w:t>
      </w:r>
      <w:r w:rsidRPr="006A3D31">
        <w:rPr>
          <w:rFonts w:ascii="Calibri" w:hAnsi="Calibri" w:cs="Calibri"/>
          <w:sz w:val="22"/>
          <w:szCs w:val="24"/>
          <w:lang w:val="en-US" w:eastAsia="en-US"/>
        </w:rPr>
        <w:t xml:space="preserve">” refers to any division or unit at Headquarters, or regional, country or field office that is responsible for engaging a partner in signing a </w:t>
      </w:r>
      <w:r w:rsidRPr="006A3D31">
        <w:rPr>
          <w:rFonts w:ascii="Calibri" w:hAnsi="Calibri" w:cs="Calibri"/>
          <w:color w:val="1F497D"/>
          <w:sz w:val="22"/>
          <w:szCs w:val="24"/>
          <w:lang w:val="en-US"/>
        </w:rPr>
        <w:t>Project Partnership Ag</w:t>
      </w:r>
      <w:bookmarkEnd w:id="31"/>
      <w:r>
        <w:rPr>
          <w:rFonts w:ascii="Calibri" w:hAnsi="Calibri" w:cs="Calibri"/>
          <w:color w:val="1F497D"/>
          <w:sz w:val="22"/>
          <w:szCs w:val="24"/>
          <w:lang w:val="en-US"/>
        </w:rPr>
        <w:t>reement.</w:t>
      </w:r>
    </w:p>
    <w:p w14:paraId="02E9E46B" w14:textId="77777777" w:rsidR="00B8214E" w:rsidRPr="00693199" w:rsidRDefault="00B8214E" w:rsidP="00B8214E">
      <w:pPr>
        <w:jc w:val="both"/>
        <w:rPr>
          <w:rFonts w:ascii="Calibri" w:hAnsi="Calibri" w:cs="Calibri"/>
          <w:sz w:val="22"/>
          <w:szCs w:val="22"/>
          <w:lang w:val="en-US" w:eastAsia="en-US"/>
        </w:rPr>
      </w:pPr>
    </w:p>
    <w:sectPr w:rsidR="00B8214E" w:rsidRPr="00693199" w:rsidSect="00E61A0B">
      <w:headerReference w:type="even" r:id="rId11"/>
      <w:headerReference w:type="default" r:id="rId12"/>
      <w:footerReference w:type="default" r:id="rId13"/>
      <w:headerReference w:type="first" r:id="rId14"/>
      <w:pgSz w:w="12240" w:h="15840" w:code="1"/>
      <w:pgMar w:top="1418" w:right="1418" w:bottom="1418" w:left="1418"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34E7B2" w14:textId="77777777" w:rsidR="009D77E3" w:rsidRDefault="009D77E3">
      <w:r>
        <w:separator/>
      </w:r>
    </w:p>
  </w:endnote>
  <w:endnote w:type="continuationSeparator" w:id="0">
    <w:p w14:paraId="6C518993" w14:textId="77777777" w:rsidR="009D77E3" w:rsidRDefault="009D77E3">
      <w:r>
        <w:continuationSeparator/>
      </w:r>
    </w:p>
  </w:endnote>
  <w:endnote w:type="continuationNotice" w:id="1">
    <w:p w14:paraId="1D705ABC" w14:textId="77777777" w:rsidR="009D77E3" w:rsidRDefault="009D77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8DD55" w14:textId="5095B2BF" w:rsidR="00A34C34" w:rsidRPr="006A3D31" w:rsidRDefault="00A34C34" w:rsidP="004B0455">
    <w:pPr>
      <w:pBdr>
        <w:top w:val="single" w:sz="4" w:space="0" w:color="auto"/>
      </w:pBdr>
      <w:tabs>
        <w:tab w:val="right" w:pos="9356"/>
      </w:tabs>
      <w:rPr>
        <w:rFonts w:ascii="Calibri" w:hAnsi="Calibri" w:cs="Calibri"/>
        <w:i/>
        <w:sz w:val="18"/>
        <w:szCs w:val="18"/>
      </w:rPr>
    </w:pPr>
    <w:r w:rsidRPr="006A3D31">
      <w:rPr>
        <w:rFonts w:ascii="Calibri" w:hAnsi="Calibri" w:cs="Calibri"/>
        <w:i/>
        <w:sz w:val="18"/>
        <w:szCs w:val="18"/>
      </w:rPr>
      <w:t>Guidance Note on</w:t>
    </w:r>
    <w:r>
      <w:rPr>
        <w:rFonts w:ascii="Calibri" w:hAnsi="Calibri" w:cs="Calibri"/>
        <w:i/>
        <w:sz w:val="18"/>
        <w:szCs w:val="18"/>
      </w:rPr>
      <w:t xml:space="preserve"> Joint Monitoring and Review</w:t>
    </w:r>
    <w:r w:rsidRPr="006A3D31">
      <w:rPr>
        <w:rFonts w:ascii="Calibri" w:hAnsi="Calibri" w:cs="Calibri"/>
        <w:i/>
        <w:sz w:val="18"/>
        <w:szCs w:val="18"/>
      </w:rPr>
      <w:tab/>
    </w:r>
    <w:r w:rsidRPr="006A3D31">
      <w:rPr>
        <w:rFonts w:ascii="Calibri" w:hAnsi="Calibri" w:cs="Calibri"/>
        <w:i/>
        <w:sz w:val="18"/>
        <w:szCs w:val="18"/>
      </w:rPr>
      <w:fldChar w:fldCharType="begin"/>
    </w:r>
    <w:r w:rsidRPr="006A3D31">
      <w:rPr>
        <w:rFonts w:ascii="Calibri" w:hAnsi="Calibri" w:cs="Calibri"/>
        <w:i/>
        <w:sz w:val="18"/>
        <w:szCs w:val="18"/>
      </w:rPr>
      <w:instrText xml:space="preserve"> PAGE </w:instrText>
    </w:r>
    <w:r w:rsidRPr="006A3D31">
      <w:rPr>
        <w:rFonts w:ascii="Calibri" w:hAnsi="Calibri" w:cs="Calibri"/>
        <w:i/>
        <w:sz w:val="18"/>
        <w:szCs w:val="18"/>
      </w:rPr>
      <w:fldChar w:fldCharType="separate"/>
    </w:r>
    <w:r w:rsidR="0026397E">
      <w:rPr>
        <w:rFonts w:ascii="Calibri" w:hAnsi="Calibri" w:cs="Calibri"/>
        <w:i/>
        <w:noProof/>
        <w:sz w:val="18"/>
        <w:szCs w:val="18"/>
      </w:rPr>
      <w:t>1</w:t>
    </w:r>
    <w:r w:rsidRPr="006A3D31">
      <w:rPr>
        <w:rFonts w:ascii="Calibri" w:hAnsi="Calibri" w:cs="Calibri"/>
        <w:i/>
        <w:sz w:val="18"/>
        <w:szCs w:val="18"/>
      </w:rPr>
      <w:fldChar w:fldCharType="end"/>
    </w:r>
    <w:r w:rsidRPr="006A3D31">
      <w:rPr>
        <w:rFonts w:ascii="Calibri" w:hAnsi="Calibri" w:cs="Calibri"/>
        <w:i/>
        <w:sz w:val="18"/>
        <w:szCs w:val="18"/>
      </w:rPr>
      <w:t xml:space="preserve"> of </w:t>
    </w:r>
    <w:r w:rsidRPr="006A3D31">
      <w:rPr>
        <w:rFonts w:ascii="Calibri" w:hAnsi="Calibri" w:cs="Calibri"/>
        <w:i/>
        <w:sz w:val="18"/>
        <w:szCs w:val="18"/>
      </w:rPr>
      <w:fldChar w:fldCharType="begin"/>
    </w:r>
    <w:r w:rsidRPr="006A3D31">
      <w:rPr>
        <w:rFonts w:ascii="Calibri" w:hAnsi="Calibri" w:cs="Calibri"/>
        <w:i/>
        <w:sz w:val="18"/>
        <w:szCs w:val="18"/>
      </w:rPr>
      <w:instrText xml:space="preserve"> NUMPAGES </w:instrText>
    </w:r>
    <w:r w:rsidRPr="006A3D31">
      <w:rPr>
        <w:rFonts w:ascii="Calibri" w:hAnsi="Calibri" w:cs="Calibri"/>
        <w:i/>
        <w:sz w:val="18"/>
        <w:szCs w:val="18"/>
      </w:rPr>
      <w:fldChar w:fldCharType="separate"/>
    </w:r>
    <w:r w:rsidR="0026397E">
      <w:rPr>
        <w:rFonts w:ascii="Calibri" w:hAnsi="Calibri" w:cs="Calibri"/>
        <w:i/>
        <w:noProof/>
        <w:sz w:val="18"/>
        <w:szCs w:val="18"/>
      </w:rPr>
      <w:t>12</w:t>
    </w:r>
    <w:r w:rsidRPr="006A3D31">
      <w:rPr>
        <w:rFonts w:ascii="Calibri" w:hAnsi="Calibri" w:cs="Calibri"/>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47BFC" w14:textId="77777777" w:rsidR="009D77E3" w:rsidRDefault="009D77E3">
      <w:r>
        <w:separator/>
      </w:r>
    </w:p>
  </w:footnote>
  <w:footnote w:type="continuationSeparator" w:id="0">
    <w:p w14:paraId="757CA2D2" w14:textId="77777777" w:rsidR="009D77E3" w:rsidRDefault="009D77E3">
      <w:r>
        <w:continuationSeparator/>
      </w:r>
    </w:p>
  </w:footnote>
  <w:footnote w:type="continuationNotice" w:id="1">
    <w:p w14:paraId="30D0B869" w14:textId="77777777" w:rsidR="009D77E3" w:rsidRDefault="009D77E3"/>
  </w:footnote>
  <w:footnote w:id="2">
    <w:p w14:paraId="22FF5F7C" w14:textId="28965BF2" w:rsidR="00A34C34" w:rsidRPr="00074B52" w:rsidRDefault="00A34C34">
      <w:pPr>
        <w:pStyle w:val="FootnoteText"/>
        <w:rPr>
          <w:rFonts w:asciiTheme="minorHAnsi" w:hAnsiTheme="minorHAnsi"/>
          <w:lang w:val="en-US"/>
        </w:rPr>
      </w:pPr>
      <w:r w:rsidRPr="00074B52">
        <w:rPr>
          <w:rStyle w:val="FootnoteReference"/>
          <w:rFonts w:asciiTheme="minorHAnsi" w:hAnsiTheme="minorHAnsi"/>
        </w:rPr>
        <w:footnoteRef/>
      </w:r>
      <w:r w:rsidRPr="00074B52">
        <w:rPr>
          <w:rFonts w:asciiTheme="minorHAnsi" w:hAnsiTheme="minorHAnsi"/>
        </w:rPr>
        <w:t xml:space="preserve"> </w:t>
      </w:r>
      <w:r w:rsidRPr="00074B52">
        <w:rPr>
          <w:rFonts w:asciiTheme="minorHAnsi" w:hAnsiTheme="minorHAnsi"/>
          <w:lang w:val="en-US"/>
        </w:rPr>
        <w:t>Effective 01 April 2014.</w:t>
      </w:r>
    </w:p>
  </w:footnote>
  <w:footnote w:id="3">
    <w:p w14:paraId="5FE56974" w14:textId="186F9789" w:rsidR="00A34C34" w:rsidRPr="00EB2E7F" w:rsidRDefault="00A34C34">
      <w:pPr>
        <w:pStyle w:val="FootnoteText"/>
        <w:rPr>
          <w:lang w:val="en-US"/>
        </w:rPr>
      </w:pPr>
      <w:r>
        <w:rPr>
          <w:rStyle w:val="FootnoteReference"/>
        </w:rPr>
        <w:footnoteRef/>
      </w:r>
      <w:r>
        <w:t xml:space="preserve"> </w:t>
      </w:r>
      <w:r w:rsidRPr="00EB2E7F">
        <w:rPr>
          <w:rFonts w:asciiTheme="minorHAnsi" w:hAnsiTheme="minorHAnsi" w:cs="Calibri"/>
          <w:szCs w:val="22"/>
        </w:rPr>
        <w:t>The Field Reference Group is comprised of humanitarian practitioners from both UNHCR field operations and partner organizations</w:t>
      </w:r>
      <w:r>
        <w:rPr>
          <w:rFonts w:asciiTheme="minorHAnsi" w:hAnsiTheme="minorHAnsi" w:cs="Calibri"/>
          <w:szCs w:val="22"/>
        </w:rPr>
        <w:t xml:space="preserve"> and works to support the enhancement of the Framework for Implementing with Partners.</w:t>
      </w:r>
    </w:p>
  </w:footnote>
  <w:footnote w:id="4">
    <w:p w14:paraId="0049E4F7" w14:textId="77777777" w:rsidR="00A34C34" w:rsidRPr="006A3D31" w:rsidRDefault="00A34C34" w:rsidP="00B8214E">
      <w:pPr>
        <w:pStyle w:val="FootnoteText"/>
        <w:tabs>
          <w:tab w:val="left" w:pos="284"/>
        </w:tabs>
        <w:ind w:left="284" w:hanging="284"/>
        <w:jc w:val="both"/>
        <w:rPr>
          <w:rFonts w:ascii="Calibri" w:hAnsi="Calibri" w:cs="Calibri"/>
          <w:lang w:val="en-US"/>
        </w:rPr>
      </w:pPr>
      <w:r w:rsidRPr="006A3D31">
        <w:rPr>
          <w:rStyle w:val="FootnoteReference"/>
          <w:rFonts w:ascii="Calibri" w:hAnsi="Calibri" w:cs="Calibri"/>
        </w:rPr>
        <w:footnoteRef/>
      </w:r>
      <w:r w:rsidRPr="006A3D31">
        <w:rPr>
          <w:rFonts w:ascii="Calibri" w:hAnsi="Calibri" w:cs="Calibri"/>
        </w:rPr>
        <w:tab/>
      </w:r>
      <w:r w:rsidRPr="006A3D31">
        <w:rPr>
          <w:rFonts w:ascii="Calibri" w:hAnsi="Calibri" w:cs="Calibri"/>
          <w:lang w:val="en-US"/>
        </w:rPr>
        <w:t xml:space="preserve">See: Article 1.6, </w:t>
      </w:r>
      <w:r w:rsidRPr="006A3D31">
        <w:rPr>
          <w:rFonts w:ascii="Calibri" w:hAnsi="Calibri" w:cs="Calibri"/>
          <w:lang w:val="en-US" w:eastAsia="en-US"/>
        </w:rPr>
        <w:t>Financial rules for voluntary funds administered by the High Commissioner for Refugees, A/AC.96/503/Rev.10.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F3E57" w14:textId="3A726272" w:rsidR="00A34C34" w:rsidRDefault="009D77E3">
    <w:pPr>
      <w:pStyle w:val="Header"/>
    </w:pPr>
    <w:r>
      <w:rPr>
        <w:noProof/>
        <w:lang w:eastAsia="en-US"/>
      </w:rPr>
      <w:pict w14:anchorId="13C9A9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2pt;height:165.7pt;rotation:315;z-index:-251654656;mso-wrap-edited:f;mso-position-horizontal:center;mso-position-horizontal-relative:margin;mso-position-vertical:center;mso-position-vertical-relative:margin" wrapcoords="21306 4202 18342 4202 17397 4300 16941 4104 14628 4202 13976 4300 13943 4398 14595 8405 14562 12608 11630 4202 11467 3811 10327 11044 7525 4300 7395 4398 7102 4300 5082 4202 4854 4300 4854 4691 5440 7428 5408 9382 3714 5473 3160 4202 2997 4495 2638 4300 2150 4202 97 4202 651 6352 651 15051 423 16713 65 16908 228 17397 260 17397 716 17495 2866 17299 3388 16713 3811 15833 5017 17495 6776 17299 6743 16908 6157 14074 6157 11826 7981 17104 8503 18276 8828 17495 10620 17299 10653 17104 10229 15149 10457 13585 10946 14953 12380 17690 12542 17495 13259 17495 13943 17299 14725 17495 15898 17397 15963 17006 15312 14953 15312 12705 15507 11044 15703 11533 16713 12901 17527 14856 18961 17885 19156 17495 20524 17397 20590 17201 19938 13390 19938 6743 20231 5375 21306 7525 21404 7525 21469 6841 21437 4593 21306 4202"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6C49B2" w14:textId="49F05E2F" w:rsidR="00A34C34" w:rsidRDefault="009D77E3">
    <w:pPr>
      <w:pStyle w:val="Header"/>
    </w:pPr>
    <w:r>
      <w:rPr>
        <w:noProof/>
        <w:lang w:eastAsia="en-US"/>
      </w:rPr>
      <w:pict w14:anchorId="755145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97.2pt;height:165.7pt;rotation:315;z-index:-251656704;mso-wrap-edited:f;mso-position-horizontal:center;mso-position-horizontal-relative:margin;mso-position-vertical:center;mso-position-vertical-relative:margin" wrapcoords="21306 4202 18342 4202 17397 4300 16941 4104 14628 4202 13976 4300 13943 4398 14595 8405 14562 12608 11630 4202 11467 3811 10327 11044 7525 4300 7395 4398 7102 4300 5082 4202 4854 4300 4854 4691 5440 7428 5408 9382 3714 5473 3160 4202 2997 4495 2638 4300 2150 4202 97 4202 651 6352 651 15051 423 16713 65 16908 228 17397 260 17397 716 17495 2866 17299 3388 16713 3811 15833 5017 17495 6776 17299 6743 16908 6157 14074 6157 11826 7981 17104 8503 18276 8828 17495 10620 17299 10653 17104 10229 15149 10457 13585 10946 14953 12380 17690 12542 17495 13259 17495 13943 17299 14725 17495 15898 17397 15963 17006 15312 14953 15312 12705 15507 11044 15703 11533 16713 12901 17527 14856 18961 17885 19156 17495 20524 17397 20590 17201 19938 13390 19938 6743 20231 5375 21306 7525 21404 7525 21469 6841 21437 4593 21306 4202" fillcolor="silver" stroked="f">
          <v:textpath style="font-family:&quot;Times New Roman&quot;;font-size:1pt" string="DRAFT"/>
          <w10:wrap anchorx="margin" anchory="margin"/>
        </v:shape>
      </w:pict>
    </w:r>
  </w:p>
  <w:p w14:paraId="5453E9DC" w14:textId="77777777" w:rsidR="00A34C34" w:rsidRDefault="00A34C34">
    <w:pPr>
      <w:pStyle w:val="Header"/>
    </w:pPr>
  </w:p>
  <w:p w14:paraId="323F7F9B" w14:textId="77777777" w:rsidR="00A34C34" w:rsidRDefault="00A34C34">
    <w:pPr>
      <w:pStyle w:val="Header"/>
    </w:pPr>
  </w:p>
  <w:p w14:paraId="490F1940" w14:textId="77777777" w:rsidR="00A34C34" w:rsidRDefault="00A34C34">
    <w:pPr>
      <w:pStyle w:val="Header"/>
    </w:pPr>
    <w:r>
      <w:rPr>
        <w:noProof/>
      </w:rPr>
      <w:drawing>
        <wp:anchor distT="0" distB="0" distL="114300" distR="114300" simplePos="0" relativeHeight="251657728" behindDoc="0" locked="0" layoutInCell="1" allowOverlap="1" wp14:anchorId="77668362" wp14:editId="32CB3738">
          <wp:simplePos x="0" y="0"/>
          <wp:positionH relativeFrom="page">
            <wp:posOffset>533400</wp:posOffset>
          </wp:positionH>
          <wp:positionV relativeFrom="page">
            <wp:posOffset>47625</wp:posOffset>
          </wp:positionV>
          <wp:extent cx="3857625" cy="1085850"/>
          <wp:effectExtent l="0" t="0" r="3175" b="6350"/>
          <wp:wrapNone/>
          <wp:docPr id="1" name="Picture 1" descr="colOf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ff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10858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998E0" w14:textId="2097FFF8" w:rsidR="00A34C34" w:rsidRDefault="009D77E3">
    <w:pPr>
      <w:pStyle w:val="Header"/>
    </w:pPr>
    <w:r>
      <w:rPr>
        <w:noProof/>
        <w:lang w:eastAsia="en-US"/>
      </w:rPr>
      <w:pict w14:anchorId="22EAB1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97.2pt;height:165.7pt;rotation:315;z-index:-251652608;mso-wrap-edited:f;mso-position-horizontal:center;mso-position-horizontal-relative:margin;mso-position-vertical:center;mso-position-vertical-relative:margin" wrapcoords="21306 4202 18342 4202 17397 4300 16941 4104 14628 4202 13976 4300 13943 4398 14595 8405 14562 12608 11630 4202 11467 3811 10327 11044 7525 4300 7395 4398 7102 4300 5082 4202 4854 4300 4854 4691 5440 7428 5408 9382 3714 5473 3160 4202 2997 4495 2638 4300 2150 4202 97 4202 651 6352 651 15051 423 16713 65 16908 228 17397 260 17397 716 17495 2866 17299 3388 16713 3811 15833 5017 17495 6776 17299 6743 16908 6157 14074 6157 11826 7981 17104 8503 18276 8828 17495 10620 17299 10653 17104 10229 15149 10457 13585 10946 14953 12380 17690 12542 17495 13259 17495 13943 17299 14725 17495 15898 17397 15963 17006 15312 14953 15312 12705 15507 11044 15703 11533 16713 12901 17527 14856 18961 17885 19156 17495 20524 17397 20590 17201 19938 13390 19938 6743 20231 5375 21306 7525 21404 7525 21469 6841 21437 4593 21306 4202"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94E"/>
    <w:multiLevelType w:val="hybridMultilevel"/>
    <w:tmpl w:val="C2B050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B544E3"/>
    <w:multiLevelType w:val="hybridMultilevel"/>
    <w:tmpl w:val="8546328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2D2A18"/>
    <w:multiLevelType w:val="hybridMultilevel"/>
    <w:tmpl w:val="1CAC5EE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7C00A9B"/>
    <w:multiLevelType w:val="hybridMultilevel"/>
    <w:tmpl w:val="C2B050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B0650F"/>
    <w:multiLevelType w:val="hybridMultilevel"/>
    <w:tmpl w:val="C2B050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CC155B"/>
    <w:multiLevelType w:val="hybridMultilevel"/>
    <w:tmpl w:val="FCBA38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FBE29B4"/>
    <w:multiLevelType w:val="hybridMultilevel"/>
    <w:tmpl w:val="B84E14DC"/>
    <w:lvl w:ilvl="0" w:tplc="854294F0">
      <w:start w:val="1"/>
      <w:numFmt w:val="decimal"/>
      <w:lvlText w:val="%1."/>
      <w:lvlJc w:val="left"/>
      <w:pPr>
        <w:ind w:left="720" w:hanging="360"/>
      </w:pPr>
      <w:rPr>
        <w:rFonts w:hint="default"/>
      </w:rPr>
    </w:lvl>
    <w:lvl w:ilvl="1" w:tplc="DEF63B44">
      <w:start w:val="1"/>
      <w:numFmt w:val="decimal"/>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1367BEF"/>
    <w:multiLevelType w:val="hybridMultilevel"/>
    <w:tmpl w:val="388236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6155B27"/>
    <w:multiLevelType w:val="hybridMultilevel"/>
    <w:tmpl w:val="4D308C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19197FA0"/>
    <w:multiLevelType w:val="hybridMultilevel"/>
    <w:tmpl w:val="C568D392"/>
    <w:lvl w:ilvl="0" w:tplc="DEF63B44">
      <w:start w:val="1"/>
      <w:numFmt w:val="decimal"/>
      <w:lvlText w:val="%1."/>
      <w:lvlJc w:val="left"/>
      <w:pPr>
        <w:ind w:left="360" w:hanging="360"/>
      </w:pPr>
      <w:rPr>
        <w:rFonts w:hint="default"/>
      </w:r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10">
    <w:nsid w:val="1B1525BB"/>
    <w:multiLevelType w:val="hybridMultilevel"/>
    <w:tmpl w:val="3D9AAFD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FB2151E"/>
    <w:multiLevelType w:val="hybridMultilevel"/>
    <w:tmpl w:val="A21C7580"/>
    <w:lvl w:ilvl="0" w:tplc="08090001">
      <w:start w:val="1"/>
      <w:numFmt w:val="bullet"/>
      <w:lvlText w:val=""/>
      <w:lvlJc w:val="left"/>
      <w:pPr>
        <w:ind w:left="678" w:hanging="360"/>
      </w:pPr>
      <w:rPr>
        <w:rFonts w:ascii="Symbol" w:hAnsi="Symbol" w:hint="default"/>
      </w:rPr>
    </w:lvl>
    <w:lvl w:ilvl="1" w:tplc="08090003">
      <w:start w:val="1"/>
      <w:numFmt w:val="bullet"/>
      <w:lvlText w:val="o"/>
      <w:lvlJc w:val="left"/>
      <w:pPr>
        <w:ind w:left="1398" w:hanging="360"/>
      </w:pPr>
      <w:rPr>
        <w:rFonts w:ascii="Courier New" w:hAnsi="Courier New" w:cs="Courier New" w:hint="default"/>
      </w:rPr>
    </w:lvl>
    <w:lvl w:ilvl="2" w:tplc="08090005" w:tentative="1">
      <w:start w:val="1"/>
      <w:numFmt w:val="bullet"/>
      <w:lvlText w:val=""/>
      <w:lvlJc w:val="left"/>
      <w:pPr>
        <w:ind w:left="2118" w:hanging="360"/>
      </w:pPr>
      <w:rPr>
        <w:rFonts w:ascii="Wingdings" w:hAnsi="Wingdings" w:hint="default"/>
      </w:rPr>
    </w:lvl>
    <w:lvl w:ilvl="3" w:tplc="08090001" w:tentative="1">
      <w:start w:val="1"/>
      <w:numFmt w:val="bullet"/>
      <w:lvlText w:val=""/>
      <w:lvlJc w:val="left"/>
      <w:pPr>
        <w:ind w:left="2838" w:hanging="360"/>
      </w:pPr>
      <w:rPr>
        <w:rFonts w:ascii="Symbol" w:hAnsi="Symbol" w:hint="default"/>
      </w:rPr>
    </w:lvl>
    <w:lvl w:ilvl="4" w:tplc="08090003" w:tentative="1">
      <w:start w:val="1"/>
      <w:numFmt w:val="bullet"/>
      <w:lvlText w:val="o"/>
      <w:lvlJc w:val="left"/>
      <w:pPr>
        <w:ind w:left="3558" w:hanging="360"/>
      </w:pPr>
      <w:rPr>
        <w:rFonts w:ascii="Courier New" w:hAnsi="Courier New" w:cs="Courier New" w:hint="default"/>
      </w:rPr>
    </w:lvl>
    <w:lvl w:ilvl="5" w:tplc="08090005" w:tentative="1">
      <w:start w:val="1"/>
      <w:numFmt w:val="bullet"/>
      <w:lvlText w:val=""/>
      <w:lvlJc w:val="left"/>
      <w:pPr>
        <w:ind w:left="4278" w:hanging="360"/>
      </w:pPr>
      <w:rPr>
        <w:rFonts w:ascii="Wingdings" w:hAnsi="Wingdings" w:hint="default"/>
      </w:rPr>
    </w:lvl>
    <w:lvl w:ilvl="6" w:tplc="08090001" w:tentative="1">
      <w:start w:val="1"/>
      <w:numFmt w:val="bullet"/>
      <w:lvlText w:val=""/>
      <w:lvlJc w:val="left"/>
      <w:pPr>
        <w:ind w:left="4998" w:hanging="360"/>
      </w:pPr>
      <w:rPr>
        <w:rFonts w:ascii="Symbol" w:hAnsi="Symbol" w:hint="default"/>
      </w:rPr>
    </w:lvl>
    <w:lvl w:ilvl="7" w:tplc="08090003" w:tentative="1">
      <w:start w:val="1"/>
      <w:numFmt w:val="bullet"/>
      <w:lvlText w:val="o"/>
      <w:lvlJc w:val="left"/>
      <w:pPr>
        <w:ind w:left="5718" w:hanging="360"/>
      </w:pPr>
      <w:rPr>
        <w:rFonts w:ascii="Courier New" w:hAnsi="Courier New" w:cs="Courier New" w:hint="default"/>
      </w:rPr>
    </w:lvl>
    <w:lvl w:ilvl="8" w:tplc="08090005" w:tentative="1">
      <w:start w:val="1"/>
      <w:numFmt w:val="bullet"/>
      <w:lvlText w:val=""/>
      <w:lvlJc w:val="left"/>
      <w:pPr>
        <w:ind w:left="6438" w:hanging="360"/>
      </w:pPr>
      <w:rPr>
        <w:rFonts w:ascii="Wingdings" w:hAnsi="Wingdings" w:hint="default"/>
      </w:rPr>
    </w:lvl>
  </w:abstractNum>
  <w:abstractNum w:abstractNumId="12">
    <w:nsid w:val="28492DB5"/>
    <w:multiLevelType w:val="hybridMultilevel"/>
    <w:tmpl w:val="66FC65F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AAD61A5"/>
    <w:multiLevelType w:val="hybridMultilevel"/>
    <w:tmpl w:val="BC06CC16"/>
    <w:lvl w:ilvl="0" w:tplc="F8FEE54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FAD3899"/>
    <w:multiLevelType w:val="hybridMultilevel"/>
    <w:tmpl w:val="1CAC5EE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4F14178"/>
    <w:multiLevelType w:val="hybridMultilevel"/>
    <w:tmpl w:val="1CAC5EE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67C5E9C"/>
    <w:multiLevelType w:val="hybridMultilevel"/>
    <w:tmpl w:val="C2B050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BB1C3E"/>
    <w:multiLevelType w:val="hybridMultilevel"/>
    <w:tmpl w:val="3EBE5E0A"/>
    <w:lvl w:ilvl="0" w:tplc="76EC9F4E">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E0D45FF"/>
    <w:multiLevelType w:val="hybridMultilevel"/>
    <w:tmpl w:val="179C07C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5BD1966"/>
    <w:multiLevelType w:val="hybridMultilevel"/>
    <w:tmpl w:val="BC06CC16"/>
    <w:lvl w:ilvl="0" w:tplc="F8FEE54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62122C7"/>
    <w:multiLevelType w:val="hybridMultilevel"/>
    <w:tmpl w:val="1CAC5EE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97B3FB1"/>
    <w:multiLevelType w:val="hybridMultilevel"/>
    <w:tmpl w:val="7862E3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D1C030B"/>
    <w:multiLevelType w:val="hybridMultilevel"/>
    <w:tmpl w:val="D4CE8F12"/>
    <w:lvl w:ilvl="0" w:tplc="08090001">
      <w:start w:val="1"/>
      <w:numFmt w:val="bullet"/>
      <w:lvlText w:val=""/>
      <w:lvlJc w:val="left"/>
      <w:pPr>
        <w:ind w:left="678" w:hanging="360"/>
      </w:pPr>
      <w:rPr>
        <w:rFonts w:ascii="Symbol" w:hAnsi="Symbol" w:hint="default"/>
      </w:rPr>
    </w:lvl>
    <w:lvl w:ilvl="1" w:tplc="08090003" w:tentative="1">
      <w:start w:val="1"/>
      <w:numFmt w:val="bullet"/>
      <w:lvlText w:val="o"/>
      <w:lvlJc w:val="left"/>
      <w:pPr>
        <w:ind w:left="1398" w:hanging="360"/>
      </w:pPr>
      <w:rPr>
        <w:rFonts w:ascii="Courier New" w:hAnsi="Courier New" w:cs="Courier New" w:hint="default"/>
      </w:rPr>
    </w:lvl>
    <w:lvl w:ilvl="2" w:tplc="08090005" w:tentative="1">
      <w:start w:val="1"/>
      <w:numFmt w:val="bullet"/>
      <w:lvlText w:val=""/>
      <w:lvlJc w:val="left"/>
      <w:pPr>
        <w:ind w:left="2118" w:hanging="360"/>
      </w:pPr>
      <w:rPr>
        <w:rFonts w:ascii="Wingdings" w:hAnsi="Wingdings" w:hint="default"/>
      </w:rPr>
    </w:lvl>
    <w:lvl w:ilvl="3" w:tplc="08090001" w:tentative="1">
      <w:start w:val="1"/>
      <w:numFmt w:val="bullet"/>
      <w:lvlText w:val=""/>
      <w:lvlJc w:val="left"/>
      <w:pPr>
        <w:ind w:left="2838" w:hanging="360"/>
      </w:pPr>
      <w:rPr>
        <w:rFonts w:ascii="Symbol" w:hAnsi="Symbol" w:hint="default"/>
      </w:rPr>
    </w:lvl>
    <w:lvl w:ilvl="4" w:tplc="08090003" w:tentative="1">
      <w:start w:val="1"/>
      <w:numFmt w:val="bullet"/>
      <w:lvlText w:val="o"/>
      <w:lvlJc w:val="left"/>
      <w:pPr>
        <w:ind w:left="3558" w:hanging="360"/>
      </w:pPr>
      <w:rPr>
        <w:rFonts w:ascii="Courier New" w:hAnsi="Courier New" w:cs="Courier New" w:hint="default"/>
      </w:rPr>
    </w:lvl>
    <w:lvl w:ilvl="5" w:tplc="08090005" w:tentative="1">
      <w:start w:val="1"/>
      <w:numFmt w:val="bullet"/>
      <w:lvlText w:val=""/>
      <w:lvlJc w:val="left"/>
      <w:pPr>
        <w:ind w:left="4278" w:hanging="360"/>
      </w:pPr>
      <w:rPr>
        <w:rFonts w:ascii="Wingdings" w:hAnsi="Wingdings" w:hint="default"/>
      </w:rPr>
    </w:lvl>
    <w:lvl w:ilvl="6" w:tplc="08090001" w:tentative="1">
      <w:start w:val="1"/>
      <w:numFmt w:val="bullet"/>
      <w:lvlText w:val=""/>
      <w:lvlJc w:val="left"/>
      <w:pPr>
        <w:ind w:left="4998" w:hanging="360"/>
      </w:pPr>
      <w:rPr>
        <w:rFonts w:ascii="Symbol" w:hAnsi="Symbol" w:hint="default"/>
      </w:rPr>
    </w:lvl>
    <w:lvl w:ilvl="7" w:tplc="08090003" w:tentative="1">
      <w:start w:val="1"/>
      <w:numFmt w:val="bullet"/>
      <w:lvlText w:val="o"/>
      <w:lvlJc w:val="left"/>
      <w:pPr>
        <w:ind w:left="5718" w:hanging="360"/>
      </w:pPr>
      <w:rPr>
        <w:rFonts w:ascii="Courier New" w:hAnsi="Courier New" w:cs="Courier New" w:hint="default"/>
      </w:rPr>
    </w:lvl>
    <w:lvl w:ilvl="8" w:tplc="08090005" w:tentative="1">
      <w:start w:val="1"/>
      <w:numFmt w:val="bullet"/>
      <w:lvlText w:val=""/>
      <w:lvlJc w:val="left"/>
      <w:pPr>
        <w:ind w:left="6438" w:hanging="360"/>
      </w:pPr>
      <w:rPr>
        <w:rFonts w:ascii="Wingdings" w:hAnsi="Wingdings" w:hint="default"/>
      </w:rPr>
    </w:lvl>
  </w:abstractNum>
  <w:abstractNum w:abstractNumId="23">
    <w:nsid w:val="4DD47703"/>
    <w:multiLevelType w:val="hybridMultilevel"/>
    <w:tmpl w:val="FA3C5F98"/>
    <w:lvl w:ilvl="0" w:tplc="42D4357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10146EF"/>
    <w:multiLevelType w:val="hybridMultilevel"/>
    <w:tmpl w:val="C2B050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871E1F"/>
    <w:multiLevelType w:val="hybridMultilevel"/>
    <w:tmpl w:val="6AD04E8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4B32736"/>
    <w:multiLevelType w:val="hybridMultilevel"/>
    <w:tmpl w:val="7E98351E"/>
    <w:lvl w:ilvl="0" w:tplc="04090001">
      <w:start w:val="1"/>
      <w:numFmt w:val="bullet"/>
      <w:lvlText w:val=""/>
      <w:lvlJc w:val="left"/>
      <w:pPr>
        <w:ind w:left="678" w:hanging="360"/>
      </w:pPr>
      <w:rPr>
        <w:rFonts w:ascii="Symbol" w:hAnsi="Symbol" w:hint="default"/>
      </w:rPr>
    </w:lvl>
    <w:lvl w:ilvl="1" w:tplc="04090003">
      <w:start w:val="1"/>
      <w:numFmt w:val="bullet"/>
      <w:lvlText w:val="o"/>
      <w:lvlJc w:val="left"/>
      <w:pPr>
        <w:ind w:left="1398" w:hanging="360"/>
      </w:pPr>
      <w:rPr>
        <w:rFonts w:ascii="Courier New" w:hAnsi="Courier New" w:cs="Arial"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Arial"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Arial" w:hint="default"/>
      </w:rPr>
    </w:lvl>
    <w:lvl w:ilvl="8" w:tplc="04090005" w:tentative="1">
      <w:start w:val="1"/>
      <w:numFmt w:val="bullet"/>
      <w:lvlText w:val=""/>
      <w:lvlJc w:val="left"/>
      <w:pPr>
        <w:ind w:left="6438" w:hanging="360"/>
      </w:pPr>
      <w:rPr>
        <w:rFonts w:ascii="Wingdings" w:hAnsi="Wingdings" w:hint="default"/>
      </w:rPr>
    </w:lvl>
  </w:abstractNum>
  <w:abstractNum w:abstractNumId="27">
    <w:nsid w:val="567C2190"/>
    <w:multiLevelType w:val="hybridMultilevel"/>
    <w:tmpl w:val="A10E18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76D31D4"/>
    <w:multiLevelType w:val="hybridMultilevel"/>
    <w:tmpl w:val="C2B050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FB0C67"/>
    <w:multiLevelType w:val="hybridMultilevel"/>
    <w:tmpl w:val="D584E3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9D03D17"/>
    <w:multiLevelType w:val="hybridMultilevel"/>
    <w:tmpl w:val="BC06CC16"/>
    <w:lvl w:ilvl="0" w:tplc="F8FEE54E">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BF87735"/>
    <w:multiLevelType w:val="hybridMultilevel"/>
    <w:tmpl w:val="E5D824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2994C2A"/>
    <w:multiLevelType w:val="hybridMultilevel"/>
    <w:tmpl w:val="C2B050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700B35"/>
    <w:multiLevelType w:val="hybridMultilevel"/>
    <w:tmpl w:val="C2B050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941E9D"/>
    <w:multiLevelType w:val="hybridMultilevel"/>
    <w:tmpl w:val="1CAC5EE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9F77B4A"/>
    <w:multiLevelType w:val="hybridMultilevel"/>
    <w:tmpl w:val="3354A3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A4A7295"/>
    <w:multiLevelType w:val="hybridMultilevel"/>
    <w:tmpl w:val="1CAC5EE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AB26E44"/>
    <w:multiLevelType w:val="hybridMultilevel"/>
    <w:tmpl w:val="C2B050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3749BA"/>
    <w:multiLevelType w:val="hybridMultilevel"/>
    <w:tmpl w:val="1CAC5EE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E2C51A0"/>
    <w:multiLevelType w:val="hybridMultilevel"/>
    <w:tmpl w:val="6E14981A"/>
    <w:lvl w:ilvl="0" w:tplc="F8FEE54E">
      <w:start w:val="1"/>
      <w:numFmt w:val="lowerRoman"/>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0EF4EC6"/>
    <w:multiLevelType w:val="hybridMultilevel"/>
    <w:tmpl w:val="A9D603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2020B0C"/>
    <w:multiLevelType w:val="hybridMultilevel"/>
    <w:tmpl w:val="FEEE7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50328A"/>
    <w:multiLevelType w:val="hybridMultilevel"/>
    <w:tmpl w:val="FEEE7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F722C8"/>
    <w:multiLevelType w:val="hybridMultilevel"/>
    <w:tmpl w:val="1CAC5EE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7E31459"/>
    <w:multiLevelType w:val="hybridMultilevel"/>
    <w:tmpl w:val="EE56E592"/>
    <w:lvl w:ilvl="0" w:tplc="F998BF2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BB59A7"/>
    <w:multiLevelType w:val="hybridMultilevel"/>
    <w:tmpl w:val="6B029B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6">
    <w:nsid w:val="7E1409B3"/>
    <w:multiLevelType w:val="hybridMultilevel"/>
    <w:tmpl w:val="AB4887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EFF4271"/>
    <w:multiLevelType w:val="hybridMultilevel"/>
    <w:tmpl w:val="4AF03CCA"/>
    <w:lvl w:ilvl="0" w:tplc="04090001">
      <w:start w:val="1"/>
      <w:numFmt w:val="bullet"/>
      <w:lvlText w:val=""/>
      <w:lvlJc w:val="left"/>
      <w:pPr>
        <w:ind w:left="360" w:hanging="360"/>
      </w:pPr>
      <w:rPr>
        <w:rFonts w:ascii="Symbol" w:hAnsi="Symbol" w:hint="default"/>
      </w:rPr>
    </w:lvl>
    <w:lvl w:ilvl="1" w:tplc="F8FEE54E">
      <w:start w:val="1"/>
      <w:numFmt w:val="lowerRoman"/>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23"/>
  </w:num>
  <w:num w:numId="4">
    <w:abstractNumId w:val="35"/>
  </w:num>
  <w:num w:numId="5">
    <w:abstractNumId w:val="12"/>
  </w:num>
  <w:num w:numId="6">
    <w:abstractNumId w:val="45"/>
  </w:num>
  <w:num w:numId="7">
    <w:abstractNumId w:val="8"/>
  </w:num>
  <w:num w:numId="8">
    <w:abstractNumId w:val="21"/>
  </w:num>
  <w:num w:numId="9">
    <w:abstractNumId w:val="46"/>
  </w:num>
  <w:num w:numId="10">
    <w:abstractNumId w:val="27"/>
  </w:num>
  <w:num w:numId="11">
    <w:abstractNumId w:val="5"/>
  </w:num>
  <w:num w:numId="12">
    <w:abstractNumId w:val="31"/>
  </w:num>
  <w:num w:numId="13">
    <w:abstractNumId w:val="29"/>
  </w:num>
  <w:num w:numId="14">
    <w:abstractNumId w:val="11"/>
  </w:num>
  <w:num w:numId="15">
    <w:abstractNumId w:val="10"/>
  </w:num>
  <w:num w:numId="16">
    <w:abstractNumId w:val="32"/>
  </w:num>
  <w:num w:numId="17">
    <w:abstractNumId w:val="39"/>
  </w:num>
  <w:num w:numId="18">
    <w:abstractNumId w:val="28"/>
  </w:num>
  <w:num w:numId="19">
    <w:abstractNumId w:val="16"/>
  </w:num>
  <w:num w:numId="20">
    <w:abstractNumId w:val="37"/>
  </w:num>
  <w:num w:numId="21">
    <w:abstractNumId w:val="4"/>
  </w:num>
  <w:num w:numId="22">
    <w:abstractNumId w:val="24"/>
  </w:num>
  <w:num w:numId="23">
    <w:abstractNumId w:val="47"/>
  </w:num>
  <w:num w:numId="24">
    <w:abstractNumId w:val="30"/>
  </w:num>
  <w:num w:numId="25">
    <w:abstractNumId w:val="19"/>
  </w:num>
  <w:num w:numId="26">
    <w:abstractNumId w:val="33"/>
  </w:num>
  <w:num w:numId="27">
    <w:abstractNumId w:val="0"/>
  </w:num>
  <w:num w:numId="28">
    <w:abstractNumId w:val="13"/>
  </w:num>
  <w:num w:numId="29">
    <w:abstractNumId w:val="3"/>
  </w:num>
  <w:num w:numId="30">
    <w:abstractNumId w:val="44"/>
  </w:num>
  <w:num w:numId="31">
    <w:abstractNumId w:val="26"/>
  </w:num>
  <w:num w:numId="32">
    <w:abstractNumId w:val="22"/>
  </w:num>
  <w:num w:numId="33">
    <w:abstractNumId w:val="17"/>
  </w:num>
  <w:num w:numId="34">
    <w:abstractNumId w:val="40"/>
  </w:num>
  <w:num w:numId="35">
    <w:abstractNumId w:val="25"/>
  </w:num>
  <w:num w:numId="36">
    <w:abstractNumId w:val="41"/>
  </w:num>
  <w:num w:numId="37">
    <w:abstractNumId w:val="42"/>
  </w:num>
  <w:num w:numId="38">
    <w:abstractNumId w:val="36"/>
  </w:num>
  <w:num w:numId="39">
    <w:abstractNumId w:val="20"/>
  </w:num>
  <w:num w:numId="40">
    <w:abstractNumId w:val="34"/>
  </w:num>
  <w:num w:numId="41">
    <w:abstractNumId w:val="15"/>
  </w:num>
  <w:num w:numId="42">
    <w:abstractNumId w:val="38"/>
  </w:num>
  <w:num w:numId="43">
    <w:abstractNumId w:val="14"/>
  </w:num>
  <w:num w:numId="44">
    <w:abstractNumId w:val="43"/>
  </w:num>
  <w:num w:numId="45">
    <w:abstractNumId w:val="2"/>
  </w:num>
  <w:num w:numId="46">
    <w:abstractNumId w:val="1"/>
  </w:num>
  <w:num w:numId="47">
    <w:abstractNumId w:val="18"/>
  </w:num>
  <w:num w:numId="48">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492"/>
    <w:rsid w:val="00001727"/>
    <w:rsid w:val="00002CAB"/>
    <w:rsid w:val="0000394B"/>
    <w:rsid w:val="00004B7E"/>
    <w:rsid w:val="00005C98"/>
    <w:rsid w:val="00005D0F"/>
    <w:rsid w:val="00005EE1"/>
    <w:rsid w:val="000078AA"/>
    <w:rsid w:val="00007DC4"/>
    <w:rsid w:val="000100AE"/>
    <w:rsid w:val="00012022"/>
    <w:rsid w:val="00012275"/>
    <w:rsid w:val="00012889"/>
    <w:rsid w:val="000155A9"/>
    <w:rsid w:val="00017D9B"/>
    <w:rsid w:val="000204C4"/>
    <w:rsid w:val="00022F50"/>
    <w:rsid w:val="00026134"/>
    <w:rsid w:val="000274FD"/>
    <w:rsid w:val="00027A93"/>
    <w:rsid w:val="000305FF"/>
    <w:rsid w:val="00031045"/>
    <w:rsid w:val="00031BE2"/>
    <w:rsid w:val="00040B52"/>
    <w:rsid w:val="00040D73"/>
    <w:rsid w:val="00041CEC"/>
    <w:rsid w:val="00043889"/>
    <w:rsid w:val="0004468D"/>
    <w:rsid w:val="00046A65"/>
    <w:rsid w:val="00046C01"/>
    <w:rsid w:val="00050A92"/>
    <w:rsid w:val="00050B3A"/>
    <w:rsid w:val="00050EAE"/>
    <w:rsid w:val="00051F2A"/>
    <w:rsid w:val="000534C6"/>
    <w:rsid w:val="00054B7D"/>
    <w:rsid w:val="00055CC6"/>
    <w:rsid w:val="00057A13"/>
    <w:rsid w:val="00060680"/>
    <w:rsid w:val="000607A6"/>
    <w:rsid w:val="0006103D"/>
    <w:rsid w:val="00063B0E"/>
    <w:rsid w:val="00063E04"/>
    <w:rsid w:val="0006418A"/>
    <w:rsid w:val="00064973"/>
    <w:rsid w:val="0006693B"/>
    <w:rsid w:val="000669C3"/>
    <w:rsid w:val="00067A55"/>
    <w:rsid w:val="00070112"/>
    <w:rsid w:val="000733D8"/>
    <w:rsid w:val="0007359C"/>
    <w:rsid w:val="00074B52"/>
    <w:rsid w:val="000757BC"/>
    <w:rsid w:val="000779DC"/>
    <w:rsid w:val="000816BE"/>
    <w:rsid w:val="000822FF"/>
    <w:rsid w:val="00085827"/>
    <w:rsid w:val="000859F4"/>
    <w:rsid w:val="000871D8"/>
    <w:rsid w:val="00087AC9"/>
    <w:rsid w:val="0009065F"/>
    <w:rsid w:val="0009185A"/>
    <w:rsid w:val="00091BC3"/>
    <w:rsid w:val="000938A1"/>
    <w:rsid w:val="00093F42"/>
    <w:rsid w:val="0009484B"/>
    <w:rsid w:val="00094983"/>
    <w:rsid w:val="00094A13"/>
    <w:rsid w:val="00096516"/>
    <w:rsid w:val="000A009F"/>
    <w:rsid w:val="000A0B47"/>
    <w:rsid w:val="000A111A"/>
    <w:rsid w:val="000A3B8F"/>
    <w:rsid w:val="000A5FC4"/>
    <w:rsid w:val="000A634B"/>
    <w:rsid w:val="000A63FE"/>
    <w:rsid w:val="000A732C"/>
    <w:rsid w:val="000B0116"/>
    <w:rsid w:val="000B1CAD"/>
    <w:rsid w:val="000B2791"/>
    <w:rsid w:val="000B47CC"/>
    <w:rsid w:val="000B5366"/>
    <w:rsid w:val="000B6BE5"/>
    <w:rsid w:val="000B738F"/>
    <w:rsid w:val="000B75AF"/>
    <w:rsid w:val="000C0DF8"/>
    <w:rsid w:val="000C2E75"/>
    <w:rsid w:val="000C3348"/>
    <w:rsid w:val="000C37B9"/>
    <w:rsid w:val="000C38D1"/>
    <w:rsid w:val="000C42C1"/>
    <w:rsid w:val="000C5780"/>
    <w:rsid w:val="000C5CF1"/>
    <w:rsid w:val="000C6E8E"/>
    <w:rsid w:val="000C7262"/>
    <w:rsid w:val="000C75B0"/>
    <w:rsid w:val="000D0E27"/>
    <w:rsid w:val="000D25B0"/>
    <w:rsid w:val="000D27BC"/>
    <w:rsid w:val="000D2BEB"/>
    <w:rsid w:val="000D3CD0"/>
    <w:rsid w:val="000D3E80"/>
    <w:rsid w:val="000D4BE5"/>
    <w:rsid w:val="000D7462"/>
    <w:rsid w:val="000E0D4C"/>
    <w:rsid w:val="000E1DFD"/>
    <w:rsid w:val="000E1F9C"/>
    <w:rsid w:val="000E2856"/>
    <w:rsid w:val="000E39B5"/>
    <w:rsid w:val="000E4FF8"/>
    <w:rsid w:val="000E56AD"/>
    <w:rsid w:val="000E5EC1"/>
    <w:rsid w:val="000E6081"/>
    <w:rsid w:val="000E61CC"/>
    <w:rsid w:val="000E71C5"/>
    <w:rsid w:val="000E77D3"/>
    <w:rsid w:val="000F1E7C"/>
    <w:rsid w:val="000F20C5"/>
    <w:rsid w:val="000F2DF4"/>
    <w:rsid w:val="000F3493"/>
    <w:rsid w:val="000F3CC5"/>
    <w:rsid w:val="000F3D01"/>
    <w:rsid w:val="000F49EE"/>
    <w:rsid w:val="001023BC"/>
    <w:rsid w:val="00104A04"/>
    <w:rsid w:val="00106C8B"/>
    <w:rsid w:val="00110B07"/>
    <w:rsid w:val="00111C20"/>
    <w:rsid w:val="00111D8D"/>
    <w:rsid w:val="001130EC"/>
    <w:rsid w:val="00115D74"/>
    <w:rsid w:val="0011745E"/>
    <w:rsid w:val="00117D86"/>
    <w:rsid w:val="00127B2F"/>
    <w:rsid w:val="00127EF2"/>
    <w:rsid w:val="00131BEC"/>
    <w:rsid w:val="00132C1C"/>
    <w:rsid w:val="001332CF"/>
    <w:rsid w:val="001334D2"/>
    <w:rsid w:val="00134244"/>
    <w:rsid w:val="00135881"/>
    <w:rsid w:val="001362CF"/>
    <w:rsid w:val="00137D02"/>
    <w:rsid w:val="00141D2C"/>
    <w:rsid w:val="00141F77"/>
    <w:rsid w:val="001422A3"/>
    <w:rsid w:val="00144396"/>
    <w:rsid w:val="001444D3"/>
    <w:rsid w:val="0014454B"/>
    <w:rsid w:val="00145316"/>
    <w:rsid w:val="00147CD5"/>
    <w:rsid w:val="00147E77"/>
    <w:rsid w:val="001504B6"/>
    <w:rsid w:val="001507EE"/>
    <w:rsid w:val="00151516"/>
    <w:rsid w:val="00151669"/>
    <w:rsid w:val="00151784"/>
    <w:rsid w:val="0015208D"/>
    <w:rsid w:val="00152758"/>
    <w:rsid w:val="00153B01"/>
    <w:rsid w:val="001540AB"/>
    <w:rsid w:val="0015421C"/>
    <w:rsid w:val="00154DBD"/>
    <w:rsid w:val="00155F04"/>
    <w:rsid w:val="001573F5"/>
    <w:rsid w:val="00157543"/>
    <w:rsid w:val="00160C64"/>
    <w:rsid w:val="00160F83"/>
    <w:rsid w:val="0016160F"/>
    <w:rsid w:val="001624E9"/>
    <w:rsid w:val="001630C8"/>
    <w:rsid w:val="001645AA"/>
    <w:rsid w:val="001650AD"/>
    <w:rsid w:val="00165419"/>
    <w:rsid w:val="00167C3D"/>
    <w:rsid w:val="00171335"/>
    <w:rsid w:val="001713E9"/>
    <w:rsid w:val="00171D86"/>
    <w:rsid w:val="001730EC"/>
    <w:rsid w:val="001747C2"/>
    <w:rsid w:val="001765A0"/>
    <w:rsid w:val="001812FC"/>
    <w:rsid w:val="00182275"/>
    <w:rsid w:val="00184872"/>
    <w:rsid w:val="0019139E"/>
    <w:rsid w:val="00193300"/>
    <w:rsid w:val="00193ADC"/>
    <w:rsid w:val="001A058F"/>
    <w:rsid w:val="001A2C3A"/>
    <w:rsid w:val="001A4433"/>
    <w:rsid w:val="001A4EF4"/>
    <w:rsid w:val="001A672A"/>
    <w:rsid w:val="001A6A16"/>
    <w:rsid w:val="001A7212"/>
    <w:rsid w:val="001A7699"/>
    <w:rsid w:val="001B03D7"/>
    <w:rsid w:val="001B087B"/>
    <w:rsid w:val="001B1553"/>
    <w:rsid w:val="001B19EF"/>
    <w:rsid w:val="001B1B36"/>
    <w:rsid w:val="001B3283"/>
    <w:rsid w:val="001B4FA4"/>
    <w:rsid w:val="001B514D"/>
    <w:rsid w:val="001B54C3"/>
    <w:rsid w:val="001C0774"/>
    <w:rsid w:val="001C0C51"/>
    <w:rsid w:val="001C1461"/>
    <w:rsid w:val="001C429C"/>
    <w:rsid w:val="001C4759"/>
    <w:rsid w:val="001C502F"/>
    <w:rsid w:val="001C78E7"/>
    <w:rsid w:val="001C7BD7"/>
    <w:rsid w:val="001C7C5C"/>
    <w:rsid w:val="001D0148"/>
    <w:rsid w:val="001D1640"/>
    <w:rsid w:val="001D4B84"/>
    <w:rsid w:val="001D5D26"/>
    <w:rsid w:val="001D6436"/>
    <w:rsid w:val="001E2AA6"/>
    <w:rsid w:val="001E5663"/>
    <w:rsid w:val="001E5E06"/>
    <w:rsid w:val="001F083E"/>
    <w:rsid w:val="001F0F8A"/>
    <w:rsid w:val="001F16BB"/>
    <w:rsid w:val="001F232A"/>
    <w:rsid w:val="001F2943"/>
    <w:rsid w:val="001F6363"/>
    <w:rsid w:val="001F6526"/>
    <w:rsid w:val="001F6B5D"/>
    <w:rsid w:val="001F7B0A"/>
    <w:rsid w:val="001F7CEF"/>
    <w:rsid w:val="00200940"/>
    <w:rsid w:val="002009B5"/>
    <w:rsid w:val="00201170"/>
    <w:rsid w:val="00201C6F"/>
    <w:rsid w:val="002033C0"/>
    <w:rsid w:val="00203D32"/>
    <w:rsid w:val="00203E59"/>
    <w:rsid w:val="00203FCE"/>
    <w:rsid w:val="002055F3"/>
    <w:rsid w:val="00205AF6"/>
    <w:rsid w:val="0020664C"/>
    <w:rsid w:val="00210C89"/>
    <w:rsid w:val="00213886"/>
    <w:rsid w:val="0021481B"/>
    <w:rsid w:val="00214A1B"/>
    <w:rsid w:val="00214AE0"/>
    <w:rsid w:val="00214CBE"/>
    <w:rsid w:val="00215096"/>
    <w:rsid w:val="002155A3"/>
    <w:rsid w:val="002177C3"/>
    <w:rsid w:val="002227EC"/>
    <w:rsid w:val="00222A89"/>
    <w:rsid w:val="00224AF2"/>
    <w:rsid w:val="00225B08"/>
    <w:rsid w:val="00231652"/>
    <w:rsid w:val="0023331B"/>
    <w:rsid w:val="002339E9"/>
    <w:rsid w:val="0023478F"/>
    <w:rsid w:val="00235D4B"/>
    <w:rsid w:val="00236529"/>
    <w:rsid w:val="00236783"/>
    <w:rsid w:val="002403DB"/>
    <w:rsid w:val="00242D6C"/>
    <w:rsid w:val="00247141"/>
    <w:rsid w:val="00247D28"/>
    <w:rsid w:val="00251D8C"/>
    <w:rsid w:val="002525B6"/>
    <w:rsid w:val="00253B52"/>
    <w:rsid w:val="00253E2C"/>
    <w:rsid w:val="0025665A"/>
    <w:rsid w:val="00261317"/>
    <w:rsid w:val="0026179A"/>
    <w:rsid w:val="002620D6"/>
    <w:rsid w:val="0026397E"/>
    <w:rsid w:val="00266F21"/>
    <w:rsid w:val="002677D3"/>
    <w:rsid w:val="00272527"/>
    <w:rsid w:val="00272CB1"/>
    <w:rsid w:val="0027322E"/>
    <w:rsid w:val="00273687"/>
    <w:rsid w:val="00274C7E"/>
    <w:rsid w:val="00275A45"/>
    <w:rsid w:val="002769F4"/>
    <w:rsid w:val="0027779B"/>
    <w:rsid w:val="00280EC7"/>
    <w:rsid w:val="002826B9"/>
    <w:rsid w:val="002864B1"/>
    <w:rsid w:val="00286D5D"/>
    <w:rsid w:val="002879F8"/>
    <w:rsid w:val="00294A2D"/>
    <w:rsid w:val="00295357"/>
    <w:rsid w:val="00295BF9"/>
    <w:rsid w:val="002969CC"/>
    <w:rsid w:val="00296A47"/>
    <w:rsid w:val="002975E8"/>
    <w:rsid w:val="00297A1A"/>
    <w:rsid w:val="002A2381"/>
    <w:rsid w:val="002A2732"/>
    <w:rsid w:val="002A2F99"/>
    <w:rsid w:val="002A512A"/>
    <w:rsid w:val="002A625D"/>
    <w:rsid w:val="002A687C"/>
    <w:rsid w:val="002A6F4A"/>
    <w:rsid w:val="002B0EBF"/>
    <w:rsid w:val="002B1310"/>
    <w:rsid w:val="002B183F"/>
    <w:rsid w:val="002B1B0E"/>
    <w:rsid w:val="002B2771"/>
    <w:rsid w:val="002B3D96"/>
    <w:rsid w:val="002B503D"/>
    <w:rsid w:val="002B5227"/>
    <w:rsid w:val="002B577D"/>
    <w:rsid w:val="002C055F"/>
    <w:rsid w:val="002C0CDF"/>
    <w:rsid w:val="002C1025"/>
    <w:rsid w:val="002C2601"/>
    <w:rsid w:val="002C2603"/>
    <w:rsid w:val="002C2954"/>
    <w:rsid w:val="002C3675"/>
    <w:rsid w:val="002C4063"/>
    <w:rsid w:val="002D05A0"/>
    <w:rsid w:val="002D1266"/>
    <w:rsid w:val="002D13C1"/>
    <w:rsid w:val="002D1767"/>
    <w:rsid w:val="002D2686"/>
    <w:rsid w:val="002D5BF8"/>
    <w:rsid w:val="002E26AF"/>
    <w:rsid w:val="002E57E9"/>
    <w:rsid w:val="002F03F7"/>
    <w:rsid w:val="002F175F"/>
    <w:rsid w:val="002F1EC0"/>
    <w:rsid w:val="002F3BF5"/>
    <w:rsid w:val="002F67A8"/>
    <w:rsid w:val="00302F5E"/>
    <w:rsid w:val="003034E5"/>
    <w:rsid w:val="003064AF"/>
    <w:rsid w:val="00306E41"/>
    <w:rsid w:val="00307059"/>
    <w:rsid w:val="003071CF"/>
    <w:rsid w:val="003101BC"/>
    <w:rsid w:val="00312717"/>
    <w:rsid w:val="00312F3E"/>
    <w:rsid w:val="00316878"/>
    <w:rsid w:val="00317FBA"/>
    <w:rsid w:val="00321A47"/>
    <w:rsid w:val="003221C8"/>
    <w:rsid w:val="00325D9C"/>
    <w:rsid w:val="003308E9"/>
    <w:rsid w:val="00331361"/>
    <w:rsid w:val="00332B41"/>
    <w:rsid w:val="00332EAB"/>
    <w:rsid w:val="0033407B"/>
    <w:rsid w:val="0033454C"/>
    <w:rsid w:val="00335B48"/>
    <w:rsid w:val="00335C89"/>
    <w:rsid w:val="00344159"/>
    <w:rsid w:val="00344F9F"/>
    <w:rsid w:val="00347615"/>
    <w:rsid w:val="00347A38"/>
    <w:rsid w:val="00347FCD"/>
    <w:rsid w:val="00354656"/>
    <w:rsid w:val="00354D43"/>
    <w:rsid w:val="00356ACC"/>
    <w:rsid w:val="00362466"/>
    <w:rsid w:val="00363F27"/>
    <w:rsid w:val="00366677"/>
    <w:rsid w:val="00366BA8"/>
    <w:rsid w:val="00366F37"/>
    <w:rsid w:val="0037017A"/>
    <w:rsid w:val="00373E1D"/>
    <w:rsid w:val="00373E66"/>
    <w:rsid w:val="00374424"/>
    <w:rsid w:val="00376C16"/>
    <w:rsid w:val="00380653"/>
    <w:rsid w:val="00383764"/>
    <w:rsid w:val="00384D1D"/>
    <w:rsid w:val="00384F43"/>
    <w:rsid w:val="00386A2D"/>
    <w:rsid w:val="00391471"/>
    <w:rsid w:val="003925E1"/>
    <w:rsid w:val="00395550"/>
    <w:rsid w:val="00396346"/>
    <w:rsid w:val="003A0EE5"/>
    <w:rsid w:val="003A1378"/>
    <w:rsid w:val="003A156B"/>
    <w:rsid w:val="003A2510"/>
    <w:rsid w:val="003A377C"/>
    <w:rsid w:val="003A3C89"/>
    <w:rsid w:val="003A5641"/>
    <w:rsid w:val="003A6043"/>
    <w:rsid w:val="003A63C4"/>
    <w:rsid w:val="003A6FBB"/>
    <w:rsid w:val="003B0453"/>
    <w:rsid w:val="003B062D"/>
    <w:rsid w:val="003B1B73"/>
    <w:rsid w:val="003B2760"/>
    <w:rsid w:val="003B2EB8"/>
    <w:rsid w:val="003B3835"/>
    <w:rsid w:val="003B5A7F"/>
    <w:rsid w:val="003B73B6"/>
    <w:rsid w:val="003B74FF"/>
    <w:rsid w:val="003B75BF"/>
    <w:rsid w:val="003C069F"/>
    <w:rsid w:val="003C0B6A"/>
    <w:rsid w:val="003C1C0A"/>
    <w:rsid w:val="003C2464"/>
    <w:rsid w:val="003C3815"/>
    <w:rsid w:val="003C42D5"/>
    <w:rsid w:val="003C4D97"/>
    <w:rsid w:val="003C53C3"/>
    <w:rsid w:val="003C66CF"/>
    <w:rsid w:val="003C7629"/>
    <w:rsid w:val="003C7DFD"/>
    <w:rsid w:val="003D0F32"/>
    <w:rsid w:val="003D15E5"/>
    <w:rsid w:val="003D2173"/>
    <w:rsid w:val="003D4D71"/>
    <w:rsid w:val="003D5650"/>
    <w:rsid w:val="003D5F32"/>
    <w:rsid w:val="003D70EC"/>
    <w:rsid w:val="003D794B"/>
    <w:rsid w:val="003D79A4"/>
    <w:rsid w:val="003D7DBB"/>
    <w:rsid w:val="003E0603"/>
    <w:rsid w:val="003E0678"/>
    <w:rsid w:val="003E0A46"/>
    <w:rsid w:val="003E12D1"/>
    <w:rsid w:val="003E146D"/>
    <w:rsid w:val="003E153D"/>
    <w:rsid w:val="003E2E42"/>
    <w:rsid w:val="003E3AE6"/>
    <w:rsid w:val="003E50A7"/>
    <w:rsid w:val="003E5F14"/>
    <w:rsid w:val="003E745E"/>
    <w:rsid w:val="003F01FB"/>
    <w:rsid w:val="003F0BD2"/>
    <w:rsid w:val="003F2C25"/>
    <w:rsid w:val="003F2EED"/>
    <w:rsid w:val="003F319A"/>
    <w:rsid w:val="003F3B48"/>
    <w:rsid w:val="003F3FEB"/>
    <w:rsid w:val="003F4666"/>
    <w:rsid w:val="003F6D76"/>
    <w:rsid w:val="004008C3"/>
    <w:rsid w:val="0040227B"/>
    <w:rsid w:val="0040457B"/>
    <w:rsid w:val="0040470F"/>
    <w:rsid w:val="0040765B"/>
    <w:rsid w:val="00407AD5"/>
    <w:rsid w:val="004131A8"/>
    <w:rsid w:val="00413C5D"/>
    <w:rsid w:val="00414393"/>
    <w:rsid w:val="00414E94"/>
    <w:rsid w:val="00420AC5"/>
    <w:rsid w:val="00422371"/>
    <w:rsid w:val="00422C0B"/>
    <w:rsid w:val="00422EB2"/>
    <w:rsid w:val="0042304D"/>
    <w:rsid w:val="004236A9"/>
    <w:rsid w:val="0043058F"/>
    <w:rsid w:val="00432841"/>
    <w:rsid w:val="00432987"/>
    <w:rsid w:val="00432FC2"/>
    <w:rsid w:val="00433FB3"/>
    <w:rsid w:val="004347CA"/>
    <w:rsid w:val="004373B6"/>
    <w:rsid w:val="004379B0"/>
    <w:rsid w:val="00440970"/>
    <w:rsid w:val="00440B22"/>
    <w:rsid w:val="004420FF"/>
    <w:rsid w:val="004427C6"/>
    <w:rsid w:val="00442C37"/>
    <w:rsid w:val="00443845"/>
    <w:rsid w:val="00444A50"/>
    <w:rsid w:val="0044506E"/>
    <w:rsid w:val="00451A67"/>
    <w:rsid w:val="00452544"/>
    <w:rsid w:val="00454A9A"/>
    <w:rsid w:val="00456988"/>
    <w:rsid w:val="00460F9D"/>
    <w:rsid w:val="004610C9"/>
    <w:rsid w:val="004620CA"/>
    <w:rsid w:val="00463C05"/>
    <w:rsid w:val="00463D69"/>
    <w:rsid w:val="0046647D"/>
    <w:rsid w:val="004710B6"/>
    <w:rsid w:val="00471953"/>
    <w:rsid w:val="0047309E"/>
    <w:rsid w:val="004732A1"/>
    <w:rsid w:val="004736FA"/>
    <w:rsid w:val="00473FDD"/>
    <w:rsid w:val="00474669"/>
    <w:rsid w:val="004746B1"/>
    <w:rsid w:val="00474E96"/>
    <w:rsid w:val="00474FFD"/>
    <w:rsid w:val="004753EB"/>
    <w:rsid w:val="00476979"/>
    <w:rsid w:val="00480F45"/>
    <w:rsid w:val="004817C7"/>
    <w:rsid w:val="0048195A"/>
    <w:rsid w:val="00481C1A"/>
    <w:rsid w:val="00481D3B"/>
    <w:rsid w:val="00483D86"/>
    <w:rsid w:val="00486289"/>
    <w:rsid w:val="00486E20"/>
    <w:rsid w:val="00487C50"/>
    <w:rsid w:val="0049017D"/>
    <w:rsid w:val="0049233A"/>
    <w:rsid w:val="004934EE"/>
    <w:rsid w:val="004955B8"/>
    <w:rsid w:val="004966BF"/>
    <w:rsid w:val="004967D1"/>
    <w:rsid w:val="00497B18"/>
    <w:rsid w:val="004A10D7"/>
    <w:rsid w:val="004A1985"/>
    <w:rsid w:val="004A238A"/>
    <w:rsid w:val="004A36FA"/>
    <w:rsid w:val="004A3A80"/>
    <w:rsid w:val="004A46E8"/>
    <w:rsid w:val="004A54A1"/>
    <w:rsid w:val="004B0455"/>
    <w:rsid w:val="004B110A"/>
    <w:rsid w:val="004B1C5D"/>
    <w:rsid w:val="004B2565"/>
    <w:rsid w:val="004B2A08"/>
    <w:rsid w:val="004B3217"/>
    <w:rsid w:val="004B34A0"/>
    <w:rsid w:val="004B378B"/>
    <w:rsid w:val="004B3C54"/>
    <w:rsid w:val="004B3EB4"/>
    <w:rsid w:val="004B7790"/>
    <w:rsid w:val="004B7BC0"/>
    <w:rsid w:val="004C0D1C"/>
    <w:rsid w:val="004C1E02"/>
    <w:rsid w:val="004C25C4"/>
    <w:rsid w:val="004C31D3"/>
    <w:rsid w:val="004C57DB"/>
    <w:rsid w:val="004C6961"/>
    <w:rsid w:val="004C703D"/>
    <w:rsid w:val="004C729A"/>
    <w:rsid w:val="004C7E3F"/>
    <w:rsid w:val="004D1D17"/>
    <w:rsid w:val="004D46CD"/>
    <w:rsid w:val="004D6142"/>
    <w:rsid w:val="004E14B1"/>
    <w:rsid w:val="004E2011"/>
    <w:rsid w:val="004E3415"/>
    <w:rsid w:val="004E5518"/>
    <w:rsid w:val="004E5834"/>
    <w:rsid w:val="004E78F0"/>
    <w:rsid w:val="004E7F17"/>
    <w:rsid w:val="004F148F"/>
    <w:rsid w:val="004F2C49"/>
    <w:rsid w:val="004F3333"/>
    <w:rsid w:val="004F3635"/>
    <w:rsid w:val="004F6656"/>
    <w:rsid w:val="004F7279"/>
    <w:rsid w:val="004F7846"/>
    <w:rsid w:val="005003CE"/>
    <w:rsid w:val="00500752"/>
    <w:rsid w:val="00501AA8"/>
    <w:rsid w:val="00502985"/>
    <w:rsid w:val="00502BA8"/>
    <w:rsid w:val="00503C70"/>
    <w:rsid w:val="00504CD8"/>
    <w:rsid w:val="0050602F"/>
    <w:rsid w:val="00506706"/>
    <w:rsid w:val="005070CE"/>
    <w:rsid w:val="00510673"/>
    <w:rsid w:val="00510E6B"/>
    <w:rsid w:val="00511C09"/>
    <w:rsid w:val="005132D0"/>
    <w:rsid w:val="005138CF"/>
    <w:rsid w:val="00515325"/>
    <w:rsid w:val="005164F9"/>
    <w:rsid w:val="005205DA"/>
    <w:rsid w:val="00522505"/>
    <w:rsid w:val="0052271D"/>
    <w:rsid w:val="00522FA0"/>
    <w:rsid w:val="0052370D"/>
    <w:rsid w:val="00523BBC"/>
    <w:rsid w:val="00525323"/>
    <w:rsid w:val="00526CE6"/>
    <w:rsid w:val="0052741A"/>
    <w:rsid w:val="005300D8"/>
    <w:rsid w:val="00530665"/>
    <w:rsid w:val="005310FC"/>
    <w:rsid w:val="00531E4F"/>
    <w:rsid w:val="00533947"/>
    <w:rsid w:val="005348EF"/>
    <w:rsid w:val="00534E7D"/>
    <w:rsid w:val="00536607"/>
    <w:rsid w:val="00537088"/>
    <w:rsid w:val="00537EE9"/>
    <w:rsid w:val="00541D71"/>
    <w:rsid w:val="00541DAE"/>
    <w:rsid w:val="005425D2"/>
    <w:rsid w:val="00542FA1"/>
    <w:rsid w:val="005454CA"/>
    <w:rsid w:val="00547665"/>
    <w:rsid w:val="005529EA"/>
    <w:rsid w:val="00553415"/>
    <w:rsid w:val="005538D6"/>
    <w:rsid w:val="00553A18"/>
    <w:rsid w:val="005561EC"/>
    <w:rsid w:val="00556CCE"/>
    <w:rsid w:val="00557EEE"/>
    <w:rsid w:val="00561262"/>
    <w:rsid w:val="00561B43"/>
    <w:rsid w:val="005626A5"/>
    <w:rsid w:val="00563792"/>
    <w:rsid w:val="005639F7"/>
    <w:rsid w:val="00565A12"/>
    <w:rsid w:val="005669C1"/>
    <w:rsid w:val="00570E24"/>
    <w:rsid w:val="00571B8C"/>
    <w:rsid w:val="00572348"/>
    <w:rsid w:val="005754EA"/>
    <w:rsid w:val="00576CA7"/>
    <w:rsid w:val="00577DFD"/>
    <w:rsid w:val="005804AA"/>
    <w:rsid w:val="00580565"/>
    <w:rsid w:val="00581399"/>
    <w:rsid w:val="00581CF9"/>
    <w:rsid w:val="0058202D"/>
    <w:rsid w:val="0058223A"/>
    <w:rsid w:val="0058327C"/>
    <w:rsid w:val="0058428E"/>
    <w:rsid w:val="0058531C"/>
    <w:rsid w:val="00591A97"/>
    <w:rsid w:val="0059210F"/>
    <w:rsid w:val="005944CD"/>
    <w:rsid w:val="005944D9"/>
    <w:rsid w:val="00596D61"/>
    <w:rsid w:val="005977B9"/>
    <w:rsid w:val="005A199C"/>
    <w:rsid w:val="005A4BDD"/>
    <w:rsid w:val="005A5928"/>
    <w:rsid w:val="005A7427"/>
    <w:rsid w:val="005A7520"/>
    <w:rsid w:val="005B6951"/>
    <w:rsid w:val="005B6C45"/>
    <w:rsid w:val="005C054D"/>
    <w:rsid w:val="005C2983"/>
    <w:rsid w:val="005C32E3"/>
    <w:rsid w:val="005C4229"/>
    <w:rsid w:val="005C43A8"/>
    <w:rsid w:val="005C5925"/>
    <w:rsid w:val="005C6F70"/>
    <w:rsid w:val="005C7D2F"/>
    <w:rsid w:val="005C7E30"/>
    <w:rsid w:val="005D365C"/>
    <w:rsid w:val="005D4130"/>
    <w:rsid w:val="005D58BE"/>
    <w:rsid w:val="005D6140"/>
    <w:rsid w:val="005D7380"/>
    <w:rsid w:val="005E1019"/>
    <w:rsid w:val="005E1689"/>
    <w:rsid w:val="005E3381"/>
    <w:rsid w:val="005E54D7"/>
    <w:rsid w:val="005E59D2"/>
    <w:rsid w:val="005E64D4"/>
    <w:rsid w:val="005E7721"/>
    <w:rsid w:val="005F0E86"/>
    <w:rsid w:val="005F1FD7"/>
    <w:rsid w:val="005F43B2"/>
    <w:rsid w:val="005F4A1F"/>
    <w:rsid w:val="005F4A55"/>
    <w:rsid w:val="005F4C1C"/>
    <w:rsid w:val="00600C91"/>
    <w:rsid w:val="00600EA5"/>
    <w:rsid w:val="006020C7"/>
    <w:rsid w:val="00603170"/>
    <w:rsid w:val="006039B3"/>
    <w:rsid w:val="00604613"/>
    <w:rsid w:val="0060674A"/>
    <w:rsid w:val="00606845"/>
    <w:rsid w:val="00606BB2"/>
    <w:rsid w:val="00607314"/>
    <w:rsid w:val="00611122"/>
    <w:rsid w:val="00611EDC"/>
    <w:rsid w:val="00612251"/>
    <w:rsid w:val="0061370B"/>
    <w:rsid w:val="00614B13"/>
    <w:rsid w:val="006154C5"/>
    <w:rsid w:val="00615EFD"/>
    <w:rsid w:val="006162CF"/>
    <w:rsid w:val="006216D2"/>
    <w:rsid w:val="006223F9"/>
    <w:rsid w:val="0062531A"/>
    <w:rsid w:val="00626971"/>
    <w:rsid w:val="006307DF"/>
    <w:rsid w:val="00631492"/>
    <w:rsid w:val="006320D6"/>
    <w:rsid w:val="006324F5"/>
    <w:rsid w:val="006372AE"/>
    <w:rsid w:val="00637FC5"/>
    <w:rsid w:val="006403CB"/>
    <w:rsid w:val="0064043A"/>
    <w:rsid w:val="00642186"/>
    <w:rsid w:val="00642DC7"/>
    <w:rsid w:val="00643C14"/>
    <w:rsid w:val="00644AA1"/>
    <w:rsid w:val="00644FC4"/>
    <w:rsid w:val="006453A0"/>
    <w:rsid w:val="00645FF7"/>
    <w:rsid w:val="00650356"/>
    <w:rsid w:val="00652514"/>
    <w:rsid w:val="0065437C"/>
    <w:rsid w:val="00654BC5"/>
    <w:rsid w:val="00655419"/>
    <w:rsid w:val="00660088"/>
    <w:rsid w:val="00664DCE"/>
    <w:rsid w:val="00670A35"/>
    <w:rsid w:val="00672376"/>
    <w:rsid w:val="00672E1E"/>
    <w:rsid w:val="006759BD"/>
    <w:rsid w:val="00677C6D"/>
    <w:rsid w:val="00685AAB"/>
    <w:rsid w:val="00686552"/>
    <w:rsid w:val="006871BD"/>
    <w:rsid w:val="00690A7C"/>
    <w:rsid w:val="006925DB"/>
    <w:rsid w:val="00693199"/>
    <w:rsid w:val="006942AC"/>
    <w:rsid w:val="00694772"/>
    <w:rsid w:val="00694FFF"/>
    <w:rsid w:val="00696049"/>
    <w:rsid w:val="0069685A"/>
    <w:rsid w:val="00697569"/>
    <w:rsid w:val="00697D02"/>
    <w:rsid w:val="00697FA7"/>
    <w:rsid w:val="006A0CFF"/>
    <w:rsid w:val="006A0EB0"/>
    <w:rsid w:val="006A0FEB"/>
    <w:rsid w:val="006A1311"/>
    <w:rsid w:val="006A25EC"/>
    <w:rsid w:val="006A30C7"/>
    <w:rsid w:val="006A3A00"/>
    <w:rsid w:val="006A3D31"/>
    <w:rsid w:val="006A6127"/>
    <w:rsid w:val="006A6705"/>
    <w:rsid w:val="006A7FFD"/>
    <w:rsid w:val="006B13F5"/>
    <w:rsid w:val="006B1423"/>
    <w:rsid w:val="006B152B"/>
    <w:rsid w:val="006B269A"/>
    <w:rsid w:val="006B2758"/>
    <w:rsid w:val="006B3090"/>
    <w:rsid w:val="006B4C21"/>
    <w:rsid w:val="006B6CBB"/>
    <w:rsid w:val="006C184E"/>
    <w:rsid w:val="006C1DDC"/>
    <w:rsid w:val="006C2343"/>
    <w:rsid w:val="006C23CB"/>
    <w:rsid w:val="006C2CD7"/>
    <w:rsid w:val="006C2EB0"/>
    <w:rsid w:val="006C38BA"/>
    <w:rsid w:val="006C59CF"/>
    <w:rsid w:val="006C6375"/>
    <w:rsid w:val="006C6937"/>
    <w:rsid w:val="006C6E6D"/>
    <w:rsid w:val="006D2E42"/>
    <w:rsid w:val="006D38C8"/>
    <w:rsid w:val="006D47C9"/>
    <w:rsid w:val="006D6420"/>
    <w:rsid w:val="006D7304"/>
    <w:rsid w:val="006D7331"/>
    <w:rsid w:val="006E2CEC"/>
    <w:rsid w:val="006E38A7"/>
    <w:rsid w:val="006E3E7D"/>
    <w:rsid w:val="006E42EA"/>
    <w:rsid w:val="006E689C"/>
    <w:rsid w:val="006E7A9A"/>
    <w:rsid w:val="006F10B0"/>
    <w:rsid w:val="006F4432"/>
    <w:rsid w:val="006F4912"/>
    <w:rsid w:val="006F5A94"/>
    <w:rsid w:val="00700064"/>
    <w:rsid w:val="00701916"/>
    <w:rsid w:val="00701A78"/>
    <w:rsid w:val="00701E7C"/>
    <w:rsid w:val="00702021"/>
    <w:rsid w:val="0070232C"/>
    <w:rsid w:val="00703519"/>
    <w:rsid w:val="00703EEC"/>
    <w:rsid w:val="00706A1B"/>
    <w:rsid w:val="00711AB5"/>
    <w:rsid w:val="00711E4F"/>
    <w:rsid w:val="0071217D"/>
    <w:rsid w:val="007216CB"/>
    <w:rsid w:val="007217C5"/>
    <w:rsid w:val="007246A2"/>
    <w:rsid w:val="00724764"/>
    <w:rsid w:val="00727B02"/>
    <w:rsid w:val="007315CE"/>
    <w:rsid w:val="00734A60"/>
    <w:rsid w:val="00736C98"/>
    <w:rsid w:val="00736FE2"/>
    <w:rsid w:val="0074492A"/>
    <w:rsid w:val="0075140A"/>
    <w:rsid w:val="00751B56"/>
    <w:rsid w:val="0075240A"/>
    <w:rsid w:val="00753AC3"/>
    <w:rsid w:val="00753DC3"/>
    <w:rsid w:val="0075445C"/>
    <w:rsid w:val="007555BA"/>
    <w:rsid w:val="0075678C"/>
    <w:rsid w:val="00757FD7"/>
    <w:rsid w:val="0076049B"/>
    <w:rsid w:val="00763D52"/>
    <w:rsid w:val="007659C8"/>
    <w:rsid w:val="00767348"/>
    <w:rsid w:val="00767514"/>
    <w:rsid w:val="007678FD"/>
    <w:rsid w:val="00772304"/>
    <w:rsid w:val="0077260D"/>
    <w:rsid w:val="00772771"/>
    <w:rsid w:val="00772D01"/>
    <w:rsid w:val="00774293"/>
    <w:rsid w:val="0077430C"/>
    <w:rsid w:val="007753AF"/>
    <w:rsid w:val="00775BB1"/>
    <w:rsid w:val="00776ABC"/>
    <w:rsid w:val="00776DFF"/>
    <w:rsid w:val="00777BF3"/>
    <w:rsid w:val="00777FC0"/>
    <w:rsid w:val="007800D3"/>
    <w:rsid w:val="00780A09"/>
    <w:rsid w:val="00780F92"/>
    <w:rsid w:val="007810ED"/>
    <w:rsid w:val="0078115F"/>
    <w:rsid w:val="00781865"/>
    <w:rsid w:val="00781E4A"/>
    <w:rsid w:val="00782362"/>
    <w:rsid w:val="00783EDA"/>
    <w:rsid w:val="00786DF0"/>
    <w:rsid w:val="00787D3C"/>
    <w:rsid w:val="00787E6E"/>
    <w:rsid w:val="007917CF"/>
    <w:rsid w:val="00792A5F"/>
    <w:rsid w:val="00793AC5"/>
    <w:rsid w:val="0079446E"/>
    <w:rsid w:val="007945A4"/>
    <w:rsid w:val="00795951"/>
    <w:rsid w:val="00796477"/>
    <w:rsid w:val="00796DF0"/>
    <w:rsid w:val="007A0283"/>
    <w:rsid w:val="007A0E9C"/>
    <w:rsid w:val="007A2626"/>
    <w:rsid w:val="007A369B"/>
    <w:rsid w:val="007A4ACC"/>
    <w:rsid w:val="007A5A08"/>
    <w:rsid w:val="007A6944"/>
    <w:rsid w:val="007A6C1B"/>
    <w:rsid w:val="007A72DD"/>
    <w:rsid w:val="007B0074"/>
    <w:rsid w:val="007B01B1"/>
    <w:rsid w:val="007B17F8"/>
    <w:rsid w:val="007B2354"/>
    <w:rsid w:val="007B2A8D"/>
    <w:rsid w:val="007B49FC"/>
    <w:rsid w:val="007C1BE3"/>
    <w:rsid w:val="007C4236"/>
    <w:rsid w:val="007C47BE"/>
    <w:rsid w:val="007C5445"/>
    <w:rsid w:val="007C5B43"/>
    <w:rsid w:val="007C5BA4"/>
    <w:rsid w:val="007C7216"/>
    <w:rsid w:val="007D4AA2"/>
    <w:rsid w:val="007D627A"/>
    <w:rsid w:val="007E0645"/>
    <w:rsid w:val="007E28E6"/>
    <w:rsid w:val="007E3198"/>
    <w:rsid w:val="007E7AF6"/>
    <w:rsid w:val="007F0468"/>
    <w:rsid w:val="007F0B2F"/>
    <w:rsid w:val="007F0F9E"/>
    <w:rsid w:val="007F271F"/>
    <w:rsid w:val="007F27C0"/>
    <w:rsid w:val="007F33F4"/>
    <w:rsid w:val="007F52D4"/>
    <w:rsid w:val="00800CAE"/>
    <w:rsid w:val="00801CFF"/>
    <w:rsid w:val="00804ADD"/>
    <w:rsid w:val="0080590E"/>
    <w:rsid w:val="00805F88"/>
    <w:rsid w:val="00806B8F"/>
    <w:rsid w:val="00810472"/>
    <w:rsid w:val="00810C77"/>
    <w:rsid w:val="00811693"/>
    <w:rsid w:val="00813C10"/>
    <w:rsid w:val="00814CDC"/>
    <w:rsid w:val="00814F9A"/>
    <w:rsid w:val="008169D7"/>
    <w:rsid w:val="00816B78"/>
    <w:rsid w:val="008170AC"/>
    <w:rsid w:val="008206A2"/>
    <w:rsid w:val="00820D36"/>
    <w:rsid w:val="00821FB8"/>
    <w:rsid w:val="00824573"/>
    <w:rsid w:val="00824756"/>
    <w:rsid w:val="00825A2D"/>
    <w:rsid w:val="00826B52"/>
    <w:rsid w:val="00826C3E"/>
    <w:rsid w:val="00827E7E"/>
    <w:rsid w:val="0083031E"/>
    <w:rsid w:val="00830AC5"/>
    <w:rsid w:val="00830DBE"/>
    <w:rsid w:val="00832C8C"/>
    <w:rsid w:val="008330E4"/>
    <w:rsid w:val="008363B7"/>
    <w:rsid w:val="00837701"/>
    <w:rsid w:val="008379E8"/>
    <w:rsid w:val="0084007B"/>
    <w:rsid w:val="008403F2"/>
    <w:rsid w:val="008413AD"/>
    <w:rsid w:val="008418BB"/>
    <w:rsid w:val="0084197A"/>
    <w:rsid w:val="00843D26"/>
    <w:rsid w:val="008455F4"/>
    <w:rsid w:val="00845996"/>
    <w:rsid w:val="00850F61"/>
    <w:rsid w:val="00851181"/>
    <w:rsid w:val="0085124B"/>
    <w:rsid w:val="00851AAE"/>
    <w:rsid w:val="00854805"/>
    <w:rsid w:val="00855369"/>
    <w:rsid w:val="00856762"/>
    <w:rsid w:val="00860EEA"/>
    <w:rsid w:val="00862389"/>
    <w:rsid w:val="008649B9"/>
    <w:rsid w:val="00866E5D"/>
    <w:rsid w:val="008709F8"/>
    <w:rsid w:val="008719FE"/>
    <w:rsid w:val="00872402"/>
    <w:rsid w:val="008724E1"/>
    <w:rsid w:val="00875CB4"/>
    <w:rsid w:val="00876A4E"/>
    <w:rsid w:val="00877CB2"/>
    <w:rsid w:val="008803A7"/>
    <w:rsid w:val="00881B6B"/>
    <w:rsid w:val="00881B7C"/>
    <w:rsid w:val="008840C1"/>
    <w:rsid w:val="00884196"/>
    <w:rsid w:val="0088594A"/>
    <w:rsid w:val="008904AF"/>
    <w:rsid w:val="008905E7"/>
    <w:rsid w:val="00891E52"/>
    <w:rsid w:val="00892159"/>
    <w:rsid w:val="00892E6F"/>
    <w:rsid w:val="0089394A"/>
    <w:rsid w:val="00894487"/>
    <w:rsid w:val="008951C8"/>
    <w:rsid w:val="00896A10"/>
    <w:rsid w:val="00897453"/>
    <w:rsid w:val="008A07D2"/>
    <w:rsid w:val="008A0E1A"/>
    <w:rsid w:val="008A1B43"/>
    <w:rsid w:val="008A2F43"/>
    <w:rsid w:val="008A4879"/>
    <w:rsid w:val="008A525D"/>
    <w:rsid w:val="008A59EE"/>
    <w:rsid w:val="008A704C"/>
    <w:rsid w:val="008A79D1"/>
    <w:rsid w:val="008B0A36"/>
    <w:rsid w:val="008B281C"/>
    <w:rsid w:val="008B38E2"/>
    <w:rsid w:val="008B4585"/>
    <w:rsid w:val="008B46E5"/>
    <w:rsid w:val="008C008B"/>
    <w:rsid w:val="008C137F"/>
    <w:rsid w:val="008C1FB4"/>
    <w:rsid w:val="008C329E"/>
    <w:rsid w:val="008C3F1F"/>
    <w:rsid w:val="008C42DB"/>
    <w:rsid w:val="008C4B97"/>
    <w:rsid w:val="008C4F2E"/>
    <w:rsid w:val="008C7708"/>
    <w:rsid w:val="008D1292"/>
    <w:rsid w:val="008D353B"/>
    <w:rsid w:val="008D43AB"/>
    <w:rsid w:val="008D490B"/>
    <w:rsid w:val="008D5440"/>
    <w:rsid w:val="008E13A5"/>
    <w:rsid w:val="008E51C9"/>
    <w:rsid w:val="008E64C4"/>
    <w:rsid w:val="008E698F"/>
    <w:rsid w:val="008E6D90"/>
    <w:rsid w:val="008F1746"/>
    <w:rsid w:val="008F1CC1"/>
    <w:rsid w:val="008F2152"/>
    <w:rsid w:val="008F2313"/>
    <w:rsid w:val="008F406D"/>
    <w:rsid w:val="008F4D82"/>
    <w:rsid w:val="008F5C10"/>
    <w:rsid w:val="008F6B27"/>
    <w:rsid w:val="008F746D"/>
    <w:rsid w:val="008F7B06"/>
    <w:rsid w:val="009000EA"/>
    <w:rsid w:val="009001DA"/>
    <w:rsid w:val="009024BA"/>
    <w:rsid w:val="0090353C"/>
    <w:rsid w:val="00904DDC"/>
    <w:rsid w:val="00905495"/>
    <w:rsid w:val="0091280F"/>
    <w:rsid w:val="00913632"/>
    <w:rsid w:val="00913C30"/>
    <w:rsid w:val="00913EFB"/>
    <w:rsid w:val="009157C5"/>
    <w:rsid w:val="0091656C"/>
    <w:rsid w:val="00916BDA"/>
    <w:rsid w:val="0092181F"/>
    <w:rsid w:val="0092191B"/>
    <w:rsid w:val="00921F9E"/>
    <w:rsid w:val="009225AF"/>
    <w:rsid w:val="009227B0"/>
    <w:rsid w:val="00923AC5"/>
    <w:rsid w:val="009242F8"/>
    <w:rsid w:val="00924BCD"/>
    <w:rsid w:val="009269C3"/>
    <w:rsid w:val="00926ACF"/>
    <w:rsid w:val="00926E57"/>
    <w:rsid w:val="0093012E"/>
    <w:rsid w:val="00930F81"/>
    <w:rsid w:val="00931ACE"/>
    <w:rsid w:val="009341A3"/>
    <w:rsid w:val="009343AB"/>
    <w:rsid w:val="0093541B"/>
    <w:rsid w:val="00942557"/>
    <w:rsid w:val="00942C62"/>
    <w:rsid w:val="009436F3"/>
    <w:rsid w:val="009455E8"/>
    <w:rsid w:val="00945CD1"/>
    <w:rsid w:val="00947756"/>
    <w:rsid w:val="00947AEF"/>
    <w:rsid w:val="00947FB0"/>
    <w:rsid w:val="0095024E"/>
    <w:rsid w:val="00950EA2"/>
    <w:rsid w:val="00951454"/>
    <w:rsid w:val="0095409A"/>
    <w:rsid w:val="0095706F"/>
    <w:rsid w:val="00957C42"/>
    <w:rsid w:val="009604E4"/>
    <w:rsid w:val="00960D5A"/>
    <w:rsid w:val="00962901"/>
    <w:rsid w:val="00964FA1"/>
    <w:rsid w:val="00965C81"/>
    <w:rsid w:val="00966198"/>
    <w:rsid w:val="009671D8"/>
    <w:rsid w:val="009672D9"/>
    <w:rsid w:val="00970DA2"/>
    <w:rsid w:val="00972602"/>
    <w:rsid w:val="0097381C"/>
    <w:rsid w:val="00973D53"/>
    <w:rsid w:val="0097413A"/>
    <w:rsid w:val="009750CE"/>
    <w:rsid w:val="00980446"/>
    <w:rsid w:val="00980C58"/>
    <w:rsid w:val="00980DA5"/>
    <w:rsid w:val="0098227D"/>
    <w:rsid w:val="00983912"/>
    <w:rsid w:val="00987EE1"/>
    <w:rsid w:val="009910A9"/>
    <w:rsid w:val="00992A0C"/>
    <w:rsid w:val="009A38C2"/>
    <w:rsid w:val="009A3BDF"/>
    <w:rsid w:val="009A43CD"/>
    <w:rsid w:val="009A4EDA"/>
    <w:rsid w:val="009A52A5"/>
    <w:rsid w:val="009A6578"/>
    <w:rsid w:val="009A6CAF"/>
    <w:rsid w:val="009A7D03"/>
    <w:rsid w:val="009B26B4"/>
    <w:rsid w:val="009B2734"/>
    <w:rsid w:val="009B3053"/>
    <w:rsid w:val="009B5AD1"/>
    <w:rsid w:val="009B6DAE"/>
    <w:rsid w:val="009B79A6"/>
    <w:rsid w:val="009B7C19"/>
    <w:rsid w:val="009B7DA6"/>
    <w:rsid w:val="009C0A9A"/>
    <w:rsid w:val="009C13CB"/>
    <w:rsid w:val="009C1F2D"/>
    <w:rsid w:val="009C26DD"/>
    <w:rsid w:val="009C694E"/>
    <w:rsid w:val="009C7B99"/>
    <w:rsid w:val="009D13CE"/>
    <w:rsid w:val="009D249F"/>
    <w:rsid w:val="009D3486"/>
    <w:rsid w:val="009D72DA"/>
    <w:rsid w:val="009D77E3"/>
    <w:rsid w:val="009D7968"/>
    <w:rsid w:val="009E0DF3"/>
    <w:rsid w:val="009E18E9"/>
    <w:rsid w:val="009E25ED"/>
    <w:rsid w:val="009E4B3A"/>
    <w:rsid w:val="009E582A"/>
    <w:rsid w:val="009E622E"/>
    <w:rsid w:val="009E62BA"/>
    <w:rsid w:val="009F0D82"/>
    <w:rsid w:val="009F1460"/>
    <w:rsid w:val="009F1E0E"/>
    <w:rsid w:val="009F2DF5"/>
    <w:rsid w:val="009F2F9C"/>
    <w:rsid w:val="009F3F60"/>
    <w:rsid w:val="009F45F3"/>
    <w:rsid w:val="009F4B83"/>
    <w:rsid w:val="009F53AA"/>
    <w:rsid w:val="009F6350"/>
    <w:rsid w:val="00A00301"/>
    <w:rsid w:val="00A00DC6"/>
    <w:rsid w:val="00A03600"/>
    <w:rsid w:val="00A03694"/>
    <w:rsid w:val="00A038EB"/>
    <w:rsid w:val="00A04706"/>
    <w:rsid w:val="00A04B64"/>
    <w:rsid w:val="00A04BF8"/>
    <w:rsid w:val="00A05CE9"/>
    <w:rsid w:val="00A06164"/>
    <w:rsid w:val="00A071E6"/>
    <w:rsid w:val="00A07685"/>
    <w:rsid w:val="00A10F07"/>
    <w:rsid w:val="00A118E7"/>
    <w:rsid w:val="00A15504"/>
    <w:rsid w:val="00A165B0"/>
    <w:rsid w:val="00A20D66"/>
    <w:rsid w:val="00A22214"/>
    <w:rsid w:val="00A2388E"/>
    <w:rsid w:val="00A2422F"/>
    <w:rsid w:val="00A2577C"/>
    <w:rsid w:val="00A25AAC"/>
    <w:rsid w:val="00A27D0F"/>
    <w:rsid w:val="00A27DB9"/>
    <w:rsid w:val="00A27EC1"/>
    <w:rsid w:val="00A303B8"/>
    <w:rsid w:val="00A30F5E"/>
    <w:rsid w:val="00A312CB"/>
    <w:rsid w:val="00A313BA"/>
    <w:rsid w:val="00A34C34"/>
    <w:rsid w:val="00A379EA"/>
    <w:rsid w:val="00A40237"/>
    <w:rsid w:val="00A40FFB"/>
    <w:rsid w:val="00A41654"/>
    <w:rsid w:val="00A42688"/>
    <w:rsid w:val="00A441B0"/>
    <w:rsid w:val="00A45754"/>
    <w:rsid w:val="00A458D2"/>
    <w:rsid w:val="00A46353"/>
    <w:rsid w:val="00A473C3"/>
    <w:rsid w:val="00A47C76"/>
    <w:rsid w:val="00A527E0"/>
    <w:rsid w:val="00A52F42"/>
    <w:rsid w:val="00A5438F"/>
    <w:rsid w:val="00A54ADC"/>
    <w:rsid w:val="00A54C2A"/>
    <w:rsid w:val="00A55196"/>
    <w:rsid w:val="00A55F29"/>
    <w:rsid w:val="00A5642A"/>
    <w:rsid w:val="00A56DAD"/>
    <w:rsid w:val="00A57308"/>
    <w:rsid w:val="00A57705"/>
    <w:rsid w:val="00A62CA2"/>
    <w:rsid w:val="00A6397B"/>
    <w:rsid w:val="00A63E5B"/>
    <w:rsid w:val="00A64415"/>
    <w:rsid w:val="00A644D7"/>
    <w:rsid w:val="00A66530"/>
    <w:rsid w:val="00A70424"/>
    <w:rsid w:val="00A70CBA"/>
    <w:rsid w:val="00A71352"/>
    <w:rsid w:val="00A71E1D"/>
    <w:rsid w:val="00A74871"/>
    <w:rsid w:val="00A76B14"/>
    <w:rsid w:val="00A77309"/>
    <w:rsid w:val="00A802CD"/>
    <w:rsid w:val="00A80306"/>
    <w:rsid w:val="00A80565"/>
    <w:rsid w:val="00A8149F"/>
    <w:rsid w:val="00A8153D"/>
    <w:rsid w:val="00A81E29"/>
    <w:rsid w:val="00A82FAC"/>
    <w:rsid w:val="00A84A3D"/>
    <w:rsid w:val="00A858A2"/>
    <w:rsid w:val="00A85B39"/>
    <w:rsid w:val="00A85FBF"/>
    <w:rsid w:val="00A86561"/>
    <w:rsid w:val="00A8785E"/>
    <w:rsid w:val="00A87A97"/>
    <w:rsid w:val="00A87D51"/>
    <w:rsid w:val="00A906A4"/>
    <w:rsid w:val="00A907B6"/>
    <w:rsid w:val="00A9090A"/>
    <w:rsid w:val="00A90C6E"/>
    <w:rsid w:val="00A90F0B"/>
    <w:rsid w:val="00A95E96"/>
    <w:rsid w:val="00A967A8"/>
    <w:rsid w:val="00AA200C"/>
    <w:rsid w:val="00AA2090"/>
    <w:rsid w:val="00AA4534"/>
    <w:rsid w:val="00AB3326"/>
    <w:rsid w:val="00AB3F75"/>
    <w:rsid w:val="00AB52D2"/>
    <w:rsid w:val="00AB5388"/>
    <w:rsid w:val="00AB62BF"/>
    <w:rsid w:val="00AB793A"/>
    <w:rsid w:val="00AC09ED"/>
    <w:rsid w:val="00AC31DD"/>
    <w:rsid w:val="00AD04EA"/>
    <w:rsid w:val="00AD0666"/>
    <w:rsid w:val="00AD0C15"/>
    <w:rsid w:val="00AD0D81"/>
    <w:rsid w:val="00AD1681"/>
    <w:rsid w:val="00AD22CA"/>
    <w:rsid w:val="00AD4EEC"/>
    <w:rsid w:val="00AD66CB"/>
    <w:rsid w:val="00AD6B6E"/>
    <w:rsid w:val="00AD6CBB"/>
    <w:rsid w:val="00AE0E95"/>
    <w:rsid w:val="00AE25E9"/>
    <w:rsid w:val="00AE37B7"/>
    <w:rsid w:val="00AE3B11"/>
    <w:rsid w:val="00AE4F3A"/>
    <w:rsid w:val="00AE5CCF"/>
    <w:rsid w:val="00AF0A50"/>
    <w:rsid w:val="00AF1B3D"/>
    <w:rsid w:val="00AF2180"/>
    <w:rsid w:val="00AF24E7"/>
    <w:rsid w:val="00AF2599"/>
    <w:rsid w:val="00AF48CF"/>
    <w:rsid w:val="00AF6B1A"/>
    <w:rsid w:val="00B004F4"/>
    <w:rsid w:val="00B010F4"/>
    <w:rsid w:val="00B01E76"/>
    <w:rsid w:val="00B02688"/>
    <w:rsid w:val="00B0293B"/>
    <w:rsid w:val="00B034EA"/>
    <w:rsid w:val="00B03C34"/>
    <w:rsid w:val="00B03EFF"/>
    <w:rsid w:val="00B05569"/>
    <w:rsid w:val="00B0615A"/>
    <w:rsid w:val="00B102B6"/>
    <w:rsid w:val="00B1140E"/>
    <w:rsid w:val="00B127AC"/>
    <w:rsid w:val="00B12CDC"/>
    <w:rsid w:val="00B14176"/>
    <w:rsid w:val="00B14CD5"/>
    <w:rsid w:val="00B150C9"/>
    <w:rsid w:val="00B1601C"/>
    <w:rsid w:val="00B1646C"/>
    <w:rsid w:val="00B16B8E"/>
    <w:rsid w:val="00B1753A"/>
    <w:rsid w:val="00B177C8"/>
    <w:rsid w:val="00B202A1"/>
    <w:rsid w:val="00B220A4"/>
    <w:rsid w:val="00B24603"/>
    <w:rsid w:val="00B250B7"/>
    <w:rsid w:val="00B250B8"/>
    <w:rsid w:val="00B25876"/>
    <w:rsid w:val="00B25F41"/>
    <w:rsid w:val="00B269AA"/>
    <w:rsid w:val="00B30132"/>
    <w:rsid w:val="00B324B2"/>
    <w:rsid w:val="00B330F3"/>
    <w:rsid w:val="00B34DE9"/>
    <w:rsid w:val="00B359AF"/>
    <w:rsid w:val="00B3633A"/>
    <w:rsid w:val="00B36853"/>
    <w:rsid w:val="00B3747A"/>
    <w:rsid w:val="00B37851"/>
    <w:rsid w:val="00B42C92"/>
    <w:rsid w:val="00B44FA3"/>
    <w:rsid w:val="00B45497"/>
    <w:rsid w:val="00B454D2"/>
    <w:rsid w:val="00B46597"/>
    <w:rsid w:val="00B467C9"/>
    <w:rsid w:val="00B46D6C"/>
    <w:rsid w:val="00B50A81"/>
    <w:rsid w:val="00B51B9E"/>
    <w:rsid w:val="00B522EE"/>
    <w:rsid w:val="00B52DC5"/>
    <w:rsid w:val="00B53E8A"/>
    <w:rsid w:val="00B547AC"/>
    <w:rsid w:val="00B54DB3"/>
    <w:rsid w:val="00B56356"/>
    <w:rsid w:val="00B60050"/>
    <w:rsid w:val="00B60CEF"/>
    <w:rsid w:val="00B63736"/>
    <w:rsid w:val="00B63F7C"/>
    <w:rsid w:val="00B67542"/>
    <w:rsid w:val="00B67E72"/>
    <w:rsid w:val="00B706EB"/>
    <w:rsid w:val="00B70EF8"/>
    <w:rsid w:val="00B71021"/>
    <w:rsid w:val="00B71639"/>
    <w:rsid w:val="00B71C36"/>
    <w:rsid w:val="00B73617"/>
    <w:rsid w:val="00B75D1C"/>
    <w:rsid w:val="00B7611C"/>
    <w:rsid w:val="00B77FE5"/>
    <w:rsid w:val="00B80018"/>
    <w:rsid w:val="00B80759"/>
    <w:rsid w:val="00B8214E"/>
    <w:rsid w:val="00B82C01"/>
    <w:rsid w:val="00B837C1"/>
    <w:rsid w:val="00B83E2C"/>
    <w:rsid w:val="00B85A88"/>
    <w:rsid w:val="00B87070"/>
    <w:rsid w:val="00B8771C"/>
    <w:rsid w:val="00B9006A"/>
    <w:rsid w:val="00B92114"/>
    <w:rsid w:val="00B925F0"/>
    <w:rsid w:val="00B93124"/>
    <w:rsid w:val="00B932B9"/>
    <w:rsid w:val="00B958BF"/>
    <w:rsid w:val="00B96166"/>
    <w:rsid w:val="00B9644F"/>
    <w:rsid w:val="00BA0817"/>
    <w:rsid w:val="00BA1590"/>
    <w:rsid w:val="00BA1C5C"/>
    <w:rsid w:val="00BA2D6E"/>
    <w:rsid w:val="00BA35FB"/>
    <w:rsid w:val="00BA45EF"/>
    <w:rsid w:val="00BA4AF9"/>
    <w:rsid w:val="00BA5FAA"/>
    <w:rsid w:val="00BB244E"/>
    <w:rsid w:val="00BB24D1"/>
    <w:rsid w:val="00BB3FA7"/>
    <w:rsid w:val="00BB48D8"/>
    <w:rsid w:val="00BB4A8D"/>
    <w:rsid w:val="00BB683B"/>
    <w:rsid w:val="00BB7C73"/>
    <w:rsid w:val="00BC0D9E"/>
    <w:rsid w:val="00BC1048"/>
    <w:rsid w:val="00BC21AC"/>
    <w:rsid w:val="00BC39AF"/>
    <w:rsid w:val="00BC51B7"/>
    <w:rsid w:val="00BC60A4"/>
    <w:rsid w:val="00BC6C26"/>
    <w:rsid w:val="00BC721B"/>
    <w:rsid w:val="00BD03EE"/>
    <w:rsid w:val="00BD18B5"/>
    <w:rsid w:val="00BD193A"/>
    <w:rsid w:val="00BD1D8E"/>
    <w:rsid w:val="00BD318F"/>
    <w:rsid w:val="00BD4CE6"/>
    <w:rsid w:val="00BD53FD"/>
    <w:rsid w:val="00BD641E"/>
    <w:rsid w:val="00BD7472"/>
    <w:rsid w:val="00BE0E1C"/>
    <w:rsid w:val="00BE0FE0"/>
    <w:rsid w:val="00BE106F"/>
    <w:rsid w:val="00BE117B"/>
    <w:rsid w:val="00BE2D14"/>
    <w:rsid w:val="00BE58BE"/>
    <w:rsid w:val="00BE6F05"/>
    <w:rsid w:val="00BE740A"/>
    <w:rsid w:val="00BE7B08"/>
    <w:rsid w:val="00BF08C0"/>
    <w:rsid w:val="00BF2C3E"/>
    <w:rsid w:val="00BF36CD"/>
    <w:rsid w:val="00BF5819"/>
    <w:rsid w:val="00C00773"/>
    <w:rsid w:val="00C02C9C"/>
    <w:rsid w:val="00C03790"/>
    <w:rsid w:val="00C03838"/>
    <w:rsid w:val="00C03850"/>
    <w:rsid w:val="00C0401F"/>
    <w:rsid w:val="00C04406"/>
    <w:rsid w:val="00C04A67"/>
    <w:rsid w:val="00C04C69"/>
    <w:rsid w:val="00C05F9D"/>
    <w:rsid w:val="00C07BE7"/>
    <w:rsid w:val="00C11BDB"/>
    <w:rsid w:val="00C11EDD"/>
    <w:rsid w:val="00C13362"/>
    <w:rsid w:val="00C133FA"/>
    <w:rsid w:val="00C13BFA"/>
    <w:rsid w:val="00C15392"/>
    <w:rsid w:val="00C15CED"/>
    <w:rsid w:val="00C17088"/>
    <w:rsid w:val="00C2056E"/>
    <w:rsid w:val="00C208CE"/>
    <w:rsid w:val="00C21A93"/>
    <w:rsid w:val="00C2243E"/>
    <w:rsid w:val="00C22920"/>
    <w:rsid w:val="00C25DF4"/>
    <w:rsid w:val="00C26167"/>
    <w:rsid w:val="00C305F9"/>
    <w:rsid w:val="00C3384E"/>
    <w:rsid w:val="00C3408E"/>
    <w:rsid w:val="00C3439B"/>
    <w:rsid w:val="00C34411"/>
    <w:rsid w:val="00C34B19"/>
    <w:rsid w:val="00C4104D"/>
    <w:rsid w:val="00C41B86"/>
    <w:rsid w:val="00C4248C"/>
    <w:rsid w:val="00C4466B"/>
    <w:rsid w:val="00C462A2"/>
    <w:rsid w:val="00C462AE"/>
    <w:rsid w:val="00C4649A"/>
    <w:rsid w:val="00C46C1A"/>
    <w:rsid w:val="00C47B22"/>
    <w:rsid w:val="00C51966"/>
    <w:rsid w:val="00C526FE"/>
    <w:rsid w:val="00C572AF"/>
    <w:rsid w:val="00C57436"/>
    <w:rsid w:val="00C57D80"/>
    <w:rsid w:val="00C628D8"/>
    <w:rsid w:val="00C65A22"/>
    <w:rsid w:val="00C66B73"/>
    <w:rsid w:val="00C674AB"/>
    <w:rsid w:val="00C71693"/>
    <w:rsid w:val="00C731E6"/>
    <w:rsid w:val="00C743B1"/>
    <w:rsid w:val="00C746AB"/>
    <w:rsid w:val="00C75459"/>
    <w:rsid w:val="00C75A41"/>
    <w:rsid w:val="00C7719A"/>
    <w:rsid w:val="00C77F47"/>
    <w:rsid w:val="00C808A5"/>
    <w:rsid w:val="00C816A0"/>
    <w:rsid w:val="00C82C50"/>
    <w:rsid w:val="00C8328C"/>
    <w:rsid w:val="00C852E6"/>
    <w:rsid w:val="00C90257"/>
    <w:rsid w:val="00C923CB"/>
    <w:rsid w:val="00C947BE"/>
    <w:rsid w:val="00C94A57"/>
    <w:rsid w:val="00C94C47"/>
    <w:rsid w:val="00C95903"/>
    <w:rsid w:val="00C96C04"/>
    <w:rsid w:val="00C96ECE"/>
    <w:rsid w:val="00CA18B3"/>
    <w:rsid w:val="00CA1D96"/>
    <w:rsid w:val="00CA2FF5"/>
    <w:rsid w:val="00CA5189"/>
    <w:rsid w:val="00CA603E"/>
    <w:rsid w:val="00CA7C5B"/>
    <w:rsid w:val="00CB111D"/>
    <w:rsid w:val="00CB2114"/>
    <w:rsid w:val="00CB33B3"/>
    <w:rsid w:val="00CB53C9"/>
    <w:rsid w:val="00CB5E73"/>
    <w:rsid w:val="00CB6005"/>
    <w:rsid w:val="00CB74A3"/>
    <w:rsid w:val="00CB74B5"/>
    <w:rsid w:val="00CC069D"/>
    <w:rsid w:val="00CC19BB"/>
    <w:rsid w:val="00CC25E7"/>
    <w:rsid w:val="00CC504D"/>
    <w:rsid w:val="00CC545B"/>
    <w:rsid w:val="00CC5AB1"/>
    <w:rsid w:val="00CC6298"/>
    <w:rsid w:val="00CC77B0"/>
    <w:rsid w:val="00CD1543"/>
    <w:rsid w:val="00CD4304"/>
    <w:rsid w:val="00CD51C2"/>
    <w:rsid w:val="00CD521B"/>
    <w:rsid w:val="00CD5367"/>
    <w:rsid w:val="00CD6202"/>
    <w:rsid w:val="00CD64A0"/>
    <w:rsid w:val="00CD73CA"/>
    <w:rsid w:val="00CE0392"/>
    <w:rsid w:val="00CE33FA"/>
    <w:rsid w:val="00CE64A7"/>
    <w:rsid w:val="00CE6D8F"/>
    <w:rsid w:val="00CE6DA1"/>
    <w:rsid w:val="00CF356B"/>
    <w:rsid w:val="00CF517E"/>
    <w:rsid w:val="00CF75EF"/>
    <w:rsid w:val="00D004AF"/>
    <w:rsid w:val="00D00BFD"/>
    <w:rsid w:val="00D00F18"/>
    <w:rsid w:val="00D01B9D"/>
    <w:rsid w:val="00D028E2"/>
    <w:rsid w:val="00D02E90"/>
    <w:rsid w:val="00D04A93"/>
    <w:rsid w:val="00D05180"/>
    <w:rsid w:val="00D0541F"/>
    <w:rsid w:val="00D055FE"/>
    <w:rsid w:val="00D057F0"/>
    <w:rsid w:val="00D06F76"/>
    <w:rsid w:val="00D10F78"/>
    <w:rsid w:val="00D11CD2"/>
    <w:rsid w:val="00D14BAB"/>
    <w:rsid w:val="00D15097"/>
    <w:rsid w:val="00D171EC"/>
    <w:rsid w:val="00D201BD"/>
    <w:rsid w:val="00D2185C"/>
    <w:rsid w:val="00D21E0B"/>
    <w:rsid w:val="00D23C40"/>
    <w:rsid w:val="00D24131"/>
    <w:rsid w:val="00D3126E"/>
    <w:rsid w:val="00D31675"/>
    <w:rsid w:val="00D34EAE"/>
    <w:rsid w:val="00D3628F"/>
    <w:rsid w:val="00D3720F"/>
    <w:rsid w:val="00D41F17"/>
    <w:rsid w:val="00D43457"/>
    <w:rsid w:val="00D4365A"/>
    <w:rsid w:val="00D43A87"/>
    <w:rsid w:val="00D4749D"/>
    <w:rsid w:val="00D52B1E"/>
    <w:rsid w:val="00D5389F"/>
    <w:rsid w:val="00D53911"/>
    <w:rsid w:val="00D55377"/>
    <w:rsid w:val="00D55673"/>
    <w:rsid w:val="00D5655F"/>
    <w:rsid w:val="00D570FF"/>
    <w:rsid w:val="00D571E0"/>
    <w:rsid w:val="00D571EE"/>
    <w:rsid w:val="00D57DF8"/>
    <w:rsid w:val="00D60617"/>
    <w:rsid w:val="00D614EE"/>
    <w:rsid w:val="00D62C8B"/>
    <w:rsid w:val="00D64C0D"/>
    <w:rsid w:val="00D6544B"/>
    <w:rsid w:val="00D663D4"/>
    <w:rsid w:val="00D66534"/>
    <w:rsid w:val="00D6703E"/>
    <w:rsid w:val="00D70178"/>
    <w:rsid w:val="00D70270"/>
    <w:rsid w:val="00D70CBF"/>
    <w:rsid w:val="00D71937"/>
    <w:rsid w:val="00D71BEA"/>
    <w:rsid w:val="00D72541"/>
    <w:rsid w:val="00D73C28"/>
    <w:rsid w:val="00D742A9"/>
    <w:rsid w:val="00D74EC3"/>
    <w:rsid w:val="00D7559B"/>
    <w:rsid w:val="00D765CD"/>
    <w:rsid w:val="00D800CD"/>
    <w:rsid w:val="00D81B27"/>
    <w:rsid w:val="00D820B2"/>
    <w:rsid w:val="00D84DC0"/>
    <w:rsid w:val="00D8629A"/>
    <w:rsid w:val="00D86C57"/>
    <w:rsid w:val="00D90E96"/>
    <w:rsid w:val="00D91267"/>
    <w:rsid w:val="00D92F06"/>
    <w:rsid w:val="00D93348"/>
    <w:rsid w:val="00D934F8"/>
    <w:rsid w:val="00D943C7"/>
    <w:rsid w:val="00D954B4"/>
    <w:rsid w:val="00DA0B57"/>
    <w:rsid w:val="00DA119F"/>
    <w:rsid w:val="00DA1D54"/>
    <w:rsid w:val="00DA1E97"/>
    <w:rsid w:val="00DA24E2"/>
    <w:rsid w:val="00DA2824"/>
    <w:rsid w:val="00DA2A58"/>
    <w:rsid w:val="00DA388A"/>
    <w:rsid w:val="00DA4873"/>
    <w:rsid w:val="00DA57F5"/>
    <w:rsid w:val="00DA5D73"/>
    <w:rsid w:val="00DA6ED1"/>
    <w:rsid w:val="00DA77B8"/>
    <w:rsid w:val="00DB0B1D"/>
    <w:rsid w:val="00DB1191"/>
    <w:rsid w:val="00DB262A"/>
    <w:rsid w:val="00DB3480"/>
    <w:rsid w:val="00DB4135"/>
    <w:rsid w:val="00DB43AE"/>
    <w:rsid w:val="00DB4A10"/>
    <w:rsid w:val="00DB5091"/>
    <w:rsid w:val="00DB521A"/>
    <w:rsid w:val="00DC17FA"/>
    <w:rsid w:val="00DC1ED9"/>
    <w:rsid w:val="00DC2421"/>
    <w:rsid w:val="00DC72DE"/>
    <w:rsid w:val="00DD1545"/>
    <w:rsid w:val="00DD1F7A"/>
    <w:rsid w:val="00DD2A9D"/>
    <w:rsid w:val="00DD3FC8"/>
    <w:rsid w:val="00DD6ED8"/>
    <w:rsid w:val="00DD789E"/>
    <w:rsid w:val="00DD7E3D"/>
    <w:rsid w:val="00DE19F5"/>
    <w:rsid w:val="00DE5E98"/>
    <w:rsid w:val="00DE63FC"/>
    <w:rsid w:val="00DE64EA"/>
    <w:rsid w:val="00DE7E53"/>
    <w:rsid w:val="00DF0375"/>
    <w:rsid w:val="00DF0F78"/>
    <w:rsid w:val="00DF14F6"/>
    <w:rsid w:val="00DF4CCC"/>
    <w:rsid w:val="00DF5758"/>
    <w:rsid w:val="00DF5EF3"/>
    <w:rsid w:val="00DF688D"/>
    <w:rsid w:val="00E025EC"/>
    <w:rsid w:val="00E027BC"/>
    <w:rsid w:val="00E02E2E"/>
    <w:rsid w:val="00E03201"/>
    <w:rsid w:val="00E03AFD"/>
    <w:rsid w:val="00E03E8E"/>
    <w:rsid w:val="00E11C2B"/>
    <w:rsid w:val="00E11C78"/>
    <w:rsid w:val="00E12B34"/>
    <w:rsid w:val="00E12E92"/>
    <w:rsid w:val="00E14663"/>
    <w:rsid w:val="00E1588B"/>
    <w:rsid w:val="00E20238"/>
    <w:rsid w:val="00E2167F"/>
    <w:rsid w:val="00E21E0A"/>
    <w:rsid w:val="00E243A0"/>
    <w:rsid w:val="00E27C1C"/>
    <w:rsid w:val="00E305D4"/>
    <w:rsid w:val="00E30D9D"/>
    <w:rsid w:val="00E326E6"/>
    <w:rsid w:val="00E32841"/>
    <w:rsid w:val="00E35752"/>
    <w:rsid w:val="00E4051A"/>
    <w:rsid w:val="00E406B7"/>
    <w:rsid w:val="00E44D1C"/>
    <w:rsid w:val="00E47675"/>
    <w:rsid w:val="00E508EE"/>
    <w:rsid w:val="00E521C2"/>
    <w:rsid w:val="00E52538"/>
    <w:rsid w:val="00E52DB9"/>
    <w:rsid w:val="00E533A3"/>
    <w:rsid w:val="00E535DE"/>
    <w:rsid w:val="00E5580E"/>
    <w:rsid w:val="00E55D79"/>
    <w:rsid w:val="00E566AE"/>
    <w:rsid w:val="00E579CE"/>
    <w:rsid w:val="00E60BE7"/>
    <w:rsid w:val="00E60F1E"/>
    <w:rsid w:val="00E61A0B"/>
    <w:rsid w:val="00E62ECE"/>
    <w:rsid w:val="00E64617"/>
    <w:rsid w:val="00E6512D"/>
    <w:rsid w:val="00E664AB"/>
    <w:rsid w:val="00E66BA5"/>
    <w:rsid w:val="00E6715C"/>
    <w:rsid w:val="00E701DB"/>
    <w:rsid w:val="00E71104"/>
    <w:rsid w:val="00E7133A"/>
    <w:rsid w:val="00E73073"/>
    <w:rsid w:val="00E73208"/>
    <w:rsid w:val="00E760D9"/>
    <w:rsid w:val="00E80075"/>
    <w:rsid w:val="00E842D0"/>
    <w:rsid w:val="00E84EFA"/>
    <w:rsid w:val="00E86343"/>
    <w:rsid w:val="00E86905"/>
    <w:rsid w:val="00E87E89"/>
    <w:rsid w:val="00E87FE4"/>
    <w:rsid w:val="00E9036F"/>
    <w:rsid w:val="00E90470"/>
    <w:rsid w:val="00E9081E"/>
    <w:rsid w:val="00E90B6B"/>
    <w:rsid w:val="00E9105C"/>
    <w:rsid w:val="00E914E6"/>
    <w:rsid w:val="00E918E8"/>
    <w:rsid w:val="00E91CB1"/>
    <w:rsid w:val="00E9284F"/>
    <w:rsid w:val="00E93423"/>
    <w:rsid w:val="00E937BF"/>
    <w:rsid w:val="00E94739"/>
    <w:rsid w:val="00E95353"/>
    <w:rsid w:val="00E97945"/>
    <w:rsid w:val="00EA0498"/>
    <w:rsid w:val="00EA1633"/>
    <w:rsid w:val="00EA4465"/>
    <w:rsid w:val="00EA4F52"/>
    <w:rsid w:val="00EA7461"/>
    <w:rsid w:val="00EA7E18"/>
    <w:rsid w:val="00EB0251"/>
    <w:rsid w:val="00EB1653"/>
    <w:rsid w:val="00EB2D59"/>
    <w:rsid w:val="00EB2E7F"/>
    <w:rsid w:val="00EB3740"/>
    <w:rsid w:val="00EB444C"/>
    <w:rsid w:val="00EB5E8E"/>
    <w:rsid w:val="00EB637F"/>
    <w:rsid w:val="00EB6F5D"/>
    <w:rsid w:val="00EB7A27"/>
    <w:rsid w:val="00EC1D69"/>
    <w:rsid w:val="00EC31CE"/>
    <w:rsid w:val="00EC3EFD"/>
    <w:rsid w:val="00EC4637"/>
    <w:rsid w:val="00EC4B19"/>
    <w:rsid w:val="00ED19AA"/>
    <w:rsid w:val="00ED217B"/>
    <w:rsid w:val="00ED52A1"/>
    <w:rsid w:val="00ED5584"/>
    <w:rsid w:val="00ED57B5"/>
    <w:rsid w:val="00ED5D4D"/>
    <w:rsid w:val="00ED715E"/>
    <w:rsid w:val="00EE00E8"/>
    <w:rsid w:val="00EE1A0B"/>
    <w:rsid w:val="00EE2C36"/>
    <w:rsid w:val="00EE3DA7"/>
    <w:rsid w:val="00EE3DBB"/>
    <w:rsid w:val="00EE3F69"/>
    <w:rsid w:val="00EE4879"/>
    <w:rsid w:val="00EE5342"/>
    <w:rsid w:val="00EE7439"/>
    <w:rsid w:val="00EF0AEA"/>
    <w:rsid w:val="00EF149D"/>
    <w:rsid w:val="00EF15C2"/>
    <w:rsid w:val="00EF2089"/>
    <w:rsid w:val="00EF3445"/>
    <w:rsid w:val="00EF3625"/>
    <w:rsid w:val="00EF408D"/>
    <w:rsid w:val="00EF5D94"/>
    <w:rsid w:val="00EF63F2"/>
    <w:rsid w:val="00EF7DF7"/>
    <w:rsid w:val="00F00FE5"/>
    <w:rsid w:val="00F0164D"/>
    <w:rsid w:val="00F02B71"/>
    <w:rsid w:val="00F02B9E"/>
    <w:rsid w:val="00F03FCB"/>
    <w:rsid w:val="00F04915"/>
    <w:rsid w:val="00F051B2"/>
    <w:rsid w:val="00F0522C"/>
    <w:rsid w:val="00F05BF1"/>
    <w:rsid w:val="00F05EE6"/>
    <w:rsid w:val="00F0694A"/>
    <w:rsid w:val="00F07DE3"/>
    <w:rsid w:val="00F07FD1"/>
    <w:rsid w:val="00F10F6E"/>
    <w:rsid w:val="00F11F40"/>
    <w:rsid w:val="00F13FDD"/>
    <w:rsid w:val="00F15840"/>
    <w:rsid w:val="00F2136A"/>
    <w:rsid w:val="00F22062"/>
    <w:rsid w:val="00F22F6B"/>
    <w:rsid w:val="00F238AF"/>
    <w:rsid w:val="00F238DC"/>
    <w:rsid w:val="00F26D2F"/>
    <w:rsid w:val="00F30326"/>
    <w:rsid w:val="00F315C6"/>
    <w:rsid w:val="00F318CF"/>
    <w:rsid w:val="00F31FE2"/>
    <w:rsid w:val="00F33EB6"/>
    <w:rsid w:val="00F348F1"/>
    <w:rsid w:val="00F3522F"/>
    <w:rsid w:val="00F4012C"/>
    <w:rsid w:val="00F40AC6"/>
    <w:rsid w:val="00F44B6E"/>
    <w:rsid w:val="00F45AE5"/>
    <w:rsid w:val="00F45EFE"/>
    <w:rsid w:val="00F5121B"/>
    <w:rsid w:val="00F517A7"/>
    <w:rsid w:val="00F51E7C"/>
    <w:rsid w:val="00F51E8F"/>
    <w:rsid w:val="00F52AE7"/>
    <w:rsid w:val="00F541A3"/>
    <w:rsid w:val="00F543B0"/>
    <w:rsid w:val="00F57CFB"/>
    <w:rsid w:val="00F60211"/>
    <w:rsid w:val="00F606E1"/>
    <w:rsid w:val="00F61049"/>
    <w:rsid w:val="00F61D09"/>
    <w:rsid w:val="00F62A09"/>
    <w:rsid w:val="00F630BB"/>
    <w:rsid w:val="00F63976"/>
    <w:rsid w:val="00F66301"/>
    <w:rsid w:val="00F66813"/>
    <w:rsid w:val="00F66892"/>
    <w:rsid w:val="00F668B9"/>
    <w:rsid w:val="00F677A3"/>
    <w:rsid w:val="00F70BB6"/>
    <w:rsid w:val="00F70FB1"/>
    <w:rsid w:val="00F72B00"/>
    <w:rsid w:val="00F75DB2"/>
    <w:rsid w:val="00F76D00"/>
    <w:rsid w:val="00F81D37"/>
    <w:rsid w:val="00F825E2"/>
    <w:rsid w:val="00F83AB1"/>
    <w:rsid w:val="00F846DE"/>
    <w:rsid w:val="00F8494E"/>
    <w:rsid w:val="00F90A3A"/>
    <w:rsid w:val="00F949DF"/>
    <w:rsid w:val="00F9563D"/>
    <w:rsid w:val="00F95803"/>
    <w:rsid w:val="00F97FCD"/>
    <w:rsid w:val="00FA1322"/>
    <w:rsid w:val="00FA2888"/>
    <w:rsid w:val="00FA3628"/>
    <w:rsid w:val="00FA3A72"/>
    <w:rsid w:val="00FA614F"/>
    <w:rsid w:val="00FA72C1"/>
    <w:rsid w:val="00FA747B"/>
    <w:rsid w:val="00FA75CD"/>
    <w:rsid w:val="00FA7FA4"/>
    <w:rsid w:val="00FB0602"/>
    <w:rsid w:val="00FB14E5"/>
    <w:rsid w:val="00FB2574"/>
    <w:rsid w:val="00FB3923"/>
    <w:rsid w:val="00FB47D1"/>
    <w:rsid w:val="00FB564B"/>
    <w:rsid w:val="00FB602A"/>
    <w:rsid w:val="00FB6EBC"/>
    <w:rsid w:val="00FB7532"/>
    <w:rsid w:val="00FB7C51"/>
    <w:rsid w:val="00FC0CAF"/>
    <w:rsid w:val="00FC0F41"/>
    <w:rsid w:val="00FC2D8F"/>
    <w:rsid w:val="00FC2E3D"/>
    <w:rsid w:val="00FC524F"/>
    <w:rsid w:val="00FC7B24"/>
    <w:rsid w:val="00FD1766"/>
    <w:rsid w:val="00FD1FDA"/>
    <w:rsid w:val="00FD208A"/>
    <w:rsid w:val="00FD28E2"/>
    <w:rsid w:val="00FD374F"/>
    <w:rsid w:val="00FD3F9A"/>
    <w:rsid w:val="00FD4072"/>
    <w:rsid w:val="00FD50A5"/>
    <w:rsid w:val="00FD5D3C"/>
    <w:rsid w:val="00FD6911"/>
    <w:rsid w:val="00FE0E8B"/>
    <w:rsid w:val="00FE25BB"/>
    <w:rsid w:val="00FE3F1D"/>
    <w:rsid w:val="00FE4D7C"/>
    <w:rsid w:val="00FE50CF"/>
    <w:rsid w:val="00FE51BB"/>
    <w:rsid w:val="00FE628E"/>
    <w:rsid w:val="00FE73E4"/>
    <w:rsid w:val="00FF064B"/>
    <w:rsid w:val="00FF0667"/>
    <w:rsid w:val="00FF07A0"/>
    <w:rsid w:val="00FF29C9"/>
    <w:rsid w:val="00FF4047"/>
    <w:rsid w:val="00FF7FB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3215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locked="1" w:semiHidden="0" w:unhideWhenUsed="0"/>
    <w:lsdException w:name="caption" w:locked="1" w:uiPriority="0" w:qFormat="1"/>
    <w:lsdException w:name="footnote reference" w:uiPriority="0"/>
    <w:lsdException w:name="page number" w:uiPriority="0"/>
    <w:lsdException w:name="Title" w:locked="1" w:semiHidden="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Plain Text" w:locked="1" w:semiHidden="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E33FA"/>
    <w:rPr>
      <w:sz w:val="24"/>
      <w:lang w:val="en-GB" w:eastAsia="en-GB"/>
    </w:rPr>
  </w:style>
  <w:style w:type="paragraph" w:styleId="Heading1">
    <w:name w:val="heading 1"/>
    <w:basedOn w:val="Normal"/>
    <w:next w:val="Normal"/>
    <w:link w:val="Heading1Char"/>
    <w:uiPriority w:val="9"/>
    <w:qFormat/>
    <w:rsid w:val="00057A13"/>
    <w:pPr>
      <w:keepNext/>
      <w:outlineLvl w:val="0"/>
    </w:pPr>
    <w:rPr>
      <w:b/>
      <w:sz w:val="28"/>
      <w:lang w:val="en-US"/>
    </w:rPr>
  </w:style>
  <w:style w:type="paragraph" w:styleId="Heading2">
    <w:name w:val="heading 2"/>
    <w:basedOn w:val="Normal"/>
    <w:next w:val="Normal"/>
    <w:link w:val="Heading2Char"/>
    <w:uiPriority w:val="9"/>
    <w:qFormat/>
    <w:rsid w:val="00057A13"/>
    <w:pPr>
      <w:keepNext/>
      <w:outlineLvl w:val="1"/>
    </w:pPr>
    <w:rPr>
      <w:b/>
      <w:lang w:val="en-US"/>
    </w:rPr>
  </w:style>
  <w:style w:type="paragraph" w:styleId="Heading3">
    <w:name w:val="heading 3"/>
    <w:basedOn w:val="Normal"/>
    <w:next w:val="Normal"/>
    <w:link w:val="Heading3Char"/>
    <w:uiPriority w:val="9"/>
    <w:qFormat/>
    <w:rsid w:val="00057A13"/>
    <w:pPr>
      <w:keepNext/>
      <w:jc w:val="center"/>
      <w:outlineLvl w:val="2"/>
    </w:pPr>
    <w:rPr>
      <w:b/>
      <w:lang w:val="en-US"/>
    </w:rPr>
  </w:style>
  <w:style w:type="paragraph" w:styleId="Heading4">
    <w:name w:val="heading 4"/>
    <w:basedOn w:val="Normal"/>
    <w:next w:val="Normal"/>
    <w:link w:val="Heading4Char"/>
    <w:uiPriority w:val="99"/>
    <w:qFormat/>
    <w:rsid w:val="00057A13"/>
    <w:pPr>
      <w:keepNext/>
      <w:outlineLvl w:val="3"/>
    </w:pPr>
    <w:rPr>
      <w:color w:val="000000"/>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D464C"/>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rsid w:val="005D464C"/>
    <w:rPr>
      <w:rFonts w:ascii="Cambria" w:eastAsia="Times New Roman" w:hAnsi="Cambria" w:cs="Times New Roman"/>
      <w:b/>
      <w:bCs/>
      <w:i/>
      <w:iCs/>
      <w:sz w:val="28"/>
      <w:szCs w:val="28"/>
      <w:lang w:val="en-GB" w:eastAsia="en-GB"/>
    </w:rPr>
  </w:style>
  <w:style w:type="character" w:customStyle="1" w:styleId="Heading3Char">
    <w:name w:val="Heading 3 Char"/>
    <w:link w:val="Heading3"/>
    <w:uiPriority w:val="9"/>
    <w:rsid w:val="005D464C"/>
    <w:rPr>
      <w:rFonts w:ascii="Cambria" w:eastAsia="Times New Roman" w:hAnsi="Cambria" w:cs="Times New Roman"/>
      <w:b/>
      <w:bCs/>
      <w:sz w:val="26"/>
      <w:szCs w:val="26"/>
      <w:lang w:val="en-GB" w:eastAsia="en-GB"/>
    </w:rPr>
  </w:style>
  <w:style w:type="character" w:customStyle="1" w:styleId="Heading4Char">
    <w:name w:val="Heading 4 Char"/>
    <w:link w:val="Heading4"/>
    <w:uiPriority w:val="99"/>
    <w:locked/>
    <w:rsid w:val="0033454C"/>
    <w:rPr>
      <w:rFonts w:cs="Times New Roman"/>
      <w:color w:val="000000"/>
      <w:sz w:val="24"/>
      <w:u w:val="words"/>
      <w:lang w:val="en-GB" w:eastAsia="en-GB"/>
    </w:rPr>
  </w:style>
  <w:style w:type="paragraph" w:styleId="PlainText">
    <w:name w:val="Plain Text"/>
    <w:basedOn w:val="Normal"/>
    <w:link w:val="PlainTextChar"/>
    <w:uiPriority w:val="99"/>
    <w:rsid w:val="00057A13"/>
    <w:rPr>
      <w:rFonts w:ascii="Courier New" w:hAnsi="Courier New"/>
      <w:sz w:val="20"/>
      <w:lang w:val="en-US"/>
    </w:rPr>
  </w:style>
  <w:style w:type="character" w:customStyle="1" w:styleId="PlainTextChar">
    <w:name w:val="Plain Text Char"/>
    <w:link w:val="PlainText"/>
    <w:uiPriority w:val="99"/>
    <w:locked/>
    <w:rsid w:val="00DB3480"/>
    <w:rPr>
      <w:rFonts w:ascii="Courier New" w:hAnsi="Courier New" w:cs="Times New Roman"/>
      <w:lang w:eastAsia="en-GB"/>
    </w:rPr>
  </w:style>
  <w:style w:type="paragraph" w:styleId="BodyText">
    <w:name w:val="Body Text"/>
    <w:basedOn w:val="Normal"/>
    <w:link w:val="BodyTextChar"/>
    <w:rsid w:val="00057A13"/>
    <w:rPr>
      <w:b/>
      <w:i/>
      <w:lang w:val="en-US"/>
    </w:rPr>
  </w:style>
  <w:style w:type="character" w:customStyle="1" w:styleId="BodyTextChar">
    <w:name w:val="Body Text Char"/>
    <w:link w:val="BodyText"/>
    <w:rsid w:val="005D464C"/>
    <w:rPr>
      <w:sz w:val="24"/>
      <w:szCs w:val="20"/>
      <w:lang w:val="en-GB" w:eastAsia="en-GB"/>
    </w:rPr>
  </w:style>
  <w:style w:type="paragraph" w:styleId="BodyTextIndent">
    <w:name w:val="Body Text Indent"/>
    <w:basedOn w:val="Normal"/>
    <w:link w:val="BodyTextIndentChar"/>
    <w:rsid w:val="00057A13"/>
    <w:pPr>
      <w:ind w:left="360"/>
    </w:pPr>
  </w:style>
  <w:style w:type="character" w:customStyle="1" w:styleId="BodyTextIndentChar">
    <w:name w:val="Body Text Indent Char"/>
    <w:link w:val="BodyTextIndent"/>
    <w:rsid w:val="005D464C"/>
    <w:rPr>
      <w:sz w:val="24"/>
      <w:szCs w:val="20"/>
      <w:lang w:val="en-GB" w:eastAsia="en-GB"/>
    </w:rPr>
  </w:style>
  <w:style w:type="paragraph" w:styleId="BalloonText">
    <w:name w:val="Balloon Text"/>
    <w:basedOn w:val="Normal"/>
    <w:link w:val="BalloonTextChar"/>
    <w:uiPriority w:val="99"/>
    <w:semiHidden/>
    <w:rsid w:val="00F57CFB"/>
    <w:rPr>
      <w:rFonts w:ascii="Tahoma" w:hAnsi="Tahoma" w:cs="Tahoma"/>
      <w:sz w:val="16"/>
      <w:szCs w:val="16"/>
    </w:rPr>
  </w:style>
  <w:style w:type="character" w:customStyle="1" w:styleId="BalloonTextChar">
    <w:name w:val="Balloon Text Char"/>
    <w:link w:val="BalloonText"/>
    <w:uiPriority w:val="99"/>
    <w:semiHidden/>
    <w:rsid w:val="005D464C"/>
    <w:rPr>
      <w:sz w:val="0"/>
      <w:szCs w:val="0"/>
      <w:lang w:val="en-GB" w:eastAsia="en-GB"/>
    </w:rPr>
  </w:style>
  <w:style w:type="paragraph" w:styleId="HTMLPreformatted">
    <w:name w:val="HTML Preformatted"/>
    <w:basedOn w:val="Normal"/>
    <w:link w:val="HTMLPreformattedChar"/>
    <w:uiPriority w:val="99"/>
    <w:rsid w:val="00966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link w:val="HTMLPreformatted"/>
    <w:uiPriority w:val="99"/>
    <w:semiHidden/>
    <w:rsid w:val="005D464C"/>
    <w:rPr>
      <w:rFonts w:ascii="Courier New" w:hAnsi="Courier New" w:cs="Courier New"/>
      <w:sz w:val="20"/>
      <w:szCs w:val="20"/>
      <w:lang w:val="en-GB" w:eastAsia="en-GB"/>
    </w:rPr>
  </w:style>
  <w:style w:type="character" w:styleId="HTMLTypewriter">
    <w:name w:val="HTML Typewriter"/>
    <w:uiPriority w:val="99"/>
    <w:rsid w:val="00966198"/>
    <w:rPr>
      <w:rFonts w:ascii="Courier New" w:hAnsi="Courier New" w:cs="Courier New"/>
      <w:sz w:val="20"/>
      <w:szCs w:val="20"/>
    </w:rPr>
  </w:style>
  <w:style w:type="paragraph" w:styleId="Title">
    <w:name w:val="Title"/>
    <w:basedOn w:val="Normal"/>
    <w:link w:val="TitleChar"/>
    <w:uiPriority w:val="99"/>
    <w:qFormat/>
    <w:rsid w:val="00F3522F"/>
    <w:pPr>
      <w:jc w:val="center"/>
    </w:pPr>
    <w:rPr>
      <w:b/>
      <w:u w:val="single"/>
      <w:lang w:val="en-US"/>
    </w:rPr>
  </w:style>
  <w:style w:type="character" w:customStyle="1" w:styleId="TitleChar">
    <w:name w:val="Title Char"/>
    <w:link w:val="Title"/>
    <w:uiPriority w:val="10"/>
    <w:rsid w:val="005D464C"/>
    <w:rPr>
      <w:rFonts w:ascii="Cambria" w:eastAsia="Times New Roman" w:hAnsi="Cambria" w:cs="Times New Roman"/>
      <w:b/>
      <w:bCs/>
      <w:kern w:val="28"/>
      <w:sz w:val="32"/>
      <w:szCs w:val="32"/>
      <w:lang w:val="en-GB" w:eastAsia="en-GB"/>
    </w:rPr>
  </w:style>
  <w:style w:type="character" w:styleId="Hyperlink">
    <w:name w:val="Hyperlink"/>
    <w:uiPriority w:val="99"/>
    <w:rsid w:val="00F3522F"/>
    <w:rPr>
      <w:rFonts w:cs="Times New Roman"/>
      <w:color w:val="0000FF"/>
      <w:u w:val="single"/>
    </w:rPr>
  </w:style>
  <w:style w:type="paragraph" w:styleId="FootnoteText">
    <w:name w:val="footnote text"/>
    <w:basedOn w:val="Normal"/>
    <w:link w:val="FootnoteTextChar"/>
    <w:rsid w:val="0033454C"/>
    <w:rPr>
      <w:sz w:val="20"/>
    </w:rPr>
  </w:style>
  <w:style w:type="character" w:customStyle="1" w:styleId="FootnoteTextChar">
    <w:name w:val="Footnote Text Char"/>
    <w:link w:val="FootnoteText"/>
    <w:locked/>
    <w:rsid w:val="0033454C"/>
    <w:rPr>
      <w:rFonts w:cs="Times New Roman"/>
      <w:lang w:val="en-GB" w:eastAsia="en-GB"/>
    </w:rPr>
  </w:style>
  <w:style w:type="character" w:styleId="FootnoteReference">
    <w:name w:val="footnote reference"/>
    <w:rsid w:val="0033454C"/>
    <w:rPr>
      <w:rFonts w:cs="Times New Roman"/>
      <w:vertAlign w:val="superscript"/>
    </w:rPr>
  </w:style>
  <w:style w:type="paragraph" w:customStyle="1" w:styleId="ColorfulList-Accent12">
    <w:name w:val="Colorful List - Accent 12"/>
    <w:basedOn w:val="Normal"/>
    <w:uiPriority w:val="99"/>
    <w:qFormat/>
    <w:rsid w:val="0033454C"/>
    <w:pPr>
      <w:ind w:left="720"/>
    </w:pPr>
  </w:style>
  <w:style w:type="paragraph" w:styleId="BodyTextIndent2">
    <w:name w:val="Body Text Indent 2"/>
    <w:basedOn w:val="Normal"/>
    <w:link w:val="BodyTextIndent2Char"/>
    <w:uiPriority w:val="99"/>
    <w:rsid w:val="0033454C"/>
    <w:pPr>
      <w:spacing w:after="120" w:line="480" w:lineRule="auto"/>
      <w:ind w:left="360"/>
    </w:pPr>
  </w:style>
  <w:style w:type="character" w:customStyle="1" w:styleId="BodyTextIndent2Char">
    <w:name w:val="Body Text Indent 2 Char"/>
    <w:link w:val="BodyTextIndent2"/>
    <w:uiPriority w:val="99"/>
    <w:locked/>
    <w:rsid w:val="0033454C"/>
    <w:rPr>
      <w:rFonts w:cs="Times New Roman"/>
      <w:sz w:val="24"/>
      <w:lang w:val="en-GB" w:eastAsia="en-GB"/>
    </w:rPr>
  </w:style>
  <w:style w:type="paragraph" w:styleId="BodyText2">
    <w:name w:val="Body Text 2"/>
    <w:basedOn w:val="Normal"/>
    <w:link w:val="BodyText2Char"/>
    <w:uiPriority w:val="99"/>
    <w:rsid w:val="0033454C"/>
    <w:pPr>
      <w:spacing w:after="120" w:line="480" w:lineRule="auto"/>
    </w:pPr>
  </w:style>
  <w:style w:type="character" w:customStyle="1" w:styleId="BodyText2Char">
    <w:name w:val="Body Text 2 Char"/>
    <w:link w:val="BodyText2"/>
    <w:locked/>
    <w:rsid w:val="0033454C"/>
    <w:rPr>
      <w:rFonts w:cs="Times New Roman"/>
      <w:sz w:val="24"/>
      <w:lang w:val="en-GB" w:eastAsia="en-GB"/>
    </w:rPr>
  </w:style>
  <w:style w:type="paragraph" w:styleId="Header">
    <w:name w:val="header"/>
    <w:basedOn w:val="Normal"/>
    <w:link w:val="HeaderChar"/>
    <w:uiPriority w:val="99"/>
    <w:rsid w:val="002D5BF8"/>
    <w:pPr>
      <w:tabs>
        <w:tab w:val="center" w:pos="4680"/>
        <w:tab w:val="right" w:pos="9360"/>
      </w:tabs>
    </w:pPr>
  </w:style>
  <w:style w:type="character" w:customStyle="1" w:styleId="HeaderChar">
    <w:name w:val="Header Char"/>
    <w:link w:val="Header"/>
    <w:uiPriority w:val="99"/>
    <w:locked/>
    <w:rsid w:val="002D5BF8"/>
    <w:rPr>
      <w:rFonts w:cs="Times New Roman"/>
      <w:sz w:val="24"/>
      <w:lang w:val="en-GB" w:eastAsia="en-GB"/>
    </w:rPr>
  </w:style>
  <w:style w:type="paragraph" w:styleId="Footer">
    <w:name w:val="footer"/>
    <w:basedOn w:val="Normal"/>
    <w:link w:val="FooterChar"/>
    <w:uiPriority w:val="99"/>
    <w:rsid w:val="002D5BF8"/>
    <w:pPr>
      <w:tabs>
        <w:tab w:val="center" w:pos="4680"/>
        <w:tab w:val="right" w:pos="9360"/>
      </w:tabs>
    </w:pPr>
  </w:style>
  <w:style w:type="character" w:customStyle="1" w:styleId="FooterChar">
    <w:name w:val="Footer Char"/>
    <w:link w:val="Footer"/>
    <w:uiPriority w:val="99"/>
    <w:locked/>
    <w:rsid w:val="002D5BF8"/>
    <w:rPr>
      <w:rFonts w:cs="Times New Roman"/>
      <w:sz w:val="24"/>
      <w:lang w:val="en-GB" w:eastAsia="en-GB"/>
    </w:rPr>
  </w:style>
  <w:style w:type="paragraph" w:customStyle="1" w:styleId="ColorfulShading-Accent11">
    <w:name w:val="Colorful Shading - Accent 11"/>
    <w:hidden/>
    <w:uiPriority w:val="99"/>
    <w:semiHidden/>
    <w:rsid w:val="00866E5D"/>
    <w:rPr>
      <w:sz w:val="24"/>
      <w:lang w:val="en-GB" w:eastAsia="en-GB"/>
    </w:rPr>
  </w:style>
  <w:style w:type="character" w:styleId="CommentReference">
    <w:name w:val="annotation reference"/>
    <w:uiPriority w:val="99"/>
    <w:rsid w:val="00094983"/>
    <w:rPr>
      <w:rFonts w:cs="Times New Roman"/>
      <w:sz w:val="16"/>
      <w:szCs w:val="16"/>
    </w:rPr>
  </w:style>
  <w:style w:type="paragraph" w:styleId="CommentText">
    <w:name w:val="annotation text"/>
    <w:basedOn w:val="Normal"/>
    <w:link w:val="CommentTextChar"/>
    <w:uiPriority w:val="99"/>
    <w:rsid w:val="00094983"/>
    <w:rPr>
      <w:sz w:val="20"/>
    </w:rPr>
  </w:style>
  <w:style w:type="character" w:customStyle="1" w:styleId="CommentTextChar">
    <w:name w:val="Comment Text Char"/>
    <w:link w:val="CommentText"/>
    <w:uiPriority w:val="99"/>
    <w:locked/>
    <w:rsid w:val="00094983"/>
    <w:rPr>
      <w:rFonts w:cs="Times New Roman"/>
      <w:lang w:val="en-GB" w:eastAsia="en-GB"/>
    </w:rPr>
  </w:style>
  <w:style w:type="paragraph" w:styleId="CommentSubject">
    <w:name w:val="annotation subject"/>
    <w:basedOn w:val="CommentText"/>
    <w:next w:val="CommentText"/>
    <w:link w:val="CommentSubjectChar"/>
    <w:uiPriority w:val="99"/>
    <w:rsid w:val="00094983"/>
    <w:rPr>
      <w:b/>
      <w:bCs/>
    </w:rPr>
  </w:style>
  <w:style w:type="character" w:customStyle="1" w:styleId="CommentSubjectChar">
    <w:name w:val="Comment Subject Char"/>
    <w:link w:val="CommentSubject"/>
    <w:uiPriority w:val="99"/>
    <w:locked/>
    <w:rsid w:val="00094983"/>
    <w:rPr>
      <w:rFonts w:cs="Times New Roman"/>
      <w:b/>
      <w:bCs/>
      <w:lang w:val="en-GB" w:eastAsia="en-GB"/>
    </w:rPr>
  </w:style>
  <w:style w:type="character" w:styleId="Emphasis">
    <w:name w:val="Emphasis"/>
    <w:qFormat/>
    <w:rsid w:val="001A672A"/>
    <w:rPr>
      <w:rFonts w:cs="Times New Roman"/>
      <w:b/>
      <w:bCs/>
    </w:rPr>
  </w:style>
  <w:style w:type="paragraph" w:styleId="Revision">
    <w:name w:val="Revision"/>
    <w:hidden/>
    <w:uiPriority w:val="99"/>
    <w:semiHidden/>
    <w:rsid w:val="00EB637F"/>
    <w:rPr>
      <w:sz w:val="24"/>
      <w:lang w:val="en-GB" w:eastAsia="en-GB"/>
    </w:rPr>
  </w:style>
  <w:style w:type="paragraph" w:customStyle="1" w:styleId="Default">
    <w:name w:val="Default"/>
    <w:rsid w:val="00EC4B19"/>
    <w:pPr>
      <w:autoSpaceDE w:val="0"/>
      <w:autoSpaceDN w:val="0"/>
      <w:adjustRightInd w:val="0"/>
    </w:pPr>
    <w:rPr>
      <w:color w:val="000000"/>
      <w:sz w:val="24"/>
      <w:szCs w:val="24"/>
      <w:lang w:val="en-GB" w:eastAsia="en-GB"/>
    </w:rPr>
  </w:style>
  <w:style w:type="table" w:styleId="TableGrid">
    <w:name w:val="Table Grid"/>
    <w:basedOn w:val="TableNormal"/>
    <w:uiPriority w:val="59"/>
    <w:rsid w:val="00950E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semiHidden/>
    <w:rsid w:val="00D73C28"/>
  </w:style>
  <w:style w:type="paragraph" w:customStyle="1" w:styleId="CharChar2">
    <w:name w:val="Char Char2"/>
    <w:basedOn w:val="Normal"/>
    <w:rsid w:val="00D73C28"/>
    <w:pPr>
      <w:spacing w:after="160" w:line="240" w:lineRule="exact"/>
    </w:pPr>
    <w:rPr>
      <w:rFonts w:eastAsia="Cambria" w:cs="Arial"/>
      <w:sz w:val="20"/>
      <w:lang w:val="en-AU" w:eastAsia="de-CH"/>
    </w:rPr>
  </w:style>
  <w:style w:type="paragraph" w:customStyle="1" w:styleId="CharChar">
    <w:name w:val="Char Char"/>
    <w:basedOn w:val="Normal"/>
    <w:rsid w:val="00D73C28"/>
    <w:pPr>
      <w:spacing w:after="160" w:line="240" w:lineRule="exact"/>
    </w:pPr>
    <w:rPr>
      <w:rFonts w:eastAsia="Cambria" w:cs="Arial"/>
      <w:sz w:val="20"/>
      <w:lang w:val="en-AU" w:eastAsia="de-CH"/>
    </w:rPr>
  </w:style>
  <w:style w:type="paragraph" w:customStyle="1" w:styleId="ColorfulList-Accent11">
    <w:name w:val="Colorful List - Accent 11"/>
    <w:basedOn w:val="Normal"/>
    <w:uiPriority w:val="34"/>
    <w:qFormat/>
    <w:rsid w:val="00D73C28"/>
    <w:pPr>
      <w:ind w:left="720"/>
      <w:contextualSpacing/>
    </w:pPr>
    <w:rPr>
      <w:rFonts w:eastAsia="Cambria"/>
      <w:szCs w:val="24"/>
      <w:lang w:val="en-US" w:eastAsia="en-US"/>
    </w:rPr>
  </w:style>
  <w:style w:type="character" w:styleId="PageNumber">
    <w:name w:val="page number"/>
    <w:semiHidden/>
    <w:rsid w:val="00D73C28"/>
    <w:rPr>
      <w:rFonts w:cs="Times New Roman"/>
    </w:rPr>
  </w:style>
  <w:style w:type="paragraph" w:styleId="BodyTextIndent3">
    <w:name w:val="Body Text Indent 3"/>
    <w:basedOn w:val="Normal"/>
    <w:link w:val="BodyTextIndent3Char"/>
    <w:rsid w:val="00D73C28"/>
    <w:pPr>
      <w:ind w:left="851" w:hanging="284"/>
    </w:pPr>
    <w:rPr>
      <w:rFonts w:eastAsia="Cambria"/>
      <w:sz w:val="22"/>
      <w:szCs w:val="22"/>
      <w:lang w:val="en-US" w:eastAsia="en-US"/>
    </w:rPr>
  </w:style>
  <w:style w:type="character" w:customStyle="1" w:styleId="BodyTextIndent3Char">
    <w:name w:val="Body Text Indent 3 Char"/>
    <w:link w:val="BodyTextIndent3"/>
    <w:rsid w:val="00D73C28"/>
    <w:rPr>
      <w:rFonts w:eastAsia="Cambria"/>
      <w:sz w:val="22"/>
      <w:szCs w:val="22"/>
    </w:rPr>
  </w:style>
  <w:style w:type="paragraph" w:customStyle="1" w:styleId="CharChar1">
    <w:name w:val="Char Char1"/>
    <w:basedOn w:val="Normal"/>
    <w:rsid w:val="00D73C28"/>
    <w:pPr>
      <w:spacing w:after="120" w:line="240" w:lineRule="exact"/>
      <w:ind w:left="340" w:hanging="340"/>
    </w:pPr>
    <w:rPr>
      <w:rFonts w:ascii="Verdana" w:hAnsi="Verdana"/>
      <w:sz w:val="20"/>
      <w:lang w:val="en-US" w:eastAsia="en-US"/>
    </w:rPr>
  </w:style>
  <w:style w:type="paragraph" w:styleId="TOC1">
    <w:name w:val="toc 1"/>
    <w:basedOn w:val="Normal"/>
    <w:next w:val="Normal"/>
    <w:autoRedefine/>
    <w:uiPriority w:val="39"/>
    <w:qFormat/>
    <w:rsid w:val="00D73C28"/>
    <w:pPr>
      <w:spacing w:before="120"/>
    </w:pPr>
    <w:rPr>
      <w:rFonts w:ascii="Cambria" w:eastAsia="Cambria" w:hAnsi="Cambria"/>
      <w:b/>
      <w:szCs w:val="24"/>
      <w:lang w:val="en-US" w:eastAsia="en-US"/>
    </w:rPr>
  </w:style>
  <w:style w:type="paragraph" w:customStyle="1" w:styleId="CharChar21">
    <w:name w:val="Char Char21"/>
    <w:basedOn w:val="Normal"/>
    <w:rsid w:val="00D73C28"/>
    <w:pPr>
      <w:spacing w:after="160" w:line="240" w:lineRule="exact"/>
    </w:pPr>
    <w:rPr>
      <w:rFonts w:cs="Arial"/>
      <w:sz w:val="20"/>
      <w:lang w:val="en-AU" w:eastAsia="de-CH"/>
    </w:rPr>
  </w:style>
  <w:style w:type="paragraph" w:styleId="TOC2">
    <w:name w:val="toc 2"/>
    <w:basedOn w:val="Normal"/>
    <w:next w:val="Normal"/>
    <w:autoRedefine/>
    <w:uiPriority w:val="39"/>
    <w:qFormat/>
    <w:rsid w:val="00D73C28"/>
    <w:pPr>
      <w:ind w:left="240"/>
    </w:pPr>
    <w:rPr>
      <w:rFonts w:ascii="Cambria" w:eastAsia="Cambria" w:hAnsi="Cambria"/>
      <w:b/>
      <w:sz w:val="22"/>
      <w:szCs w:val="22"/>
      <w:lang w:val="en-US" w:eastAsia="en-US"/>
    </w:rPr>
  </w:style>
  <w:style w:type="table" w:customStyle="1" w:styleId="TableGrid1">
    <w:name w:val="Table Grid1"/>
    <w:basedOn w:val="TableNormal"/>
    <w:next w:val="TableGrid"/>
    <w:rsid w:val="00D73C28"/>
    <w:rPr>
      <w:rFonts w:ascii="Cambria" w:eastAsia="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73C28"/>
    <w:pPr>
      <w:spacing w:before="100" w:beforeAutospacing="1" w:after="100" w:afterAutospacing="1"/>
    </w:pPr>
    <w:rPr>
      <w:rFonts w:ascii="Verdana" w:hAnsi="Verdana" w:cs="Arial"/>
      <w:szCs w:val="24"/>
      <w:lang w:val="en-US" w:eastAsia="en-US"/>
    </w:rPr>
  </w:style>
  <w:style w:type="paragraph" w:customStyle="1" w:styleId="CharChar3CharCharCharCharCharChar">
    <w:name w:val="Char Char3 Char Char Char Char Char Char"/>
    <w:basedOn w:val="Normal"/>
    <w:rsid w:val="00D73C28"/>
    <w:pPr>
      <w:spacing w:after="160" w:line="240" w:lineRule="exact"/>
    </w:pPr>
    <w:rPr>
      <w:rFonts w:cs="Arial"/>
      <w:sz w:val="20"/>
      <w:lang w:val="en-AU" w:eastAsia="de-CH"/>
    </w:rPr>
  </w:style>
  <w:style w:type="paragraph" w:styleId="TOCHeading">
    <w:name w:val="TOC Heading"/>
    <w:basedOn w:val="Heading1"/>
    <w:next w:val="Normal"/>
    <w:uiPriority w:val="39"/>
    <w:qFormat/>
    <w:rsid w:val="00D73C28"/>
    <w:pPr>
      <w:keepLines/>
      <w:spacing w:before="480" w:line="276" w:lineRule="auto"/>
      <w:outlineLvl w:val="9"/>
    </w:pPr>
    <w:rPr>
      <w:rFonts w:ascii="Cambria" w:hAnsi="Cambria"/>
      <w:bCs/>
      <w:color w:val="365F91"/>
      <w:szCs w:val="28"/>
      <w:lang w:eastAsia="ja-JP"/>
    </w:rPr>
  </w:style>
  <w:style w:type="paragraph" w:customStyle="1" w:styleId="Style1">
    <w:name w:val="Style1"/>
    <w:basedOn w:val="Heading1"/>
    <w:qFormat/>
    <w:rsid w:val="00D73C28"/>
    <w:pPr>
      <w:spacing w:before="240" w:after="120"/>
      <w:jc w:val="both"/>
    </w:pPr>
    <w:rPr>
      <w:rFonts w:ascii="Calibri" w:hAnsi="Calibri" w:cs="Calibri"/>
      <w:b w:val="0"/>
      <w:color w:val="1F497D"/>
      <w:kern w:val="32"/>
      <w:szCs w:val="22"/>
      <w:lang w:eastAsia="en-US"/>
    </w:rPr>
  </w:style>
  <w:style w:type="paragraph" w:styleId="TOC3">
    <w:name w:val="toc 3"/>
    <w:basedOn w:val="Normal"/>
    <w:next w:val="Normal"/>
    <w:autoRedefine/>
    <w:uiPriority w:val="39"/>
    <w:unhideWhenUsed/>
    <w:qFormat/>
    <w:rsid w:val="00D73C28"/>
    <w:pPr>
      <w:ind w:left="480"/>
    </w:pPr>
    <w:rPr>
      <w:rFonts w:ascii="Cambria" w:eastAsia="Cambria" w:hAnsi="Cambria"/>
      <w:sz w:val="22"/>
      <w:szCs w:val="22"/>
      <w:lang w:val="en-US" w:eastAsia="en-US"/>
    </w:rPr>
  </w:style>
  <w:style w:type="paragraph" w:styleId="TOC4">
    <w:name w:val="toc 4"/>
    <w:basedOn w:val="Normal"/>
    <w:next w:val="Normal"/>
    <w:autoRedefine/>
    <w:uiPriority w:val="39"/>
    <w:unhideWhenUsed/>
    <w:rsid w:val="00D73C28"/>
    <w:pPr>
      <w:ind w:left="720"/>
    </w:pPr>
    <w:rPr>
      <w:rFonts w:ascii="Cambria" w:eastAsia="Cambria" w:hAnsi="Cambria"/>
      <w:sz w:val="20"/>
      <w:lang w:val="en-US" w:eastAsia="en-US"/>
    </w:rPr>
  </w:style>
  <w:style w:type="paragraph" w:styleId="TOC5">
    <w:name w:val="toc 5"/>
    <w:basedOn w:val="Normal"/>
    <w:next w:val="Normal"/>
    <w:autoRedefine/>
    <w:uiPriority w:val="39"/>
    <w:unhideWhenUsed/>
    <w:rsid w:val="00D73C28"/>
    <w:pPr>
      <w:ind w:left="960"/>
    </w:pPr>
    <w:rPr>
      <w:rFonts w:ascii="Cambria" w:eastAsia="Cambria" w:hAnsi="Cambria"/>
      <w:sz w:val="20"/>
      <w:lang w:val="en-US" w:eastAsia="en-US"/>
    </w:rPr>
  </w:style>
  <w:style w:type="paragraph" w:styleId="TOC6">
    <w:name w:val="toc 6"/>
    <w:basedOn w:val="Normal"/>
    <w:next w:val="Normal"/>
    <w:autoRedefine/>
    <w:uiPriority w:val="39"/>
    <w:unhideWhenUsed/>
    <w:rsid w:val="00D73C28"/>
    <w:pPr>
      <w:ind w:left="1200"/>
    </w:pPr>
    <w:rPr>
      <w:rFonts w:ascii="Cambria" w:eastAsia="Cambria" w:hAnsi="Cambria"/>
      <w:sz w:val="20"/>
      <w:lang w:val="en-US" w:eastAsia="en-US"/>
    </w:rPr>
  </w:style>
  <w:style w:type="paragraph" w:styleId="TOC7">
    <w:name w:val="toc 7"/>
    <w:basedOn w:val="Normal"/>
    <w:next w:val="Normal"/>
    <w:autoRedefine/>
    <w:uiPriority w:val="39"/>
    <w:unhideWhenUsed/>
    <w:rsid w:val="00D73C28"/>
    <w:pPr>
      <w:ind w:left="1440"/>
    </w:pPr>
    <w:rPr>
      <w:rFonts w:ascii="Cambria" w:eastAsia="Cambria" w:hAnsi="Cambria"/>
      <w:sz w:val="20"/>
      <w:lang w:val="en-US" w:eastAsia="en-US"/>
    </w:rPr>
  </w:style>
  <w:style w:type="paragraph" w:styleId="TOC8">
    <w:name w:val="toc 8"/>
    <w:basedOn w:val="Normal"/>
    <w:next w:val="Normal"/>
    <w:autoRedefine/>
    <w:uiPriority w:val="39"/>
    <w:unhideWhenUsed/>
    <w:rsid w:val="00D73C28"/>
    <w:pPr>
      <w:ind w:left="1680"/>
    </w:pPr>
    <w:rPr>
      <w:rFonts w:ascii="Cambria" w:eastAsia="Cambria" w:hAnsi="Cambria"/>
      <w:sz w:val="20"/>
      <w:lang w:val="en-US" w:eastAsia="en-US"/>
    </w:rPr>
  </w:style>
  <w:style w:type="paragraph" w:styleId="TOC9">
    <w:name w:val="toc 9"/>
    <w:basedOn w:val="Normal"/>
    <w:next w:val="Normal"/>
    <w:autoRedefine/>
    <w:uiPriority w:val="39"/>
    <w:unhideWhenUsed/>
    <w:rsid w:val="00D73C28"/>
    <w:pPr>
      <w:ind w:left="1920"/>
    </w:pPr>
    <w:rPr>
      <w:rFonts w:ascii="Cambria" w:eastAsia="Cambria" w:hAnsi="Cambria"/>
      <w:sz w:val="20"/>
      <w:lang w:val="en-US" w:eastAsia="en-US"/>
    </w:rPr>
  </w:style>
  <w:style w:type="paragraph" w:styleId="ListParagraph">
    <w:name w:val="List Paragraph"/>
    <w:basedOn w:val="Normal"/>
    <w:uiPriority w:val="34"/>
    <w:qFormat/>
    <w:rsid w:val="0006103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locked="1" w:semiHidden="0" w:unhideWhenUsed="0"/>
    <w:lsdException w:name="caption" w:locked="1" w:uiPriority="0" w:qFormat="1"/>
    <w:lsdException w:name="footnote reference" w:uiPriority="0"/>
    <w:lsdException w:name="page number" w:uiPriority="0"/>
    <w:lsdException w:name="Title" w:locked="1" w:semiHidden="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Plain Text" w:locked="1" w:semiHidden="0" w:unhideWhenUsed="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E33FA"/>
    <w:rPr>
      <w:sz w:val="24"/>
      <w:lang w:val="en-GB" w:eastAsia="en-GB"/>
    </w:rPr>
  </w:style>
  <w:style w:type="paragraph" w:styleId="Heading1">
    <w:name w:val="heading 1"/>
    <w:basedOn w:val="Normal"/>
    <w:next w:val="Normal"/>
    <w:link w:val="Heading1Char"/>
    <w:uiPriority w:val="9"/>
    <w:qFormat/>
    <w:rsid w:val="00057A13"/>
    <w:pPr>
      <w:keepNext/>
      <w:outlineLvl w:val="0"/>
    </w:pPr>
    <w:rPr>
      <w:b/>
      <w:sz w:val="28"/>
      <w:lang w:val="en-US"/>
    </w:rPr>
  </w:style>
  <w:style w:type="paragraph" w:styleId="Heading2">
    <w:name w:val="heading 2"/>
    <w:basedOn w:val="Normal"/>
    <w:next w:val="Normal"/>
    <w:link w:val="Heading2Char"/>
    <w:uiPriority w:val="9"/>
    <w:qFormat/>
    <w:rsid w:val="00057A13"/>
    <w:pPr>
      <w:keepNext/>
      <w:outlineLvl w:val="1"/>
    </w:pPr>
    <w:rPr>
      <w:b/>
      <w:lang w:val="en-US"/>
    </w:rPr>
  </w:style>
  <w:style w:type="paragraph" w:styleId="Heading3">
    <w:name w:val="heading 3"/>
    <w:basedOn w:val="Normal"/>
    <w:next w:val="Normal"/>
    <w:link w:val="Heading3Char"/>
    <w:uiPriority w:val="9"/>
    <w:qFormat/>
    <w:rsid w:val="00057A13"/>
    <w:pPr>
      <w:keepNext/>
      <w:jc w:val="center"/>
      <w:outlineLvl w:val="2"/>
    </w:pPr>
    <w:rPr>
      <w:b/>
      <w:lang w:val="en-US"/>
    </w:rPr>
  </w:style>
  <w:style w:type="paragraph" w:styleId="Heading4">
    <w:name w:val="heading 4"/>
    <w:basedOn w:val="Normal"/>
    <w:next w:val="Normal"/>
    <w:link w:val="Heading4Char"/>
    <w:uiPriority w:val="99"/>
    <w:qFormat/>
    <w:rsid w:val="00057A13"/>
    <w:pPr>
      <w:keepNext/>
      <w:outlineLvl w:val="3"/>
    </w:pPr>
    <w:rPr>
      <w:color w:val="000000"/>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D464C"/>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rsid w:val="005D464C"/>
    <w:rPr>
      <w:rFonts w:ascii="Cambria" w:eastAsia="Times New Roman" w:hAnsi="Cambria" w:cs="Times New Roman"/>
      <w:b/>
      <w:bCs/>
      <w:i/>
      <w:iCs/>
      <w:sz w:val="28"/>
      <w:szCs w:val="28"/>
      <w:lang w:val="en-GB" w:eastAsia="en-GB"/>
    </w:rPr>
  </w:style>
  <w:style w:type="character" w:customStyle="1" w:styleId="Heading3Char">
    <w:name w:val="Heading 3 Char"/>
    <w:link w:val="Heading3"/>
    <w:uiPriority w:val="9"/>
    <w:rsid w:val="005D464C"/>
    <w:rPr>
      <w:rFonts w:ascii="Cambria" w:eastAsia="Times New Roman" w:hAnsi="Cambria" w:cs="Times New Roman"/>
      <w:b/>
      <w:bCs/>
      <w:sz w:val="26"/>
      <w:szCs w:val="26"/>
      <w:lang w:val="en-GB" w:eastAsia="en-GB"/>
    </w:rPr>
  </w:style>
  <w:style w:type="character" w:customStyle="1" w:styleId="Heading4Char">
    <w:name w:val="Heading 4 Char"/>
    <w:link w:val="Heading4"/>
    <w:uiPriority w:val="99"/>
    <w:locked/>
    <w:rsid w:val="0033454C"/>
    <w:rPr>
      <w:rFonts w:cs="Times New Roman"/>
      <w:color w:val="000000"/>
      <w:sz w:val="24"/>
      <w:u w:val="words"/>
      <w:lang w:val="en-GB" w:eastAsia="en-GB"/>
    </w:rPr>
  </w:style>
  <w:style w:type="paragraph" w:styleId="PlainText">
    <w:name w:val="Plain Text"/>
    <w:basedOn w:val="Normal"/>
    <w:link w:val="PlainTextChar"/>
    <w:uiPriority w:val="99"/>
    <w:rsid w:val="00057A13"/>
    <w:rPr>
      <w:rFonts w:ascii="Courier New" w:hAnsi="Courier New"/>
      <w:sz w:val="20"/>
      <w:lang w:val="en-US"/>
    </w:rPr>
  </w:style>
  <w:style w:type="character" w:customStyle="1" w:styleId="PlainTextChar">
    <w:name w:val="Plain Text Char"/>
    <w:link w:val="PlainText"/>
    <w:uiPriority w:val="99"/>
    <w:locked/>
    <w:rsid w:val="00DB3480"/>
    <w:rPr>
      <w:rFonts w:ascii="Courier New" w:hAnsi="Courier New" w:cs="Times New Roman"/>
      <w:lang w:eastAsia="en-GB"/>
    </w:rPr>
  </w:style>
  <w:style w:type="paragraph" w:styleId="BodyText">
    <w:name w:val="Body Text"/>
    <w:basedOn w:val="Normal"/>
    <w:link w:val="BodyTextChar"/>
    <w:rsid w:val="00057A13"/>
    <w:rPr>
      <w:b/>
      <w:i/>
      <w:lang w:val="en-US"/>
    </w:rPr>
  </w:style>
  <w:style w:type="character" w:customStyle="1" w:styleId="BodyTextChar">
    <w:name w:val="Body Text Char"/>
    <w:link w:val="BodyText"/>
    <w:rsid w:val="005D464C"/>
    <w:rPr>
      <w:sz w:val="24"/>
      <w:szCs w:val="20"/>
      <w:lang w:val="en-GB" w:eastAsia="en-GB"/>
    </w:rPr>
  </w:style>
  <w:style w:type="paragraph" w:styleId="BodyTextIndent">
    <w:name w:val="Body Text Indent"/>
    <w:basedOn w:val="Normal"/>
    <w:link w:val="BodyTextIndentChar"/>
    <w:rsid w:val="00057A13"/>
    <w:pPr>
      <w:ind w:left="360"/>
    </w:pPr>
  </w:style>
  <w:style w:type="character" w:customStyle="1" w:styleId="BodyTextIndentChar">
    <w:name w:val="Body Text Indent Char"/>
    <w:link w:val="BodyTextIndent"/>
    <w:rsid w:val="005D464C"/>
    <w:rPr>
      <w:sz w:val="24"/>
      <w:szCs w:val="20"/>
      <w:lang w:val="en-GB" w:eastAsia="en-GB"/>
    </w:rPr>
  </w:style>
  <w:style w:type="paragraph" w:styleId="BalloonText">
    <w:name w:val="Balloon Text"/>
    <w:basedOn w:val="Normal"/>
    <w:link w:val="BalloonTextChar"/>
    <w:uiPriority w:val="99"/>
    <w:semiHidden/>
    <w:rsid w:val="00F57CFB"/>
    <w:rPr>
      <w:rFonts w:ascii="Tahoma" w:hAnsi="Tahoma" w:cs="Tahoma"/>
      <w:sz w:val="16"/>
      <w:szCs w:val="16"/>
    </w:rPr>
  </w:style>
  <w:style w:type="character" w:customStyle="1" w:styleId="BalloonTextChar">
    <w:name w:val="Balloon Text Char"/>
    <w:link w:val="BalloonText"/>
    <w:uiPriority w:val="99"/>
    <w:semiHidden/>
    <w:rsid w:val="005D464C"/>
    <w:rPr>
      <w:sz w:val="0"/>
      <w:szCs w:val="0"/>
      <w:lang w:val="en-GB" w:eastAsia="en-GB"/>
    </w:rPr>
  </w:style>
  <w:style w:type="paragraph" w:styleId="HTMLPreformatted">
    <w:name w:val="HTML Preformatted"/>
    <w:basedOn w:val="Normal"/>
    <w:link w:val="HTMLPreformattedChar"/>
    <w:uiPriority w:val="99"/>
    <w:rsid w:val="00966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link w:val="HTMLPreformatted"/>
    <w:uiPriority w:val="99"/>
    <w:semiHidden/>
    <w:rsid w:val="005D464C"/>
    <w:rPr>
      <w:rFonts w:ascii="Courier New" w:hAnsi="Courier New" w:cs="Courier New"/>
      <w:sz w:val="20"/>
      <w:szCs w:val="20"/>
      <w:lang w:val="en-GB" w:eastAsia="en-GB"/>
    </w:rPr>
  </w:style>
  <w:style w:type="character" w:styleId="HTMLTypewriter">
    <w:name w:val="HTML Typewriter"/>
    <w:uiPriority w:val="99"/>
    <w:rsid w:val="00966198"/>
    <w:rPr>
      <w:rFonts w:ascii="Courier New" w:hAnsi="Courier New" w:cs="Courier New"/>
      <w:sz w:val="20"/>
      <w:szCs w:val="20"/>
    </w:rPr>
  </w:style>
  <w:style w:type="paragraph" w:styleId="Title">
    <w:name w:val="Title"/>
    <w:basedOn w:val="Normal"/>
    <w:link w:val="TitleChar"/>
    <w:uiPriority w:val="99"/>
    <w:qFormat/>
    <w:rsid w:val="00F3522F"/>
    <w:pPr>
      <w:jc w:val="center"/>
    </w:pPr>
    <w:rPr>
      <w:b/>
      <w:u w:val="single"/>
      <w:lang w:val="en-US"/>
    </w:rPr>
  </w:style>
  <w:style w:type="character" w:customStyle="1" w:styleId="TitleChar">
    <w:name w:val="Title Char"/>
    <w:link w:val="Title"/>
    <w:uiPriority w:val="10"/>
    <w:rsid w:val="005D464C"/>
    <w:rPr>
      <w:rFonts w:ascii="Cambria" w:eastAsia="Times New Roman" w:hAnsi="Cambria" w:cs="Times New Roman"/>
      <w:b/>
      <w:bCs/>
      <w:kern w:val="28"/>
      <w:sz w:val="32"/>
      <w:szCs w:val="32"/>
      <w:lang w:val="en-GB" w:eastAsia="en-GB"/>
    </w:rPr>
  </w:style>
  <w:style w:type="character" w:styleId="Hyperlink">
    <w:name w:val="Hyperlink"/>
    <w:uiPriority w:val="99"/>
    <w:rsid w:val="00F3522F"/>
    <w:rPr>
      <w:rFonts w:cs="Times New Roman"/>
      <w:color w:val="0000FF"/>
      <w:u w:val="single"/>
    </w:rPr>
  </w:style>
  <w:style w:type="paragraph" w:styleId="FootnoteText">
    <w:name w:val="footnote text"/>
    <w:basedOn w:val="Normal"/>
    <w:link w:val="FootnoteTextChar"/>
    <w:rsid w:val="0033454C"/>
    <w:rPr>
      <w:sz w:val="20"/>
    </w:rPr>
  </w:style>
  <w:style w:type="character" w:customStyle="1" w:styleId="FootnoteTextChar">
    <w:name w:val="Footnote Text Char"/>
    <w:link w:val="FootnoteText"/>
    <w:locked/>
    <w:rsid w:val="0033454C"/>
    <w:rPr>
      <w:rFonts w:cs="Times New Roman"/>
      <w:lang w:val="en-GB" w:eastAsia="en-GB"/>
    </w:rPr>
  </w:style>
  <w:style w:type="character" w:styleId="FootnoteReference">
    <w:name w:val="footnote reference"/>
    <w:rsid w:val="0033454C"/>
    <w:rPr>
      <w:rFonts w:cs="Times New Roman"/>
      <w:vertAlign w:val="superscript"/>
    </w:rPr>
  </w:style>
  <w:style w:type="paragraph" w:customStyle="1" w:styleId="ColorfulList-Accent12">
    <w:name w:val="Colorful List - Accent 12"/>
    <w:basedOn w:val="Normal"/>
    <w:uiPriority w:val="99"/>
    <w:qFormat/>
    <w:rsid w:val="0033454C"/>
    <w:pPr>
      <w:ind w:left="720"/>
    </w:pPr>
  </w:style>
  <w:style w:type="paragraph" w:styleId="BodyTextIndent2">
    <w:name w:val="Body Text Indent 2"/>
    <w:basedOn w:val="Normal"/>
    <w:link w:val="BodyTextIndent2Char"/>
    <w:uiPriority w:val="99"/>
    <w:rsid w:val="0033454C"/>
    <w:pPr>
      <w:spacing w:after="120" w:line="480" w:lineRule="auto"/>
      <w:ind w:left="360"/>
    </w:pPr>
  </w:style>
  <w:style w:type="character" w:customStyle="1" w:styleId="BodyTextIndent2Char">
    <w:name w:val="Body Text Indent 2 Char"/>
    <w:link w:val="BodyTextIndent2"/>
    <w:uiPriority w:val="99"/>
    <w:locked/>
    <w:rsid w:val="0033454C"/>
    <w:rPr>
      <w:rFonts w:cs="Times New Roman"/>
      <w:sz w:val="24"/>
      <w:lang w:val="en-GB" w:eastAsia="en-GB"/>
    </w:rPr>
  </w:style>
  <w:style w:type="paragraph" w:styleId="BodyText2">
    <w:name w:val="Body Text 2"/>
    <w:basedOn w:val="Normal"/>
    <w:link w:val="BodyText2Char"/>
    <w:uiPriority w:val="99"/>
    <w:rsid w:val="0033454C"/>
    <w:pPr>
      <w:spacing w:after="120" w:line="480" w:lineRule="auto"/>
    </w:pPr>
  </w:style>
  <w:style w:type="character" w:customStyle="1" w:styleId="BodyText2Char">
    <w:name w:val="Body Text 2 Char"/>
    <w:link w:val="BodyText2"/>
    <w:locked/>
    <w:rsid w:val="0033454C"/>
    <w:rPr>
      <w:rFonts w:cs="Times New Roman"/>
      <w:sz w:val="24"/>
      <w:lang w:val="en-GB" w:eastAsia="en-GB"/>
    </w:rPr>
  </w:style>
  <w:style w:type="paragraph" w:styleId="Header">
    <w:name w:val="header"/>
    <w:basedOn w:val="Normal"/>
    <w:link w:val="HeaderChar"/>
    <w:uiPriority w:val="99"/>
    <w:rsid w:val="002D5BF8"/>
    <w:pPr>
      <w:tabs>
        <w:tab w:val="center" w:pos="4680"/>
        <w:tab w:val="right" w:pos="9360"/>
      </w:tabs>
    </w:pPr>
  </w:style>
  <w:style w:type="character" w:customStyle="1" w:styleId="HeaderChar">
    <w:name w:val="Header Char"/>
    <w:link w:val="Header"/>
    <w:uiPriority w:val="99"/>
    <w:locked/>
    <w:rsid w:val="002D5BF8"/>
    <w:rPr>
      <w:rFonts w:cs="Times New Roman"/>
      <w:sz w:val="24"/>
      <w:lang w:val="en-GB" w:eastAsia="en-GB"/>
    </w:rPr>
  </w:style>
  <w:style w:type="paragraph" w:styleId="Footer">
    <w:name w:val="footer"/>
    <w:basedOn w:val="Normal"/>
    <w:link w:val="FooterChar"/>
    <w:uiPriority w:val="99"/>
    <w:rsid w:val="002D5BF8"/>
    <w:pPr>
      <w:tabs>
        <w:tab w:val="center" w:pos="4680"/>
        <w:tab w:val="right" w:pos="9360"/>
      </w:tabs>
    </w:pPr>
  </w:style>
  <w:style w:type="character" w:customStyle="1" w:styleId="FooterChar">
    <w:name w:val="Footer Char"/>
    <w:link w:val="Footer"/>
    <w:uiPriority w:val="99"/>
    <w:locked/>
    <w:rsid w:val="002D5BF8"/>
    <w:rPr>
      <w:rFonts w:cs="Times New Roman"/>
      <w:sz w:val="24"/>
      <w:lang w:val="en-GB" w:eastAsia="en-GB"/>
    </w:rPr>
  </w:style>
  <w:style w:type="paragraph" w:customStyle="1" w:styleId="ColorfulShading-Accent11">
    <w:name w:val="Colorful Shading - Accent 11"/>
    <w:hidden/>
    <w:uiPriority w:val="99"/>
    <w:semiHidden/>
    <w:rsid w:val="00866E5D"/>
    <w:rPr>
      <w:sz w:val="24"/>
      <w:lang w:val="en-GB" w:eastAsia="en-GB"/>
    </w:rPr>
  </w:style>
  <w:style w:type="character" w:styleId="CommentReference">
    <w:name w:val="annotation reference"/>
    <w:uiPriority w:val="99"/>
    <w:rsid w:val="00094983"/>
    <w:rPr>
      <w:rFonts w:cs="Times New Roman"/>
      <w:sz w:val="16"/>
      <w:szCs w:val="16"/>
    </w:rPr>
  </w:style>
  <w:style w:type="paragraph" w:styleId="CommentText">
    <w:name w:val="annotation text"/>
    <w:basedOn w:val="Normal"/>
    <w:link w:val="CommentTextChar"/>
    <w:uiPriority w:val="99"/>
    <w:rsid w:val="00094983"/>
    <w:rPr>
      <w:sz w:val="20"/>
    </w:rPr>
  </w:style>
  <w:style w:type="character" w:customStyle="1" w:styleId="CommentTextChar">
    <w:name w:val="Comment Text Char"/>
    <w:link w:val="CommentText"/>
    <w:uiPriority w:val="99"/>
    <w:locked/>
    <w:rsid w:val="00094983"/>
    <w:rPr>
      <w:rFonts w:cs="Times New Roman"/>
      <w:lang w:val="en-GB" w:eastAsia="en-GB"/>
    </w:rPr>
  </w:style>
  <w:style w:type="paragraph" w:styleId="CommentSubject">
    <w:name w:val="annotation subject"/>
    <w:basedOn w:val="CommentText"/>
    <w:next w:val="CommentText"/>
    <w:link w:val="CommentSubjectChar"/>
    <w:uiPriority w:val="99"/>
    <w:rsid w:val="00094983"/>
    <w:rPr>
      <w:b/>
      <w:bCs/>
    </w:rPr>
  </w:style>
  <w:style w:type="character" w:customStyle="1" w:styleId="CommentSubjectChar">
    <w:name w:val="Comment Subject Char"/>
    <w:link w:val="CommentSubject"/>
    <w:uiPriority w:val="99"/>
    <w:locked/>
    <w:rsid w:val="00094983"/>
    <w:rPr>
      <w:rFonts w:cs="Times New Roman"/>
      <w:b/>
      <w:bCs/>
      <w:lang w:val="en-GB" w:eastAsia="en-GB"/>
    </w:rPr>
  </w:style>
  <w:style w:type="character" w:styleId="Emphasis">
    <w:name w:val="Emphasis"/>
    <w:qFormat/>
    <w:rsid w:val="001A672A"/>
    <w:rPr>
      <w:rFonts w:cs="Times New Roman"/>
      <w:b/>
      <w:bCs/>
    </w:rPr>
  </w:style>
  <w:style w:type="paragraph" w:styleId="Revision">
    <w:name w:val="Revision"/>
    <w:hidden/>
    <w:uiPriority w:val="99"/>
    <w:semiHidden/>
    <w:rsid w:val="00EB637F"/>
    <w:rPr>
      <w:sz w:val="24"/>
      <w:lang w:val="en-GB" w:eastAsia="en-GB"/>
    </w:rPr>
  </w:style>
  <w:style w:type="paragraph" w:customStyle="1" w:styleId="Default">
    <w:name w:val="Default"/>
    <w:rsid w:val="00EC4B19"/>
    <w:pPr>
      <w:autoSpaceDE w:val="0"/>
      <w:autoSpaceDN w:val="0"/>
      <w:adjustRightInd w:val="0"/>
    </w:pPr>
    <w:rPr>
      <w:color w:val="000000"/>
      <w:sz w:val="24"/>
      <w:szCs w:val="24"/>
      <w:lang w:val="en-GB" w:eastAsia="en-GB"/>
    </w:rPr>
  </w:style>
  <w:style w:type="table" w:styleId="TableGrid">
    <w:name w:val="Table Grid"/>
    <w:basedOn w:val="TableNormal"/>
    <w:uiPriority w:val="59"/>
    <w:rsid w:val="00950E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semiHidden/>
    <w:rsid w:val="00D73C28"/>
  </w:style>
  <w:style w:type="paragraph" w:customStyle="1" w:styleId="CharChar2">
    <w:name w:val="Char Char2"/>
    <w:basedOn w:val="Normal"/>
    <w:rsid w:val="00D73C28"/>
    <w:pPr>
      <w:spacing w:after="160" w:line="240" w:lineRule="exact"/>
    </w:pPr>
    <w:rPr>
      <w:rFonts w:eastAsia="Cambria" w:cs="Arial"/>
      <w:sz w:val="20"/>
      <w:lang w:val="en-AU" w:eastAsia="de-CH"/>
    </w:rPr>
  </w:style>
  <w:style w:type="paragraph" w:customStyle="1" w:styleId="CharChar">
    <w:name w:val="Char Char"/>
    <w:basedOn w:val="Normal"/>
    <w:rsid w:val="00D73C28"/>
    <w:pPr>
      <w:spacing w:after="160" w:line="240" w:lineRule="exact"/>
    </w:pPr>
    <w:rPr>
      <w:rFonts w:eastAsia="Cambria" w:cs="Arial"/>
      <w:sz w:val="20"/>
      <w:lang w:val="en-AU" w:eastAsia="de-CH"/>
    </w:rPr>
  </w:style>
  <w:style w:type="paragraph" w:customStyle="1" w:styleId="ColorfulList-Accent11">
    <w:name w:val="Colorful List - Accent 11"/>
    <w:basedOn w:val="Normal"/>
    <w:uiPriority w:val="34"/>
    <w:qFormat/>
    <w:rsid w:val="00D73C28"/>
    <w:pPr>
      <w:ind w:left="720"/>
      <w:contextualSpacing/>
    </w:pPr>
    <w:rPr>
      <w:rFonts w:eastAsia="Cambria"/>
      <w:szCs w:val="24"/>
      <w:lang w:val="en-US" w:eastAsia="en-US"/>
    </w:rPr>
  </w:style>
  <w:style w:type="character" w:styleId="PageNumber">
    <w:name w:val="page number"/>
    <w:semiHidden/>
    <w:rsid w:val="00D73C28"/>
    <w:rPr>
      <w:rFonts w:cs="Times New Roman"/>
    </w:rPr>
  </w:style>
  <w:style w:type="paragraph" w:styleId="BodyTextIndent3">
    <w:name w:val="Body Text Indent 3"/>
    <w:basedOn w:val="Normal"/>
    <w:link w:val="BodyTextIndent3Char"/>
    <w:rsid w:val="00D73C28"/>
    <w:pPr>
      <w:ind w:left="851" w:hanging="284"/>
    </w:pPr>
    <w:rPr>
      <w:rFonts w:eastAsia="Cambria"/>
      <w:sz w:val="22"/>
      <w:szCs w:val="22"/>
      <w:lang w:val="en-US" w:eastAsia="en-US"/>
    </w:rPr>
  </w:style>
  <w:style w:type="character" w:customStyle="1" w:styleId="BodyTextIndent3Char">
    <w:name w:val="Body Text Indent 3 Char"/>
    <w:link w:val="BodyTextIndent3"/>
    <w:rsid w:val="00D73C28"/>
    <w:rPr>
      <w:rFonts w:eastAsia="Cambria"/>
      <w:sz w:val="22"/>
      <w:szCs w:val="22"/>
    </w:rPr>
  </w:style>
  <w:style w:type="paragraph" w:customStyle="1" w:styleId="CharChar1">
    <w:name w:val="Char Char1"/>
    <w:basedOn w:val="Normal"/>
    <w:rsid w:val="00D73C28"/>
    <w:pPr>
      <w:spacing w:after="120" w:line="240" w:lineRule="exact"/>
      <w:ind w:left="340" w:hanging="340"/>
    </w:pPr>
    <w:rPr>
      <w:rFonts w:ascii="Verdana" w:hAnsi="Verdana"/>
      <w:sz w:val="20"/>
      <w:lang w:val="en-US" w:eastAsia="en-US"/>
    </w:rPr>
  </w:style>
  <w:style w:type="paragraph" w:styleId="TOC1">
    <w:name w:val="toc 1"/>
    <w:basedOn w:val="Normal"/>
    <w:next w:val="Normal"/>
    <w:autoRedefine/>
    <w:uiPriority w:val="39"/>
    <w:qFormat/>
    <w:rsid w:val="00D73C28"/>
    <w:pPr>
      <w:spacing w:before="120"/>
    </w:pPr>
    <w:rPr>
      <w:rFonts w:ascii="Cambria" w:eastAsia="Cambria" w:hAnsi="Cambria"/>
      <w:b/>
      <w:szCs w:val="24"/>
      <w:lang w:val="en-US" w:eastAsia="en-US"/>
    </w:rPr>
  </w:style>
  <w:style w:type="paragraph" w:customStyle="1" w:styleId="CharChar21">
    <w:name w:val="Char Char21"/>
    <w:basedOn w:val="Normal"/>
    <w:rsid w:val="00D73C28"/>
    <w:pPr>
      <w:spacing w:after="160" w:line="240" w:lineRule="exact"/>
    </w:pPr>
    <w:rPr>
      <w:rFonts w:cs="Arial"/>
      <w:sz w:val="20"/>
      <w:lang w:val="en-AU" w:eastAsia="de-CH"/>
    </w:rPr>
  </w:style>
  <w:style w:type="paragraph" w:styleId="TOC2">
    <w:name w:val="toc 2"/>
    <w:basedOn w:val="Normal"/>
    <w:next w:val="Normal"/>
    <w:autoRedefine/>
    <w:uiPriority w:val="39"/>
    <w:qFormat/>
    <w:rsid w:val="00D73C28"/>
    <w:pPr>
      <w:ind w:left="240"/>
    </w:pPr>
    <w:rPr>
      <w:rFonts w:ascii="Cambria" w:eastAsia="Cambria" w:hAnsi="Cambria"/>
      <w:b/>
      <w:sz w:val="22"/>
      <w:szCs w:val="22"/>
      <w:lang w:val="en-US" w:eastAsia="en-US"/>
    </w:rPr>
  </w:style>
  <w:style w:type="table" w:customStyle="1" w:styleId="TableGrid1">
    <w:name w:val="Table Grid1"/>
    <w:basedOn w:val="TableNormal"/>
    <w:next w:val="TableGrid"/>
    <w:rsid w:val="00D73C28"/>
    <w:rPr>
      <w:rFonts w:ascii="Cambria" w:eastAsia="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73C28"/>
    <w:pPr>
      <w:spacing w:before="100" w:beforeAutospacing="1" w:after="100" w:afterAutospacing="1"/>
    </w:pPr>
    <w:rPr>
      <w:rFonts w:ascii="Verdana" w:hAnsi="Verdana" w:cs="Arial"/>
      <w:szCs w:val="24"/>
      <w:lang w:val="en-US" w:eastAsia="en-US"/>
    </w:rPr>
  </w:style>
  <w:style w:type="paragraph" w:customStyle="1" w:styleId="CharChar3CharCharCharCharCharChar">
    <w:name w:val="Char Char3 Char Char Char Char Char Char"/>
    <w:basedOn w:val="Normal"/>
    <w:rsid w:val="00D73C28"/>
    <w:pPr>
      <w:spacing w:after="160" w:line="240" w:lineRule="exact"/>
    </w:pPr>
    <w:rPr>
      <w:rFonts w:cs="Arial"/>
      <w:sz w:val="20"/>
      <w:lang w:val="en-AU" w:eastAsia="de-CH"/>
    </w:rPr>
  </w:style>
  <w:style w:type="paragraph" w:styleId="TOCHeading">
    <w:name w:val="TOC Heading"/>
    <w:basedOn w:val="Heading1"/>
    <w:next w:val="Normal"/>
    <w:uiPriority w:val="39"/>
    <w:qFormat/>
    <w:rsid w:val="00D73C28"/>
    <w:pPr>
      <w:keepLines/>
      <w:spacing w:before="480" w:line="276" w:lineRule="auto"/>
      <w:outlineLvl w:val="9"/>
    </w:pPr>
    <w:rPr>
      <w:rFonts w:ascii="Cambria" w:hAnsi="Cambria"/>
      <w:bCs/>
      <w:color w:val="365F91"/>
      <w:szCs w:val="28"/>
      <w:lang w:eastAsia="ja-JP"/>
    </w:rPr>
  </w:style>
  <w:style w:type="paragraph" w:customStyle="1" w:styleId="Style1">
    <w:name w:val="Style1"/>
    <w:basedOn w:val="Heading1"/>
    <w:qFormat/>
    <w:rsid w:val="00D73C28"/>
    <w:pPr>
      <w:spacing w:before="240" w:after="120"/>
      <w:jc w:val="both"/>
    </w:pPr>
    <w:rPr>
      <w:rFonts w:ascii="Calibri" w:hAnsi="Calibri" w:cs="Calibri"/>
      <w:b w:val="0"/>
      <w:color w:val="1F497D"/>
      <w:kern w:val="32"/>
      <w:szCs w:val="22"/>
      <w:lang w:eastAsia="en-US"/>
    </w:rPr>
  </w:style>
  <w:style w:type="paragraph" w:styleId="TOC3">
    <w:name w:val="toc 3"/>
    <w:basedOn w:val="Normal"/>
    <w:next w:val="Normal"/>
    <w:autoRedefine/>
    <w:uiPriority w:val="39"/>
    <w:unhideWhenUsed/>
    <w:qFormat/>
    <w:rsid w:val="00D73C28"/>
    <w:pPr>
      <w:ind w:left="480"/>
    </w:pPr>
    <w:rPr>
      <w:rFonts w:ascii="Cambria" w:eastAsia="Cambria" w:hAnsi="Cambria"/>
      <w:sz w:val="22"/>
      <w:szCs w:val="22"/>
      <w:lang w:val="en-US" w:eastAsia="en-US"/>
    </w:rPr>
  </w:style>
  <w:style w:type="paragraph" w:styleId="TOC4">
    <w:name w:val="toc 4"/>
    <w:basedOn w:val="Normal"/>
    <w:next w:val="Normal"/>
    <w:autoRedefine/>
    <w:uiPriority w:val="39"/>
    <w:unhideWhenUsed/>
    <w:rsid w:val="00D73C28"/>
    <w:pPr>
      <w:ind w:left="720"/>
    </w:pPr>
    <w:rPr>
      <w:rFonts w:ascii="Cambria" w:eastAsia="Cambria" w:hAnsi="Cambria"/>
      <w:sz w:val="20"/>
      <w:lang w:val="en-US" w:eastAsia="en-US"/>
    </w:rPr>
  </w:style>
  <w:style w:type="paragraph" w:styleId="TOC5">
    <w:name w:val="toc 5"/>
    <w:basedOn w:val="Normal"/>
    <w:next w:val="Normal"/>
    <w:autoRedefine/>
    <w:uiPriority w:val="39"/>
    <w:unhideWhenUsed/>
    <w:rsid w:val="00D73C28"/>
    <w:pPr>
      <w:ind w:left="960"/>
    </w:pPr>
    <w:rPr>
      <w:rFonts w:ascii="Cambria" w:eastAsia="Cambria" w:hAnsi="Cambria"/>
      <w:sz w:val="20"/>
      <w:lang w:val="en-US" w:eastAsia="en-US"/>
    </w:rPr>
  </w:style>
  <w:style w:type="paragraph" w:styleId="TOC6">
    <w:name w:val="toc 6"/>
    <w:basedOn w:val="Normal"/>
    <w:next w:val="Normal"/>
    <w:autoRedefine/>
    <w:uiPriority w:val="39"/>
    <w:unhideWhenUsed/>
    <w:rsid w:val="00D73C28"/>
    <w:pPr>
      <w:ind w:left="1200"/>
    </w:pPr>
    <w:rPr>
      <w:rFonts w:ascii="Cambria" w:eastAsia="Cambria" w:hAnsi="Cambria"/>
      <w:sz w:val="20"/>
      <w:lang w:val="en-US" w:eastAsia="en-US"/>
    </w:rPr>
  </w:style>
  <w:style w:type="paragraph" w:styleId="TOC7">
    <w:name w:val="toc 7"/>
    <w:basedOn w:val="Normal"/>
    <w:next w:val="Normal"/>
    <w:autoRedefine/>
    <w:uiPriority w:val="39"/>
    <w:unhideWhenUsed/>
    <w:rsid w:val="00D73C28"/>
    <w:pPr>
      <w:ind w:left="1440"/>
    </w:pPr>
    <w:rPr>
      <w:rFonts w:ascii="Cambria" w:eastAsia="Cambria" w:hAnsi="Cambria"/>
      <w:sz w:val="20"/>
      <w:lang w:val="en-US" w:eastAsia="en-US"/>
    </w:rPr>
  </w:style>
  <w:style w:type="paragraph" w:styleId="TOC8">
    <w:name w:val="toc 8"/>
    <w:basedOn w:val="Normal"/>
    <w:next w:val="Normal"/>
    <w:autoRedefine/>
    <w:uiPriority w:val="39"/>
    <w:unhideWhenUsed/>
    <w:rsid w:val="00D73C28"/>
    <w:pPr>
      <w:ind w:left="1680"/>
    </w:pPr>
    <w:rPr>
      <w:rFonts w:ascii="Cambria" w:eastAsia="Cambria" w:hAnsi="Cambria"/>
      <w:sz w:val="20"/>
      <w:lang w:val="en-US" w:eastAsia="en-US"/>
    </w:rPr>
  </w:style>
  <w:style w:type="paragraph" w:styleId="TOC9">
    <w:name w:val="toc 9"/>
    <w:basedOn w:val="Normal"/>
    <w:next w:val="Normal"/>
    <w:autoRedefine/>
    <w:uiPriority w:val="39"/>
    <w:unhideWhenUsed/>
    <w:rsid w:val="00D73C28"/>
    <w:pPr>
      <w:ind w:left="1920"/>
    </w:pPr>
    <w:rPr>
      <w:rFonts w:ascii="Cambria" w:eastAsia="Cambria" w:hAnsi="Cambria"/>
      <w:sz w:val="20"/>
      <w:lang w:val="en-US" w:eastAsia="en-US"/>
    </w:rPr>
  </w:style>
  <w:style w:type="paragraph" w:styleId="ListParagraph">
    <w:name w:val="List Paragraph"/>
    <w:basedOn w:val="Normal"/>
    <w:uiPriority w:val="34"/>
    <w:qFormat/>
    <w:rsid w:val="0006103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7805">
      <w:bodyDiv w:val="1"/>
      <w:marLeft w:val="0"/>
      <w:marRight w:val="0"/>
      <w:marTop w:val="0"/>
      <w:marBottom w:val="0"/>
      <w:divBdr>
        <w:top w:val="none" w:sz="0" w:space="0" w:color="auto"/>
        <w:left w:val="none" w:sz="0" w:space="0" w:color="auto"/>
        <w:bottom w:val="none" w:sz="0" w:space="0" w:color="auto"/>
        <w:right w:val="none" w:sz="0" w:space="0" w:color="auto"/>
      </w:divBdr>
    </w:div>
    <w:div w:id="145980399">
      <w:marLeft w:val="0"/>
      <w:marRight w:val="0"/>
      <w:marTop w:val="0"/>
      <w:marBottom w:val="0"/>
      <w:divBdr>
        <w:top w:val="none" w:sz="0" w:space="0" w:color="auto"/>
        <w:left w:val="none" w:sz="0" w:space="0" w:color="auto"/>
        <w:bottom w:val="none" w:sz="0" w:space="0" w:color="auto"/>
        <w:right w:val="none" w:sz="0" w:space="0" w:color="auto"/>
      </w:divBdr>
    </w:div>
    <w:div w:id="145980400">
      <w:marLeft w:val="0"/>
      <w:marRight w:val="0"/>
      <w:marTop w:val="0"/>
      <w:marBottom w:val="0"/>
      <w:divBdr>
        <w:top w:val="none" w:sz="0" w:space="0" w:color="auto"/>
        <w:left w:val="none" w:sz="0" w:space="0" w:color="auto"/>
        <w:bottom w:val="none" w:sz="0" w:space="0" w:color="auto"/>
        <w:right w:val="none" w:sz="0" w:space="0" w:color="auto"/>
      </w:divBdr>
    </w:div>
    <w:div w:id="145980401">
      <w:marLeft w:val="0"/>
      <w:marRight w:val="0"/>
      <w:marTop w:val="0"/>
      <w:marBottom w:val="0"/>
      <w:divBdr>
        <w:top w:val="none" w:sz="0" w:space="0" w:color="auto"/>
        <w:left w:val="none" w:sz="0" w:space="0" w:color="auto"/>
        <w:bottom w:val="none" w:sz="0" w:space="0" w:color="auto"/>
        <w:right w:val="none" w:sz="0" w:space="0" w:color="auto"/>
      </w:divBdr>
    </w:div>
    <w:div w:id="145980402">
      <w:marLeft w:val="0"/>
      <w:marRight w:val="0"/>
      <w:marTop w:val="0"/>
      <w:marBottom w:val="0"/>
      <w:divBdr>
        <w:top w:val="none" w:sz="0" w:space="0" w:color="auto"/>
        <w:left w:val="none" w:sz="0" w:space="0" w:color="auto"/>
        <w:bottom w:val="none" w:sz="0" w:space="0" w:color="auto"/>
        <w:right w:val="none" w:sz="0" w:space="0" w:color="auto"/>
      </w:divBdr>
    </w:div>
    <w:div w:id="145980403">
      <w:marLeft w:val="0"/>
      <w:marRight w:val="0"/>
      <w:marTop w:val="0"/>
      <w:marBottom w:val="0"/>
      <w:divBdr>
        <w:top w:val="none" w:sz="0" w:space="0" w:color="auto"/>
        <w:left w:val="none" w:sz="0" w:space="0" w:color="auto"/>
        <w:bottom w:val="none" w:sz="0" w:space="0" w:color="auto"/>
        <w:right w:val="none" w:sz="0" w:space="0" w:color="auto"/>
      </w:divBdr>
    </w:div>
    <w:div w:id="145980404">
      <w:marLeft w:val="0"/>
      <w:marRight w:val="0"/>
      <w:marTop w:val="0"/>
      <w:marBottom w:val="0"/>
      <w:divBdr>
        <w:top w:val="none" w:sz="0" w:space="0" w:color="auto"/>
        <w:left w:val="none" w:sz="0" w:space="0" w:color="auto"/>
        <w:bottom w:val="none" w:sz="0" w:space="0" w:color="auto"/>
        <w:right w:val="none" w:sz="0" w:space="0" w:color="auto"/>
      </w:divBdr>
    </w:div>
    <w:div w:id="145980405">
      <w:marLeft w:val="0"/>
      <w:marRight w:val="0"/>
      <w:marTop w:val="0"/>
      <w:marBottom w:val="0"/>
      <w:divBdr>
        <w:top w:val="none" w:sz="0" w:space="0" w:color="auto"/>
        <w:left w:val="none" w:sz="0" w:space="0" w:color="auto"/>
        <w:bottom w:val="none" w:sz="0" w:space="0" w:color="auto"/>
        <w:right w:val="none" w:sz="0" w:space="0" w:color="auto"/>
      </w:divBdr>
    </w:div>
    <w:div w:id="335302140">
      <w:bodyDiv w:val="1"/>
      <w:marLeft w:val="0"/>
      <w:marRight w:val="0"/>
      <w:marTop w:val="0"/>
      <w:marBottom w:val="0"/>
      <w:divBdr>
        <w:top w:val="none" w:sz="0" w:space="0" w:color="auto"/>
        <w:left w:val="none" w:sz="0" w:space="0" w:color="auto"/>
        <w:bottom w:val="none" w:sz="0" w:space="0" w:color="auto"/>
        <w:right w:val="none" w:sz="0" w:space="0" w:color="auto"/>
      </w:divBdr>
    </w:div>
    <w:div w:id="1164736311">
      <w:bodyDiv w:val="1"/>
      <w:marLeft w:val="0"/>
      <w:marRight w:val="0"/>
      <w:marTop w:val="0"/>
      <w:marBottom w:val="0"/>
      <w:divBdr>
        <w:top w:val="none" w:sz="0" w:space="0" w:color="auto"/>
        <w:left w:val="none" w:sz="0" w:space="0" w:color="auto"/>
        <w:bottom w:val="none" w:sz="0" w:space="0" w:color="auto"/>
        <w:right w:val="none" w:sz="0" w:space="0" w:color="auto"/>
      </w:divBdr>
    </w:div>
    <w:div w:id="2026322531">
      <w:bodyDiv w:val="1"/>
      <w:marLeft w:val="0"/>
      <w:marRight w:val="0"/>
      <w:marTop w:val="0"/>
      <w:marBottom w:val="0"/>
      <w:divBdr>
        <w:top w:val="none" w:sz="0" w:space="0" w:color="auto"/>
        <w:left w:val="none" w:sz="0" w:space="0" w:color="auto"/>
        <w:bottom w:val="none" w:sz="0" w:space="0" w:color="auto"/>
        <w:right w:val="none" w:sz="0" w:space="0" w:color="auto"/>
      </w:divBdr>
      <w:divsChild>
        <w:div w:id="149752772">
          <w:marLeft w:val="0"/>
          <w:marRight w:val="0"/>
          <w:marTop w:val="0"/>
          <w:marBottom w:val="0"/>
          <w:divBdr>
            <w:top w:val="none" w:sz="0" w:space="0" w:color="auto"/>
            <w:left w:val="none" w:sz="0" w:space="0" w:color="auto"/>
            <w:bottom w:val="none" w:sz="0" w:space="0" w:color="auto"/>
            <w:right w:val="none" w:sz="0" w:space="0" w:color="auto"/>
          </w:divBdr>
          <w:divsChild>
            <w:div w:id="644355854">
              <w:marLeft w:val="0"/>
              <w:marRight w:val="0"/>
              <w:marTop w:val="0"/>
              <w:marBottom w:val="0"/>
              <w:divBdr>
                <w:top w:val="none" w:sz="0" w:space="0" w:color="auto"/>
                <w:left w:val="none" w:sz="0" w:space="0" w:color="auto"/>
                <w:bottom w:val="none" w:sz="0" w:space="0" w:color="auto"/>
                <w:right w:val="none" w:sz="0" w:space="0" w:color="auto"/>
              </w:divBdr>
              <w:divsChild>
                <w:div w:id="37350577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mailto:epartner@unhcr.org"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FD2D6-8BF2-4EB2-B43D-1D5BB80466B1}">
  <ds:schemaRefs>
    <ds:schemaRef ds:uri="http://schemas.openxmlformats.org/officeDocument/2006/bibliography"/>
  </ds:schemaRefs>
</ds:datastoreItem>
</file>

<file path=customXml/itemProps2.xml><?xml version="1.0" encoding="utf-8"?>
<ds:datastoreItem xmlns:ds="http://schemas.openxmlformats.org/officeDocument/2006/customXml" ds:itemID="{4777EE3F-5614-42EB-BB20-384B6D19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3738</Words>
  <Characters>21309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UNHCR to UN Agency</vt:lpstr>
    </vt:vector>
  </TitlesOfParts>
  <Company>UNICEF</Company>
  <LinksUpToDate>false</LinksUpToDate>
  <CharactersWithSpaces>24998</CharactersWithSpaces>
  <SharedDoc>false</SharedDoc>
  <HLinks>
    <vt:vector size="18" baseType="variant">
      <vt:variant>
        <vt:i4>18</vt:i4>
      </vt:variant>
      <vt:variant>
        <vt:i4>6</vt:i4>
      </vt:variant>
      <vt:variant>
        <vt:i4>0</vt:i4>
      </vt:variant>
      <vt:variant>
        <vt:i4>5</vt:i4>
      </vt:variant>
      <vt:variant>
        <vt:lpwstr>http://www.un.org/sc/committees/1267/aq_sanctions_list.shtml</vt:lpwstr>
      </vt:variant>
      <vt:variant>
        <vt:lpwstr/>
      </vt:variant>
      <vt:variant>
        <vt:i4>18</vt:i4>
      </vt:variant>
      <vt:variant>
        <vt:i4>3</vt:i4>
      </vt:variant>
      <vt:variant>
        <vt:i4>0</vt:i4>
      </vt:variant>
      <vt:variant>
        <vt:i4>5</vt:i4>
      </vt:variant>
      <vt:variant>
        <vt:lpwstr>http://www.un.org/sc/committees/1267/aq_sanctions_list.shtml</vt:lpwstr>
      </vt:variant>
      <vt:variant>
        <vt:lpwstr/>
      </vt:variant>
      <vt:variant>
        <vt:i4>6488133</vt:i4>
      </vt:variant>
      <vt:variant>
        <vt:i4>0</vt:i4>
      </vt:variant>
      <vt:variant>
        <vt:i4>0</vt:i4>
      </vt:variant>
      <vt:variant>
        <vt:i4>5</vt:i4>
      </vt:variant>
      <vt:variant>
        <vt:lpwstr>mailto:epartners@unhcr.org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UNHCR to UN Agency</dc:title>
  <dc:subject>how to fill</dc:subject>
  <dc:creator>Fatima Sherif-Nor</dc:creator>
  <cp:lastModifiedBy>Fatima Sherif-Nor</cp:lastModifiedBy>
  <cp:revision>5</cp:revision>
  <cp:lastPrinted>2014-06-02T13:02:00Z</cp:lastPrinted>
  <dcterms:created xsi:type="dcterms:W3CDTF">2014-06-02T14:29:00Z</dcterms:created>
  <dcterms:modified xsi:type="dcterms:W3CDTF">2014-06-03T09:20:00Z</dcterms:modified>
</cp:coreProperties>
</file>