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715" w:type="dxa"/>
        <w:tblLayout w:type="fixed"/>
        <w:tblLook w:val="0600" w:firstRow="0" w:lastRow="0" w:firstColumn="0" w:lastColumn="0" w:noHBand="1" w:noVBand="1"/>
      </w:tblPr>
      <w:tblGrid>
        <w:gridCol w:w="1715"/>
      </w:tblGrid>
      <w:tr w:rsidR="002550AF" w:rsidRPr="001F5627" w14:paraId="473DB44B" w14:textId="77777777" w:rsidTr="003C4F2E">
        <w:trPr>
          <w:trHeight w:val="520"/>
        </w:trPr>
        <w:tc>
          <w:tcPr>
            <w:tcW w:w="1715" w:type="dxa"/>
          </w:tcPr>
          <w:p w14:paraId="2071E7AF" w14:textId="77777777" w:rsidR="002550AF" w:rsidRPr="005B5430" w:rsidRDefault="002550AF" w:rsidP="003C4F2E">
            <w:pPr>
              <w:pStyle w:val="Textentitled"/>
              <w:framePr w:w="1712" w:h="522" w:wrap="notBeside" w:y="3006" w:anchorLock="1"/>
              <w:rPr>
                <w:rFonts w:ascii="Arial" w:hAnsi="Arial" w:cs="Arial"/>
                <w:sz w:val="14"/>
                <w:szCs w:val="14"/>
              </w:rPr>
            </w:pPr>
            <w:bookmarkStart w:id="0" w:name="_Hlk65246287"/>
            <w:r w:rsidRPr="005B5430">
              <w:rPr>
                <w:rFonts w:ascii="Arial" w:hAnsi="Arial" w:cs="Arial"/>
                <w:sz w:val="14"/>
                <w:szCs w:val="14"/>
              </w:rPr>
              <w:t>place</w:t>
            </w:r>
          </w:p>
          <w:p w14:paraId="4CD1E743" w14:textId="77777777" w:rsidR="002550AF" w:rsidRPr="005B5430" w:rsidRDefault="002550AF" w:rsidP="003C4F2E">
            <w:pPr>
              <w:pStyle w:val="Textplace"/>
              <w:rPr>
                <w:rFonts w:ascii="Arial" w:hAnsi="Arial" w:cs="Arial"/>
                <w:sz w:val="14"/>
                <w:szCs w:val="14"/>
              </w:rPr>
            </w:pPr>
            <w:r w:rsidRPr="005B5430">
              <w:rPr>
                <w:rFonts w:ascii="Arial" w:hAnsi="Arial" w:cs="Arial"/>
                <w:sz w:val="14"/>
                <w:szCs w:val="14"/>
              </w:rPr>
              <w:t>Manila, Philippines</w:t>
            </w:r>
          </w:p>
          <w:p w14:paraId="2BA1C225" w14:textId="77777777" w:rsidR="002550AF" w:rsidRPr="005B5430" w:rsidRDefault="002550AF" w:rsidP="003C4F2E">
            <w:pPr>
              <w:pStyle w:val="Textentitled"/>
              <w:framePr w:wrap="around"/>
              <w:rPr>
                <w:rFonts w:ascii="Arial" w:hAnsi="Arial" w:cs="Arial"/>
                <w:sz w:val="14"/>
                <w:szCs w:val="14"/>
              </w:rPr>
            </w:pPr>
          </w:p>
          <w:p w14:paraId="77A1BFE2" w14:textId="77777777" w:rsidR="002550AF" w:rsidRPr="005B5430" w:rsidRDefault="002550AF" w:rsidP="003C4F2E">
            <w:pPr>
              <w:pStyle w:val="Textentitled"/>
              <w:framePr w:w="1712" w:h="522" w:wrap="notBeside" w:y="3006" w:anchorLock="1"/>
              <w:rPr>
                <w:rFonts w:ascii="Arial" w:hAnsi="Arial" w:cs="Arial"/>
                <w:sz w:val="14"/>
                <w:szCs w:val="14"/>
              </w:rPr>
            </w:pPr>
            <w:r w:rsidRPr="005B5430">
              <w:rPr>
                <w:rFonts w:ascii="Arial" w:hAnsi="Arial" w:cs="Arial"/>
                <w:sz w:val="14"/>
                <w:szCs w:val="14"/>
              </w:rPr>
              <w:t>date</w:t>
            </w:r>
          </w:p>
          <w:p w14:paraId="134B3505" w14:textId="77777777" w:rsidR="002550AF" w:rsidRPr="005B5430" w:rsidRDefault="002550AF" w:rsidP="003C4F2E">
            <w:pPr>
              <w:pStyle w:val="Textdate"/>
              <w:rPr>
                <w:rFonts w:ascii="Arial" w:hAnsi="Arial" w:cs="Arial"/>
                <w:sz w:val="14"/>
                <w:szCs w:val="14"/>
              </w:rPr>
            </w:pPr>
            <w:r>
              <w:rPr>
                <w:rFonts w:ascii="Arial" w:hAnsi="Arial" w:cs="Arial"/>
                <w:sz w:val="14"/>
                <w:szCs w:val="14"/>
              </w:rPr>
              <w:t>1</w:t>
            </w:r>
            <w:r w:rsidRPr="005B5430">
              <w:rPr>
                <w:rFonts w:ascii="Arial" w:hAnsi="Arial" w:cs="Arial"/>
                <w:sz w:val="14"/>
                <w:szCs w:val="14"/>
              </w:rPr>
              <w:t xml:space="preserve"> </w:t>
            </w:r>
            <w:r>
              <w:rPr>
                <w:rFonts w:ascii="Arial" w:hAnsi="Arial" w:cs="Arial"/>
                <w:sz w:val="14"/>
                <w:szCs w:val="14"/>
              </w:rPr>
              <w:t>May</w:t>
            </w:r>
            <w:r w:rsidRPr="005B5430">
              <w:rPr>
                <w:rFonts w:ascii="Arial" w:hAnsi="Arial" w:cs="Arial"/>
                <w:sz w:val="14"/>
                <w:szCs w:val="14"/>
              </w:rPr>
              <w:t xml:space="preserve"> 2021</w:t>
            </w:r>
          </w:p>
        </w:tc>
      </w:tr>
    </w:tbl>
    <w:tbl>
      <w:tblPr>
        <w:tblStyle w:val="TableGrid"/>
        <w:tblW w:w="1712" w:type="dxa"/>
        <w:tblLayout w:type="fixed"/>
        <w:tblLook w:val="04A0" w:firstRow="1" w:lastRow="0" w:firstColumn="1" w:lastColumn="0" w:noHBand="0" w:noVBand="1"/>
      </w:tblPr>
      <w:tblGrid>
        <w:gridCol w:w="1712"/>
      </w:tblGrid>
      <w:tr w:rsidR="002550AF" w:rsidRPr="001F5627" w14:paraId="37DCF270" w14:textId="77777777" w:rsidTr="003C4F2E">
        <w:trPr>
          <w:trHeight w:val="440"/>
        </w:trPr>
        <w:tc>
          <w:tcPr>
            <w:tcW w:w="1712" w:type="dxa"/>
            <w:vAlign w:val="bottom"/>
          </w:tcPr>
          <w:p w14:paraId="253A72EB" w14:textId="77777777" w:rsidR="002550AF" w:rsidRPr="005B5430" w:rsidRDefault="002550AF" w:rsidP="003C4F2E">
            <w:pPr>
              <w:pStyle w:val="Contactstitle"/>
              <w:framePr w:wrap="around"/>
              <w:rPr>
                <w:rFonts w:ascii="Arial" w:hAnsi="Arial" w:cs="Arial"/>
                <w:b w:val="0"/>
                <w:sz w:val="14"/>
                <w:szCs w:val="14"/>
                <w:lang w:val="en-GB"/>
              </w:rPr>
            </w:pPr>
            <w:r w:rsidRPr="005B5430">
              <w:rPr>
                <w:rFonts w:ascii="Arial" w:hAnsi="Arial" w:cs="Arial"/>
                <w:sz w:val="14"/>
                <w:szCs w:val="14"/>
                <w:lang w:val="en-GB"/>
              </w:rPr>
              <w:t xml:space="preserve">UNHCR Philippines </w:t>
            </w:r>
          </w:p>
          <w:p w14:paraId="4E577AC3" w14:textId="77777777" w:rsidR="002550AF" w:rsidRPr="005B5430" w:rsidRDefault="002550AF" w:rsidP="003C4F2E">
            <w:pPr>
              <w:pStyle w:val="Contactsphone"/>
              <w:framePr w:wrap="around"/>
              <w:rPr>
                <w:rFonts w:ascii="Arial" w:hAnsi="Arial" w:cs="Arial"/>
                <w:sz w:val="14"/>
                <w:szCs w:val="14"/>
                <w:lang w:val="en-GB"/>
              </w:rPr>
            </w:pPr>
            <w:r w:rsidRPr="005B5430">
              <w:rPr>
                <w:rFonts w:ascii="Arial" w:hAnsi="Arial" w:cs="Arial"/>
                <w:sz w:val="14"/>
                <w:szCs w:val="14"/>
                <w:lang w:val="en-GB"/>
              </w:rPr>
              <w:t>6F GC Corporate Plaza, 150 Legaspi Street, Legaspi Village, Makati City</w:t>
            </w:r>
          </w:p>
          <w:p w14:paraId="0D0D5912" w14:textId="77777777" w:rsidR="002550AF" w:rsidRPr="005B5430" w:rsidRDefault="002550AF" w:rsidP="003C4F2E">
            <w:pPr>
              <w:pStyle w:val="Contactsinternet"/>
              <w:framePr w:wrap="around"/>
              <w:rPr>
                <w:rFonts w:ascii="Arial" w:hAnsi="Arial" w:cs="Arial"/>
                <w:sz w:val="14"/>
                <w:szCs w:val="14"/>
                <w:lang w:val="en-GB"/>
              </w:rPr>
            </w:pPr>
            <w:r w:rsidRPr="005B5430">
              <w:rPr>
                <w:rFonts w:ascii="Arial" w:hAnsi="Arial" w:cs="Arial"/>
                <w:sz w:val="14"/>
                <w:szCs w:val="14"/>
                <w:lang w:val="en-GB"/>
              </w:rPr>
              <w:t>www.unhcr.org/ph</w:t>
            </w:r>
          </w:p>
          <w:p w14:paraId="541EACED" w14:textId="77777777" w:rsidR="002550AF" w:rsidRPr="001F5627" w:rsidRDefault="002550AF" w:rsidP="003C4F2E">
            <w:pPr>
              <w:pStyle w:val="Contactsaddress1"/>
              <w:framePr w:wrap="around"/>
              <w:rPr>
                <w:rFonts w:ascii="Arial" w:hAnsi="Arial" w:cs="Arial"/>
                <w:sz w:val="20"/>
                <w:szCs w:val="20"/>
                <w:lang w:val="es-ES"/>
              </w:rPr>
            </w:pPr>
            <w:r w:rsidRPr="005B5430">
              <w:rPr>
                <w:rFonts w:ascii="Arial" w:hAnsi="Arial" w:cs="Arial"/>
                <w:sz w:val="14"/>
                <w:szCs w:val="14"/>
                <w:lang w:val="es-ES"/>
              </w:rPr>
              <w:t>@UNHCRPh</w:t>
            </w:r>
          </w:p>
        </w:tc>
      </w:tr>
    </w:tbl>
    <w:p w14:paraId="324D9392" w14:textId="77777777" w:rsidR="002550AF" w:rsidRPr="00172337" w:rsidRDefault="002550AF" w:rsidP="002550AF">
      <w:pPr>
        <w:spacing w:after="0" w:line="240" w:lineRule="auto"/>
        <w:rPr>
          <w:rFonts w:ascii="Arial" w:hAnsi="Arial" w:cs="Arial"/>
          <w:b/>
          <w:bCs/>
          <w:color w:val="000000" w:themeColor="text1"/>
          <w:sz w:val="36"/>
          <w:szCs w:val="36"/>
        </w:rPr>
      </w:pPr>
      <w:r>
        <w:rPr>
          <w:rFonts w:ascii="Arial" w:hAnsi="Arial" w:cs="Arial"/>
          <w:b/>
          <w:bCs/>
          <w:color w:val="000000" w:themeColor="text1"/>
          <w:sz w:val="36"/>
          <w:szCs w:val="36"/>
        </w:rPr>
        <w:t>Atom Araullo marks his third year as UNHCR Goodwill Ambassador by highlighting the plight of forcibly displaced communities in Mindanao</w:t>
      </w:r>
    </w:p>
    <w:p w14:paraId="65231C8E" w14:textId="77777777" w:rsidR="002550AF" w:rsidRDefault="002550AF" w:rsidP="002550AF">
      <w:pPr>
        <w:spacing w:after="0" w:line="240" w:lineRule="auto"/>
        <w:rPr>
          <w:rFonts w:ascii="Arial" w:hAnsi="Arial" w:cs="Arial"/>
          <w:color w:val="000000" w:themeColor="text1"/>
          <w:szCs w:val="20"/>
        </w:rPr>
      </w:pPr>
    </w:p>
    <w:p w14:paraId="0F0B6F98" w14:textId="77777777" w:rsidR="002550AF" w:rsidRDefault="002550AF" w:rsidP="009B50F9">
      <w:pPr>
        <w:spacing w:after="0" w:line="240" w:lineRule="auto"/>
        <w:jc w:val="both"/>
        <w:rPr>
          <w:rFonts w:ascii="Arial" w:hAnsi="Arial" w:cs="Arial"/>
          <w:color w:val="000000" w:themeColor="text1"/>
          <w:szCs w:val="20"/>
        </w:rPr>
      </w:pPr>
      <w:r>
        <w:rPr>
          <w:rFonts w:ascii="Arial" w:hAnsi="Arial" w:cs="Arial"/>
          <w:color w:val="000000" w:themeColor="text1"/>
          <w:szCs w:val="20"/>
        </w:rPr>
        <w:t>On his third year as National Goodwill Ambassador for UNHCR, The UN Refugee Agency, Atom Araullo highlights the plight of forcibly displaced families and their host communities in Mindanao, Philippines as they face the multiple threats of conflict, climate crisis, and COVID-19.</w:t>
      </w:r>
    </w:p>
    <w:p w14:paraId="44C4E54C" w14:textId="77777777" w:rsidR="002550AF" w:rsidRDefault="002550AF" w:rsidP="009B50F9">
      <w:pPr>
        <w:spacing w:after="0" w:line="240" w:lineRule="auto"/>
        <w:jc w:val="both"/>
        <w:rPr>
          <w:rFonts w:ascii="Arial" w:hAnsi="Arial" w:cs="Arial"/>
          <w:color w:val="000000" w:themeColor="text1"/>
          <w:szCs w:val="20"/>
        </w:rPr>
      </w:pPr>
    </w:p>
    <w:p w14:paraId="509D6E99" w14:textId="1CB0A1A3" w:rsidR="002550AF" w:rsidRDefault="002550AF" w:rsidP="009B50F9">
      <w:pPr>
        <w:spacing w:after="0" w:line="240" w:lineRule="auto"/>
        <w:jc w:val="both"/>
        <w:rPr>
          <w:rFonts w:ascii="Arial" w:hAnsi="Arial" w:cs="Arial"/>
          <w:color w:val="000000" w:themeColor="text1"/>
          <w:szCs w:val="20"/>
        </w:rPr>
      </w:pPr>
      <w:r>
        <w:rPr>
          <w:rFonts w:ascii="Arial" w:hAnsi="Arial" w:cs="Arial"/>
          <w:color w:val="000000" w:themeColor="text1"/>
          <w:szCs w:val="20"/>
        </w:rPr>
        <w:t>In a visit to Maguindanao and North Cotabato, Atom Araullo crossed a marshland, trekked to a COVID isolation facility on a hilltop, and reached remote conflict-affected communities to meet with internally displaced persons (IDPs), community leaders and partners, as well as local authorities who are all doing their part to mitigate the effects of the pandemic amid ongoing conflict and climate change.</w:t>
      </w:r>
    </w:p>
    <w:p w14:paraId="42A8C331" w14:textId="77777777" w:rsidR="002550AF" w:rsidRPr="001F5627" w:rsidRDefault="002550AF" w:rsidP="002550AF">
      <w:pPr>
        <w:spacing w:after="0" w:line="240" w:lineRule="auto"/>
        <w:rPr>
          <w:rFonts w:ascii="Arial" w:hAnsi="Arial" w:cs="Arial"/>
          <w:color w:val="000000" w:themeColor="text1"/>
          <w:szCs w:val="20"/>
        </w:rPr>
      </w:pPr>
    </w:p>
    <w:p w14:paraId="5F54FFF2" w14:textId="786E3520" w:rsidR="002550AF" w:rsidRPr="0077078D" w:rsidRDefault="002550AF" w:rsidP="009B50F9">
      <w:pPr>
        <w:spacing w:after="0" w:line="240" w:lineRule="auto"/>
        <w:jc w:val="both"/>
        <w:rPr>
          <w:rFonts w:ascii="Arial" w:hAnsi="Arial" w:cs="Arial"/>
          <w:color w:val="000000" w:themeColor="text1"/>
          <w:szCs w:val="20"/>
        </w:rPr>
      </w:pPr>
      <w:r w:rsidRPr="0077078D">
        <w:rPr>
          <w:rFonts w:ascii="Arial" w:hAnsi="Arial" w:cs="Arial"/>
          <w:color w:val="000000" w:themeColor="text1"/>
          <w:szCs w:val="20"/>
        </w:rPr>
        <w:t xml:space="preserve">“In the middle of this global health emergency, I think it's important to let people know that many of the problems that families here in Mindanao have been facing for generations still exist,” said Atom </w:t>
      </w:r>
      <w:r w:rsidR="00D721E6" w:rsidRPr="0077078D">
        <w:rPr>
          <w:rFonts w:ascii="Arial" w:hAnsi="Arial" w:cs="Arial"/>
          <w:color w:val="000000" w:themeColor="text1"/>
          <w:szCs w:val="20"/>
        </w:rPr>
        <w:t xml:space="preserve">reflecting on the complexity of the situation </w:t>
      </w:r>
      <w:r w:rsidRPr="0077078D">
        <w:rPr>
          <w:rFonts w:ascii="Arial" w:hAnsi="Arial" w:cs="Arial"/>
          <w:color w:val="000000" w:themeColor="text1"/>
          <w:szCs w:val="20"/>
        </w:rPr>
        <w:t>faced by forcibly displaced families in southern Philippines. “The violence is cyclical and protracted</w:t>
      </w:r>
      <w:r w:rsidR="00450779" w:rsidRPr="0077078D">
        <w:rPr>
          <w:rFonts w:ascii="Arial" w:hAnsi="Arial" w:cs="Arial"/>
          <w:color w:val="000000" w:themeColor="text1"/>
          <w:szCs w:val="20"/>
        </w:rPr>
        <w:t>.</w:t>
      </w:r>
      <w:r w:rsidRPr="0077078D">
        <w:rPr>
          <w:rFonts w:ascii="Arial" w:hAnsi="Arial" w:cs="Arial"/>
          <w:color w:val="000000" w:themeColor="text1"/>
          <w:szCs w:val="20"/>
        </w:rPr>
        <w:t xml:space="preserve"> </w:t>
      </w:r>
      <w:r w:rsidR="00450779" w:rsidRPr="0077078D">
        <w:rPr>
          <w:rFonts w:ascii="Arial" w:hAnsi="Arial" w:cs="Arial"/>
          <w:color w:val="000000" w:themeColor="text1"/>
          <w:szCs w:val="20"/>
        </w:rPr>
        <w:t>T</w:t>
      </w:r>
      <w:r w:rsidRPr="0077078D">
        <w:rPr>
          <w:rFonts w:ascii="Arial" w:hAnsi="Arial" w:cs="Arial"/>
          <w:color w:val="000000" w:themeColor="text1"/>
          <w:szCs w:val="20"/>
        </w:rPr>
        <w:t xml:space="preserve">hey need </w:t>
      </w:r>
      <w:r w:rsidR="00450779" w:rsidRPr="0077078D">
        <w:rPr>
          <w:rFonts w:ascii="Arial" w:hAnsi="Arial" w:cs="Arial"/>
          <w:color w:val="000000" w:themeColor="text1"/>
          <w:szCs w:val="20"/>
        </w:rPr>
        <w:t xml:space="preserve">support because of the pandemic </w:t>
      </w:r>
      <w:r w:rsidRPr="0077078D">
        <w:rPr>
          <w:rFonts w:ascii="Arial" w:hAnsi="Arial" w:cs="Arial"/>
          <w:color w:val="000000" w:themeColor="text1"/>
          <w:szCs w:val="20"/>
        </w:rPr>
        <w:t>and because environment and climate-related threats and hazards are also worsening,” he stresses.</w:t>
      </w:r>
    </w:p>
    <w:p w14:paraId="5AEBDC40" w14:textId="77777777" w:rsidR="002550AF" w:rsidRDefault="002550AF" w:rsidP="002550AF">
      <w:pPr>
        <w:spacing w:after="0" w:line="240" w:lineRule="auto"/>
        <w:jc w:val="both"/>
        <w:rPr>
          <w:rFonts w:ascii="Arial" w:hAnsi="Arial" w:cs="Arial"/>
          <w:color w:val="000000" w:themeColor="text1"/>
          <w:szCs w:val="20"/>
        </w:rPr>
      </w:pPr>
    </w:p>
    <w:p w14:paraId="256D6E53" w14:textId="77777777" w:rsidR="002550AF" w:rsidRDefault="002550AF" w:rsidP="002550AF">
      <w:pPr>
        <w:spacing w:after="0" w:line="240" w:lineRule="auto"/>
        <w:jc w:val="both"/>
        <w:rPr>
          <w:rFonts w:ascii="Arial" w:hAnsi="Arial" w:cs="Arial"/>
          <w:color w:val="000000" w:themeColor="text1"/>
          <w:szCs w:val="20"/>
        </w:rPr>
      </w:pPr>
    </w:p>
    <w:p w14:paraId="722E2F48" w14:textId="77777777" w:rsidR="002550AF" w:rsidRPr="000D179F" w:rsidRDefault="002550AF" w:rsidP="002550AF">
      <w:pPr>
        <w:spacing w:after="0" w:line="240" w:lineRule="auto"/>
        <w:jc w:val="both"/>
        <w:rPr>
          <w:rFonts w:ascii="Arial" w:hAnsi="Arial" w:cs="Arial"/>
          <w:b/>
          <w:bCs/>
          <w:color w:val="000000" w:themeColor="text1"/>
          <w:sz w:val="28"/>
          <w:szCs w:val="24"/>
        </w:rPr>
      </w:pPr>
      <w:r w:rsidRPr="000D179F">
        <w:rPr>
          <w:rFonts w:ascii="Arial" w:hAnsi="Arial" w:cs="Arial"/>
          <w:b/>
          <w:bCs/>
          <w:color w:val="000000" w:themeColor="text1"/>
          <w:sz w:val="28"/>
          <w:szCs w:val="24"/>
        </w:rPr>
        <w:t>Climate change is a threat multiplier for the forcibly displaced</w:t>
      </w:r>
    </w:p>
    <w:p w14:paraId="70D8C1C8" w14:textId="77777777" w:rsidR="002550AF" w:rsidRDefault="002550AF" w:rsidP="002550AF">
      <w:pPr>
        <w:spacing w:after="0" w:line="240" w:lineRule="auto"/>
        <w:jc w:val="both"/>
        <w:rPr>
          <w:rFonts w:ascii="Arial" w:hAnsi="Arial" w:cs="Arial"/>
          <w:color w:val="000000" w:themeColor="text1"/>
          <w:szCs w:val="20"/>
        </w:rPr>
      </w:pPr>
    </w:p>
    <w:p w14:paraId="3CC3DF9D" w14:textId="77777777" w:rsidR="00EB33C7" w:rsidRPr="00EB33C7" w:rsidRDefault="00EB33C7" w:rsidP="00EB33C7">
      <w:pPr>
        <w:spacing w:after="0" w:line="240" w:lineRule="auto"/>
        <w:jc w:val="both"/>
        <w:rPr>
          <w:rFonts w:ascii="Arial" w:hAnsi="Arial" w:cs="Arial"/>
          <w:color w:val="000000" w:themeColor="text1"/>
          <w:szCs w:val="20"/>
        </w:rPr>
      </w:pPr>
      <w:r w:rsidRPr="00EB33C7">
        <w:rPr>
          <w:rFonts w:ascii="Arial" w:hAnsi="Arial" w:cs="Arial"/>
          <w:color w:val="000000" w:themeColor="text1"/>
          <w:szCs w:val="20"/>
        </w:rPr>
        <w:t xml:space="preserve">Atom visited </w:t>
      </w:r>
      <w:proofErr w:type="spellStart"/>
      <w:r w:rsidRPr="00EB33C7">
        <w:rPr>
          <w:rFonts w:ascii="Arial" w:hAnsi="Arial" w:cs="Arial"/>
          <w:color w:val="000000" w:themeColor="text1"/>
          <w:szCs w:val="20"/>
        </w:rPr>
        <w:t>Brgy</w:t>
      </w:r>
      <w:proofErr w:type="spellEnd"/>
      <w:r w:rsidRPr="00EB33C7">
        <w:rPr>
          <w:rFonts w:ascii="Arial" w:hAnsi="Arial" w:cs="Arial"/>
          <w:color w:val="000000" w:themeColor="text1"/>
          <w:szCs w:val="20"/>
        </w:rPr>
        <w:t xml:space="preserve">. </w:t>
      </w:r>
      <w:proofErr w:type="spellStart"/>
      <w:r w:rsidRPr="00EB33C7">
        <w:rPr>
          <w:rFonts w:ascii="Arial" w:hAnsi="Arial" w:cs="Arial"/>
          <w:color w:val="000000" w:themeColor="text1"/>
          <w:szCs w:val="20"/>
        </w:rPr>
        <w:t>Butiren</w:t>
      </w:r>
      <w:proofErr w:type="spellEnd"/>
      <w:r w:rsidRPr="00EB33C7">
        <w:rPr>
          <w:rFonts w:ascii="Arial" w:hAnsi="Arial" w:cs="Arial"/>
          <w:color w:val="000000" w:themeColor="text1"/>
          <w:szCs w:val="20"/>
        </w:rPr>
        <w:t xml:space="preserve">, </w:t>
      </w:r>
      <w:proofErr w:type="spellStart"/>
      <w:r w:rsidRPr="00EB33C7">
        <w:rPr>
          <w:rFonts w:ascii="Arial" w:hAnsi="Arial" w:cs="Arial"/>
          <w:color w:val="000000" w:themeColor="text1"/>
          <w:szCs w:val="20"/>
        </w:rPr>
        <w:t>Kabuntalan</w:t>
      </w:r>
      <w:proofErr w:type="spellEnd"/>
      <w:r w:rsidRPr="00EB33C7">
        <w:rPr>
          <w:rFonts w:ascii="Arial" w:hAnsi="Arial" w:cs="Arial"/>
          <w:color w:val="000000" w:themeColor="text1"/>
          <w:szCs w:val="20"/>
        </w:rPr>
        <w:t xml:space="preserve">, Maguindanao – a remote community hosting families in makeshift houses in the </w:t>
      </w:r>
      <w:proofErr w:type="spellStart"/>
      <w:r w:rsidRPr="00EB33C7">
        <w:rPr>
          <w:rFonts w:ascii="Arial" w:hAnsi="Arial" w:cs="Arial"/>
          <w:color w:val="000000" w:themeColor="text1"/>
          <w:szCs w:val="20"/>
        </w:rPr>
        <w:t>Liguasan</w:t>
      </w:r>
      <w:proofErr w:type="spellEnd"/>
      <w:r w:rsidRPr="00EB33C7">
        <w:rPr>
          <w:rFonts w:ascii="Arial" w:hAnsi="Arial" w:cs="Arial"/>
          <w:color w:val="000000" w:themeColor="text1"/>
          <w:szCs w:val="20"/>
        </w:rPr>
        <w:t xml:space="preserve"> wetlands. Despite its vulnerability to climate hazards, families displaced by conflict from surrounding areas sought refuge in </w:t>
      </w:r>
      <w:proofErr w:type="spellStart"/>
      <w:r w:rsidRPr="00EB33C7">
        <w:rPr>
          <w:rFonts w:ascii="Arial" w:hAnsi="Arial" w:cs="Arial"/>
          <w:color w:val="000000" w:themeColor="text1"/>
          <w:szCs w:val="20"/>
        </w:rPr>
        <w:t>Brgy</w:t>
      </w:r>
      <w:proofErr w:type="spellEnd"/>
      <w:r w:rsidRPr="00EB33C7">
        <w:rPr>
          <w:rFonts w:ascii="Arial" w:hAnsi="Arial" w:cs="Arial"/>
          <w:color w:val="000000" w:themeColor="text1"/>
          <w:szCs w:val="20"/>
        </w:rPr>
        <w:t xml:space="preserve"> </w:t>
      </w:r>
      <w:proofErr w:type="spellStart"/>
      <w:r w:rsidRPr="00EB33C7">
        <w:rPr>
          <w:rFonts w:ascii="Arial" w:hAnsi="Arial" w:cs="Arial"/>
          <w:color w:val="000000" w:themeColor="text1"/>
          <w:szCs w:val="20"/>
        </w:rPr>
        <w:t>Butiren</w:t>
      </w:r>
      <w:proofErr w:type="spellEnd"/>
      <w:r w:rsidRPr="00EB33C7">
        <w:rPr>
          <w:rFonts w:ascii="Arial" w:hAnsi="Arial" w:cs="Arial"/>
          <w:color w:val="000000" w:themeColor="text1"/>
          <w:szCs w:val="20"/>
        </w:rPr>
        <w:t>.</w:t>
      </w:r>
    </w:p>
    <w:p w14:paraId="41666825" w14:textId="77777777" w:rsidR="00EB33C7" w:rsidRPr="00EB33C7" w:rsidRDefault="00EB33C7" w:rsidP="00EB33C7">
      <w:pPr>
        <w:spacing w:after="0" w:line="240" w:lineRule="auto"/>
        <w:jc w:val="both"/>
        <w:rPr>
          <w:rFonts w:ascii="Arial" w:hAnsi="Arial" w:cs="Arial"/>
          <w:color w:val="000000" w:themeColor="text1"/>
          <w:szCs w:val="20"/>
        </w:rPr>
      </w:pPr>
    </w:p>
    <w:p w14:paraId="664E2D42" w14:textId="20829B86" w:rsidR="002550AF" w:rsidRDefault="00EB33C7" w:rsidP="00EB33C7">
      <w:pPr>
        <w:spacing w:after="0" w:line="240" w:lineRule="auto"/>
        <w:jc w:val="both"/>
        <w:rPr>
          <w:rFonts w:ascii="Arial" w:hAnsi="Arial" w:cs="Arial"/>
          <w:color w:val="000000" w:themeColor="text1"/>
          <w:szCs w:val="20"/>
        </w:rPr>
      </w:pPr>
      <w:r w:rsidRPr="00EB33C7">
        <w:rPr>
          <w:rFonts w:ascii="Arial" w:hAnsi="Arial" w:cs="Arial"/>
          <w:color w:val="000000" w:themeColor="text1"/>
          <w:szCs w:val="20"/>
        </w:rPr>
        <w:t>Atom helped distribute solar lamps because the community still has no access to electricity. He also spoke to fisherfolk who recently benefited from the provision of fishing boats and bamboo fish traps as part of UNHCR Philippines’ quick impact livelihood support projects.</w:t>
      </w:r>
    </w:p>
    <w:p w14:paraId="4D952D09" w14:textId="77777777" w:rsidR="00EB33C7" w:rsidRDefault="00EB33C7" w:rsidP="00EB33C7">
      <w:pPr>
        <w:spacing w:after="0" w:line="240" w:lineRule="auto"/>
        <w:jc w:val="both"/>
        <w:rPr>
          <w:rFonts w:ascii="Arial" w:hAnsi="Arial" w:cs="Arial"/>
          <w:color w:val="000000" w:themeColor="text1"/>
          <w:szCs w:val="20"/>
        </w:rPr>
      </w:pPr>
    </w:p>
    <w:p w14:paraId="73671B72" w14:textId="7BC70539" w:rsidR="002550AF" w:rsidRDefault="00885747" w:rsidP="002550AF">
      <w:pPr>
        <w:spacing w:after="0" w:line="240" w:lineRule="auto"/>
        <w:jc w:val="both"/>
        <w:rPr>
          <w:rFonts w:ascii="Arial" w:hAnsi="Arial" w:cs="Arial"/>
          <w:color w:val="000000" w:themeColor="text1"/>
          <w:szCs w:val="20"/>
        </w:rPr>
      </w:pPr>
      <w:r w:rsidRPr="00885747">
        <w:rPr>
          <w:rFonts w:ascii="Arial" w:hAnsi="Arial" w:cs="Arial"/>
          <w:color w:val="000000" w:themeColor="text1"/>
          <w:szCs w:val="20"/>
        </w:rPr>
        <w:t xml:space="preserve">One of the fishermen, </w:t>
      </w:r>
      <w:proofErr w:type="spellStart"/>
      <w:r w:rsidRPr="00885747">
        <w:rPr>
          <w:rFonts w:ascii="Arial" w:hAnsi="Arial" w:cs="Arial"/>
          <w:color w:val="000000" w:themeColor="text1"/>
          <w:szCs w:val="20"/>
        </w:rPr>
        <w:t>Mhads</w:t>
      </w:r>
      <w:proofErr w:type="spellEnd"/>
      <w:r w:rsidRPr="00885747">
        <w:rPr>
          <w:rFonts w:ascii="Arial" w:hAnsi="Arial" w:cs="Arial"/>
          <w:color w:val="000000" w:themeColor="text1"/>
          <w:szCs w:val="20"/>
        </w:rPr>
        <w:t xml:space="preserve"> </w:t>
      </w:r>
      <w:proofErr w:type="spellStart"/>
      <w:r w:rsidRPr="00885747">
        <w:rPr>
          <w:rFonts w:ascii="Arial" w:hAnsi="Arial" w:cs="Arial"/>
          <w:color w:val="000000" w:themeColor="text1"/>
          <w:szCs w:val="20"/>
        </w:rPr>
        <w:t>Latip</w:t>
      </w:r>
      <w:proofErr w:type="spellEnd"/>
      <w:r w:rsidRPr="00885747">
        <w:rPr>
          <w:rFonts w:ascii="Arial" w:hAnsi="Arial" w:cs="Arial"/>
          <w:color w:val="000000" w:themeColor="text1"/>
          <w:szCs w:val="20"/>
        </w:rPr>
        <w:t xml:space="preserve">, shared his struggles with the overlapping problems of conflict and climate change. </w:t>
      </w:r>
      <w:r w:rsidRPr="003C23DA">
        <w:rPr>
          <w:rFonts w:ascii="Arial" w:hAnsi="Arial" w:cs="Arial"/>
          <w:i/>
          <w:iCs/>
          <w:color w:val="000000" w:themeColor="text1"/>
          <w:szCs w:val="20"/>
        </w:rPr>
        <w:t xml:space="preserve">"Sa </w:t>
      </w:r>
      <w:proofErr w:type="spellStart"/>
      <w:r w:rsidRPr="003C23DA">
        <w:rPr>
          <w:rFonts w:ascii="Arial" w:hAnsi="Arial" w:cs="Arial"/>
          <w:i/>
          <w:iCs/>
          <w:color w:val="000000" w:themeColor="text1"/>
          <w:szCs w:val="20"/>
        </w:rPr>
        <w:t>ngayon</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kulang</w:t>
      </w:r>
      <w:proofErr w:type="spellEnd"/>
      <w:r w:rsidRPr="003C23DA">
        <w:rPr>
          <w:rFonts w:ascii="Arial" w:hAnsi="Arial" w:cs="Arial"/>
          <w:i/>
          <w:iCs/>
          <w:color w:val="000000" w:themeColor="text1"/>
          <w:szCs w:val="20"/>
        </w:rPr>
        <w:t xml:space="preserve"> pa </w:t>
      </w:r>
      <w:proofErr w:type="spellStart"/>
      <w:r w:rsidRPr="003C23DA">
        <w:rPr>
          <w:rFonts w:ascii="Arial" w:hAnsi="Arial" w:cs="Arial"/>
          <w:i/>
          <w:iCs/>
          <w:color w:val="000000" w:themeColor="text1"/>
          <w:szCs w:val="20"/>
        </w:rPr>
        <w:t>yung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huli</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namin</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kasi</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apektado</w:t>
      </w:r>
      <w:proofErr w:type="spellEnd"/>
      <w:r w:rsidRPr="003C23DA">
        <w:rPr>
          <w:rFonts w:ascii="Arial" w:hAnsi="Arial" w:cs="Arial"/>
          <w:i/>
          <w:iCs/>
          <w:color w:val="000000" w:themeColor="text1"/>
          <w:szCs w:val="20"/>
        </w:rPr>
        <w:t xml:space="preserve"> kami… </w:t>
      </w:r>
      <w:proofErr w:type="spellStart"/>
      <w:r w:rsidRPr="003C23DA">
        <w:rPr>
          <w:rFonts w:ascii="Arial" w:hAnsi="Arial" w:cs="Arial"/>
          <w:i/>
          <w:iCs/>
          <w:color w:val="000000" w:themeColor="text1"/>
          <w:szCs w:val="20"/>
        </w:rPr>
        <w:t>Kapag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nangingisda</w:t>
      </w:r>
      <w:proofErr w:type="spellEnd"/>
      <w:r w:rsidRPr="003C23DA">
        <w:rPr>
          <w:rFonts w:ascii="Arial" w:hAnsi="Arial" w:cs="Arial"/>
          <w:i/>
          <w:iCs/>
          <w:color w:val="000000" w:themeColor="text1"/>
          <w:szCs w:val="20"/>
        </w:rPr>
        <w:t xml:space="preserve"> kami </w:t>
      </w:r>
      <w:proofErr w:type="spellStart"/>
      <w:r w:rsidRPr="003C23DA">
        <w:rPr>
          <w:rFonts w:ascii="Arial" w:hAnsi="Arial" w:cs="Arial"/>
          <w:i/>
          <w:iCs/>
          <w:color w:val="000000" w:themeColor="text1"/>
          <w:szCs w:val="20"/>
        </w:rPr>
        <w:t>sa</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dilim</w:t>
      </w:r>
      <w:proofErr w:type="spellEnd"/>
      <w:r w:rsidRPr="003C23DA">
        <w:rPr>
          <w:rFonts w:ascii="Arial" w:hAnsi="Arial" w:cs="Arial"/>
          <w:i/>
          <w:iCs/>
          <w:color w:val="000000" w:themeColor="text1"/>
          <w:szCs w:val="20"/>
        </w:rPr>
        <w:t xml:space="preserve"> at may </w:t>
      </w:r>
      <w:proofErr w:type="spellStart"/>
      <w:r w:rsidRPr="003C23DA">
        <w:rPr>
          <w:rFonts w:ascii="Arial" w:hAnsi="Arial" w:cs="Arial"/>
          <w:i/>
          <w:iCs/>
          <w:color w:val="000000" w:themeColor="text1"/>
          <w:szCs w:val="20"/>
        </w:rPr>
        <w:t>nakita</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silang</w:t>
      </w:r>
      <w:proofErr w:type="spellEnd"/>
      <w:r w:rsidRPr="003C23DA">
        <w:rPr>
          <w:rFonts w:ascii="Arial" w:hAnsi="Arial" w:cs="Arial"/>
          <w:i/>
          <w:iCs/>
          <w:color w:val="000000" w:themeColor="text1"/>
          <w:szCs w:val="20"/>
        </w:rPr>
        <w:t xml:space="preserve"> may </w:t>
      </w:r>
      <w:proofErr w:type="spellStart"/>
      <w:r w:rsidRPr="003C23DA">
        <w:rPr>
          <w:rFonts w:ascii="Arial" w:hAnsi="Arial" w:cs="Arial"/>
          <w:i/>
          <w:iCs/>
          <w:color w:val="000000" w:themeColor="text1"/>
          <w:szCs w:val="20"/>
        </w:rPr>
        <w:t>ilaw</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pinapaputukan</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nila</w:t>
      </w:r>
      <w:proofErr w:type="spellEnd"/>
      <w:r w:rsidRPr="003C23DA">
        <w:rPr>
          <w:rFonts w:ascii="Arial" w:hAnsi="Arial" w:cs="Arial"/>
          <w:i/>
          <w:iCs/>
          <w:color w:val="000000" w:themeColor="text1"/>
          <w:szCs w:val="20"/>
        </w:rPr>
        <w:t>.”</w:t>
      </w:r>
      <w:r w:rsidRPr="00885747">
        <w:rPr>
          <w:rFonts w:ascii="Arial" w:hAnsi="Arial" w:cs="Arial"/>
          <w:color w:val="000000" w:themeColor="text1"/>
          <w:szCs w:val="20"/>
        </w:rPr>
        <w:t xml:space="preserve"> He also shares that the water levels have become increasingly unpredictable, and this affects their catch and drives them to seek higher and safer grounds. </w:t>
      </w:r>
      <w:r w:rsidRPr="003C23DA">
        <w:rPr>
          <w:rFonts w:ascii="Arial" w:hAnsi="Arial" w:cs="Arial"/>
          <w:i/>
          <w:iCs/>
          <w:color w:val="000000" w:themeColor="text1"/>
          <w:szCs w:val="20"/>
        </w:rPr>
        <w:t xml:space="preserve">“Yung </w:t>
      </w:r>
      <w:proofErr w:type="spellStart"/>
      <w:r w:rsidRPr="003C23DA">
        <w:rPr>
          <w:rFonts w:ascii="Arial" w:hAnsi="Arial" w:cs="Arial"/>
          <w:i/>
          <w:iCs/>
          <w:color w:val="000000" w:themeColor="text1"/>
          <w:szCs w:val="20"/>
        </w:rPr>
        <w:t>mga</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gamit</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namin</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pinapatong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tapos</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naghahanap</w:t>
      </w:r>
      <w:proofErr w:type="spellEnd"/>
      <w:r w:rsidRPr="003C23DA">
        <w:rPr>
          <w:rFonts w:ascii="Arial" w:hAnsi="Arial" w:cs="Arial"/>
          <w:i/>
          <w:iCs/>
          <w:color w:val="000000" w:themeColor="text1"/>
          <w:szCs w:val="20"/>
        </w:rPr>
        <w:t xml:space="preserve"> </w:t>
      </w:r>
      <w:r w:rsidRPr="003C23DA">
        <w:rPr>
          <w:rFonts w:ascii="Arial" w:hAnsi="Arial" w:cs="Arial"/>
          <w:i/>
          <w:iCs/>
          <w:color w:val="000000" w:themeColor="text1"/>
          <w:szCs w:val="20"/>
        </w:rPr>
        <w:lastRenderedPageBreak/>
        <w:t xml:space="preserve">lang kami ng </w:t>
      </w:r>
      <w:proofErr w:type="spellStart"/>
      <w:r w:rsidRPr="003C23DA">
        <w:rPr>
          <w:rFonts w:ascii="Arial" w:hAnsi="Arial" w:cs="Arial"/>
          <w:i/>
          <w:iCs/>
          <w:color w:val="000000" w:themeColor="text1"/>
          <w:szCs w:val="20"/>
        </w:rPr>
        <w:t>matitirhan</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mataas</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bahay</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Kapag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lalong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tumaas</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yung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tubig</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hindi</w:t>
      </w:r>
      <w:proofErr w:type="spellEnd"/>
      <w:r w:rsidRPr="003C23DA">
        <w:rPr>
          <w:rFonts w:ascii="Arial" w:hAnsi="Arial" w:cs="Arial"/>
          <w:i/>
          <w:iCs/>
          <w:color w:val="000000" w:themeColor="text1"/>
          <w:szCs w:val="20"/>
        </w:rPr>
        <w:t xml:space="preserve"> </w:t>
      </w:r>
      <w:proofErr w:type="spellStart"/>
      <w:r w:rsidRPr="003C23DA">
        <w:rPr>
          <w:rFonts w:ascii="Arial" w:hAnsi="Arial" w:cs="Arial"/>
          <w:i/>
          <w:iCs/>
          <w:color w:val="000000" w:themeColor="text1"/>
          <w:szCs w:val="20"/>
        </w:rPr>
        <w:t>na</w:t>
      </w:r>
      <w:proofErr w:type="spellEnd"/>
      <w:r w:rsidRPr="003C23DA">
        <w:rPr>
          <w:rFonts w:ascii="Arial" w:hAnsi="Arial" w:cs="Arial"/>
          <w:i/>
          <w:iCs/>
          <w:color w:val="000000" w:themeColor="text1"/>
          <w:szCs w:val="20"/>
        </w:rPr>
        <w:t xml:space="preserve"> kami </w:t>
      </w:r>
      <w:proofErr w:type="spellStart"/>
      <w:r w:rsidRPr="003C23DA">
        <w:rPr>
          <w:rFonts w:ascii="Arial" w:hAnsi="Arial" w:cs="Arial"/>
          <w:i/>
          <w:iCs/>
          <w:color w:val="000000" w:themeColor="text1"/>
          <w:szCs w:val="20"/>
        </w:rPr>
        <w:t>makatulog</w:t>
      </w:r>
      <w:proofErr w:type="spellEnd"/>
      <w:r w:rsidRPr="003C23DA">
        <w:rPr>
          <w:rFonts w:ascii="Arial" w:hAnsi="Arial" w:cs="Arial"/>
          <w:i/>
          <w:iCs/>
          <w:color w:val="000000" w:themeColor="text1"/>
          <w:szCs w:val="20"/>
        </w:rPr>
        <w:t>,”</w:t>
      </w:r>
      <w:r w:rsidRPr="00885747">
        <w:rPr>
          <w:rFonts w:ascii="Arial" w:hAnsi="Arial" w:cs="Arial"/>
          <w:color w:val="000000" w:themeColor="text1"/>
          <w:szCs w:val="20"/>
        </w:rPr>
        <w:t xml:space="preserve"> he continues.</w:t>
      </w:r>
    </w:p>
    <w:p w14:paraId="5594C9B7" w14:textId="21BAE54D" w:rsidR="002550AF" w:rsidRDefault="002550AF" w:rsidP="002550AF">
      <w:pPr>
        <w:spacing w:after="0" w:line="240" w:lineRule="auto"/>
        <w:jc w:val="both"/>
        <w:rPr>
          <w:rFonts w:ascii="Arial" w:hAnsi="Arial" w:cs="Arial"/>
          <w:color w:val="000000" w:themeColor="text1"/>
          <w:szCs w:val="20"/>
        </w:rPr>
      </w:pPr>
    </w:p>
    <w:p w14:paraId="19FB7F16" w14:textId="77777777" w:rsidR="00687500" w:rsidRDefault="00687500" w:rsidP="002550AF">
      <w:pPr>
        <w:spacing w:after="0" w:line="240" w:lineRule="auto"/>
        <w:jc w:val="both"/>
        <w:rPr>
          <w:rFonts w:ascii="Arial" w:hAnsi="Arial" w:cs="Arial"/>
          <w:color w:val="000000" w:themeColor="text1"/>
          <w:szCs w:val="20"/>
        </w:rPr>
      </w:pPr>
    </w:p>
    <w:p w14:paraId="480B6180" w14:textId="77777777" w:rsidR="002550AF" w:rsidRPr="000D179F" w:rsidRDefault="002550AF" w:rsidP="002550AF">
      <w:pPr>
        <w:spacing w:after="0" w:line="240" w:lineRule="auto"/>
        <w:jc w:val="both"/>
        <w:rPr>
          <w:rFonts w:ascii="Arial" w:hAnsi="Arial" w:cs="Arial"/>
          <w:b/>
          <w:bCs/>
          <w:color w:val="000000" w:themeColor="text1"/>
          <w:sz w:val="28"/>
          <w:szCs w:val="24"/>
        </w:rPr>
      </w:pPr>
      <w:r w:rsidRPr="000D179F">
        <w:rPr>
          <w:rFonts w:ascii="Arial" w:hAnsi="Arial" w:cs="Arial"/>
          <w:b/>
          <w:bCs/>
          <w:color w:val="000000" w:themeColor="text1"/>
          <w:sz w:val="28"/>
          <w:szCs w:val="24"/>
        </w:rPr>
        <w:t>COVID-19 exacerbates health and protection risks for those forced to flee</w:t>
      </w:r>
    </w:p>
    <w:p w14:paraId="77A8342D" w14:textId="77777777" w:rsidR="002550AF" w:rsidRDefault="002550AF" w:rsidP="002550AF">
      <w:pPr>
        <w:spacing w:after="0" w:line="240" w:lineRule="auto"/>
        <w:jc w:val="both"/>
        <w:rPr>
          <w:rFonts w:ascii="Arial" w:hAnsi="Arial" w:cs="Arial"/>
          <w:color w:val="000000" w:themeColor="text1"/>
          <w:szCs w:val="20"/>
        </w:rPr>
      </w:pPr>
    </w:p>
    <w:p w14:paraId="783BD989" w14:textId="77777777" w:rsidR="00112FCC" w:rsidRPr="00112FCC" w:rsidRDefault="00112FCC" w:rsidP="00112FCC">
      <w:pPr>
        <w:spacing w:after="0" w:line="240" w:lineRule="auto"/>
        <w:jc w:val="both"/>
        <w:rPr>
          <w:rFonts w:ascii="Arial" w:hAnsi="Arial" w:cs="Arial"/>
          <w:color w:val="000000" w:themeColor="text1"/>
          <w:szCs w:val="20"/>
        </w:rPr>
      </w:pPr>
      <w:r w:rsidRPr="00112FCC">
        <w:rPr>
          <w:rFonts w:ascii="Arial" w:hAnsi="Arial" w:cs="Arial"/>
          <w:color w:val="000000" w:themeColor="text1"/>
          <w:szCs w:val="20"/>
        </w:rPr>
        <w:t xml:space="preserve">Atom also visited </w:t>
      </w:r>
      <w:proofErr w:type="spellStart"/>
      <w:r w:rsidRPr="00112FCC">
        <w:rPr>
          <w:rFonts w:ascii="Arial" w:hAnsi="Arial" w:cs="Arial"/>
          <w:color w:val="000000" w:themeColor="text1"/>
          <w:szCs w:val="20"/>
        </w:rPr>
        <w:t>Datu</w:t>
      </w:r>
      <w:proofErr w:type="spellEnd"/>
      <w:r w:rsidRPr="00112FCC">
        <w:rPr>
          <w:rFonts w:ascii="Arial" w:hAnsi="Arial" w:cs="Arial"/>
          <w:color w:val="000000" w:themeColor="text1"/>
          <w:szCs w:val="20"/>
        </w:rPr>
        <w:t xml:space="preserve"> Saudi Ampatuan in Maguindanao. At the height of the pandemic, UNHCR installed a water, sanitation, and hygiene (WASH) facility right beside the town's COVID-19 isolation center. The tank now supplies water for forcibly displaced families, the host community, and even those in isolation for their day-to-day water and hygiene needs. </w:t>
      </w:r>
    </w:p>
    <w:p w14:paraId="2B155E19" w14:textId="77777777" w:rsidR="00112FCC" w:rsidRPr="00112FCC" w:rsidRDefault="00112FCC" w:rsidP="00112FCC">
      <w:pPr>
        <w:spacing w:after="0" w:line="240" w:lineRule="auto"/>
        <w:jc w:val="both"/>
        <w:rPr>
          <w:rFonts w:ascii="Arial" w:hAnsi="Arial" w:cs="Arial"/>
          <w:color w:val="000000" w:themeColor="text1"/>
          <w:szCs w:val="20"/>
        </w:rPr>
      </w:pPr>
    </w:p>
    <w:p w14:paraId="6DC7AC56" w14:textId="77777777" w:rsidR="00112FCC" w:rsidRPr="00112FCC" w:rsidRDefault="00112FCC" w:rsidP="00112FCC">
      <w:pPr>
        <w:spacing w:after="0" w:line="240" w:lineRule="auto"/>
        <w:jc w:val="both"/>
        <w:rPr>
          <w:rFonts w:ascii="Arial" w:hAnsi="Arial" w:cs="Arial"/>
          <w:color w:val="000000" w:themeColor="text1"/>
          <w:szCs w:val="20"/>
        </w:rPr>
      </w:pPr>
      <w:r w:rsidRPr="00112FCC">
        <w:rPr>
          <w:rFonts w:ascii="Arial" w:hAnsi="Arial" w:cs="Arial"/>
          <w:color w:val="000000" w:themeColor="text1"/>
          <w:szCs w:val="20"/>
        </w:rPr>
        <w:t xml:space="preserve">The increased vulnerability of the forcibly displaced was emphasized during Atom’s conversation with Roxane </w:t>
      </w:r>
      <w:proofErr w:type="spellStart"/>
      <w:r w:rsidRPr="00112FCC">
        <w:rPr>
          <w:rFonts w:ascii="Arial" w:hAnsi="Arial" w:cs="Arial"/>
          <w:color w:val="000000" w:themeColor="text1"/>
          <w:szCs w:val="20"/>
        </w:rPr>
        <w:t>Salipada</w:t>
      </w:r>
      <w:proofErr w:type="spellEnd"/>
      <w:r w:rsidRPr="00112FCC">
        <w:rPr>
          <w:rFonts w:ascii="Arial" w:hAnsi="Arial" w:cs="Arial"/>
          <w:color w:val="000000" w:themeColor="text1"/>
          <w:szCs w:val="20"/>
        </w:rPr>
        <w:t xml:space="preserve">, an IDP leader who has experienced multiple displacements in her lifetime. The most recent of which was due to the law enforcement operation against non-state actors on March 2021 that displaced approximately 40,100 individuals across 12 municipalities, including Roxane’s community in </w:t>
      </w:r>
      <w:proofErr w:type="spellStart"/>
      <w:r w:rsidRPr="00112FCC">
        <w:rPr>
          <w:rFonts w:ascii="Arial" w:hAnsi="Arial" w:cs="Arial"/>
          <w:color w:val="000000" w:themeColor="text1"/>
          <w:szCs w:val="20"/>
        </w:rPr>
        <w:t>Datu</w:t>
      </w:r>
      <w:proofErr w:type="spellEnd"/>
      <w:r w:rsidRPr="00112FCC">
        <w:rPr>
          <w:rFonts w:ascii="Arial" w:hAnsi="Arial" w:cs="Arial"/>
          <w:color w:val="000000" w:themeColor="text1"/>
          <w:szCs w:val="20"/>
        </w:rPr>
        <w:t xml:space="preserve"> Saudi Ampatuan. </w:t>
      </w:r>
    </w:p>
    <w:p w14:paraId="202B557B" w14:textId="77777777" w:rsidR="00112FCC" w:rsidRPr="00112FCC" w:rsidRDefault="00112FCC" w:rsidP="00112FCC">
      <w:pPr>
        <w:spacing w:after="0" w:line="240" w:lineRule="auto"/>
        <w:jc w:val="both"/>
        <w:rPr>
          <w:rFonts w:ascii="Arial" w:hAnsi="Arial" w:cs="Arial"/>
          <w:color w:val="000000" w:themeColor="text1"/>
          <w:szCs w:val="20"/>
        </w:rPr>
      </w:pPr>
    </w:p>
    <w:p w14:paraId="397B1B70" w14:textId="7C196C36" w:rsidR="00112FCC" w:rsidRPr="00112FCC" w:rsidRDefault="00112FCC" w:rsidP="00112FCC">
      <w:pPr>
        <w:spacing w:after="0" w:line="240" w:lineRule="auto"/>
        <w:jc w:val="both"/>
        <w:rPr>
          <w:rFonts w:ascii="Arial" w:hAnsi="Arial" w:cs="Arial"/>
          <w:color w:val="000000" w:themeColor="text1"/>
          <w:szCs w:val="20"/>
        </w:rPr>
      </w:pPr>
      <w:r w:rsidRPr="00112FCC">
        <w:rPr>
          <w:rFonts w:ascii="Arial" w:hAnsi="Arial" w:cs="Arial"/>
          <w:color w:val="000000" w:themeColor="text1"/>
          <w:szCs w:val="20"/>
        </w:rPr>
        <w:t xml:space="preserve">Roxane’s family temporarily sought shelter in </w:t>
      </w:r>
      <w:proofErr w:type="spellStart"/>
      <w:r w:rsidRPr="00112FCC">
        <w:rPr>
          <w:rFonts w:ascii="Arial" w:hAnsi="Arial" w:cs="Arial"/>
          <w:color w:val="000000" w:themeColor="text1"/>
          <w:szCs w:val="20"/>
        </w:rPr>
        <w:t>Dapiawan</w:t>
      </w:r>
      <w:proofErr w:type="spellEnd"/>
      <w:r w:rsidRPr="00112FCC">
        <w:rPr>
          <w:rFonts w:ascii="Arial" w:hAnsi="Arial" w:cs="Arial"/>
          <w:color w:val="000000" w:themeColor="text1"/>
          <w:szCs w:val="20"/>
        </w:rPr>
        <w:t xml:space="preserve"> Elementary School, where the fragility of their living conditions is exacerbated by the pandemic. The imminent threat of COVID lingered but escaping the firefight was more pressing. </w:t>
      </w:r>
      <w:r w:rsidRPr="00882967">
        <w:rPr>
          <w:rFonts w:ascii="Arial" w:hAnsi="Arial" w:cs="Arial"/>
          <w:i/>
          <w:iCs/>
          <w:color w:val="000000" w:themeColor="text1"/>
          <w:szCs w:val="20"/>
        </w:rPr>
        <w:t>“</w:t>
      </w:r>
      <w:proofErr w:type="spellStart"/>
      <w:r w:rsidRPr="00882967">
        <w:rPr>
          <w:rFonts w:ascii="Arial" w:hAnsi="Arial" w:cs="Arial"/>
          <w:i/>
          <w:iCs/>
          <w:color w:val="000000" w:themeColor="text1"/>
          <w:szCs w:val="20"/>
        </w:rPr>
        <w:t>Pagod</w:t>
      </w:r>
      <w:proofErr w:type="spellEnd"/>
      <w:r w:rsidRPr="00882967">
        <w:rPr>
          <w:rFonts w:ascii="Arial" w:hAnsi="Arial" w:cs="Arial"/>
          <w:i/>
          <w:iCs/>
          <w:color w:val="000000" w:themeColor="text1"/>
          <w:szCs w:val="20"/>
        </w:rPr>
        <w:t xml:space="preserve"> din, </w:t>
      </w:r>
      <w:proofErr w:type="spellStart"/>
      <w:r w:rsidRPr="00882967">
        <w:rPr>
          <w:rFonts w:ascii="Arial" w:hAnsi="Arial" w:cs="Arial"/>
          <w:i/>
          <w:iCs/>
          <w:color w:val="000000" w:themeColor="text1"/>
          <w:szCs w:val="20"/>
        </w:rPr>
        <w:t>kaso</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wala</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na</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kaming</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magawa</w:t>
      </w:r>
      <w:proofErr w:type="spellEnd"/>
      <w:r w:rsidRPr="00882967">
        <w:rPr>
          <w:rFonts w:ascii="Arial" w:hAnsi="Arial" w:cs="Arial"/>
          <w:i/>
          <w:iCs/>
          <w:color w:val="000000" w:themeColor="text1"/>
          <w:szCs w:val="20"/>
        </w:rPr>
        <w:t xml:space="preserve">. Ang </w:t>
      </w:r>
      <w:proofErr w:type="spellStart"/>
      <w:r w:rsidRPr="00882967">
        <w:rPr>
          <w:rFonts w:ascii="Arial" w:hAnsi="Arial" w:cs="Arial"/>
          <w:i/>
          <w:iCs/>
          <w:color w:val="000000" w:themeColor="text1"/>
          <w:szCs w:val="20"/>
        </w:rPr>
        <w:t>importante</w:t>
      </w:r>
      <w:proofErr w:type="spellEnd"/>
      <w:r w:rsidRPr="00882967">
        <w:rPr>
          <w:rFonts w:ascii="Arial" w:hAnsi="Arial" w:cs="Arial"/>
          <w:i/>
          <w:iCs/>
          <w:color w:val="000000" w:themeColor="text1"/>
          <w:szCs w:val="20"/>
        </w:rPr>
        <w:t xml:space="preserve"> safe ang </w:t>
      </w:r>
      <w:proofErr w:type="spellStart"/>
      <w:r w:rsidRPr="00882967">
        <w:rPr>
          <w:rFonts w:ascii="Arial" w:hAnsi="Arial" w:cs="Arial"/>
          <w:i/>
          <w:iCs/>
          <w:color w:val="000000" w:themeColor="text1"/>
          <w:szCs w:val="20"/>
        </w:rPr>
        <w:t>buhay</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namin</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ngayon</w:t>
      </w:r>
      <w:proofErr w:type="spellEnd"/>
      <w:r w:rsidRPr="00882967">
        <w:rPr>
          <w:rFonts w:ascii="Arial" w:hAnsi="Arial" w:cs="Arial"/>
          <w:i/>
          <w:iCs/>
          <w:color w:val="000000" w:themeColor="text1"/>
          <w:szCs w:val="20"/>
        </w:rPr>
        <w:t xml:space="preserve"> </w:t>
      </w:r>
      <w:proofErr w:type="spellStart"/>
      <w:r w:rsidRPr="00882967">
        <w:rPr>
          <w:rFonts w:ascii="Arial" w:hAnsi="Arial" w:cs="Arial"/>
          <w:i/>
          <w:iCs/>
          <w:color w:val="000000" w:themeColor="text1"/>
          <w:szCs w:val="20"/>
        </w:rPr>
        <w:t>sa</w:t>
      </w:r>
      <w:proofErr w:type="spellEnd"/>
      <w:r w:rsidRPr="00882967">
        <w:rPr>
          <w:rFonts w:ascii="Arial" w:hAnsi="Arial" w:cs="Arial"/>
          <w:i/>
          <w:iCs/>
          <w:color w:val="000000" w:themeColor="text1"/>
          <w:szCs w:val="20"/>
        </w:rPr>
        <w:t xml:space="preserve"> school</w:t>
      </w:r>
      <w:r w:rsidR="00882967" w:rsidRPr="00882967">
        <w:rPr>
          <w:rFonts w:ascii="Arial" w:hAnsi="Arial" w:cs="Arial"/>
          <w:i/>
          <w:iCs/>
          <w:color w:val="000000" w:themeColor="text1"/>
          <w:szCs w:val="20"/>
        </w:rPr>
        <w:t>,”</w:t>
      </w:r>
      <w:r w:rsidRPr="00112FCC">
        <w:rPr>
          <w:rFonts w:ascii="Arial" w:hAnsi="Arial" w:cs="Arial"/>
          <w:color w:val="000000" w:themeColor="text1"/>
          <w:szCs w:val="20"/>
        </w:rPr>
        <w:t xml:space="preserve"> she says. As an IDP leader, she takes responsibility to remind her constituents to practice physical distancing and to maintain cleanliness and hygiene as much as they can.</w:t>
      </w:r>
    </w:p>
    <w:p w14:paraId="42D863AA" w14:textId="77777777" w:rsidR="00112FCC" w:rsidRPr="00112FCC" w:rsidRDefault="00112FCC" w:rsidP="00112FCC">
      <w:pPr>
        <w:spacing w:after="0" w:line="240" w:lineRule="auto"/>
        <w:jc w:val="both"/>
        <w:rPr>
          <w:rFonts w:ascii="Arial" w:hAnsi="Arial" w:cs="Arial"/>
          <w:color w:val="000000" w:themeColor="text1"/>
          <w:szCs w:val="20"/>
        </w:rPr>
      </w:pPr>
    </w:p>
    <w:p w14:paraId="7D99F896" w14:textId="027451A5" w:rsidR="002550AF" w:rsidRDefault="00112FCC" w:rsidP="00112FCC">
      <w:pPr>
        <w:spacing w:after="0" w:line="240" w:lineRule="auto"/>
        <w:jc w:val="both"/>
        <w:rPr>
          <w:rFonts w:ascii="Arial" w:hAnsi="Arial" w:cs="Arial"/>
          <w:color w:val="000000" w:themeColor="text1"/>
          <w:szCs w:val="20"/>
        </w:rPr>
      </w:pPr>
      <w:r w:rsidRPr="00112FCC">
        <w:rPr>
          <w:rFonts w:ascii="Arial" w:hAnsi="Arial" w:cs="Arial"/>
          <w:color w:val="000000" w:themeColor="text1"/>
          <w:szCs w:val="20"/>
        </w:rPr>
        <w:t xml:space="preserve">Hearing Roxane speak about their situation, Atom recalls his previous visits to evacuation centers in </w:t>
      </w:r>
      <w:proofErr w:type="spellStart"/>
      <w:r w:rsidRPr="00112FCC">
        <w:rPr>
          <w:rFonts w:ascii="Arial" w:hAnsi="Arial" w:cs="Arial"/>
          <w:color w:val="000000" w:themeColor="text1"/>
          <w:szCs w:val="20"/>
        </w:rPr>
        <w:t>lIigan</w:t>
      </w:r>
      <w:proofErr w:type="spellEnd"/>
      <w:r w:rsidRPr="00112FCC">
        <w:rPr>
          <w:rFonts w:ascii="Arial" w:hAnsi="Arial" w:cs="Arial"/>
          <w:color w:val="000000" w:themeColor="text1"/>
          <w:szCs w:val="20"/>
        </w:rPr>
        <w:t xml:space="preserve"> and Marawi. “Even before the health emergency it’s already been difficult. There is no privacy and they become prone to the spread of disease. They don't have a lot of access to potable water, to latrines.”</w:t>
      </w:r>
    </w:p>
    <w:p w14:paraId="16E29C37" w14:textId="60D47A92" w:rsidR="002550AF" w:rsidRDefault="002550AF" w:rsidP="002550AF">
      <w:pPr>
        <w:spacing w:after="0" w:line="240" w:lineRule="auto"/>
        <w:jc w:val="both"/>
        <w:rPr>
          <w:rFonts w:ascii="Arial" w:hAnsi="Arial" w:cs="Arial"/>
          <w:color w:val="000000" w:themeColor="text1"/>
          <w:szCs w:val="20"/>
        </w:rPr>
      </w:pPr>
    </w:p>
    <w:p w14:paraId="526F2CDF" w14:textId="77777777" w:rsidR="00BF031D" w:rsidRDefault="00BF031D" w:rsidP="002550AF">
      <w:pPr>
        <w:spacing w:after="0" w:line="240" w:lineRule="auto"/>
        <w:jc w:val="both"/>
        <w:rPr>
          <w:rFonts w:ascii="Arial" w:hAnsi="Arial" w:cs="Arial"/>
          <w:color w:val="000000" w:themeColor="text1"/>
          <w:szCs w:val="20"/>
        </w:rPr>
      </w:pPr>
    </w:p>
    <w:p w14:paraId="0E8F9811" w14:textId="77777777" w:rsidR="002550AF" w:rsidRPr="000D179F" w:rsidRDefault="002550AF" w:rsidP="002550AF">
      <w:pPr>
        <w:spacing w:after="0" w:line="240" w:lineRule="auto"/>
        <w:jc w:val="both"/>
        <w:rPr>
          <w:rFonts w:ascii="Arial" w:hAnsi="Arial" w:cs="Arial"/>
          <w:b/>
          <w:bCs/>
          <w:color w:val="000000" w:themeColor="text1"/>
          <w:sz w:val="28"/>
          <w:szCs w:val="28"/>
        </w:rPr>
      </w:pPr>
      <w:r w:rsidRPr="000D179F">
        <w:rPr>
          <w:rFonts w:ascii="Arial" w:hAnsi="Arial" w:cs="Arial"/>
          <w:b/>
          <w:bCs/>
          <w:color w:val="000000" w:themeColor="text1"/>
          <w:sz w:val="28"/>
          <w:szCs w:val="28"/>
        </w:rPr>
        <w:t>Everyone has a role to play in ensuring that no one is left behind</w:t>
      </w:r>
    </w:p>
    <w:p w14:paraId="35C96C7D" w14:textId="77777777" w:rsidR="002550AF" w:rsidRDefault="002550AF" w:rsidP="002550AF">
      <w:pPr>
        <w:spacing w:after="0" w:line="240" w:lineRule="auto"/>
        <w:jc w:val="both"/>
        <w:rPr>
          <w:rFonts w:ascii="Arial" w:hAnsi="Arial" w:cs="Arial"/>
          <w:color w:val="000000" w:themeColor="text1"/>
          <w:szCs w:val="20"/>
        </w:rPr>
      </w:pPr>
    </w:p>
    <w:p w14:paraId="0A99465D" w14:textId="77777777" w:rsidR="00BC6655" w:rsidRPr="00BC6655" w:rsidRDefault="00BC6655" w:rsidP="00BC6655">
      <w:pPr>
        <w:spacing w:after="0" w:line="240" w:lineRule="auto"/>
        <w:jc w:val="both"/>
        <w:rPr>
          <w:rFonts w:ascii="Arial" w:hAnsi="Arial" w:cs="Arial"/>
          <w:color w:val="000000" w:themeColor="text1"/>
          <w:szCs w:val="20"/>
        </w:rPr>
      </w:pPr>
      <w:r w:rsidRPr="00BC6655">
        <w:rPr>
          <w:rFonts w:ascii="Arial" w:hAnsi="Arial" w:cs="Arial"/>
          <w:color w:val="000000" w:themeColor="text1"/>
          <w:szCs w:val="20"/>
        </w:rPr>
        <w:t xml:space="preserve">For communities affected by decades-long armed conflict in Mindanao, the journey to lasting peace and rebuilding their lives in safety and dignity can take many years. </w:t>
      </w:r>
    </w:p>
    <w:p w14:paraId="352D16CE" w14:textId="77777777" w:rsidR="00BC6655" w:rsidRPr="00BC6655" w:rsidRDefault="00BC6655" w:rsidP="00BC6655">
      <w:pPr>
        <w:spacing w:after="0" w:line="240" w:lineRule="auto"/>
        <w:jc w:val="both"/>
        <w:rPr>
          <w:rFonts w:ascii="Arial" w:hAnsi="Arial" w:cs="Arial"/>
          <w:color w:val="000000" w:themeColor="text1"/>
          <w:szCs w:val="20"/>
        </w:rPr>
      </w:pPr>
    </w:p>
    <w:p w14:paraId="2DB5D50F" w14:textId="1DD0BF72" w:rsidR="002550AF" w:rsidRPr="00BC6655" w:rsidRDefault="00BC6655" w:rsidP="00BC6655">
      <w:pPr>
        <w:spacing w:after="0" w:line="240" w:lineRule="auto"/>
        <w:jc w:val="both"/>
        <w:rPr>
          <w:rFonts w:ascii="Arial" w:hAnsi="Arial" w:cs="Arial"/>
          <w:i/>
          <w:iCs/>
          <w:color w:val="000000" w:themeColor="text1"/>
          <w:szCs w:val="20"/>
        </w:rPr>
      </w:pPr>
      <w:r w:rsidRPr="00BC6655">
        <w:rPr>
          <w:rFonts w:ascii="Arial" w:hAnsi="Arial" w:cs="Arial"/>
          <w:color w:val="000000" w:themeColor="text1"/>
          <w:szCs w:val="20"/>
        </w:rPr>
        <w:t xml:space="preserve">Atom commends the efforts of local authorities, humanitarian actors, host communities, and the IDPs themselves in mobilizing together to mitigate the effects of the pandemic. He shares, </w:t>
      </w:r>
      <w:r w:rsidRPr="00BC6655">
        <w:rPr>
          <w:rFonts w:ascii="Arial" w:hAnsi="Arial" w:cs="Arial"/>
          <w:i/>
          <w:iCs/>
          <w:color w:val="000000" w:themeColor="text1"/>
          <w:szCs w:val="20"/>
        </w:rPr>
        <w:t xml:space="preserve">“Sa </w:t>
      </w:r>
      <w:proofErr w:type="spellStart"/>
      <w:r w:rsidRPr="00BC6655">
        <w:rPr>
          <w:rFonts w:ascii="Arial" w:hAnsi="Arial" w:cs="Arial"/>
          <w:i/>
          <w:iCs/>
          <w:color w:val="000000" w:themeColor="text1"/>
          <w:szCs w:val="20"/>
        </w:rPr>
        <w:t>kabila</w:t>
      </w:r>
      <w:proofErr w:type="spellEnd"/>
      <w:r w:rsidRPr="00BC6655">
        <w:rPr>
          <w:rFonts w:ascii="Arial" w:hAnsi="Arial" w:cs="Arial"/>
          <w:i/>
          <w:iCs/>
          <w:color w:val="000000" w:themeColor="text1"/>
          <w:szCs w:val="20"/>
        </w:rPr>
        <w:t xml:space="preserve"> ng </w:t>
      </w:r>
      <w:proofErr w:type="spellStart"/>
      <w:r w:rsidRPr="00BC6655">
        <w:rPr>
          <w:rFonts w:ascii="Arial" w:hAnsi="Arial" w:cs="Arial"/>
          <w:i/>
          <w:iCs/>
          <w:color w:val="000000" w:themeColor="text1"/>
          <w:szCs w:val="20"/>
        </w:rPr>
        <w:t>mahirap</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na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pamumuhay</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nagagawa</w:t>
      </w:r>
      <w:proofErr w:type="spellEnd"/>
      <w:r w:rsidRPr="00BC6655">
        <w:rPr>
          <w:rFonts w:ascii="Arial" w:hAnsi="Arial" w:cs="Arial"/>
          <w:i/>
          <w:iCs/>
          <w:color w:val="000000" w:themeColor="text1"/>
          <w:szCs w:val="20"/>
        </w:rPr>
        <w:t xml:space="preserve"> pa </w:t>
      </w:r>
      <w:proofErr w:type="spellStart"/>
      <w:r w:rsidRPr="00BC6655">
        <w:rPr>
          <w:rFonts w:ascii="Arial" w:hAnsi="Arial" w:cs="Arial"/>
          <w:i/>
          <w:iCs/>
          <w:color w:val="000000" w:themeColor="text1"/>
          <w:szCs w:val="20"/>
        </w:rPr>
        <w:t>rin</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nilang</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tanggapin</w:t>
      </w:r>
      <w:proofErr w:type="spellEnd"/>
      <w:r w:rsidRPr="00BC6655">
        <w:rPr>
          <w:rFonts w:ascii="Arial" w:hAnsi="Arial" w:cs="Arial"/>
          <w:i/>
          <w:iCs/>
          <w:color w:val="000000" w:themeColor="text1"/>
          <w:szCs w:val="20"/>
        </w:rPr>
        <w:t xml:space="preserve"> at </w:t>
      </w:r>
      <w:proofErr w:type="spellStart"/>
      <w:r w:rsidRPr="00BC6655">
        <w:rPr>
          <w:rFonts w:ascii="Arial" w:hAnsi="Arial" w:cs="Arial"/>
          <w:i/>
          <w:iCs/>
          <w:color w:val="000000" w:themeColor="text1"/>
          <w:szCs w:val="20"/>
        </w:rPr>
        <w:t>suportahan</w:t>
      </w:r>
      <w:proofErr w:type="spellEnd"/>
      <w:r w:rsidRPr="00BC6655">
        <w:rPr>
          <w:rFonts w:ascii="Arial" w:hAnsi="Arial" w:cs="Arial"/>
          <w:i/>
          <w:iCs/>
          <w:color w:val="000000" w:themeColor="text1"/>
          <w:szCs w:val="20"/>
        </w:rPr>
        <w:t xml:space="preserve"> ang </w:t>
      </w:r>
      <w:proofErr w:type="spellStart"/>
      <w:r w:rsidRPr="00BC6655">
        <w:rPr>
          <w:rFonts w:ascii="Arial" w:hAnsi="Arial" w:cs="Arial"/>
          <w:i/>
          <w:iCs/>
          <w:color w:val="000000" w:themeColor="text1"/>
          <w:szCs w:val="20"/>
        </w:rPr>
        <w:t>mga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kababayan</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natin</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na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kailangan</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lumikas</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Hanga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ako</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sa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kanilang</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pagiging</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bukas-palad</w:t>
      </w:r>
      <w:proofErr w:type="spellEnd"/>
      <w:r w:rsidRPr="00BC6655">
        <w:rPr>
          <w:rFonts w:ascii="Arial" w:hAnsi="Arial" w:cs="Arial"/>
          <w:i/>
          <w:iCs/>
          <w:color w:val="000000" w:themeColor="text1"/>
          <w:szCs w:val="20"/>
        </w:rPr>
        <w:t xml:space="preserve">, at </w:t>
      </w:r>
      <w:proofErr w:type="spellStart"/>
      <w:r w:rsidRPr="00BC6655">
        <w:rPr>
          <w:rFonts w:ascii="Arial" w:hAnsi="Arial" w:cs="Arial"/>
          <w:i/>
          <w:iCs/>
          <w:color w:val="000000" w:themeColor="text1"/>
          <w:szCs w:val="20"/>
        </w:rPr>
        <w:t>katatagan</w:t>
      </w:r>
      <w:proofErr w:type="spellEnd"/>
      <w:r w:rsidRPr="00BC6655">
        <w:rPr>
          <w:rFonts w:ascii="Arial" w:hAnsi="Arial" w:cs="Arial"/>
          <w:i/>
          <w:iCs/>
          <w:color w:val="000000" w:themeColor="text1"/>
          <w:szCs w:val="20"/>
        </w:rPr>
        <w:t xml:space="preserve"> din </w:t>
      </w:r>
      <w:proofErr w:type="spellStart"/>
      <w:r w:rsidRPr="00BC6655">
        <w:rPr>
          <w:rFonts w:ascii="Arial" w:hAnsi="Arial" w:cs="Arial"/>
          <w:i/>
          <w:iCs/>
          <w:color w:val="000000" w:themeColor="text1"/>
          <w:szCs w:val="20"/>
        </w:rPr>
        <w:t>sa</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gitna</w:t>
      </w:r>
      <w:proofErr w:type="spellEnd"/>
      <w:r w:rsidRPr="00BC6655">
        <w:rPr>
          <w:rFonts w:ascii="Arial" w:hAnsi="Arial" w:cs="Arial"/>
          <w:i/>
          <w:iCs/>
          <w:color w:val="000000" w:themeColor="text1"/>
          <w:szCs w:val="20"/>
        </w:rPr>
        <w:t xml:space="preserve"> ng </w:t>
      </w:r>
      <w:proofErr w:type="spellStart"/>
      <w:r w:rsidRPr="00BC6655">
        <w:rPr>
          <w:rFonts w:ascii="Arial" w:hAnsi="Arial" w:cs="Arial"/>
          <w:i/>
          <w:iCs/>
          <w:color w:val="000000" w:themeColor="text1"/>
          <w:szCs w:val="20"/>
        </w:rPr>
        <w:t>maraming</w:t>
      </w:r>
      <w:proofErr w:type="spellEnd"/>
      <w:r w:rsidRPr="00BC6655">
        <w:rPr>
          <w:rFonts w:ascii="Arial" w:hAnsi="Arial" w:cs="Arial"/>
          <w:i/>
          <w:iCs/>
          <w:color w:val="000000" w:themeColor="text1"/>
          <w:szCs w:val="20"/>
        </w:rPr>
        <w:t xml:space="preserve"> </w:t>
      </w:r>
      <w:proofErr w:type="spellStart"/>
      <w:r w:rsidRPr="00BC6655">
        <w:rPr>
          <w:rFonts w:ascii="Arial" w:hAnsi="Arial" w:cs="Arial"/>
          <w:i/>
          <w:iCs/>
          <w:color w:val="000000" w:themeColor="text1"/>
          <w:szCs w:val="20"/>
        </w:rPr>
        <w:t>pagsubok</w:t>
      </w:r>
      <w:proofErr w:type="spellEnd"/>
      <w:r w:rsidRPr="00BC6655">
        <w:rPr>
          <w:rFonts w:ascii="Arial" w:hAnsi="Arial" w:cs="Arial"/>
          <w:i/>
          <w:iCs/>
          <w:color w:val="000000" w:themeColor="text1"/>
          <w:szCs w:val="20"/>
        </w:rPr>
        <w:t>.”</w:t>
      </w:r>
    </w:p>
    <w:p w14:paraId="33BB6D8D" w14:textId="77777777" w:rsidR="002550AF" w:rsidRDefault="002550AF" w:rsidP="002550AF">
      <w:pPr>
        <w:spacing w:after="0" w:line="240" w:lineRule="auto"/>
        <w:jc w:val="both"/>
        <w:rPr>
          <w:rFonts w:ascii="Arial" w:hAnsi="Arial" w:cs="Arial"/>
          <w:color w:val="000000" w:themeColor="text1"/>
          <w:szCs w:val="20"/>
        </w:rPr>
      </w:pPr>
    </w:p>
    <w:p w14:paraId="51C3E190" w14:textId="4DBC25D5" w:rsidR="002550AF" w:rsidRDefault="00CB3EBE" w:rsidP="002550AF">
      <w:pPr>
        <w:spacing w:after="0" w:line="240" w:lineRule="auto"/>
        <w:jc w:val="both"/>
        <w:rPr>
          <w:rFonts w:ascii="Arial" w:hAnsi="Arial" w:cs="Arial"/>
          <w:color w:val="000000" w:themeColor="text1"/>
          <w:szCs w:val="20"/>
        </w:rPr>
      </w:pPr>
      <w:proofErr w:type="spellStart"/>
      <w:r w:rsidRPr="00CB3EBE">
        <w:rPr>
          <w:rFonts w:ascii="Arial" w:hAnsi="Arial" w:cs="Arial"/>
          <w:color w:val="000000" w:themeColor="text1"/>
          <w:szCs w:val="20"/>
        </w:rPr>
        <w:lastRenderedPageBreak/>
        <w:t>Zulaika</w:t>
      </w:r>
      <w:proofErr w:type="spellEnd"/>
      <w:r w:rsidRPr="00CB3EBE">
        <w:rPr>
          <w:rFonts w:ascii="Arial" w:hAnsi="Arial" w:cs="Arial"/>
          <w:color w:val="000000" w:themeColor="text1"/>
          <w:szCs w:val="20"/>
        </w:rPr>
        <w:t xml:space="preserve"> </w:t>
      </w:r>
      <w:proofErr w:type="spellStart"/>
      <w:r w:rsidRPr="00CB3EBE">
        <w:rPr>
          <w:rFonts w:ascii="Arial" w:hAnsi="Arial" w:cs="Arial"/>
          <w:color w:val="000000" w:themeColor="text1"/>
          <w:szCs w:val="20"/>
        </w:rPr>
        <w:t>Jamat</w:t>
      </w:r>
      <w:proofErr w:type="spellEnd"/>
      <w:r w:rsidRPr="00CB3EBE">
        <w:rPr>
          <w:rFonts w:ascii="Arial" w:hAnsi="Arial" w:cs="Arial"/>
          <w:color w:val="000000" w:themeColor="text1"/>
          <w:szCs w:val="20"/>
        </w:rPr>
        <w:t xml:space="preserve"> </w:t>
      </w:r>
      <w:proofErr w:type="spellStart"/>
      <w:r w:rsidRPr="00CB3EBE">
        <w:rPr>
          <w:rFonts w:ascii="Arial" w:hAnsi="Arial" w:cs="Arial"/>
          <w:color w:val="000000" w:themeColor="text1"/>
          <w:szCs w:val="20"/>
        </w:rPr>
        <w:t>Alamada</w:t>
      </w:r>
      <w:proofErr w:type="spellEnd"/>
      <w:r w:rsidRPr="00CB3EBE">
        <w:rPr>
          <w:rFonts w:ascii="Arial" w:hAnsi="Arial" w:cs="Arial"/>
          <w:color w:val="000000" w:themeColor="text1"/>
          <w:szCs w:val="20"/>
        </w:rPr>
        <w:t xml:space="preserve">, one of the community leaders in </w:t>
      </w:r>
      <w:proofErr w:type="spellStart"/>
      <w:r w:rsidRPr="00CB3EBE">
        <w:rPr>
          <w:rFonts w:ascii="Arial" w:hAnsi="Arial" w:cs="Arial"/>
          <w:color w:val="000000" w:themeColor="text1"/>
          <w:szCs w:val="20"/>
        </w:rPr>
        <w:t>Brgy</w:t>
      </w:r>
      <w:proofErr w:type="spellEnd"/>
      <w:r w:rsidRPr="00CB3EBE">
        <w:rPr>
          <w:rFonts w:ascii="Arial" w:hAnsi="Arial" w:cs="Arial"/>
          <w:color w:val="000000" w:themeColor="text1"/>
          <w:szCs w:val="20"/>
        </w:rPr>
        <w:t xml:space="preserve">. </w:t>
      </w:r>
      <w:proofErr w:type="spellStart"/>
      <w:r w:rsidRPr="00CB3EBE">
        <w:rPr>
          <w:rFonts w:ascii="Arial" w:hAnsi="Arial" w:cs="Arial"/>
          <w:color w:val="000000" w:themeColor="text1"/>
          <w:szCs w:val="20"/>
        </w:rPr>
        <w:t>Sambulawan</w:t>
      </w:r>
      <w:proofErr w:type="spellEnd"/>
      <w:r w:rsidRPr="00CB3EBE">
        <w:rPr>
          <w:rFonts w:ascii="Arial" w:hAnsi="Arial" w:cs="Arial"/>
          <w:color w:val="000000" w:themeColor="text1"/>
          <w:szCs w:val="20"/>
        </w:rPr>
        <w:t xml:space="preserve">, </w:t>
      </w:r>
      <w:proofErr w:type="spellStart"/>
      <w:r w:rsidRPr="00CB3EBE">
        <w:rPr>
          <w:rFonts w:ascii="Arial" w:hAnsi="Arial" w:cs="Arial"/>
          <w:color w:val="000000" w:themeColor="text1"/>
          <w:szCs w:val="20"/>
        </w:rPr>
        <w:t>Midsayap</w:t>
      </w:r>
      <w:proofErr w:type="spellEnd"/>
      <w:r w:rsidRPr="00CB3EBE">
        <w:rPr>
          <w:rFonts w:ascii="Arial" w:hAnsi="Arial" w:cs="Arial"/>
          <w:color w:val="000000" w:themeColor="text1"/>
          <w:szCs w:val="20"/>
        </w:rPr>
        <w:t xml:space="preserve">, expressed how they managed their livelihood with the tools given to them as alternative to farming. </w:t>
      </w:r>
      <w:r w:rsidRPr="00CB3EBE">
        <w:rPr>
          <w:rFonts w:ascii="Arial" w:hAnsi="Arial" w:cs="Arial"/>
          <w:i/>
          <w:iCs/>
          <w:color w:val="000000" w:themeColor="text1"/>
          <w:szCs w:val="20"/>
        </w:rPr>
        <w:t xml:space="preserve">“Hindi </w:t>
      </w:r>
      <w:proofErr w:type="spellStart"/>
      <w:r w:rsidRPr="00CB3EBE">
        <w:rPr>
          <w:rFonts w:ascii="Arial" w:hAnsi="Arial" w:cs="Arial"/>
          <w:i/>
          <w:iCs/>
          <w:color w:val="000000" w:themeColor="text1"/>
          <w:szCs w:val="20"/>
        </w:rPr>
        <w:t>natutuloy</w:t>
      </w:r>
      <w:proofErr w:type="spellEnd"/>
      <w:r w:rsidRPr="00CB3EBE">
        <w:rPr>
          <w:rFonts w:ascii="Arial" w:hAnsi="Arial" w:cs="Arial"/>
          <w:i/>
          <w:iCs/>
          <w:color w:val="000000" w:themeColor="text1"/>
          <w:szCs w:val="20"/>
        </w:rPr>
        <w:t xml:space="preserve"> ang corn production </w:t>
      </w:r>
      <w:proofErr w:type="spellStart"/>
      <w:r w:rsidRPr="00CB3EBE">
        <w:rPr>
          <w:rFonts w:ascii="Arial" w:hAnsi="Arial" w:cs="Arial"/>
          <w:i/>
          <w:iCs/>
          <w:color w:val="000000" w:themeColor="text1"/>
          <w:szCs w:val="20"/>
        </w:rPr>
        <w:t>dahil</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tuloy-tuloy</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na</w:t>
      </w:r>
      <w:proofErr w:type="spellEnd"/>
      <w:r w:rsidRPr="00CB3EBE">
        <w:rPr>
          <w:rFonts w:ascii="Arial" w:hAnsi="Arial" w:cs="Arial"/>
          <w:i/>
          <w:iCs/>
          <w:color w:val="000000" w:themeColor="text1"/>
          <w:szCs w:val="20"/>
        </w:rPr>
        <w:t xml:space="preserve"> ang </w:t>
      </w:r>
      <w:proofErr w:type="spellStart"/>
      <w:r w:rsidRPr="00CB3EBE">
        <w:rPr>
          <w:rFonts w:ascii="Arial" w:hAnsi="Arial" w:cs="Arial"/>
          <w:i/>
          <w:iCs/>
          <w:color w:val="000000" w:themeColor="text1"/>
          <w:szCs w:val="20"/>
        </w:rPr>
        <w:t>baha</w:t>
      </w:r>
      <w:proofErr w:type="spellEnd"/>
      <w:r w:rsidRPr="00CB3EBE">
        <w:rPr>
          <w:rFonts w:ascii="Arial" w:hAnsi="Arial" w:cs="Arial"/>
          <w:i/>
          <w:iCs/>
          <w:color w:val="000000" w:themeColor="text1"/>
          <w:szCs w:val="20"/>
        </w:rPr>
        <w:t xml:space="preserve">. Hindi </w:t>
      </w:r>
      <w:proofErr w:type="spellStart"/>
      <w:r w:rsidRPr="00CB3EBE">
        <w:rPr>
          <w:rFonts w:ascii="Arial" w:hAnsi="Arial" w:cs="Arial"/>
          <w:i/>
          <w:iCs/>
          <w:color w:val="000000" w:themeColor="text1"/>
          <w:szCs w:val="20"/>
        </w:rPr>
        <w:t>kagaya</w:t>
      </w:r>
      <w:proofErr w:type="spellEnd"/>
      <w:r w:rsidRPr="00CB3EBE">
        <w:rPr>
          <w:rFonts w:ascii="Arial" w:hAnsi="Arial" w:cs="Arial"/>
          <w:i/>
          <w:iCs/>
          <w:color w:val="000000" w:themeColor="text1"/>
          <w:szCs w:val="20"/>
        </w:rPr>
        <w:t xml:space="preserve"> noon </w:t>
      </w:r>
      <w:proofErr w:type="spellStart"/>
      <w:r w:rsidRPr="00CB3EBE">
        <w:rPr>
          <w:rFonts w:ascii="Arial" w:hAnsi="Arial" w:cs="Arial"/>
          <w:i/>
          <w:iCs/>
          <w:color w:val="000000" w:themeColor="text1"/>
          <w:szCs w:val="20"/>
        </w:rPr>
        <w:t>na</w:t>
      </w:r>
      <w:proofErr w:type="spellEnd"/>
      <w:r w:rsidRPr="00CB3EBE">
        <w:rPr>
          <w:rFonts w:ascii="Arial" w:hAnsi="Arial" w:cs="Arial"/>
          <w:i/>
          <w:iCs/>
          <w:color w:val="000000" w:themeColor="text1"/>
          <w:szCs w:val="20"/>
        </w:rPr>
        <w:t xml:space="preserve"> parang </w:t>
      </w:r>
      <w:proofErr w:type="spellStart"/>
      <w:r w:rsidRPr="00CB3EBE">
        <w:rPr>
          <w:rFonts w:ascii="Arial" w:hAnsi="Arial" w:cs="Arial"/>
          <w:i/>
          <w:iCs/>
          <w:color w:val="000000" w:themeColor="text1"/>
          <w:szCs w:val="20"/>
        </w:rPr>
        <w:t>alam</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mo</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na</w:t>
      </w:r>
      <w:proofErr w:type="spellEnd"/>
      <w:r w:rsidRPr="00CB3EBE">
        <w:rPr>
          <w:rFonts w:ascii="Arial" w:hAnsi="Arial" w:cs="Arial"/>
          <w:i/>
          <w:iCs/>
          <w:color w:val="000000" w:themeColor="text1"/>
          <w:szCs w:val="20"/>
        </w:rPr>
        <w:t xml:space="preserve"> ang situation ng climate. </w:t>
      </w:r>
      <w:proofErr w:type="spellStart"/>
      <w:r w:rsidRPr="00CB3EBE">
        <w:rPr>
          <w:rFonts w:ascii="Arial" w:hAnsi="Arial" w:cs="Arial"/>
          <w:i/>
          <w:iCs/>
          <w:color w:val="000000" w:themeColor="text1"/>
          <w:szCs w:val="20"/>
        </w:rPr>
        <w:t>Ngayon</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Diyos</w:t>
      </w:r>
      <w:proofErr w:type="spellEnd"/>
      <w:r w:rsidRPr="00CB3EBE">
        <w:rPr>
          <w:rFonts w:ascii="Arial" w:hAnsi="Arial" w:cs="Arial"/>
          <w:i/>
          <w:iCs/>
          <w:color w:val="000000" w:themeColor="text1"/>
          <w:szCs w:val="20"/>
        </w:rPr>
        <w:t xml:space="preserve"> </w:t>
      </w:r>
      <w:proofErr w:type="spellStart"/>
      <w:r w:rsidRPr="00CB3EBE">
        <w:rPr>
          <w:rFonts w:ascii="Arial" w:hAnsi="Arial" w:cs="Arial"/>
          <w:i/>
          <w:iCs/>
          <w:color w:val="000000" w:themeColor="text1"/>
          <w:szCs w:val="20"/>
        </w:rPr>
        <w:t>na</w:t>
      </w:r>
      <w:proofErr w:type="spellEnd"/>
      <w:r w:rsidRPr="00CB3EBE">
        <w:rPr>
          <w:rFonts w:ascii="Arial" w:hAnsi="Arial" w:cs="Arial"/>
          <w:i/>
          <w:iCs/>
          <w:color w:val="000000" w:themeColor="text1"/>
          <w:szCs w:val="20"/>
        </w:rPr>
        <w:t xml:space="preserve"> ang </w:t>
      </w:r>
      <w:proofErr w:type="spellStart"/>
      <w:r w:rsidRPr="00CB3EBE">
        <w:rPr>
          <w:rFonts w:ascii="Arial" w:hAnsi="Arial" w:cs="Arial"/>
          <w:i/>
          <w:iCs/>
          <w:color w:val="000000" w:themeColor="text1"/>
          <w:szCs w:val="20"/>
        </w:rPr>
        <w:t>bahala</w:t>
      </w:r>
      <w:proofErr w:type="spellEnd"/>
      <w:r w:rsidRPr="00CB3EBE">
        <w:rPr>
          <w:rFonts w:ascii="Arial" w:hAnsi="Arial" w:cs="Arial"/>
          <w:i/>
          <w:iCs/>
          <w:color w:val="000000" w:themeColor="text1"/>
          <w:szCs w:val="20"/>
        </w:rPr>
        <w:t xml:space="preserve">,” </w:t>
      </w:r>
      <w:r w:rsidRPr="00CB3EBE">
        <w:rPr>
          <w:rFonts w:ascii="Arial" w:hAnsi="Arial" w:cs="Arial"/>
          <w:color w:val="000000" w:themeColor="text1"/>
          <w:szCs w:val="20"/>
        </w:rPr>
        <w:t xml:space="preserve">said </w:t>
      </w:r>
      <w:proofErr w:type="spellStart"/>
      <w:r w:rsidRPr="00CB3EBE">
        <w:rPr>
          <w:rFonts w:ascii="Arial" w:hAnsi="Arial" w:cs="Arial"/>
          <w:color w:val="000000" w:themeColor="text1"/>
          <w:szCs w:val="20"/>
        </w:rPr>
        <w:t>Zulaika</w:t>
      </w:r>
      <w:proofErr w:type="spellEnd"/>
      <w:r w:rsidRPr="00CB3EBE">
        <w:rPr>
          <w:rFonts w:ascii="Arial" w:hAnsi="Arial" w:cs="Arial"/>
          <w:color w:val="000000" w:themeColor="text1"/>
          <w:szCs w:val="20"/>
        </w:rPr>
        <w:t xml:space="preserve">. The women-led group where </w:t>
      </w:r>
      <w:proofErr w:type="spellStart"/>
      <w:r w:rsidRPr="00CB3EBE">
        <w:rPr>
          <w:rFonts w:ascii="Arial" w:hAnsi="Arial" w:cs="Arial"/>
          <w:color w:val="000000" w:themeColor="text1"/>
          <w:szCs w:val="20"/>
        </w:rPr>
        <w:t>Zulaika</w:t>
      </w:r>
      <w:proofErr w:type="spellEnd"/>
      <w:r w:rsidRPr="00CB3EBE">
        <w:rPr>
          <w:rFonts w:ascii="Arial" w:hAnsi="Arial" w:cs="Arial"/>
          <w:color w:val="000000" w:themeColor="text1"/>
          <w:szCs w:val="20"/>
        </w:rPr>
        <w:t xml:space="preserve"> belongs were given sewing machines, an indigenous loom, and other materials for a dressmaking and event rental business that now serves as a more stable source of income for the community.</w:t>
      </w:r>
    </w:p>
    <w:p w14:paraId="460433D2" w14:textId="77777777" w:rsidR="00CB3EBE" w:rsidRDefault="00CB3EBE" w:rsidP="002550AF">
      <w:pPr>
        <w:spacing w:after="0" w:line="240" w:lineRule="auto"/>
        <w:jc w:val="both"/>
        <w:rPr>
          <w:rFonts w:ascii="Arial" w:hAnsi="Arial" w:cs="Arial"/>
          <w:color w:val="000000" w:themeColor="text1"/>
          <w:szCs w:val="20"/>
        </w:rPr>
      </w:pPr>
    </w:p>
    <w:p w14:paraId="4207E662" w14:textId="1A41A230" w:rsidR="002550AF" w:rsidRPr="001646FF" w:rsidRDefault="001646FF" w:rsidP="002550AF">
      <w:pPr>
        <w:spacing w:after="0" w:line="240" w:lineRule="auto"/>
        <w:jc w:val="both"/>
        <w:rPr>
          <w:rFonts w:ascii="Arial" w:hAnsi="Arial" w:cs="Arial"/>
          <w:i/>
          <w:iCs/>
          <w:color w:val="000000" w:themeColor="text1"/>
          <w:szCs w:val="20"/>
        </w:rPr>
      </w:pPr>
      <w:r w:rsidRPr="001646FF">
        <w:rPr>
          <w:rFonts w:ascii="Arial" w:hAnsi="Arial" w:cs="Arial"/>
          <w:color w:val="000000" w:themeColor="text1"/>
          <w:szCs w:val="20"/>
        </w:rPr>
        <w:t xml:space="preserve">After visiting the communities and speaking with IDPs like </w:t>
      </w:r>
      <w:proofErr w:type="spellStart"/>
      <w:r w:rsidRPr="001646FF">
        <w:rPr>
          <w:rFonts w:ascii="Arial" w:hAnsi="Arial" w:cs="Arial"/>
          <w:color w:val="000000" w:themeColor="text1"/>
          <w:szCs w:val="20"/>
        </w:rPr>
        <w:t>Mhads</w:t>
      </w:r>
      <w:proofErr w:type="spellEnd"/>
      <w:r w:rsidRPr="001646FF">
        <w:rPr>
          <w:rFonts w:ascii="Arial" w:hAnsi="Arial" w:cs="Arial"/>
          <w:color w:val="000000" w:themeColor="text1"/>
          <w:szCs w:val="20"/>
        </w:rPr>
        <w:t xml:space="preserve">, Roxane, and </w:t>
      </w:r>
      <w:proofErr w:type="spellStart"/>
      <w:r w:rsidRPr="001646FF">
        <w:rPr>
          <w:rFonts w:ascii="Arial" w:hAnsi="Arial" w:cs="Arial"/>
          <w:color w:val="000000" w:themeColor="text1"/>
          <w:szCs w:val="20"/>
        </w:rPr>
        <w:t>Zulaika</w:t>
      </w:r>
      <w:proofErr w:type="spellEnd"/>
      <w:r w:rsidRPr="001646FF">
        <w:rPr>
          <w:rFonts w:ascii="Arial" w:hAnsi="Arial" w:cs="Arial"/>
          <w:color w:val="000000" w:themeColor="text1"/>
          <w:szCs w:val="20"/>
        </w:rPr>
        <w:t xml:space="preserve">, Atom wants to highlight that those forced to flee are not just people in need of life-saving assistance – they also bring value to the communities that host them. He reflects, </w:t>
      </w:r>
      <w:r w:rsidRPr="001646FF">
        <w:rPr>
          <w:rFonts w:ascii="Arial" w:hAnsi="Arial" w:cs="Arial"/>
          <w:i/>
          <w:iCs/>
          <w:color w:val="000000" w:themeColor="text1"/>
          <w:szCs w:val="20"/>
        </w:rPr>
        <w:t>“</w:t>
      </w:r>
      <w:proofErr w:type="spellStart"/>
      <w:r w:rsidRPr="001646FF">
        <w:rPr>
          <w:rFonts w:ascii="Arial" w:hAnsi="Arial" w:cs="Arial"/>
          <w:i/>
          <w:iCs/>
          <w:color w:val="000000" w:themeColor="text1"/>
          <w:szCs w:val="20"/>
        </w:rPr>
        <w:t>Pwede</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natin</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silang</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tignan</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bilang</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mga</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produktibong</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miyembro</w:t>
      </w:r>
      <w:proofErr w:type="spellEnd"/>
      <w:r w:rsidRPr="001646FF">
        <w:rPr>
          <w:rFonts w:ascii="Arial" w:hAnsi="Arial" w:cs="Arial"/>
          <w:i/>
          <w:iCs/>
          <w:color w:val="000000" w:themeColor="text1"/>
          <w:szCs w:val="20"/>
        </w:rPr>
        <w:t xml:space="preserve"> ng </w:t>
      </w:r>
      <w:proofErr w:type="spellStart"/>
      <w:r w:rsidRPr="001646FF">
        <w:rPr>
          <w:rFonts w:ascii="Arial" w:hAnsi="Arial" w:cs="Arial"/>
          <w:i/>
          <w:iCs/>
          <w:color w:val="000000" w:themeColor="text1"/>
          <w:szCs w:val="20"/>
        </w:rPr>
        <w:t>ating</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lipunan</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na</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makadadagdag</w:t>
      </w:r>
      <w:proofErr w:type="spellEnd"/>
      <w:r w:rsidRPr="001646FF">
        <w:rPr>
          <w:rFonts w:ascii="Arial" w:hAnsi="Arial" w:cs="Arial"/>
          <w:i/>
          <w:iCs/>
          <w:color w:val="000000" w:themeColor="text1"/>
          <w:szCs w:val="20"/>
        </w:rPr>
        <w:t xml:space="preserve"> </w:t>
      </w:r>
      <w:proofErr w:type="spellStart"/>
      <w:r w:rsidRPr="001646FF">
        <w:rPr>
          <w:rFonts w:ascii="Arial" w:hAnsi="Arial" w:cs="Arial"/>
          <w:i/>
          <w:iCs/>
          <w:color w:val="000000" w:themeColor="text1"/>
          <w:szCs w:val="20"/>
        </w:rPr>
        <w:t>sa</w:t>
      </w:r>
      <w:proofErr w:type="spellEnd"/>
      <w:r w:rsidRPr="001646FF">
        <w:rPr>
          <w:rFonts w:ascii="Arial" w:hAnsi="Arial" w:cs="Arial"/>
          <w:i/>
          <w:iCs/>
          <w:color w:val="000000" w:themeColor="text1"/>
          <w:szCs w:val="20"/>
        </w:rPr>
        <w:t xml:space="preserve"> development ng </w:t>
      </w:r>
      <w:proofErr w:type="spellStart"/>
      <w:r w:rsidRPr="001646FF">
        <w:rPr>
          <w:rFonts w:ascii="Arial" w:hAnsi="Arial" w:cs="Arial"/>
          <w:i/>
          <w:iCs/>
          <w:color w:val="000000" w:themeColor="text1"/>
          <w:szCs w:val="20"/>
        </w:rPr>
        <w:t>kanilang</w:t>
      </w:r>
      <w:proofErr w:type="spellEnd"/>
      <w:r w:rsidRPr="001646FF">
        <w:rPr>
          <w:rFonts w:ascii="Arial" w:hAnsi="Arial" w:cs="Arial"/>
          <w:i/>
          <w:iCs/>
          <w:color w:val="000000" w:themeColor="text1"/>
          <w:szCs w:val="20"/>
        </w:rPr>
        <w:t xml:space="preserve"> host communities.”</w:t>
      </w:r>
    </w:p>
    <w:p w14:paraId="62F7D28B" w14:textId="77777777" w:rsidR="001646FF" w:rsidRDefault="001646FF" w:rsidP="002550AF">
      <w:pPr>
        <w:spacing w:after="0" w:line="240" w:lineRule="auto"/>
        <w:jc w:val="both"/>
        <w:rPr>
          <w:rFonts w:ascii="Arial" w:hAnsi="Arial" w:cs="Arial"/>
          <w:color w:val="000000" w:themeColor="text1"/>
          <w:szCs w:val="20"/>
        </w:rPr>
      </w:pPr>
    </w:p>
    <w:p w14:paraId="51287F37" w14:textId="3E0177A1" w:rsidR="002550AF" w:rsidRDefault="009902B9" w:rsidP="002550AF">
      <w:pPr>
        <w:spacing w:after="0" w:line="240" w:lineRule="auto"/>
        <w:jc w:val="both"/>
        <w:rPr>
          <w:rFonts w:ascii="Arial" w:hAnsi="Arial" w:cs="Arial"/>
          <w:color w:val="000000" w:themeColor="text1"/>
          <w:szCs w:val="20"/>
        </w:rPr>
      </w:pPr>
      <w:r w:rsidRPr="009902B9">
        <w:rPr>
          <w:rFonts w:ascii="Arial" w:hAnsi="Arial" w:cs="Arial"/>
          <w:color w:val="000000" w:themeColor="text1"/>
          <w:szCs w:val="20"/>
        </w:rPr>
        <w:t xml:space="preserve">As UNHCR Goodwill Ambassador, Atom Araullo hopes to inspire Filipinos to do their part in making sure that no one is left behind. </w:t>
      </w:r>
      <w:r w:rsidRPr="009902B9">
        <w:rPr>
          <w:rFonts w:ascii="Arial" w:hAnsi="Arial" w:cs="Arial"/>
          <w:i/>
          <w:iCs/>
          <w:color w:val="000000" w:themeColor="text1"/>
          <w:szCs w:val="20"/>
        </w:rPr>
        <w:t xml:space="preserve">“Sa </w:t>
      </w:r>
      <w:proofErr w:type="spellStart"/>
      <w:r w:rsidRPr="009902B9">
        <w:rPr>
          <w:rFonts w:ascii="Arial" w:hAnsi="Arial" w:cs="Arial"/>
          <w:i/>
          <w:iCs/>
          <w:color w:val="000000" w:themeColor="text1"/>
          <w:szCs w:val="20"/>
        </w:rPr>
        <w:t>panahong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ito</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na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marami</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tayong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iniisip</w:t>
      </w:r>
      <w:proofErr w:type="spellEnd"/>
      <w:r w:rsidRPr="009902B9">
        <w:rPr>
          <w:rFonts w:ascii="Arial" w:hAnsi="Arial" w:cs="Arial"/>
          <w:i/>
          <w:iCs/>
          <w:color w:val="000000" w:themeColor="text1"/>
          <w:szCs w:val="20"/>
        </w:rPr>
        <w:t xml:space="preserve"> at </w:t>
      </w:r>
      <w:proofErr w:type="spellStart"/>
      <w:r w:rsidRPr="009902B9">
        <w:rPr>
          <w:rFonts w:ascii="Arial" w:hAnsi="Arial" w:cs="Arial"/>
          <w:i/>
          <w:iCs/>
          <w:color w:val="000000" w:themeColor="text1"/>
          <w:szCs w:val="20"/>
        </w:rPr>
        <w:t>nabaliktad</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yung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ating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buhay</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dahil</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sa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pagkalat</w:t>
      </w:r>
      <w:proofErr w:type="spellEnd"/>
      <w:r w:rsidRPr="009902B9">
        <w:rPr>
          <w:rFonts w:ascii="Arial" w:hAnsi="Arial" w:cs="Arial"/>
          <w:i/>
          <w:iCs/>
          <w:color w:val="000000" w:themeColor="text1"/>
          <w:szCs w:val="20"/>
        </w:rPr>
        <w:t xml:space="preserve"> ng virus, </w:t>
      </w:r>
      <w:proofErr w:type="spellStart"/>
      <w:r w:rsidRPr="009902B9">
        <w:rPr>
          <w:rFonts w:ascii="Arial" w:hAnsi="Arial" w:cs="Arial"/>
          <w:i/>
          <w:iCs/>
          <w:color w:val="000000" w:themeColor="text1"/>
          <w:szCs w:val="20"/>
        </w:rPr>
        <w:t>hindi</w:t>
      </w:r>
      <w:proofErr w:type="spellEnd"/>
      <w:r w:rsidRPr="009902B9">
        <w:rPr>
          <w:rFonts w:ascii="Arial" w:hAnsi="Arial" w:cs="Arial"/>
          <w:i/>
          <w:iCs/>
          <w:color w:val="000000" w:themeColor="text1"/>
          <w:szCs w:val="20"/>
        </w:rPr>
        <w:t xml:space="preserve"> pa </w:t>
      </w:r>
      <w:proofErr w:type="spellStart"/>
      <w:r w:rsidRPr="009902B9">
        <w:rPr>
          <w:rFonts w:ascii="Arial" w:hAnsi="Arial" w:cs="Arial"/>
          <w:i/>
          <w:iCs/>
          <w:color w:val="000000" w:themeColor="text1"/>
          <w:szCs w:val="20"/>
        </w:rPr>
        <w:t>rin</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tumitigil</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yung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iba't-ibang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mga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krisis</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sa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buong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mundo</w:t>
      </w:r>
      <w:proofErr w:type="spellEnd"/>
      <w:r w:rsidRPr="009902B9">
        <w:rPr>
          <w:rFonts w:ascii="Arial" w:hAnsi="Arial" w:cs="Arial"/>
          <w:i/>
          <w:iCs/>
          <w:color w:val="000000" w:themeColor="text1"/>
          <w:szCs w:val="20"/>
        </w:rPr>
        <w:t xml:space="preserve">, at </w:t>
      </w:r>
      <w:proofErr w:type="spellStart"/>
      <w:r w:rsidRPr="009902B9">
        <w:rPr>
          <w:rFonts w:ascii="Arial" w:hAnsi="Arial" w:cs="Arial"/>
          <w:i/>
          <w:iCs/>
          <w:color w:val="000000" w:themeColor="text1"/>
          <w:szCs w:val="20"/>
        </w:rPr>
        <w:t>maitatanong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natin</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dapat</w:t>
      </w:r>
      <w:proofErr w:type="spellEnd"/>
      <w:r w:rsidRPr="009902B9">
        <w:rPr>
          <w:rFonts w:ascii="Arial" w:hAnsi="Arial" w:cs="Arial"/>
          <w:i/>
          <w:iCs/>
          <w:color w:val="000000" w:themeColor="text1"/>
          <w:szCs w:val="20"/>
        </w:rPr>
        <w:t xml:space="preserve"> pa </w:t>
      </w:r>
      <w:proofErr w:type="spellStart"/>
      <w:r w:rsidRPr="009902B9">
        <w:rPr>
          <w:rFonts w:ascii="Arial" w:hAnsi="Arial" w:cs="Arial"/>
          <w:i/>
          <w:iCs/>
          <w:color w:val="000000" w:themeColor="text1"/>
          <w:szCs w:val="20"/>
        </w:rPr>
        <w:t>ba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tayo</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makialam</w:t>
      </w:r>
      <w:proofErr w:type="spellEnd"/>
      <w:r w:rsidRPr="009902B9">
        <w:rPr>
          <w:rFonts w:ascii="Arial" w:hAnsi="Arial" w:cs="Arial"/>
          <w:i/>
          <w:iCs/>
          <w:color w:val="000000" w:themeColor="text1"/>
          <w:szCs w:val="20"/>
        </w:rPr>
        <w:t>?’</w:t>
      </w:r>
      <w:r w:rsidRPr="009902B9">
        <w:rPr>
          <w:rFonts w:ascii="Arial" w:hAnsi="Arial" w:cs="Arial"/>
          <w:color w:val="000000" w:themeColor="text1"/>
          <w:szCs w:val="20"/>
        </w:rPr>
        <w:t xml:space="preserve"> As a goodwill ambassador of the UNHCR, it's important for me to make that connection – </w:t>
      </w:r>
      <w:proofErr w:type="spellStart"/>
      <w:r w:rsidRPr="009902B9">
        <w:rPr>
          <w:rFonts w:ascii="Arial" w:hAnsi="Arial" w:cs="Arial"/>
          <w:i/>
          <w:iCs/>
          <w:color w:val="000000" w:themeColor="text1"/>
          <w:szCs w:val="20"/>
        </w:rPr>
        <w:t>bakit</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kailangan</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tayong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tumulong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bakit</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sa</w:t>
      </w:r>
      <w:proofErr w:type="spellEnd"/>
      <w:r w:rsidRPr="009902B9">
        <w:rPr>
          <w:rFonts w:ascii="Arial" w:hAnsi="Arial" w:cs="Arial"/>
          <w:i/>
          <w:iCs/>
          <w:color w:val="000000" w:themeColor="text1"/>
          <w:szCs w:val="20"/>
        </w:rPr>
        <w:t xml:space="preserve"> minimum </w:t>
      </w:r>
      <w:proofErr w:type="spellStart"/>
      <w:r w:rsidRPr="009902B9">
        <w:rPr>
          <w:rFonts w:ascii="Arial" w:hAnsi="Arial" w:cs="Arial"/>
          <w:i/>
          <w:iCs/>
          <w:color w:val="000000" w:themeColor="text1"/>
          <w:szCs w:val="20"/>
        </w:rPr>
        <w:t>kailangan</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natin</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makialam</w:t>
      </w:r>
      <w:proofErr w:type="spellEnd"/>
      <w:r w:rsidRPr="009902B9">
        <w:rPr>
          <w:rFonts w:ascii="Arial" w:hAnsi="Arial" w:cs="Arial"/>
          <w:i/>
          <w:iCs/>
          <w:color w:val="000000" w:themeColor="text1"/>
          <w:szCs w:val="20"/>
        </w:rPr>
        <w:t xml:space="preserve"> at </w:t>
      </w:r>
      <w:proofErr w:type="spellStart"/>
      <w:r w:rsidRPr="009902B9">
        <w:rPr>
          <w:rFonts w:ascii="Arial" w:hAnsi="Arial" w:cs="Arial"/>
          <w:i/>
          <w:iCs/>
          <w:color w:val="000000" w:themeColor="text1"/>
          <w:szCs w:val="20"/>
        </w:rPr>
        <w:t>makibalita</w:t>
      </w:r>
      <w:proofErr w:type="spellEnd"/>
      <w:r w:rsidRPr="009902B9">
        <w:rPr>
          <w:rFonts w:ascii="Arial" w:hAnsi="Arial" w:cs="Arial"/>
          <w:i/>
          <w:iCs/>
          <w:color w:val="000000" w:themeColor="text1"/>
          <w:szCs w:val="20"/>
        </w:rPr>
        <w:t xml:space="preserve"> kung </w:t>
      </w:r>
      <w:proofErr w:type="spellStart"/>
      <w:r w:rsidRPr="009902B9">
        <w:rPr>
          <w:rFonts w:ascii="Arial" w:hAnsi="Arial" w:cs="Arial"/>
          <w:i/>
          <w:iCs/>
          <w:color w:val="000000" w:themeColor="text1"/>
          <w:szCs w:val="20"/>
        </w:rPr>
        <w:t>ano</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yung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kanilang</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mga</w:t>
      </w:r>
      <w:proofErr w:type="spellEnd"/>
      <w:r w:rsidRPr="009902B9">
        <w:rPr>
          <w:rFonts w:ascii="Arial" w:hAnsi="Arial" w:cs="Arial"/>
          <w:i/>
          <w:iCs/>
          <w:color w:val="000000" w:themeColor="text1"/>
          <w:szCs w:val="20"/>
        </w:rPr>
        <w:t xml:space="preserve"> </w:t>
      </w:r>
      <w:proofErr w:type="spellStart"/>
      <w:r w:rsidRPr="009902B9">
        <w:rPr>
          <w:rFonts w:ascii="Arial" w:hAnsi="Arial" w:cs="Arial"/>
          <w:i/>
          <w:iCs/>
          <w:color w:val="000000" w:themeColor="text1"/>
          <w:szCs w:val="20"/>
        </w:rPr>
        <w:t>pinagdadaanan</w:t>
      </w:r>
      <w:proofErr w:type="spellEnd"/>
      <w:r w:rsidRPr="009902B9">
        <w:rPr>
          <w:rFonts w:ascii="Arial" w:hAnsi="Arial" w:cs="Arial"/>
          <w:i/>
          <w:iCs/>
          <w:color w:val="000000" w:themeColor="text1"/>
          <w:szCs w:val="20"/>
        </w:rPr>
        <w:t>.</w:t>
      </w:r>
      <w:r w:rsidRPr="009902B9">
        <w:rPr>
          <w:rFonts w:ascii="Arial" w:hAnsi="Arial" w:cs="Arial"/>
          <w:color w:val="000000" w:themeColor="text1"/>
          <w:szCs w:val="20"/>
        </w:rPr>
        <w:t xml:space="preserve"> And I always say that no one should get left behind, and that doesn’t just mean Filipinos, it means the global community.”</w:t>
      </w:r>
    </w:p>
    <w:p w14:paraId="595720DF" w14:textId="21C3FF5A" w:rsidR="009902B9" w:rsidRDefault="004023D6" w:rsidP="004023D6">
      <w:pPr>
        <w:tabs>
          <w:tab w:val="left" w:pos="3180"/>
        </w:tabs>
        <w:spacing w:after="0" w:line="240" w:lineRule="auto"/>
        <w:jc w:val="both"/>
        <w:rPr>
          <w:rFonts w:ascii="Arial" w:hAnsi="Arial" w:cs="Arial"/>
          <w:color w:val="000000" w:themeColor="text1"/>
          <w:szCs w:val="20"/>
        </w:rPr>
      </w:pPr>
      <w:r>
        <w:rPr>
          <w:rFonts w:ascii="Arial" w:hAnsi="Arial" w:cs="Arial"/>
          <w:color w:val="000000" w:themeColor="text1"/>
          <w:szCs w:val="20"/>
        </w:rPr>
        <w:tab/>
      </w:r>
    </w:p>
    <w:p w14:paraId="722A8354" w14:textId="4ACB1591" w:rsidR="002550AF" w:rsidRDefault="004023D6" w:rsidP="002550AF">
      <w:pPr>
        <w:pStyle w:val="Maintext"/>
        <w:rPr>
          <w:rFonts w:ascii="Arial" w:hAnsi="Arial" w:cs="Arial"/>
          <w:szCs w:val="20"/>
        </w:rPr>
      </w:pPr>
      <w:r w:rsidRPr="004023D6">
        <w:rPr>
          <w:rFonts w:ascii="Arial" w:hAnsi="Arial" w:cs="Arial"/>
          <w:color w:val="000000" w:themeColor="text1"/>
          <w:sz w:val="22"/>
          <w:szCs w:val="20"/>
          <w:lang w:val="en-PH"/>
        </w:rPr>
        <w:t>For Atom, it's one thing to tell everyone about the challenge in Mindanao and the representation of all the issues that vulnerable communities are pressed with. But coming out together as a community in times of pain, peril and pandemic defines the Filipino culture better. As exemplified by the communities he visited, “Filipinos always will lend a helping hand and open their doors for people who are in need and we step up each time.”</w:t>
      </w:r>
    </w:p>
    <w:p w14:paraId="63FD31FD" w14:textId="77777777" w:rsidR="002550AF" w:rsidRDefault="002550AF" w:rsidP="002550AF">
      <w:pPr>
        <w:pStyle w:val="Maintext"/>
        <w:rPr>
          <w:rFonts w:ascii="Arial" w:hAnsi="Arial" w:cs="Arial"/>
          <w:szCs w:val="20"/>
        </w:rPr>
      </w:pPr>
    </w:p>
    <w:p w14:paraId="432EF7CF" w14:textId="7E7C87CF" w:rsidR="006A616F" w:rsidRDefault="006A616F" w:rsidP="002550AF">
      <w:pPr>
        <w:pStyle w:val="Titlecontact"/>
        <w:rPr>
          <w:rFonts w:ascii="Arial" w:hAnsi="Arial" w:cs="Arial"/>
          <w:sz w:val="18"/>
          <w:szCs w:val="18"/>
        </w:rPr>
      </w:pPr>
    </w:p>
    <w:p w14:paraId="0A73102E" w14:textId="53A9A957" w:rsidR="002E4CE9" w:rsidRDefault="002E4CE9" w:rsidP="002550AF">
      <w:pPr>
        <w:pStyle w:val="Titlecontact"/>
        <w:rPr>
          <w:rFonts w:ascii="Arial" w:hAnsi="Arial" w:cs="Arial"/>
          <w:sz w:val="18"/>
          <w:szCs w:val="18"/>
        </w:rPr>
      </w:pPr>
    </w:p>
    <w:p w14:paraId="395115FD" w14:textId="77777777" w:rsidR="002550AF" w:rsidRDefault="002550AF" w:rsidP="002E4CE9">
      <w:pPr>
        <w:pStyle w:val="Titlecontact"/>
        <w:spacing w:line="360" w:lineRule="auto"/>
        <w:rPr>
          <w:rFonts w:ascii="Arial" w:hAnsi="Arial" w:cs="Arial"/>
          <w:sz w:val="18"/>
          <w:szCs w:val="18"/>
        </w:rPr>
      </w:pPr>
    </w:p>
    <w:p w14:paraId="76C559A8" w14:textId="77777777" w:rsidR="002550AF" w:rsidRPr="006D32EB" w:rsidRDefault="002550AF" w:rsidP="002E4CE9">
      <w:pPr>
        <w:pStyle w:val="Titlecontact"/>
        <w:spacing w:line="360" w:lineRule="auto"/>
        <w:rPr>
          <w:rFonts w:ascii="Arial" w:hAnsi="Arial" w:cs="Arial"/>
          <w:b/>
          <w:bCs/>
          <w:szCs w:val="20"/>
        </w:rPr>
      </w:pPr>
      <w:r w:rsidRPr="006D32EB">
        <w:rPr>
          <w:rFonts w:ascii="Arial" w:hAnsi="Arial" w:cs="Arial"/>
          <w:b/>
          <w:bCs/>
          <w:szCs w:val="20"/>
        </w:rPr>
        <w:t xml:space="preserve">About UNHCR </w:t>
      </w:r>
    </w:p>
    <w:p w14:paraId="0C0D7E91" w14:textId="77777777" w:rsidR="002550AF" w:rsidRPr="006D32EB" w:rsidRDefault="002550AF" w:rsidP="002E4CE9">
      <w:pPr>
        <w:pStyle w:val="Titlecontact"/>
        <w:spacing w:line="360" w:lineRule="auto"/>
        <w:rPr>
          <w:rFonts w:ascii="Arial" w:hAnsi="Arial" w:cs="Arial"/>
          <w:szCs w:val="20"/>
        </w:rPr>
      </w:pPr>
    </w:p>
    <w:p w14:paraId="4481B76C" w14:textId="77777777" w:rsidR="007F57A6" w:rsidRPr="007F57A6" w:rsidRDefault="007F57A6" w:rsidP="00D5605E">
      <w:pPr>
        <w:pStyle w:val="Maintext"/>
        <w:jc w:val="both"/>
        <w:rPr>
          <w:rFonts w:ascii="Arial" w:hAnsi="Arial" w:cs="Arial"/>
          <w:szCs w:val="20"/>
        </w:rPr>
      </w:pPr>
      <w:r w:rsidRPr="007F57A6">
        <w:rPr>
          <w:rFonts w:ascii="Arial" w:hAnsi="Arial" w:cs="Arial"/>
          <w:szCs w:val="20"/>
        </w:rPr>
        <w:t xml:space="preserve">The United Nations High Commissioner for Refugees (UNHCR), the UN Refugee Agency, is mandated to lead and coordinate international action to protect refugees and resolve refugee issues worldwide. The heart of its operations primarily focuses on protecting displaced persons, families and communities who are forced to flee their places of origin because of war, persecution, </w:t>
      </w:r>
      <w:proofErr w:type="gramStart"/>
      <w:r w:rsidRPr="007F57A6">
        <w:rPr>
          <w:rFonts w:ascii="Arial" w:hAnsi="Arial" w:cs="Arial"/>
          <w:szCs w:val="20"/>
        </w:rPr>
        <w:t>violence</w:t>
      </w:r>
      <w:proofErr w:type="gramEnd"/>
      <w:r w:rsidRPr="007F57A6">
        <w:rPr>
          <w:rFonts w:ascii="Arial" w:hAnsi="Arial" w:cs="Arial"/>
          <w:szCs w:val="20"/>
        </w:rPr>
        <w:t xml:space="preserve"> and even natural disasters. UNHCR delivers life-saving assistance, safeguards fundamental rights, and ensures that those forcibly displaced will settle in communities in dignity and safety. </w:t>
      </w:r>
    </w:p>
    <w:p w14:paraId="5B4FF9CA" w14:textId="77777777" w:rsidR="007F57A6" w:rsidRPr="007F57A6" w:rsidRDefault="007F57A6" w:rsidP="00D5605E">
      <w:pPr>
        <w:pStyle w:val="Maintext"/>
        <w:jc w:val="both"/>
        <w:rPr>
          <w:rFonts w:ascii="Arial" w:hAnsi="Arial" w:cs="Arial"/>
          <w:szCs w:val="20"/>
        </w:rPr>
      </w:pPr>
      <w:r w:rsidRPr="007F57A6">
        <w:rPr>
          <w:rFonts w:ascii="Arial" w:hAnsi="Arial" w:cs="Arial"/>
          <w:szCs w:val="20"/>
        </w:rPr>
        <w:lastRenderedPageBreak/>
        <w:t xml:space="preserve">In the Philippines, UNHCR has maintained a presence for over 30 years, working on three pillars: providing durable solutions to refugees, </w:t>
      </w:r>
      <w:proofErr w:type="gramStart"/>
      <w:r w:rsidRPr="007F57A6">
        <w:rPr>
          <w:rFonts w:ascii="Arial" w:hAnsi="Arial" w:cs="Arial"/>
          <w:szCs w:val="20"/>
        </w:rPr>
        <w:t>ending</w:t>
      </w:r>
      <w:proofErr w:type="gramEnd"/>
      <w:r w:rsidRPr="007F57A6">
        <w:rPr>
          <w:rFonts w:ascii="Arial" w:hAnsi="Arial" w:cs="Arial"/>
          <w:szCs w:val="20"/>
        </w:rPr>
        <w:t xml:space="preserve"> and reducing statelessness, and empowering displaced families. </w:t>
      </w:r>
    </w:p>
    <w:p w14:paraId="262E94C0" w14:textId="77777777" w:rsidR="007F57A6" w:rsidRPr="007F57A6" w:rsidRDefault="007F57A6" w:rsidP="00D5605E">
      <w:pPr>
        <w:pStyle w:val="Maintext"/>
        <w:rPr>
          <w:rFonts w:ascii="Arial" w:hAnsi="Arial" w:cs="Arial"/>
          <w:szCs w:val="20"/>
        </w:rPr>
      </w:pPr>
    </w:p>
    <w:p w14:paraId="40855628" w14:textId="640D3F79" w:rsidR="002550AF" w:rsidRPr="006D32EB" w:rsidRDefault="007F57A6" w:rsidP="00D5605E">
      <w:pPr>
        <w:pStyle w:val="Maintext"/>
        <w:jc w:val="both"/>
        <w:rPr>
          <w:rFonts w:ascii="Arial" w:eastAsia="Times New Roman" w:hAnsi="Arial" w:cs="Arial"/>
          <w:color w:val="000000"/>
          <w:szCs w:val="20"/>
        </w:rPr>
      </w:pPr>
      <w:r w:rsidRPr="007F57A6">
        <w:rPr>
          <w:rFonts w:ascii="Arial" w:hAnsi="Arial" w:cs="Arial"/>
          <w:szCs w:val="20"/>
        </w:rPr>
        <w:t>UNHCR leads the Protection Cluster at the national level within the context of the Humanitarian Country Team. In Mindanao, UNHCR co-leads the Protection Working Group with the Ministry of Social Services and Development in the Bangsamoro Autonomous Region in Muslim Mindanao (BARMM). By working with local and national stakeholders, UNHCR in Mindanao advocates for the passage of an IDP protection law both at the national and BARMM level to identify, prevent, and respond to internal displacement in accordance with the UN Guiding Principles on Internal Displacement. With a clear legislation framework, this will ensure that IDPs will be better protected and served.</w:t>
      </w:r>
      <w:r w:rsidR="002550AF" w:rsidRPr="006D32EB">
        <w:rPr>
          <w:rFonts w:ascii="Arial" w:eastAsia="Times New Roman" w:hAnsi="Arial" w:cs="Arial"/>
          <w:color w:val="000000"/>
          <w:szCs w:val="20"/>
        </w:rPr>
        <w:t xml:space="preserve"> </w:t>
      </w:r>
    </w:p>
    <w:p w14:paraId="564703E6" w14:textId="2B4DD86E" w:rsidR="002550AF" w:rsidRDefault="002550AF" w:rsidP="00D5605E">
      <w:pPr>
        <w:pStyle w:val="Maintext"/>
        <w:rPr>
          <w:rFonts w:ascii="Arial" w:eastAsia="Times New Roman" w:hAnsi="Arial" w:cs="Arial"/>
          <w:color w:val="000000"/>
          <w:sz w:val="18"/>
          <w:szCs w:val="18"/>
        </w:rPr>
      </w:pPr>
    </w:p>
    <w:p w14:paraId="6474B286" w14:textId="77777777" w:rsidR="00D5605E" w:rsidRDefault="00D5605E" w:rsidP="00D5605E">
      <w:pPr>
        <w:pStyle w:val="Maintext"/>
        <w:rPr>
          <w:rFonts w:ascii="Arial" w:eastAsia="Times New Roman" w:hAnsi="Arial" w:cs="Arial"/>
          <w:color w:val="000000"/>
          <w:sz w:val="18"/>
          <w:szCs w:val="18"/>
        </w:rPr>
      </w:pPr>
    </w:p>
    <w:p w14:paraId="3D7FDE7F" w14:textId="77777777" w:rsidR="002550AF" w:rsidRPr="006D32EB" w:rsidRDefault="002550AF" w:rsidP="00D5605E">
      <w:pPr>
        <w:pStyle w:val="Maintext"/>
        <w:rPr>
          <w:rFonts w:ascii="Arial" w:eastAsia="Times New Roman" w:hAnsi="Arial" w:cs="Arial"/>
          <w:color w:val="000000"/>
          <w:sz w:val="18"/>
          <w:szCs w:val="18"/>
        </w:rPr>
      </w:pPr>
    </w:p>
    <w:p w14:paraId="6D8772D8" w14:textId="77777777" w:rsidR="002550AF" w:rsidRPr="006D32EB" w:rsidRDefault="002550AF" w:rsidP="00D5605E">
      <w:pPr>
        <w:pStyle w:val="Titlecontact"/>
        <w:rPr>
          <w:rFonts w:ascii="Arial" w:hAnsi="Arial" w:cs="Arial"/>
          <w:b/>
          <w:bCs/>
          <w:szCs w:val="20"/>
        </w:rPr>
      </w:pPr>
      <w:r w:rsidRPr="006D32EB">
        <w:rPr>
          <w:rFonts w:ascii="Arial" w:hAnsi="Arial" w:cs="Arial"/>
          <w:b/>
          <w:bCs/>
          <w:szCs w:val="20"/>
        </w:rPr>
        <w:t xml:space="preserve">About UNHCR GOODWILL AMBASSADOR ATOM ARAULLO </w:t>
      </w:r>
    </w:p>
    <w:p w14:paraId="004DB7F7" w14:textId="77777777" w:rsidR="002550AF" w:rsidRPr="006D32EB" w:rsidRDefault="002550AF" w:rsidP="00D5605E">
      <w:pPr>
        <w:spacing w:after="0" w:line="280" w:lineRule="atLeast"/>
        <w:rPr>
          <w:rFonts w:ascii="Arial" w:hAnsi="Arial" w:cs="Arial"/>
          <w:sz w:val="20"/>
          <w:szCs w:val="20"/>
          <w:lang w:val="en-US"/>
        </w:rPr>
      </w:pPr>
    </w:p>
    <w:p w14:paraId="1095E7EF" w14:textId="77777777" w:rsidR="004918E5" w:rsidRPr="004918E5" w:rsidRDefault="004918E5" w:rsidP="00D5605E">
      <w:pPr>
        <w:pStyle w:val="Maintext"/>
        <w:jc w:val="both"/>
        <w:rPr>
          <w:rFonts w:ascii="Arial" w:hAnsi="Arial" w:cs="Arial"/>
          <w:szCs w:val="20"/>
          <w:lang w:val="en-US"/>
        </w:rPr>
      </w:pPr>
      <w:r w:rsidRPr="004918E5">
        <w:rPr>
          <w:rFonts w:ascii="Arial" w:hAnsi="Arial" w:cs="Arial"/>
          <w:szCs w:val="20"/>
          <w:lang w:val="en-US"/>
        </w:rPr>
        <w:t xml:space="preserve">Alfonso Tomas “Atom” Araullo, a renowned broadcast journalist in the Philippines, started his support for UNHCR in June 2017 and was officially named as National Goodwill Ambassador in February 2019.  Atom has travelled to </w:t>
      </w:r>
      <w:proofErr w:type="spellStart"/>
      <w:r w:rsidRPr="004918E5">
        <w:rPr>
          <w:rFonts w:ascii="Arial" w:hAnsi="Arial" w:cs="Arial"/>
          <w:szCs w:val="20"/>
          <w:lang w:val="en-US"/>
        </w:rPr>
        <w:t>Azraq</w:t>
      </w:r>
      <w:proofErr w:type="spellEnd"/>
      <w:r w:rsidRPr="004918E5">
        <w:rPr>
          <w:rFonts w:ascii="Arial" w:hAnsi="Arial" w:cs="Arial"/>
          <w:szCs w:val="20"/>
          <w:lang w:val="en-US"/>
        </w:rPr>
        <w:t xml:space="preserve"> refugee camp in Jordan (2018), </w:t>
      </w:r>
      <w:proofErr w:type="spellStart"/>
      <w:r w:rsidRPr="004918E5">
        <w:rPr>
          <w:rFonts w:ascii="Arial" w:hAnsi="Arial" w:cs="Arial"/>
          <w:szCs w:val="20"/>
          <w:lang w:val="en-US"/>
        </w:rPr>
        <w:t>Kutupalong</w:t>
      </w:r>
      <w:proofErr w:type="spellEnd"/>
      <w:r w:rsidRPr="004918E5">
        <w:rPr>
          <w:rFonts w:ascii="Arial" w:hAnsi="Arial" w:cs="Arial"/>
          <w:szCs w:val="20"/>
          <w:lang w:val="en-US"/>
        </w:rPr>
        <w:t xml:space="preserve"> refugee camp in Bangladesh (2017 and 2019), and to IDP communities in Mindanao, southern Philippines (2017, 2018 and  2021) in support of UNHCR’s advocacy, media, and fundraising work for the refugee cause. </w:t>
      </w:r>
    </w:p>
    <w:p w14:paraId="2AED5A5D" w14:textId="77777777" w:rsidR="002E4CE9" w:rsidRDefault="002E4CE9" w:rsidP="00D5605E">
      <w:pPr>
        <w:pStyle w:val="Maintext"/>
        <w:rPr>
          <w:rFonts w:ascii="Arial" w:hAnsi="Arial" w:cs="Arial"/>
          <w:szCs w:val="20"/>
          <w:lang w:val="en-US"/>
        </w:rPr>
      </w:pPr>
    </w:p>
    <w:p w14:paraId="731EA300" w14:textId="59083530" w:rsidR="002550AF" w:rsidRDefault="004918E5" w:rsidP="00D5605E">
      <w:pPr>
        <w:pStyle w:val="Maintext"/>
        <w:jc w:val="both"/>
        <w:rPr>
          <w:rFonts w:ascii="Arial" w:hAnsi="Arial" w:cs="Arial"/>
          <w:sz w:val="18"/>
          <w:szCs w:val="18"/>
        </w:rPr>
      </w:pPr>
      <w:r w:rsidRPr="004918E5">
        <w:rPr>
          <w:rFonts w:ascii="Arial" w:hAnsi="Arial" w:cs="Arial"/>
          <w:szCs w:val="20"/>
          <w:lang w:val="en-US"/>
        </w:rPr>
        <w:t>Atom’s voice and presence in multi-media platforms has been instrumental in enriching the positive sentiment and engagement of the Filipino public towards the refugee cause. This includes driving engagement for key milestones like World Refugee Day and campaigns like 2 Billion Kilometers to Safety, as well as mobilizing financial support for UNHCR’s work in the Philippines and the organization’s operations for the Rohingya Response, Syria Situation, and Coronavirus Emergency.</w:t>
      </w:r>
    </w:p>
    <w:p w14:paraId="79FC259A" w14:textId="77777777" w:rsidR="002550AF" w:rsidRDefault="002550AF" w:rsidP="00D5605E">
      <w:pPr>
        <w:pStyle w:val="Maintext"/>
        <w:rPr>
          <w:rFonts w:ascii="Arial" w:hAnsi="Arial" w:cs="Arial"/>
          <w:sz w:val="18"/>
          <w:szCs w:val="18"/>
        </w:rPr>
      </w:pPr>
    </w:p>
    <w:p w14:paraId="593B7C74" w14:textId="4549C17B" w:rsidR="002550AF" w:rsidRDefault="0088158F" w:rsidP="00D5605E">
      <w:pPr>
        <w:pStyle w:val="Maintext"/>
        <w:tabs>
          <w:tab w:val="left" w:pos="1161"/>
        </w:tabs>
        <w:rPr>
          <w:rFonts w:ascii="Arial" w:hAnsi="Arial" w:cs="Arial"/>
          <w:sz w:val="18"/>
          <w:szCs w:val="18"/>
        </w:rPr>
      </w:pPr>
      <w:r>
        <w:rPr>
          <w:rFonts w:ascii="Arial" w:hAnsi="Arial" w:cs="Arial"/>
          <w:sz w:val="18"/>
          <w:szCs w:val="18"/>
        </w:rPr>
        <w:tab/>
      </w:r>
    </w:p>
    <w:p w14:paraId="39906A78" w14:textId="4F7ED588" w:rsidR="0088158F" w:rsidRDefault="0088158F" w:rsidP="0088158F">
      <w:pPr>
        <w:pStyle w:val="Maintext"/>
        <w:tabs>
          <w:tab w:val="left" w:pos="1161"/>
        </w:tabs>
        <w:spacing w:line="240" w:lineRule="auto"/>
        <w:rPr>
          <w:rFonts w:ascii="Arial" w:hAnsi="Arial" w:cs="Arial"/>
          <w:sz w:val="18"/>
          <w:szCs w:val="18"/>
        </w:rPr>
      </w:pPr>
    </w:p>
    <w:p w14:paraId="4FD2A144" w14:textId="2520E9BB" w:rsidR="00D5605E" w:rsidRDefault="00D5605E" w:rsidP="0088158F">
      <w:pPr>
        <w:pStyle w:val="Maintext"/>
        <w:tabs>
          <w:tab w:val="left" w:pos="1161"/>
        </w:tabs>
        <w:spacing w:line="240" w:lineRule="auto"/>
        <w:rPr>
          <w:rFonts w:ascii="Arial" w:hAnsi="Arial" w:cs="Arial"/>
          <w:sz w:val="18"/>
          <w:szCs w:val="18"/>
        </w:rPr>
      </w:pPr>
    </w:p>
    <w:p w14:paraId="7AB37C87" w14:textId="6BDA2A38" w:rsidR="00D5605E" w:rsidRDefault="00D5605E" w:rsidP="0088158F">
      <w:pPr>
        <w:pStyle w:val="Maintext"/>
        <w:tabs>
          <w:tab w:val="left" w:pos="1161"/>
        </w:tabs>
        <w:spacing w:line="240" w:lineRule="auto"/>
        <w:rPr>
          <w:rFonts w:ascii="Arial" w:hAnsi="Arial" w:cs="Arial"/>
          <w:sz w:val="18"/>
          <w:szCs w:val="18"/>
        </w:rPr>
      </w:pPr>
    </w:p>
    <w:p w14:paraId="2B92952A" w14:textId="38A010A6" w:rsidR="00D5605E" w:rsidRDefault="00D5605E" w:rsidP="0088158F">
      <w:pPr>
        <w:pStyle w:val="Maintext"/>
        <w:tabs>
          <w:tab w:val="left" w:pos="1161"/>
        </w:tabs>
        <w:spacing w:line="240" w:lineRule="auto"/>
        <w:rPr>
          <w:rFonts w:ascii="Arial" w:hAnsi="Arial" w:cs="Arial"/>
          <w:sz w:val="18"/>
          <w:szCs w:val="18"/>
        </w:rPr>
      </w:pPr>
    </w:p>
    <w:p w14:paraId="6FAB9262" w14:textId="20362973" w:rsidR="00D5605E" w:rsidRDefault="00D5605E" w:rsidP="0088158F">
      <w:pPr>
        <w:pStyle w:val="Maintext"/>
        <w:tabs>
          <w:tab w:val="left" w:pos="1161"/>
        </w:tabs>
        <w:spacing w:line="240" w:lineRule="auto"/>
        <w:rPr>
          <w:rFonts w:ascii="Arial" w:hAnsi="Arial" w:cs="Arial"/>
          <w:sz w:val="18"/>
          <w:szCs w:val="18"/>
        </w:rPr>
      </w:pPr>
    </w:p>
    <w:p w14:paraId="58E0EEED" w14:textId="2A92B792" w:rsidR="00D5605E" w:rsidRDefault="00D5605E" w:rsidP="0088158F">
      <w:pPr>
        <w:pStyle w:val="Maintext"/>
        <w:tabs>
          <w:tab w:val="left" w:pos="1161"/>
        </w:tabs>
        <w:spacing w:line="240" w:lineRule="auto"/>
        <w:rPr>
          <w:rFonts w:ascii="Arial" w:hAnsi="Arial" w:cs="Arial"/>
          <w:sz w:val="18"/>
          <w:szCs w:val="18"/>
        </w:rPr>
      </w:pPr>
    </w:p>
    <w:p w14:paraId="599934E7" w14:textId="77777777" w:rsidR="00D5605E" w:rsidRPr="006D32EB" w:rsidRDefault="00D5605E" w:rsidP="0088158F">
      <w:pPr>
        <w:pStyle w:val="Maintext"/>
        <w:tabs>
          <w:tab w:val="left" w:pos="1161"/>
        </w:tabs>
        <w:spacing w:line="240" w:lineRule="auto"/>
        <w:rPr>
          <w:rFonts w:ascii="Arial" w:hAnsi="Arial" w:cs="Arial"/>
          <w:sz w:val="18"/>
          <w:szCs w:val="18"/>
        </w:rPr>
      </w:pPr>
    </w:p>
    <w:p w14:paraId="5A22638D" w14:textId="77777777" w:rsidR="002550AF" w:rsidRPr="006D32EB" w:rsidRDefault="002550AF" w:rsidP="002550AF">
      <w:pPr>
        <w:pStyle w:val="Titlecontact"/>
        <w:spacing w:line="240" w:lineRule="auto"/>
        <w:rPr>
          <w:rFonts w:ascii="Arial" w:hAnsi="Arial" w:cs="Arial"/>
          <w:b/>
          <w:bCs/>
          <w:szCs w:val="20"/>
        </w:rPr>
      </w:pPr>
      <w:r w:rsidRPr="006D32EB">
        <w:rPr>
          <w:rFonts w:ascii="Arial" w:hAnsi="Arial" w:cs="Arial"/>
          <w:b/>
          <w:bCs/>
          <w:szCs w:val="20"/>
        </w:rPr>
        <w:t>For more information, please contact:</w:t>
      </w:r>
    </w:p>
    <w:p w14:paraId="74520A43" w14:textId="77777777" w:rsidR="002550AF" w:rsidRDefault="002550AF" w:rsidP="002550AF">
      <w:pPr>
        <w:pStyle w:val="Maintextbold"/>
        <w:spacing w:line="240" w:lineRule="auto"/>
        <w:rPr>
          <w:rFonts w:ascii="Arial" w:hAnsi="Arial" w:cs="Arial"/>
          <w:szCs w:val="20"/>
          <w:lang w:val="en-US"/>
        </w:rPr>
      </w:pPr>
    </w:p>
    <w:p w14:paraId="0A6097B7" w14:textId="77777777" w:rsidR="002550AF" w:rsidRPr="006D32EB" w:rsidRDefault="002550AF" w:rsidP="002550AF">
      <w:pPr>
        <w:pStyle w:val="Maintextbold"/>
        <w:spacing w:line="240" w:lineRule="auto"/>
        <w:rPr>
          <w:rFonts w:ascii="Arial" w:hAnsi="Arial" w:cs="Arial"/>
          <w:szCs w:val="20"/>
          <w:lang w:val="en-US"/>
        </w:rPr>
      </w:pPr>
      <w:r w:rsidRPr="006D32EB">
        <w:rPr>
          <w:rFonts w:ascii="Arial" w:hAnsi="Arial" w:cs="Arial"/>
          <w:szCs w:val="20"/>
          <w:lang w:val="en-US"/>
        </w:rPr>
        <w:t>Gia Luga</w:t>
      </w:r>
    </w:p>
    <w:p w14:paraId="36A90632" w14:textId="77777777" w:rsidR="002550AF" w:rsidRPr="006D32EB" w:rsidRDefault="002550AF" w:rsidP="002550AF">
      <w:pPr>
        <w:pStyle w:val="Maintextbold"/>
        <w:spacing w:line="240" w:lineRule="auto"/>
        <w:rPr>
          <w:rFonts w:ascii="Arial" w:hAnsi="Arial" w:cs="Arial"/>
          <w:b w:val="0"/>
          <w:bCs/>
          <w:szCs w:val="20"/>
          <w:lang w:val="en-US"/>
        </w:rPr>
      </w:pPr>
      <w:r w:rsidRPr="006D32EB">
        <w:rPr>
          <w:rFonts w:ascii="Arial" w:hAnsi="Arial" w:cs="Arial"/>
          <w:b w:val="0"/>
          <w:bCs/>
          <w:szCs w:val="20"/>
          <w:lang w:val="en-US"/>
        </w:rPr>
        <w:t>Communications Associate, Private Sector Partnerships</w:t>
      </w:r>
    </w:p>
    <w:p w14:paraId="0D5F8748" w14:textId="77777777" w:rsidR="002550AF" w:rsidRPr="006D32EB" w:rsidRDefault="002550AF" w:rsidP="002550AF">
      <w:pPr>
        <w:pStyle w:val="Maintextbold"/>
        <w:spacing w:line="240" w:lineRule="auto"/>
        <w:rPr>
          <w:rFonts w:ascii="Arial" w:hAnsi="Arial" w:cs="Arial"/>
          <w:b w:val="0"/>
          <w:bCs/>
          <w:szCs w:val="20"/>
          <w:lang w:val="en-US"/>
        </w:rPr>
      </w:pPr>
      <w:r w:rsidRPr="006D32EB">
        <w:rPr>
          <w:rFonts w:ascii="Arial" w:hAnsi="Arial" w:cs="Arial"/>
          <w:b w:val="0"/>
          <w:bCs/>
          <w:szCs w:val="20"/>
          <w:lang w:val="en-US"/>
        </w:rPr>
        <w:t>UNHCR Philippines</w:t>
      </w:r>
    </w:p>
    <w:p w14:paraId="24D583D7" w14:textId="77777777" w:rsidR="002550AF" w:rsidRPr="006D32EB" w:rsidRDefault="002550AF" w:rsidP="002550AF">
      <w:pPr>
        <w:pStyle w:val="Maintext"/>
        <w:spacing w:line="240" w:lineRule="auto"/>
        <w:rPr>
          <w:rFonts w:ascii="Arial" w:hAnsi="Arial" w:cs="Arial"/>
          <w:szCs w:val="20"/>
        </w:rPr>
      </w:pPr>
      <w:r w:rsidRPr="006D32EB">
        <w:rPr>
          <w:rFonts w:ascii="Arial" w:hAnsi="Arial" w:cs="Arial"/>
          <w:szCs w:val="20"/>
          <w:lang w:val="en-US"/>
        </w:rPr>
        <w:t>0917 309 6591</w:t>
      </w:r>
    </w:p>
    <w:p w14:paraId="71E367E9" w14:textId="07327312" w:rsidR="0088158F" w:rsidRPr="006D32EB" w:rsidRDefault="00BF031D" w:rsidP="002550AF">
      <w:pPr>
        <w:pStyle w:val="Maintext"/>
        <w:spacing w:line="240" w:lineRule="auto"/>
        <w:rPr>
          <w:rStyle w:val="Hyperlink"/>
          <w:rFonts w:ascii="Arial" w:hAnsi="Arial" w:cs="Arial"/>
          <w:szCs w:val="20"/>
          <w:lang w:val="en-US"/>
        </w:rPr>
      </w:pPr>
      <w:hyperlink r:id="rId6" w:history="1">
        <w:r w:rsidR="002550AF" w:rsidRPr="006D32EB">
          <w:rPr>
            <w:rStyle w:val="Hyperlink"/>
            <w:rFonts w:ascii="Arial" w:hAnsi="Arial" w:cs="Arial"/>
            <w:szCs w:val="20"/>
            <w:lang w:val="en-US"/>
          </w:rPr>
          <w:t>luga@unhcr.org</w:t>
        </w:r>
      </w:hyperlink>
    </w:p>
    <w:p w14:paraId="79E0CFF9" w14:textId="77777777" w:rsidR="00D5605E" w:rsidRDefault="00D5605E" w:rsidP="002550AF">
      <w:pPr>
        <w:rPr>
          <w:rFonts w:ascii="Arial" w:hAnsi="Arial" w:cs="Arial"/>
          <w:b/>
          <w:bCs/>
          <w:szCs w:val="20"/>
        </w:rPr>
      </w:pPr>
    </w:p>
    <w:p w14:paraId="438969CA" w14:textId="3B629D77" w:rsidR="002550AF" w:rsidRDefault="002550AF" w:rsidP="002550AF">
      <w:pPr>
        <w:rPr>
          <w:rFonts w:ascii="Arial" w:hAnsi="Arial" w:cs="Arial"/>
          <w:b/>
          <w:bCs/>
          <w:szCs w:val="20"/>
        </w:rPr>
      </w:pPr>
      <w:r w:rsidRPr="00F45EA7">
        <w:rPr>
          <w:rFonts w:ascii="Arial" w:hAnsi="Arial" w:cs="Arial"/>
          <w:b/>
          <w:bCs/>
          <w:szCs w:val="20"/>
        </w:rPr>
        <w:lastRenderedPageBreak/>
        <w:t>PHOTO PACK</w:t>
      </w:r>
      <w:bookmarkEnd w:id="0"/>
    </w:p>
    <w:p w14:paraId="09AC3158" w14:textId="77777777" w:rsidR="002550AF" w:rsidRPr="001F5627" w:rsidRDefault="002550AF" w:rsidP="002550AF">
      <w:pPr>
        <w:rPr>
          <w:rFonts w:ascii="Arial" w:hAnsi="Arial" w:cs="Arial"/>
          <w:szCs w:val="20"/>
        </w:rPr>
      </w:pPr>
      <w:r>
        <w:rPr>
          <w:rFonts w:ascii="Arial" w:hAnsi="Arial" w:cs="Arial"/>
          <w:noProof/>
          <w:sz w:val="20"/>
          <w:szCs w:val="20"/>
        </w:rPr>
        <w:drawing>
          <wp:anchor distT="0" distB="0" distL="114300" distR="114300" simplePos="0" relativeHeight="251660288" behindDoc="1" locked="0" layoutInCell="1" allowOverlap="1" wp14:anchorId="72EB4389" wp14:editId="468AC86B">
            <wp:simplePos x="0" y="0"/>
            <wp:positionH relativeFrom="margin">
              <wp:align>left</wp:align>
            </wp:positionH>
            <wp:positionV relativeFrom="paragraph">
              <wp:posOffset>19685</wp:posOffset>
            </wp:positionV>
            <wp:extent cx="2393950" cy="1596066"/>
            <wp:effectExtent l="0" t="0" r="6350" b="4445"/>
            <wp:wrapNone/>
            <wp:docPr id="10" name="Picture 10" descr="A picture containing water, boa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ter, boat, outdoor,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3950" cy="1596066"/>
                    </a:xfrm>
                    <a:prstGeom prst="rect">
                      <a:avLst/>
                    </a:prstGeom>
                  </pic:spPr>
                </pic:pic>
              </a:graphicData>
            </a:graphic>
            <wp14:sizeRelH relativeFrom="page">
              <wp14:pctWidth>0</wp14:pctWidth>
            </wp14:sizeRelH>
            <wp14:sizeRelV relativeFrom="page">
              <wp14:pctHeight>0</wp14:pctHeight>
            </wp14:sizeRelV>
          </wp:anchor>
        </w:drawing>
      </w:r>
    </w:p>
    <w:p w14:paraId="2DEDB0F8" w14:textId="77777777" w:rsidR="002550AF" w:rsidRDefault="002550AF" w:rsidP="002550AF">
      <w:pPr>
        <w:rPr>
          <w:rFonts w:ascii="Arial" w:hAnsi="Arial" w:cs="Arial"/>
          <w:sz w:val="20"/>
          <w:szCs w:val="20"/>
        </w:rPr>
      </w:pPr>
    </w:p>
    <w:p w14:paraId="12AAF62F" w14:textId="77777777" w:rsidR="002550AF" w:rsidRDefault="002550AF" w:rsidP="002550AF">
      <w:pPr>
        <w:rPr>
          <w:rFonts w:ascii="Arial" w:hAnsi="Arial" w:cs="Arial"/>
          <w:sz w:val="20"/>
          <w:szCs w:val="20"/>
        </w:rPr>
      </w:pPr>
    </w:p>
    <w:p w14:paraId="43B3259E" w14:textId="77777777" w:rsidR="002550AF" w:rsidRDefault="002550AF" w:rsidP="002550AF">
      <w:pPr>
        <w:rPr>
          <w:rFonts w:ascii="Arial" w:hAnsi="Arial" w:cs="Arial"/>
          <w:sz w:val="20"/>
          <w:szCs w:val="20"/>
        </w:rPr>
      </w:pPr>
    </w:p>
    <w:p w14:paraId="4AB6EF3F" w14:textId="77777777" w:rsidR="002550AF" w:rsidRDefault="002550AF" w:rsidP="002550AF">
      <w:pPr>
        <w:rPr>
          <w:rFonts w:ascii="Arial" w:hAnsi="Arial" w:cs="Arial"/>
          <w:sz w:val="20"/>
          <w:szCs w:val="20"/>
        </w:rPr>
      </w:pPr>
    </w:p>
    <w:p w14:paraId="67051D59" w14:textId="77777777" w:rsidR="002550AF" w:rsidRDefault="002550AF" w:rsidP="002550AF">
      <w:pPr>
        <w:rPr>
          <w:rFonts w:ascii="Arial" w:hAnsi="Arial" w:cs="Arial"/>
          <w:sz w:val="20"/>
          <w:szCs w:val="20"/>
        </w:rPr>
      </w:pPr>
    </w:p>
    <w:p w14:paraId="4A43DAE3" w14:textId="77777777" w:rsidR="002550AF" w:rsidRDefault="002550AF" w:rsidP="002550AF">
      <w:pPr>
        <w:rPr>
          <w:rFonts w:ascii="Arial" w:hAnsi="Arial" w:cs="Arial"/>
          <w:b/>
          <w:bCs/>
          <w:sz w:val="16"/>
          <w:szCs w:val="16"/>
        </w:rPr>
      </w:pPr>
    </w:p>
    <w:p w14:paraId="28312476" w14:textId="77777777" w:rsidR="002550AF" w:rsidRDefault="002550AF" w:rsidP="002550AF">
      <w:pPr>
        <w:rPr>
          <w:rFonts w:ascii="Arial" w:hAnsi="Arial" w:cs="Arial"/>
          <w:sz w:val="16"/>
          <w:szCs w:val="16"/>
        </w:rPr>
      </w:pPr>
      <w:r w:rsidRPr="00D25D70">
        <w:rPr>
          <w:rFonts w:ascii="Arial" w:hAnsi="Arial" w:cs="Arial"/>
          <w:b/>
          <w:bCs/>
          <w:sz w:val="16"/>
          <w:szCs w:val="16"/>
        </w:rPr>
        <w:t xml:space="preserve">01 UNHCR GWA Atom Araullo - </w:t>
      </w:r>
      <w:proofErr w:type="spellStart"/>
      <w:r w:rsidRPr="00D25D70">
        <w:rPr>
          <w:rFonts w:ascii="Arial" w:hAnsi="Arial" w:cs="Arial"/>
          <w:b/>
          <w:bCs/>
          <w:sz w:val="16"/>
          <w:szCs w:val="16"/>
        </w:rPr>
        <w:t>Kabuntalan</w:t>
      </w:r>
      <w:proofErr w:type="spellEnd"/>
      <w:r w:rsidRPr="00D25D70">
        <w:rPr>
          <w:rFonts w:ascii="Arial" w:hAnsi="Arial" w:cs="Arial"/>
          <w:b/>
          <w:bCs/>
          <w:sz w:val="16"/>
          <w:szCs w:val="16"/>
        </w:rPr>
        <w:t xml:space="preserve"> Maguindanao.</w:t>
      </w:r>
      <w:r>
        <w:rPr>
          <w:rFonts w:ascii="Arial" w:hAnsi="Arial" w:cs="Arial"/>
          <w:b/>
          <w:bCs/>
          <w:sz w:val="16"/>
          <w:szCs w:val="16"/>
        </w:rPr>
        <w:t>jpg</w:t>
      </w:r>
      <w:r w:rsidRPr="00D25D70">
        <w:rPr>
          <w:b/>
          <w:bCs/>
          <w:sz w:val="16"/>
          <w:szCs w:val="16"/>
        </w:rPr>
        <w:t xml:space="preserve"> </w:t>
      </w:r>
      <w:r w:rsidRPr="00D25D70">
        <w:rPr>
          <w:b/>
          <w:bCs/>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Butiren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Kabuntalan</w:t>
      </w:r>
      <w:proofErr w:type="spellEnd"/>
      <w:r w:rsidRPr="00CC59D1">
        <w:rPr>
          <w:rFonts w:ascii="Arial" w:hAnsi="Arial" w:cs="Arial"/>
          <w:sz w:val="16"/>
          <w:szCs w:val="16"/>
        </w:rPr>
        <w:t xml:space="preserve">, in Maguindanao, Philippines, on Saturday, April 17, 2021. The community has experienced numerous displacements in the </w:t>
      </w:r>
      <w:proofErr w:type="gramStart"/>
      <w:r w:rsidRPr="00CC59D1">
        <w:rPr>
          <w:rFonts w:ascii="Arial" w:hAnsi="Arial" w:cs="Arial"/>
          <w:sz w:val="16"/>
          <w:szCs w:val="16"/>
        </w:rPr>
        <w:t>past, and</w:t>
      </w:r>
      <w:proofErr w:type="gramEnd"/>
      <w:r w:rsidRPr="00CC59D1">
        <w:rPr>
          <w:rFonts w:ascii="Arial" w:hAnsi="Arial" w:cs="Arial"/>
          <w:sz w:val="16"/>
          <w:szCs w:val="16"/>
        </w:rPr>
        <w:t xml:space="preserve"> has become a host community themselves for other displaced families due to conflict.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Butiren</w:t>
      </w:r>
      <w:proofErr w:type="spellEnd"/>
      <w:r w:rsidRPr="00CC59D1">
        <w:rPr>
          <w:rFonts w:ascii="Arial" w:hAnsi="Arial" w:cs="Arial"/>
          <w:sz w:val="16"/>
          <w:szCs w:val="16"/>
        </w:rPr>
        <w:t xml:space="preserve"> is also frequently affected by gradually rising flash floods.</w:t>
      </w:r>
      <w:r>
        <w:rPr>
          <w:rFonts w:ascii="Arial" w:hAnsi="Arial" w:cs="Arial"/>
          <w:sz w:val="16"/>
          <w:szCs w:val="16"/>
        </w:rPr>
        <w:t xml:space="preserve"> </w:t>
      </w:r>
      <w:r w:rsidRPr="0039130B">
        <w:rPr>
          <w:rFonts w:ascii="Arial" w:hAnsi="Arial" w:cs="Arial"/>
          <w:sz w:val="16"/>
          <w:szCs w:val="16"/>
        </w:rPr>
        <w:t>© UNHCR/Martin San Diego</w:t>
      </w:r>
    </w:p>
    <w:p w14:paraId="00508F39" w14:textId="77777777" w:rsidR="002550AF" w:rsidRDefault="002550AF" w:rsidP="002550AF">
      <w:pPr>
        <w:rPr>
          <w:rFonts w:ascii="Arial" w:hAnsi="Arial" w:cs="Arial"/>
          <w:sz w:val="16"/>
          <w:szCs w:val="16"/>
        </w:rPr>
      </w:pPr>
      <w:r>
        <w:rPr>
          <w:rFonts w:ascii="Arial" w:hAnsi="Arial" w:cs="Arial"/>
          <w:noProof/>
          <w:sz w:val="16"/>
          <w:szCs w:val="16"/>
        </w:rPr>
        <w:drawing>
          <wp:anchor distT="0" distB="0" distL="114300" distR="114300" simplePos="0" relativeHeight="251662336" behindDoc="1" locked="0" layoutInCell="1" allowOverlap="1" wp14:anchorId="55378F34" wp14:editId="4F7DB207">
            <wp:simplePos x="0" y="0"/>
            <wp:positionH relativeFrom="margin">
              <wp:align>left</wp:align>
            </wp:positionH>
            <wp:positionV relativeFrom="paragraph">
              <wp:posOffset>179070</wp:posOffset>
            </wp:positionV>
            <wp:extent cx="2394099" cy="1596066"/>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099" cy="1596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34B5" w14:textId="77777777" w:rsidR="002550AF" w:rsidRDefault="002550AF" w:rsidP="002550AF">
      <w:pPr>
        <w:rPr>
          <w:rFonts w:ascii="Arial" w:hAnsi="Arial" w:cs="Arial"/>
          <w:sz w:val="16"/>
          <w:szCs w:val="16"/>
        </w:rPr>
      </w:pPr>
    </w:p>
    <w:p w14:paraId="0359C3AC" w14:textId="77777777" w:rsidR="002550AF" w:rsidRDefault="002550AF" w:rsidP="002550AF">
      <w:pPr>
        <w:rPr>
          <w:rFonts w:ascii="Arial" w:hAnsi="Arial" w:cs="Arial"/>
          <w:sz w:val="16"/>
          <w:szCs w:val="16"/>
        </w:rPr>
      </w:pPr>
    </w:p>
    <w:p w14:paraId="25B45D07" w14:textId="77777777" w:rsidR="002550AF" w:rsidRDefault="002550AF" w:rsidP="002550AF">
      <w:pPr>
        <w:rPr>
          <w:rFonts w:ascii="Arial" w:hAnsi="Arial" w:cs="Arial"/>
          <w:sz w:val="16"/>
          <w:szCs w:val="16"/>
        </w:rPr>
      </w:pPr>
    </w:p>
    <w:p w14:paraId="13618A38" w14:textId="77777777" w:rsidR="002550AF" w:rsidRDefault="002550AF" w:rsidP="002550AF">
      <w:pPr>
        <w:rPr>
          <w:rFonts w:ascii="Arial" w:hAnsi="Arial" w:cs="Arial"/>
          <w:sz w:val="16"/>
          <w:szCs w:val="16"/>
        </w:rPr>
      </w:pPr>
    </w:p>
    <w:p w14:paraId="2000546C" w14:textId="77777777" w:rsidR="002550AF" w:rsidRDefault="002550AF" w:rsidP="002550AF">
      <w:pPr>
        <w:rPr>
          <w:rFonts w:ascii="Arial" w:hAnsi="Arial" w:cs="Arial"/>
          <w:sz w:val="16"/>
          <w:szCs w:val="16"/>
        </w:rPr>
      </w:pPr>
    </w:p>
    <w:p w14:paraId="47B3710D" w14:textId="77777777" w:rsidR="002550AF" w:rsidRDefault="002550AF" w:rsidP="002550AF">
      <w:pPr>
        <w:rPr>
          <w:rFonts w:ascii="Arial" w:hAnsi="Arial" w:cs="Arial"/>
          <w:sz w:val="16"/>
          <w:szCs w:val="16"/>
        </w:rPr>
      </w:pPr>
    </w:p>
    <w:p w14:paraId="4A04D3F1" w14:textId="77777777" w:rsidR="002550AF" w:rsidRDefault="002550AF" w:rsidP="002550AF">
      <w:pPr>
        <w:rPr>
          <w:rFonts w:ascii="Arial" w:hAnsi="Arial" w:cs="Arial"/>
          <w:sz w:val="16"/>
          <w:szCs w:val="16"/>
        </w:rPr>
      </w:pPr>
    </w:p>
    <w:p w14:paraId="3643A4AF" w14:textId="77777777" w:rsidR="002550AF" w:rsidRDefault="002550AF" w:rsidP="002550AF">
      <w:pPr>
        <w:rPr>
          <w:rFonts w:ascii="Arial" w:hAnsi="Arial" w:cs="Arial"/>
          <w:sz w:val="16"/>
          <w:szCs w:val="16"/>
        </w:rPr>
      </w:pPr>
      <w:r w:rsidRPr="00D25D70">
        <w:rPr>
          <w:rFonts w:ascii="Arial" w:hAnsi="Arial" w:cs="Arial"/>
          <w:b/>
          <w:bCs/>
          <w:sz w:val="16"/>
          <w:szCs w:val="16"/>
        </w:rPr>
        <w:t xml:space="preserve">02 UNHCR GWA Atom Araullo - </w:t>
      </w:r>
      <w:proofErr w:type="spellStart"/>
      <w:r w:rsidRPr="00D25D70">
        <w:rPr>
          <w:rFonts w:ascii="Arial" w:hAnsi="Arial" w:cs="Arial"/>
          <w:b/>
          <w:bCs/>
          <w:sz w:val="16"/>
          <w:szCs w:val="16"/>
        </w:rPr>
        <w:t>Kabuntalan</w:t>
      </w:r>
      <w:proofErr w:type="spellEnd"/>
      <w:r w:rsidRPr="00D25D70">
        <w:rPr>
          <w:rFonts w:ascii="Arial" w:hAnsi="Arial" w:cs="Arial"/>
          <w:b/>
          <w:bCs/>
          <w:sz w:val="16"/>
          <w:szCs w:val="16"/>
        </w:rPr>
        <w:t xml:space="preserve"> Maguindanao.jpg</w:t>
      </w:r>
      <w:r>
        <w:rPr>
          <w:rFonts w:ascii="Arial" w:hAnsi="Arial" w:cs="Arial"/>
          <w:sz w:val="16"/>
          <w:szCs w:val="16"/>
        </w:rPr>
        <w:br/>
      </w:r>
      <w:r w:rsidRPr="00BF382E">
        <w:rPr>
          <w:rFonts w:ascii="Arial" w:hAnsi="Arial" w:cs="Arial"/>
          <w:sz w:val="16"/>
          <w:szCs w:val="16"/>
        </w:rPr>
        <w:t xml:space="preserve">UNHCR Philippines Goodwill Ambassador Atom Araullo visits </w:t>
      </w:r>
      <w:proofErr w:type="spellStart"/>
      <w:r w:rsidRPr="00BF382E">
        <w:rPr>
          <w:rFonts w:ascii="Arial" w:hAnsi="Arial" w:cs="Arial"/>
          <w:sz w:val="16"/>
          <w:szCs w:val="16"/>
        </w:rPr>
        <w:t>Brgy</w:t>
      </w:r>
      <w:proofErr w:type="spellEnd"/>
      <w:r w:rsidRPr="00BF382E">
        <w:rPr>
          <w:rFonts w:ascii="Arial" w:hAnsi="Arial" w:cs="Arial"/>
          <w:sz w:val="16"/>
          <w:szCs w:val="16"/>
        </w:rPr>
        <w:t xml:space="preserve">. </w:t>
      </w:r>
      <w:proofErr w:type="spellStart"/>
      <w:r w:rsidRPr="00BF382E">
        <w:rPr>
          <w:rFonts w:ascii="Arial" w:hAnsi="Arial" w:cs="Arial"/>
          <w:sz w:val="16"/>
          <w:szCs w:val="16"/>
        </w:rPr>
        <w:t>Butiren</w:t>
      </w:r>
      <w:proofErr w:type="spellEnd"/>
      <w:r w:rsidRPr="00BF382E">
        <w:rPr>
          <w:rFonts w:ascii="Arial" w:hAnsi="Arial" w:cs="Arial"/>
          <w:sz w:val="16"/>
          <w:szCs w:val="16"/>
        </w:rPr>
        <w:t xml:space="preserve"> in the Municipality of </w:t>
      </w:r>
      <w:proofErr w:type="spellStart"/>
      <w:r w:rsidRPr="00BF382E">
        <w:rPr>
          <w:rFonts w:ascii="Arial" w:hAnsi="Arial" w:cs="Arial"/>
          <w:sz w:val="16"/>
          <w:szCs w:val="16"/>
        </w:rPr>
        <w:t>Kabuntalan</w:t>
      </w:r>
      <w:proofErr w:type="spellEnd"/>
      <w:r w:rsidRPr="00BF382E">
        <w:rPr>
          <w:rFonts w:ascii="Arial" w:hAnsi="Arial" w:cs="Arial"/>
          <w:sz w:val="16"/>
          <w:szCs w:val="16"/>
        </w:rPr>
        <w:t xml:space="preserve">, in Maguindanao, Philippines, on Saturday, April 17, 2021. The community has experienced numerous displacements in the </w:t>
      </w:r>
      <w:proofErr w:type="gramStart"/>
      <w:r w:rsidRPr="00BF382E">
        <w:rPr>
          <w:rFonts w:ascii="Arial" w:hAnsi="Arial" w:cs="Arial"/>
          <w:sz w:val="16"/>
          <w:szCs w:val="16"/>
        </w:rPr>
        <w:t>past, and</w:t>
      </w:r>
      <w:proofErr w:type="gramEnd"/>
      <w:r w:rsidRPr="00BF382E">
        <w:rPr>
          <w:rFonts w:ascii="Arial" w:hAnsi="Arial" w:cs="Arial"/>
          <w:sz w:val="16"/>
          <w:szCs w:val="16"/>
        </w:rPr>
        <w:t xml:space="preserve"> has become a host community themselves for other displaced families due to </w:t>
      </w:r>
      <w:r>
        <w:rPr>
          <w:rFonts w:ascii="Arial" w:hAnsi="Arial" w:cs="Arial"/>
          <w:sz w:val="16"/>
          <w:szCs w:val="16"/>
        </w:rPr>
        <w:t>conflict</w:t>
      </w:r>
      <w:r w:rsidRPr="00BF382E">
        <w:rPr>
          <w:rFonts w:ascii="Arial" w:hAnsi="Arial" w:cs="Arial"/>
          <w:sz w:val="16"/>
          <w:szCs w:val="16"/>
        </w:rPr>
        <w:t xml:space="preserve">. </w:t>
      </w:r>
      <w:proofErr w:type="spellStart"/>
      <w:r w:rsidRPr="00BF382E">
        <w:rPr>
          <w:rFonts w:ascii="Arial" w:hAnsi="Arial" w:cs="Arial"/>
          <w:sz w:val="16"/>
          <w:szCs w:val="16"/>
        </w:rPr>
        <w:t>Brgy</w:t>
      </w:r>
      <w:proofErr w:type="spellEnd"/>
      <w:r w:rsidRPr="00BF382E">
        <w:rPr>
          <w:rFonts w:ascii="Arial" w:hAnsi="Arial" w:cs="Arial"/>
          <w:sz w:val="16"/>
          <w:szCs w:val="16"/>
        </w:rPr>
        <w:t xml:space="preserve">. </w:t>
      </w:r>
      <w:proofErr w:type="spellStart"/>
      <w:r w:rsidRPr="00BF382E">
        <w:rPr>
          <w:rFonts w:ascii="Arial" w:hAnsi="Arial" w:cs="Arial"/>
          <w:sz w:val="16"/>
          <w:szCs w:val="16"/>
        </w:rPr>
        <w:t>Butiren</w:t>
      </w:r>
      <w:proofErr w:type="spellEnd"/>
      <w:r w:rsidRPr="00BF382E">
        <w:rPr>
          <w:rFonts w:ascii="Arial" w:hAnsi="Arial" w:cs="Arial"/>
          <w:sz w:val="16"/>
          <w:szCs w:val="16"/>
        </w:rPr>
        <w:t xml:space="preserve"> is also frequently affected by gradually rising flash floods.</w:t>
      </w:r>
      <w:r>
        <w:rPr>
          <w:rFonts w:ascii="Arial" w:hAnsi="Arial" w:cs="Arial"/>
          <w:sz w:val="16"/>
          <w:szCs w:val="16"/>
        </w:rPr>
        <w:t xml:space="preserve"> </w:t>
      </w:r>
      <w:r w:rsidRPr="0039130B">
        <w:rPr>
          <w:rFonts w:ascii="Arial" w:hAnsi="Arial" w:cs="Arial"/>
          <w:sz w:val="16"/>
          <w:szCs w:val="16"/>
        </w:rPr>
        <w:t>© UNHCR/Martin San Diego</w:t>
      </w:r>
    </w:p>
    <w:p w14:paraId="5C11A923" w14:textId="77777777" w:rsidR="002550AF" w:rsidRPr="00CC59D1" w:rsidRDefault="002550AF" w:rsidP="002550AF">
      <w:pPr>
        <w:rPr>
          <w:rFonts w:ascii="Arial" w:hAnsi="Arial" w:cs="Arial"/>
          <w:sz w:val="16"/>
          <w:szCs w:val="16"/>
        </w:rPr>
      </w:pPr>
      <w:r w:rsidRPr="00D25D70">
        <w:rPr>
          <w:rFonts w:ascii="Arial" w:hAnsi="Arial" w:cs="Arial"/>
          <w:b/>
          <w:bCs/>
          <w:noProof/>
          <w:sz w:val="16"/>
          <w:szCs w:val="16"/>
        </w:rPr>
        <w:drawing>
          <wp:anchor distT="0" distB="0" distL="114300" distR="114300" simplePos="0" relativeHeight="251663360" behindDoc="1" locked="0" layoutInCell="1" allowOverlap="1" wp14:anchorId="2423A537" wp14:editId="0685ED53">
            <wp:simplePos x="0" y="0"/>
            <wp:positionH relativeFrom="margin">
              <wp:align>left</wp:align>
            </wp:positionH>
            <wp:positionV relativeFrom="paragraph">
              <wp:posOffset>72390</wp:posOffset>
            </wp:positionV>
            <wp:extent cx="2429612" cy="1616674"/>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9612" cy="1616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27C35" w14:textId="77777777" w:rsidR="002550AF" w:rsidRPr="00CC59D1" w:rsidRDefault="002550AF" w:rsidP="002550AF">
      <w:pPr>
        <w:rPr>
          <w:rFonts w:ascii="Arial" w:hAnsi="Arial" w:cs="Arial"/>
          <w:sz w:val="16"/>
          <w:szCs w:val="16"/>
        </w:rPr>
      </w:pPr>
    </w:p>
    <w:p w14:paraId="0AB3C497" w14:textId="77777777" w:rsidR="002550AF" w:rsidRDefault="002550AF" w:rsidP="002550AF">
      <w:pPr>
        <w:rPr>
          <w:rFonts w:ascii="Arial" w:hAnsi="Arial" w:cs="Arial"/>
          <w:sz w:val="16"/>
          <w:szCs w:val="16"/>
        </w:rPr>
      </w:pPr>
    </w:p>
    <w:p w14:paraId="2D898556" w14:textId="77777777" w:rsidR="002550AF" w:rsidRDefault="002550AF" w:rsidP="002550AF">
      <w:pPr>
        <w:rPr>
          <w:rFonts w:ascii="Arial" w:hAnsi="Arial" w:cs="Arial"/>
          <w:sz w:val="16"/>
          <w:szCs w:val="16"/>
        </w:rPr>
      </w:pPr>
    </w:p>
    <w:p w14:paraId="0FCCFBBA" w14:textId="77777777" w:rsidR="002550AF" w:rsidRDefault="002550AF" w:rsidP="002550AF">
      <w:pPr>
        <w:rPr>
          <w:rFonts w:ascii="Arial" w:hAnsi="Arial" w:cs="Arial"/>
          <w:sz w:val="16"/>
          <w:szCs w:val="16"/>
        </w:rPr>
      </w:pPr>
    </w:p>
    <w:p w14:paraId="45E1CCFC" w14:textId="77777777" w:rsidR="002550AF" w:rsidRDefault="002550AF" w:rsidP="002550AF">
      <w:pPr>
        <w:rPr>
          <w:rFonts w:ascii="Arial" w:hAnsi="Arial" w:cs="Arial"/>
          <w:sz w:val="16"/>
          <w:szCs w:val="16"/>
        </w:rPr>
      </w:pPr>
    </w:p>
    <w:p w14:paraId="0281C527" w14:textId="77777777" w:rsidR="002550AF" w:rsidRDefault="002550AF" w:rsidP="002550AF">
      <w:pPr>
        <w:rPr>
          <w:rFonts w:ascii="Arial" w:hAnsi="Arial" w:cs="Arial"/>
          <w:sz w:val="16"/>
          <w:szCs w:val="16"/>
        </w:rPr>
      </w:pPr>
    </w:p>
    <w:p w14:paraId="47752855" w14:textId="77777777" w:rsidR="002550AF" w:rsidRDefault="002550AF" w:rsidP="002550AF">
      <w:pPr>
        <w:rPr>
          <w:rFonts w:ascii="Arial" w:hAnsi="Arial" w:cs="Arial"/>
          <w:sz w:val="16"/>
          <w:szCs w:val="16"/>
        </w:rPr>
      </w:pPr>
      <w:r>
        <w:rPr>
          <w:rFonts w:ascii="Arial" w:hAnsi="Arial" w:cs="Arial"/>
          <w:b/>
          <w:bCs/>
          <w:sz w:val="16"/>
          <w:szCs w:val="16"/>
        </w:rPr>
        <w:br/>
      </w:r>
      <w:r w:rsidRPr="0023068B">
        <w:rPr>
          <w:rFonts w:ascii="Arial" w:hAnsi="Arial" w:cs="Arial"/>
          <w:b/>
          <w:bCs/>
          <w:sz w:val="16"/>
          <w:szCs w:val="16"/>
        </w:rPr>
        <w:t xml:space="preserve">03 UNHCR GWA Atom Araullo - </w:t>
      </w:r>
      <w:proofErr w:type="spellStart"/>
      <w:r w:rsidRPr="0023068B">
        <w:rPr>
          <w:rFonts w:ascii="Arial" w:hAnsi="Arial" w:cs="Arial"/>
          <w:b/>
          <w:bCs/>
          <w:sz w:val="16"/>
          <w:szCs w:val="16"/>
        </w:rPr>
        <w:t>Kabuntalan</w:t>
      </w:r>
      <w:proofErr w:type="spellEnd"/>
      <w:r w:rsidRPr="0023068B">
        <w:rPr>
          <w:rFonts w:ascii="Arial" w:hAnsi="Arial" w:cs="Arial"/>
          <w:b/>
          <w:bCs/>
          <w:sz w:val="16"/>
          <w:szCs w:val="16"/>
        </w:rPr>
        <w:t xml:space="preserve"> Maguindanao</w:t>
      </w:r>
      <w:r w:rsidRPr="0023068B">
        <w:rPr>
          <w:rFonts w:ascii="Arial" w:hAnsi="Arial" w:cs="Arial"/>
          <w:b/>
          <w:bCs/>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Butiren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Kabuntalan</w:t>
      </w:r>
      <w:proofErr w:type="spellEnd"/>
      <w:r w:rsidRPr="00CC59D1">
        <w:rPr>
          <w:rFonts w:ascii="Arial" w:hAnsi="Arial" w:cs="Arial"/>
          <w:sz w:val="16"/>
          <w:szCs w:val="16"/>
        </w:rPr>
        <w:t>, in Maguindanao, Philippines, on Saturday, April 17, 2021. Araullo took part in the distribution of solar lamps to fisherfolk in the community without access to electricity. A total of 280 households received solar lamps.</w:t>
      </w:r>
      <w:r>
        <w:rPr>
          <w:rFonts w:ascii="Arial" w:hAnsi="Arial" w:cs="Arial"/>
          <w:sz w:val="16"/>
          <w:szCs w:val="16"/>
        </w:rPr>
        <w:t xml:space="preserve"> </w:t>
      </w:r>
      <w:r w:rsidRPr="0039130B">
        <w:rPr>
          <w:rFonts w:ascii="Arial" w:hAnsi="Arial" w:cs="Arial"/>
          <w:sz w:val="16"/>
          <w:szCs w:val="16"/>
        </w:rPr>
        <w:t>© UNHCR/Martin San Diego</w:t>
      </w:r>
    </w:p>
    <w:p w14:paraId="74992370" w14:textId="77777777" w:rsidR="002550AF" w:rsidRDefault="002550AF" w:rsidP="002550AF">
      <w:pPr>
        <w:rPr>
          <w:rFonts w:ascii="Arial" w:hAnsi="Arial" w:cs="Arial"/>
          <w:sz w:val="16"/>
          <w:szCs w:val="16"/>
        </w:rPr>
      </w:pPr>
      <w:r w:rsidRPr="00CC59D1">
        <w:rPr>
          <w:rFonts w:ascii="Arial" w:hAnsi="Arial" w:cs="Arial"/>
          <w:noProof/>
          <w:sz w:val="16"/>
          <w:szCs w:val="16"/>
        </w:rPr>
        <w:lastRenderedPageBreak/>
        <w:drawing>
          <wp:anchor distT="0" distB="0" distL="114300" distR="114300" simplePos="0" relativeHeight="251659264" behindDoc="1" locked="0" layoutInCell="1" allowOverlap="1" wp14:anchorId="5AEE416C" wp14:editId="0150B5E3">
            <wp:simplePos x="0" y="0"/>
            <wp:positionH relativeFrom="margin">
              <wp:posOffset>-17779</wp:posOffset>
            </wp:positionH>
            <wp:positionV relativeFrom="paragraph">
              <wp:posOffset>-99060</wp:posOffset>
            </wp:positionV>
            <wp:extent cx="2412365" cy="1608244"/>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365" cy="1608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1795F" w14:textId="77777777" w:rsidR="002550AF" w:rsidRPr="00CC59D1" w:rsidRDefault="002550AF" w:rsidP="002550AF">
      <w:pPr>
        <w:rPr>
          <w:rFonts w:ascii="Arial" w:hAnsi="Arial" w:cs="Arial"/>
          <w:sz w:val="16"/>
          <w:szCs w:val="16"/>
        </w:rPr>
      </w:pPr>
    </w:p>
    <w:p w14:paraId="17CA0AC1" w14:textId="77777777" w:rsidR="002550AF" w:rsidRPr="00CC59D1" w:rsidRDefault="002550AF" w:rsidP="002550AF">
      <w:pPr>
        <w:rPr>
          <w:rFonts w:ascii="Arial" w:hAnsi="Arial" w:cs="Arial"/>
          <w:sz w:val="16"/>
          <w:szCs w:val="16"/>
        </w:rPr>
      </w:pPr>
    </w:p>
    <w:p w14:paraId="3D0B4E67" w14:textId="77777777" w:rsidR="002550AF" w:rsidRPr="00CC59D1" w:rsidRDefault="002550AF" w:rsidP="002550AF">
      <w:pPr>
        <w:rPr>
          <w:rFonts w:ascii="Arial" w:hAnsi="Arial" w:cs="Arial"/>
          <w:sz w:val="16"/>
          <w:szCs w:val="16"/>
        </w:rPr>
      </w:pPr>
    </w:p>
    <w:p w14:paraId="75CB9969" w14:textId="77777777" w:rsidR="002550AF" w:rsidRPr="00CC59D1" w:rsidRDefault="002550AF" w:rsidP="002550AF">
      <w:pPr>
        <w:rPr>
          <w:rFonts w:ascii="Arial" w:hAnsi="Arial" w:cs="Arial"/>
          <w:sz w:val="16"/>
          <w:szCs w:val="16"/>
        </w:rPr>
      </w:pPr>
    </w:p>
    <w:p w14:paraId="1EC942BD" w14:textId="77777777" w:rsidR="002550AF" w:rsidRPr="00CC59D1" w:rsidRDefault="002550AF" w:rsidP="002550AF">
      <w:pPr>
        <w:rPr>
          <w:rFonts w:ascii="Arial" w:hAnsi="Arial" w:cs="Arial"/>
          <w:sz w:val="16"/>
          <w:szCs w:val="16"/>
        </w:rPr>
      </w:pPr>
    </w:p>
    <w:p w14:paraId="2A120E39" w14:textId="77777777" w:rsidR="002550AF" w:rsidRDefault="002550AF" w:rsidP="002550AF">
      <w:pPr>
        <w:rPr>
          <w:rFonts w:ascii="Arial" w:hAnsi="Arial" w:cs="Arial"/>
          <w:sz w:val="16"/>
          <w:szCs w:val="16"/>
        </w:rPr>
      </w:pPr>
    </w:p>
    <w:p w14:paraId="11B87814" w14:textId="77777777" w:rsidR="002550AF" w:rsidRPr="00CC59D1" w:rsidRDefault="002550AF" w:rsidP="002550AF">
      <w:pPr>
        <w:rPr>
          <w:rFonts w:ascii="Arial" w:hAnsi="Arial" w:cs="Arial"/>
          <w:sz w:val="16"/>
          <w:szCs w:val="16"/>
        </w:rPr>
      </w:pPr>
      <w:r w:rsidRPr="00AD0A16">
        <w:rPr>
          <w:rFonts w:ascii="Arial" w:hAnsi="Arial" w:cs="Arial"/>
          <w:b/>
          <w:bCs/>
          <w:sz w:val="16"/>
          <w:szCs w:val="16"/>
        </w:rPr>
        <w:t xml:space="preserve">04 UNHCR GWA Atom Araullo - </w:t>
      </w:r>
      <w:proofErr w:type="spellStart"/>
      <w:r w:rsidRPr="00AD0A16">
        <w:rPr>
          <w:rFonts w:ascii="Arial" w:hAnsi="Arial" w:cs="Arial"/>
          <w:b/>
          <w:bCs/>
          <w:sz w:val="16"/>
          <w:szCs w:val="16"/>
        </w:rPr>
        <w:t>Kabuntalan</w:t>
      </w:r>
      <w:proofErr w:type="spellEnd"/>
      <w:r w:rsidRPr="00AD0A16">
        <w:rPr>
          <w:rFonts w:ascii="Arial" w:hAnsi="Arial" w:cs="Arial"/>
          <w:b/>
          <w:bCs/>
          <w:sz w:val="16"/>
          <w:szCs w:val="16"/>
        </w:rPr>
        <w:t xml:space="preserve"> Maguindanao</w:t>
      </w:r>
      <w:r>
        <w:rPr>
          <w:rFonts w:ascii="Arial" w:hAnsi="Arial" w:cs="Arial"/>
          <w:b/>
          <w:bCs/>
          <w:sz w:val="16"/>
          <w:szCs w:val="16"/>
        </w:rPr>
        <w:t>.jpg</w:t>
      </w:r>
      <w:r w:rsidRPr="00AD0A16">
        <w:rPr>
          <w:rFonts w:ascii="Arial" w:hAnsi="Arial" w:cs="Arial"/>
          <w:b/>
          <w:bCs/>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Butiren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Kabuntalan</w:t>
      </w:r>
      <w:proofErr w:type="spellEnd"/>
      <w:r w:rsidRPr="00CC59D1">
        <w:rPr>
          <w:rFonts w:ascii="Arial" w:hAnsi="Arial" w:cs="Arial"/>
          <w:sz w:val="16"/>
          <w:szCs w:val="16"/>
        </w:rPr>
        <w:t xml:space="preserve">, in Maguindanao, Philippines, on Saturday, April 17, 2021. </w:t>
      </w:r>
      <w:proofErr w:type="spellStart"/>
      <w:r w:rsidRPr="00CC59D1">
        <w:rPr>
          <w:rFonts w:ascii="Arial" w:hAnsi="Arial" w:cs="Arial"/>
          <w:sz w:val="16"/>
          <w:szCs w:val="16"/>
        </w:rPr>
        <w:t>Mhads</w:t>
      </w:r>
      <w:proofErr w:type="spellEnd"/>
      <w:r w:rsidRPr="00CC59D1">
        <w:rPr>
          <w:rFonts w:ascii="Arial" w:hAnsi="Arial" w:cs="Arial"/>
          <w:sz w:val="16"/>
          <w:szCs w:val="16"/>
        </w:rPr>
        <w:t xml:space="preserve"> </w:t>
      </w:r>
      <w:proofErr w:type="spellStart"/>
      <w:r w:rsidRPr="00CC59D1">
        <w:rPr>
          <w:rFonts w:ascii="Arial" w:hAnsi="Arial" w:cs="Arial"/>
          <w:sz w:val="16"/>
          <w:szCs w:val="16"/>
        </w:rPr>
        <w:t>Latip</w:t>
      </w:r>
      <w:proofErr w:type="spellEnd"/>
      <w:r w:rsidRPr="00CC59D1">
        <w:rPr>
          <w:rFonts w:ascii="Arial" w:hAnsi="Arial" w:cs="Arial"/>
          <w:sz w:val="16"/>
          <w:szCs w:val="16"/>
        </w:rPr>
        <w:t>, one of the fisherfolk who received a fishing boat and net as part of UNHCR’s quick impact livelihood support projects, shared his struggles with the overlapping problems of conflict and climate change.</w:t>
      </w:r>
      <w:r>
        <w:rPr>
          <w:rFonts w:ascii="Arial" w:hAnsi="Arial" w:cs="Arial"/>
          <w:sz w:val="16"/>
          <w:szCs w:val="16"/>
        </w:rPr>
        <w:t xml:space="preserve"> </w:t>
      </w:r>
      <w:r w:rsidRPr="0039130B">
        <w:rPr>
          <w:rFonts w:ascii="Arial" w:hAnsi="Arial" w:cs="Arial"/>
          <w:sz w:val="16"/>
          <w:szCs w:val="16"/>
        </w:rPr>
        <w:t>© UNHCR/Martin San Diego</w:t>
      </w:r>
    </w:p>
    <w:p w14:paraId="6CE342CC" w14:textId="77777777" w:rsidR="002550AF" w:rsidRDefault="002550AF" w:rsidP="002550AF">
      <w:pPr>
        <w:rPr>
          <w:rFonts w:ascii="Arial" w:hAnsi="Arial" w:cs="Arial"/>
          <w:sz w:val="16"/>
          <w:szCs w:val="16"/>
        </w:rPr>
      </w:pPr>
      <w:r w:rsidRPr="00CC59D1">
        <w:rPr>
          <w:rFonts w:ascii="Arial" w:hAnsi="Arial" w:cs="Arial"/>
          <w:noProof/>
          <w:sz w:val="16"/>
          <w:szCs w:val="16"/>
        </w:rPr>
        <w:drawing>
          <wp:anchor distT="0" distB="0" distL="114300" distR="114300" simplePos="0" relativeHeight="251661312" behindDoc="1" locked="0" layoutInCell="1" allowOverlap="1" wp14:anchorId="105E7D4A" wp14:editId="13F93FBA">
            <wp:simplePos x="0" y="0"/>
            <wp:positionH relativeFrom="column">
              <wp:posOffset>6985</wp:posOffset>
            </wp:positionH>
            <wp:positionV relativeFrom="paragraph">
              <wp:posOffset>140335</wp:posOffset>
            </wp:positionV>
            <wp:extent cx="2438400" cy="1625703"/>
            <wp:effectExtent l="0" t="0" r="0" b="0"/>
            <wp:wrapNone/>
            <wp:docPr id="9" name="Picture 9" descr="A picture containing perso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lorfu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625703"/>
                    </a:xfrm>
                    <a:prstGeom prst="rect">
                      <a:avLst/>
                    </a:prstGeom>
                  </pic:spPr>
                </pic:pic>
              </a:graphicData>
            </a:graphic>
            <wp14:sizeRelH relativeFrom="page">
              <wp14:pctWidth>0</wp14:pctWidth>
            </wp14:sizeRelH>
            <wp14:sizeRelV relativeFrom="page">
              <wp14:pctHeight>0</wp14:pctHeight>
            </wp14:sizeRelV>
          </wp:anchor>
        </w:drawing>
      </w:r>
    </w:p>
    <w:p w14:paraId="65867A67" w14:textId="77777777" w:rsidR="002550AF" w:rsidRDefault="002550AF" w:rsidP="002550AF">
      <w:pPr>
        <w:rPr>
          <w:rFonts w:ascii="Arial" w:hAnsi="Arial" w:cs="Arial"/>
          <w:sz w:val="16"/>
          <w:szCs w:val="16"/>
        </w:rPr>
      </w:pPr>
    </w:p>
    <w:p w14:paraId="7312A9A4" w14:textId="77777777" w:rsidR="002550AF" w:rsidRDefault="002550AF" w:rsidP="002550AF">
      <w:pPr>
        <w:rPr>
          <w:rFonts w:ascii="Arial" w:hAnsi="Arial" w:cs="Arial"/>
          <w:sz w:val="16"/>
          <w:szCs w:val="16"/>
        </w:rPr>
      </w:pPr>
    </w:p>
    <w:p w14:paraId="2E02EBD2" w14:textId="77777777" w:rsidR="002550AF" w:rsidRDefault="002550AF" w:rsidP="002550AF">
      <w:pPr>
        <w:rPr>
          <w:rFonts w:ascii="Arial" w:hAnsi="Arial" w:cs="Arial"/>
          <w:sz w:val="16"/>
          <w:szCs w:val="16"/>
        </w:rPr>
      </w:pPr>
    </w:p>
    <w:p w14:paraId="411D98DA" w14:textId="77777777" w:rsidR="002550AF" w:rsidRDefault="002550AF" w:rsidP="002550AF">
      <w:pPr>
        <w:rPr>
          <w:rFonts w:ascii="Arial" w:hAnsi="Arial" w:cs="Arial"/>
          <w:sz w:val="16"/>
          <w:szCs w:val="16"/>
        </w:rPr>
      </w:pPr>
    </w:p>
    <w:p w14:paraId="277DBA90" w14:textId="77777777" w:rsidR="002550AF" w:rsidRDefault="002550AF" w:rsidP="002550AF">
      <w:pPr>
        <w:rPr>
          <w:rFonts w:ascii="Arial" w:hAnsi="Arial" w:cs="Arial"/>
          <w:sz w:val="16"/>
          <w:szCs w:val="16"/>
        </w:rPr>
      </w:pPr>
    </w:p>
    <w:p w14:paraId="1D6AF836" w14:textId="77777777" w:rsidR="002550AF" w:rsidRDefault="002550AF" w:rsidP="002550AF">
      <w:pPr>
        <w:rPr>
          <w:rFonts w:ascii="Arial" w:hAnsi="Arial" w:cs="Arial"/>
          <w:sz w:val="16"/>
          <w:szCs w:val="16"/>
        </w:rPr>
      </w:pPr>
    </w:p>
    <w:p w14:paraId="2BC0F78D" w14:textId="77777777" w:rsidR="002550AF" w:rsidRDefault="002550AF" w:rsidP="002550AF">
      <w:pPr>
        <w:rPr>
          <w:rFonts w:ascii="Arial" w:hAnsi="Arial" w:cs="Arial"/>
          <w:sz w:val="16"/>
          <w:szCs w:val="16"/>
        </w:rPr>
      </w:pPr>
    </w:p>
    <w:p w14:paraId="24E59E16" w14:textId="77777777" w:rsidR="002550AF" w:rsidRDefault="002550AF" w:rsidP="002550AF">
      <w:pPr>
        <w:rPr>
          <w:rFonts w:ascii="Arial" w:hAnsi="Arial" w:cs="Arial"/>
          <w:sz w:val="16"/>
          <w:szCs w:val="16"/>
        </w:rPr>
      </w:pPr>
      <w:r w:rsidRPr="00356B76">
        <w:rPr>
          <w:rFonts w:ascii="Arial" w:hAnsi="Arial" w:cs="Arial"/>
          <w:b/>
          <w:bCs/>
          <w:noProof/>
          <w:sz w:val="16"/>
          <w:szCs w:val="16"/>
        </w:rPr>
        <w:t>05 UNHCR GWA Atom Araullo – Midsayap</w:t>
      </w:r>
      <w:r>
        <w:rPr>
          <w:rFonts w:ascii="Arial" w:hAnsi="Arial" w:cs="Arial"/>
          <w:b/>
          <w:bCs/>
          <w:noProof/>
          <w:sz w:val="16"/>
          <w:szCs w:val="16"/>
        </w:rPr>
        <w:t>.jpg</w:t>
      </w:r>
      <w:r w:rsidRPr="00356B76">
        <w:rPr>
          <w:rFonts w:ascii="Arial" w:hAnsi="Arial" w:cs="Arial"/>
          <w:b/>
          <w:bCs/>
          <w:noProof/>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Sambulawan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Midsayap</w:t>
      </w:r>
      <w:proofErr w:type="spellEnd"/>
      <w:r w:rsidRPr="00CC59D1">
        <w:rPr>
          <w:rFonts w:ascii="Arial" w:hAnsi="Arial" w:cs="Arial"/>
          <w:sz w:val="16"/>
          <w:szCs w:val="16"/>
        </w:rPr>
        <w:t xml:space="preserve">, in the Bangsamoro Autonomous Region of Muslim Mindanao, Philippines, on Sunday, April 18, 2021. He was warmly welcomed with a showcase of the textiles created with the help of UNHCR’s livelihood support project for the community’s women-led group, implemented in 2020.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Sambulawan</w:t>
      </w:r>
      <w:proofErr w:type="spellEnd"/>
      <w:r w:rsidRPr="00CC59D1">
        <w:rPr>
          <w:rFonts w:ascii="Arial" w:hAnsi="Arial" w:cs="Arial"/>
          <w:sz w:val="16"/>
          <w:szCs w:val="16"/>
        </w:rPr>
        <w:t xml:space="preserve"> has long been host to forcibly displaced families who flee from conflict in surrounding areas.</w:t>
      </w:r>
      <w:r>
        <w:rPr>
          <w:rFonts w:ascii="Arial" w:hAnsi="Arial" w:cs="Arial"/>
          <w:sz w:val="16"/>
          <w:szCs w:val="16"/>
        </w:rPr>
        <w:t xml:space="preserve"> </w:t>
      </w:r>
      <w:r w:rsidRPr="0039130B">
        <w:rPr>
          <w:rFonts w:ascii="Arial" w:hAnsi="Arial" w:cs="Arial"/>
          <w:sz w:val="16"/>
          <w:szCs w:val="16"/>
        </w:rPr>
        <w:t>© UNHCR/Martin San Diego</w:t>
      </w:r>
    </w:p>
    <w:p w14:paraId="17EE7EDF" w14:textId="77777777" w:rsidR="002550AF" w:rsidRDefault="002550AF" w:rsidP="002550AF">
      <w:pPr>
        <w:rPr>
          <w:rFonts w:ascii="Arial" w:hAnsi="Arial" w:cs="Arial"/>
          <w:sz w:val="16"/>
          <w:szCs w:val="16"/>
        </w:rPr>
      </w:pPr>
    </w:p>
    <w:p w14:paraId="3385F26D" w14:textId="77777777" w:rsidR="002550AF" w:rsidRDefault="002550AF" w:rsidP="002550AF">
      <w:pPr>
        <w:rPr>
          <w:rFonts w:ascii="Arial" w:hAnsi="Arial" w:cs="Arial"/>
          <w:sz w:val="16"/>
          <w:szCs w:val="16"/>
        </w:rPr>
      </w:pPr>
      <w:r>
        <w:rPr>
          <w:rFonts w:ascii="Arial" w:hAnsi="Arial" w:cs="Arial"/>
          <w:noProof/>
          <w:sz w:val="16"/>
          <w:szCs w:val="16"/>
        </w:rPr>
        <w:drawing>
          <wp:anchor distT="0" distB="0" distL="114300" distR="114300" simplePos="0" relativeHeight="251664384" behindDoc="1" locked="0" layoutInCell="1" allowOverlap="1" wp14:anchorId="5C0E7841" wp14:editId="32284838">
            <wp:simplePos x="0" y="0"/>
            <wp:positionH relativeFrom="margin">
              <wp:align>left</wp:align>
            </wp:positionH>
            <wp:positionV relativeFrom="paragraph">
              <wp:posOffset>160655</wp:posOffset>
            </wp:positionV>
            <wp:extent cx="2419350" cy="16087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350" cy="1608733"/>
                    </a:xfrm>
                    <a:prstGeom prst="rect">
                      <a:avLst/>
                    </a:prstGeom>
                  </pic:spPr>
                </pic:pic>
              </a:graphicData>
            </a:graphic>
            <wp14:sizeRelH relativeFrom="page">
              <wp14:pctWidth>0</wp14:pctWidth>
            </wp14:sizeRelH>
            <wp14:sizeRelV relativeFrom="page">
              <wp14:pctHeight>0</wp14:pctHeight>
            </wp14:sizeRelV>
          </wp:anchor>
        </w:drawing>
      </w:r>
    </w:p>
    <w:p w14:paraId="34B20907" w14:textId="77777777" w:rsidR="002550AF" w:rsidRDefault="002550AF" w:rsidP="002550AF">
      <w:pPr>
        <w:rPr>
          <w:rFonts w:ascii="Arial" w:hAnsi="Arial" w:cs="Arial"/>
          <w:sz w:val="16"/>
          <w:szCs w:val="16"/>
        </w:rPr>
      </w:pPr>
    </w:p>
    <w:p w14:paraId="2D112BAF" w14:textId="77777777" w:rsidR="002550AF" w:rsidRDefault="002550AF" w:rsidP="002550AF">
      <w:pPr>
        <w:rPr>
          <w:rFonts w:ascii="Arial" w:hAnsi="Arial" w:cs="Arial"/>
          <w:sz w:val="16"/>
          <w:szCs w:val="16"/>
        </w:rPr>
      </w:pPr>
    </w:p>
    <w:p w14:paraId="06C59FC3" w14:textId="77777777" w:rsidR="002550AF" w:rsidRDefault="002550AF" w:rsidP="002550AF">
      <w:pPr>
        <w:rPr>
          <w:rFonts w:ascii="Arial" w:hAnsi="Arial" w:cs="Arial"/>
          <w:sz w:val="16"/>
          <w:szCs w:val="16"/>
        </w:rPr>
      </w:pPr>
    </w:p>
    <w:p w14:paraId="668E9E61" w14:textId="77777777" w:rsidR="002550AF" w:rsidRDefault="002550AF" w:rsidP="002550AF">
      <w:pPr>
        <w:rPr>
          <w:rFonts w:ascii="Arial" w:hAnsi="Arial" w:cs="Arial"/>
          <w:sz w:val="16"/>
          <w:szCs w:val="16"/>
        </w:rPr>
      </w:pPr>
    </w:p>
    <w:p w14:paraId="085EE554" w14:textId="77777777" w:rsidR="002550AF" w:rsidRDefault="002550AF" w:rsidP="002550AF">
      <w:pPr>
        <w:rPr>
          <w:rFonts w:ascii="Arial" w:hAnsi="Arial" w:cs="Arial"/>
          <w:sz w:val="16"/>
          <w:szCs w:val="16"/>
        </w:rPr>
      </w:pPr>
    </w:p>
    <w:p w14:paraId="3B90852F" w14:textId="77777777" w:rsidR="002550AF" w:rsidRDefault="002550AF" w:rsidP="002550AF">
      <w:pPr>
        <w:rPr>
          <w:rFonts w:ascii="Arial" w:hAnsi="Arial" w:cs="Arial"/>
          <w:sz w:val="16"/>
          <w:szCs w:val="16"/>
        </w:rPr>
      </w:pPr>
    </w:p>
    <w:p w14:paraId="3252225C" w14:textId="77777777" w:rsidR="002550AF" w:rsidRDefault="002550AF" w:rsidP="002550AF">
      <w:pPr>
        <w:rPr>
          <w:rFonts w:ascii="Arial" w:hAnsi="Arial" w:cs="Arial"/>
          <w:sz w:val="16"/>
          <w:szCs w:val="16"/>
        </w:rPr>
      </w:pPr>
    </w:p>
    <w:p w14:paraId="13FCE570" w14:textId="77777777" w:rsidR="002550AF" w:rsidRDefault="002550AF" w:rsidP="002550AF">
      <w:pPr>
        <w:rPr>
          <w:rFonts w:ascii="Arial" w:hAnsi="Arial" w:cs="Arial"/>
          <w:sz w:val="16"/>
          <w:szCs w:val="16"/>
        </w:rPr>
      </w:pPr>
      <w:r w:rsidRPr="007D19BF">
        <w:rPr>
          <w:rFonts w:ascii="Arial" w:hAnsi="Arial" w:cs="Arial"/>
          <w:b/>
          <w:bCs/>
          <w:sz w:val="16"/>
          <w:szCs w:val="16"/>
        </w:rPr>
        <w:t>06 UNHCR GWA Atom Araullo – Midsayap.jpg</w:t>
      </w:r>
      <w:r w:rsidRPr="007D19BF">
        <w:rPr>
          <w:rFonts w:ascii="Arial" w:hAnsi="Arial" w:cs="Arial"/>
          <w:b/>
          <w:bCs/>
          <w:sz w:val="16"/>
          <w:szCs w:val="16"/>
        </w:rPr>
        <w:br/>
      </w:r>
      <w:r w:rsidRPr="00BF382E">
        <w:rPr>
          <w:rFonts w:ascii="Arial" w:hAnsi="Arial" w:cs="Arial"/>
          <w:sz w:val="16"/>
          <w:szCs w:val="16"/>
        </w:rPr>
        <w:t xml:space="preserve">UNHCR Philippines Goodwill Ambassador Atom Araullo visits </w:t>
      </w:r>
      <w:proofErr w:type="spellStart"/>
      <w:r w:rsidRPr="00BF382E">
        <w:rPr>
          <w:rFonts w:ascii="Arial" w:hAnsi="Arial" w:cs="Arial"/>
          <w:sz w:val="16"/>
          <w:szCs w:val="16"/>
        </w:rPr>
        <w:t>Brgy</w:t>
      </w:r>
      <w:proofErr w:type="spellEnd"/>
      <w:r w:rsidRPr="00BF382E">
        <w:rPr>
          <w:rFonts w:ascii="Arial" w:hAnsi="Arial" w:cs="Arial"/>
          <w:sz w:val="16"/>
          <w:szCs w:val="16"/>
        </w:rPr>
        <w:t xml:space="preserve">. </w:t>
      </w:r>
      <w:proofErr w:type="spellStart"/>
      <w:r w:rsidRPr="00BF382E">
        <w:rPr>
          <w:rFonts w:ascii="Arial" w:hAnsi="Arial" w:cs="Arial"/>
          <w:sz w:val="16"/>
          <w:szCs w:val="16"/>
        </w:rPr>
        <w:t>Sambulawan</w:t>
      </w:r>
      <w:proofErr w:type="spellEnd"/>
      <w:r w:rsidRPr="00BF382E">
        <w:rPr>
          <w:rFonts w:ascii="Arial" w:hAnsi="Arial" w:cs="Arial"/>
          <w:sz w:val="16"/>
          <w:szCs w:val="16"/>
        </w:rPr>
        <w:t xml:space="preserve"> in the Municipality of </w:t>
      </w:r>
      <w:proofErr w:type="spellStart"/>
      <w:r w:rsidRPr="00BF382E">
        <w:rPr>
          <w:rFonts w:ascii="Arial" w:hAnsi="Arial" w:cs="Arial"/>
          <w:sz w:val="16"/>
          <w:szCs w:val="16"/>
        </w:rPr>
        <w:t>Midsayap</w:t>
      </w:r>
      <w:proofErr w:type="spellEnd"/>
      <w:r w:rsidRPr="00BF382E">
        <w:rPr>
          <w:rFonts w:ascii="Arial" w:hAnsi="Arial" w:cs="Arial"/>
          <w:sz w:val="16"/>
          <w:szCs w:val="16"/>
        </w:rPr>
        <w:t xml:space="preserve">, in the Bangsamoro Autonomous Region of Muslim Mindanao, Philippines, on Sunday, April 18, 2021. He was warmly welcomed with a showcase of the textiles created with the help of UNHCR’s livelihood support project for the community’s women-led group, implemented in 2020. </w:t>
      </w:r>
      <w:proofErr w:type="spellStart"/>
      <w:r w:rsidRPr="00BF382E">
        <w:rPr>
          <w:rFonts w:ascii="Arial" w:hAnsi="Arial" w:cs="Arial"/>
          <w:sz w:val="16"/>
          <w:szCs w:val="16"/>
        </w:rPr>
        <w:t>Brgy</w:t>
      </w:r>
      <w:proofErr w:type="spellEnd"/>
      <w:r w:rsidRPr="00BF382E">
        <w:rPr>
          <w:rFonts w:ascii="Arial" w:hAnsi="Arial" w:cs="Arial"/>
          <w:sz w:val="16"/>
          <w:szCs w:val="16"/>
        </w:rPr>
        <w:t xml:space="preserve">. </w:t>
      </w:r>
      <w:proofErr w:type="spellStart"/>
      <w:r w:rsidRPr="00BF382E">
        <w:rPr>
          <w:rFonts w:ascii="Arial" w:hAnsi="Arial" w:cs="Arial"/>
          <w:sz w:val="16"/>
          <w:szCs w:val="16"/>
        </w:rPr>
        <w:t>Sambulawan</w:t>
      </w:r>
      <w:proofErr w:type="spellEnd"/>
      <w:r w:rsidRPr="00BF382E">
        <w:rPr>
          <w:rFonts w:ascii="Arial" w:hAnsi="Arial" w:cs="Arial"/>
          <w:sz w:val="16"/>
          <w:szCs w:val="16"/>
        </w:rPr>
        <w:t xml:space="preserve"> has long been host to forcibly displaced families who flee from conflict in surrounding areas.</w:t>
      </w:r>
      <w:r>
        <w:rPr>
          <w:rFonts w:ascii="Arial" w:hAnsi="Arial" w:cs="Arial"/>
          <w:sz w:val="16"/>
          <w:szCs w:val="16"/>
        </w:rPr>
        <w:t xml:space="preserve"> </w:t>
      </w:r>
      <w:r w:rsidRPr="0039130B">
        <w:rPr>
          <w:rFonts w:ascii="Arial" w:hAnsi="Arial" w:cs="Arial"/>
          <w:sz w:val="16"/>
          <w:szCs w:val="16"/>
        </w:rPr>
        <w:t>© UNHCR/Martin San Diego</w:t>
      </w:r>
    </w:p>
    <w:p w14:paraId="67FAAE23" w14:textId="77777777" w:rsidR="002550AF" w:rsidRPr="00CC59D1" w:rsidRDefault="002550AF" w:rsidP="002550AF">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665408" behindDoc="1" locked="0" layoutInCell="1" allowOverlap="1" wp14:anchorId="4E674C08" wp14:editId="6BDCB7E1">
            <wp:simplePos x="0" y="0"/>
            <wp:positionH relativeFrom="margin">
              <wp:align>left</wp:align>
            </wp:positionH>
            <wp:positionV relativeFrom="paragraph">
              <wp:posOffset>-365760</wp:posOffset>
            </wp:positionV>
            <wp:extent cx="2434589" cy="16230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4589"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75440" w14:textId="77777777" w:rsidR="002550AF" w:rsidRPr="00CC59D1" w:rsidRDefault="002550AF" w:rsidP="002550AF">
      <w:pPr>
        <w:rPr>
          <w:rFonts w:ascii="Arial" w:hAnsi="Arial" w:cs="Arial"/>
          <w:sz w:val="16"/>
          <w:szCs w:val="16"/>
        </w:rPr>
      </w:pPr>
    </w:p>
    <w:p w14:paraId="2967E56E" w14:textId="77777777" w:rsidR="002550AF" w:rsidRDefault="002550AF" w:rsidP="002550AF">
      <w:pPr>
        <w:rPr>
          <w:rFonts w:ascii="Arial" w:hAnsi="Arial" w:cs="Arial"/>
          <w:sz w:val="16"/>
          <w:szCs w:val="16"/>
        </w:rPr>
      </w:pPr>
    </w:p>
    <w:p w14:paraId="11D9800F" w14:textId="77777777" w:rsidR="002550AF" w:rsidRDefault="002550AF" w:rsidP="002550AF">
      <w:pPr>
        <w:rPr>
          <w:rFonts w:ascii="Arial" w:hAnsi="Arial" w:cs="Arial"/>
          <w:sz w:val="16"/>
          <w:szCs w:val="16"/>
        </w:rPr>
      </w:pPr>
    </w:p>
    <w:p w14:paraId="601283C8" w14:textId="77777777" w:rsidR="002550AF" w:rsidRDefault="002550AF" w:rsidP="002550AF">
      <w:pPr>
        <w:rPr>
          <w:rFonts w:ascii="Arial" w:hAnsi="Arial" w:cs="Arial"/>
          <w:sz w:val="16"/>
          <w:szCs w:val="16"/>
        </w:rPr>
      </w:pPr>
    </w:p>
    <w:p w14:paraId="415682AC" w14:textId="77777777" w:rsidR="002550AF" w:rsidRDefault="002550AF" w:rsidP="002550AF">
      <w:pPr>
        <w:rPr>
          <w:rFonts w:ascii="Arial" w:hAnsi="Arial" w:cs="Arial"/>
          <w:sz w:val="16"/>
          <w:szCs w:val="16"/>
        </w:rPr>
      </w:pPr>
    </w:p>
    <w:p w14:paraId="2EDFD35B" w14:textId="77777777" w:rsidR="002550AF" w:rsidRDefault="002550AF" w:rsidP="002550AF">
      <w:pPr>
        <w:rPr>
          <w:rFonts w:ascii="Arial" w:hAnsi="Arial" w:cs="Arial"/>
          <w:sz w:val="16"/>
          <w:szCs w:val="16"/>
        </w:rPr>
      </w:pPr>
      <w:r w:rsidRPr="008E5A22">
        <w:rPr>
          <w:rFonts w:ascii="Arial" w:hAnsi="Arial" w:cs="Arial"/>
          <w:b/>
          <w:bCs/>
          <w:sz w:val="16"/>
          <w:szCs w:val="16"/>
        </w:rPr>
        <w:t>07 UNHCR GWA Atom Araullo – Midsayap.jpg</w:t>
      </w:r>
      <w:r>
        <w:rPr>
          <w:rFonts w:ascii="Arial" w:hAnsi="Arial" w:cs="Arial"/>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Sambulawan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Midsayap</w:t>
      </w:r>
      <w:proofErr w:type="spellEnd"/>
      <w:r w:rsidRPr="00CC59D1">
        <w:rPr>
          <w:rFonts w:ascii="Arial" w:hAnsi="Arial" w:cs="Arial"/>
          <w:sz w:val="16"/>
          <w:szCs w:val="16"/>
        </w:rPr>
        <w:t>, in the Bangsamoro Autonomous Region of Muslim Mindanao, Philippines, on Sunday, April 18, 2021. He witnessed UNHCR’s livelihood support project in action, with the women-led group showcasing the “</w:t>
      </w:r>
      <w:proofErr w:type="spellStart"/>
      <w:r w:rsidRPr="00CC59D1">
        <w:rPr>
          <w:rFonts w:ascii="Arial" w:hAnsi="Arial" w:cs="Arial"/>
          <w:sz w:val="16"/>
          <w:szCs w:val="16"/>
        </w:rPr>
        <w:t>habian</w:t>
      </w:r>
      <w:proofErr w:type="spellEnd"/>
      <w:r w:rsidRPr="00CC59D1">
        <w:rPr>
          <w:rFonts w:ascii="Arial" w:hAnsi="Arial" w:cs="Arial"/>
          <w:sz w:val="16"/>
          <w:szCs w:val="16"/>
        </w:rPr>
        <w:t>” or indigenous loom, sewing machines and other materials for their dressmaking and event rental business. This now serves as a more stable source of income for the community, which hosts forcibly displaced families who flee from conflict in surrounding a</w:t>
      </w:r>
      <w:r>
        <w:rPr>
          <w:rFonts w:ascii="Arial" w:hAnsi="Arial" w:cs="Arial"/>
          <w:sz w:val="16"/>
          <w:szCs w:val="16"/>
        </w:rPr>
        <w:t>r</w:t>
      </w:r>
      <w:r w:rsidRPr="00CC59D1">
        <w:rPr>
          <w:rFonts w:ascii="Arial" w:hAnsi="Arial" w:cs="Arial"/>
          <w:sz w:val="16"/>
          <w:szCs w:val="16"/>
        </w:rPr>
        <w:t>eas.</w:t>
      </w:r>
      <w:r>
        <w:rPr>
          <w:rFonts w:ascii="Arial" w:hAnsi="Arial" w:cs="Arial"/>
          <w:sz w:val="16"/>
          <w:szCs w:val="16"/>
        </w:rPr>
        <w:t xml:space="preserve"> </w:t>
      </w:r>
      <w:r w:rsidRPr="0039130B">
        <w:rPr>
          <w:rFonts w:ascii="Arial" w:hAnsi="Arial" w:cs="Arial"/>
          <w:sz w:val="16"/>
          <w:szCs w:val="16"/>
        </w:rPr>
        <w:t>© UNHCR/Martin San Diego</w:t>
      </w:r>
    </w:p>
    <w:p w14:paraId="5BBC1FDA" w14:textId="77777777" w:rsidR="002550AF" w:rsidRPr="00CC59D1" w:rsidRDefault="002550AF" w:rsidP="002550AF">
      <w:pPr>
        <w:rPr>
          <w:rFonts w:ascii="Arial" w:hAnsi="Arial" w:cs="Arial"/>
          <w:sz w:val="16"/>
          <w:szCs w:val="16"/>
        </w:rPr>
      </w:pPr>
      <w:r>
        <w:rPr>
          <w:rFonts w:ascii="Arial" w:hAnsi="Arial" w:cs="Arial"/>
          <w:noProof/>
          <w:sz w:val="16"/>
          <w:szCs w:val="16"/>
        </w:rPr>
        <w:drawing>
          <wp:inline distT="0" distB="0" distL="0" distR="0" wp14:anchorId="0D871EF0" wp14:editId="13BA9BC1">
            <wp:extent cx="2501900" cy="16679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298" cy="1672198"/>
                    </a:xfrm>
                    <a:prstGeom prst="rect">
                      <a:avLst/>
                    </a:prstGeom>
                    <a:noFill/>
                    <a:ln>
                      <a:noFill/>
                    </a:ln>
                  </pic:spPr>
                </pic:pic>
              </a:graphicData>
            </a:graphic>
          </wp:inline>
        </w:drawing>
      </w:r>
    </w:p>
    <w:p w14:paraId="5B1EC735" w14:textId="7EAE5122" w:rsidR="002550AF" w:rsidRPr="00CC59D1" w:rsidRDefault="002550AF" w:rsidP="002550AF">
      <w:pPr>
        <w:rPr>
          <w:rFonts w:ascii="Arial" w:hAnsi="Arial" w:cs="Arial"/>
          <w:sz w:val="16"/>
          <w:szCs w:val="16"/>
        </w:rPr>
      </w:pPr>
      <w:r w:rsidRPr="00835B12">
        <w:rPr>
          <w:rFonts w:ascii="Arial" w:hAnsi="Arial" w:cs="Arial"/>
          <w:b/>
          <w:bCs/>
          <w:sz w:val="16"/>
          <w:szCs w:val="16"/>
        </w:rPr>
        <w:t>08 UNHCR GWA Atom Araullo - Midsayap.jpg</w:t>
      </w:r>
      <w:r>
        <w:rPr>
          <w:rFonts w:ascii="Arial" w:hAnsi="Arial" w:cs="Arial"/>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Sambulawan</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Midsayap</w:t>
      </w:r>
      <w:proofErr w:type="spellEnd"/>
      <w:r w:rsidRPr="00CC59D1">
        <w:rPr>
          <w:rFonts w:ascii="Arial" w:hAnsi="Arial" w:cs="Arial"/>
          <w:sz w:val="16"/>
          <w:szCs w:val="16"/>
        </w:rPr>
        <w:t xml:space="preserve">, in the Bangsamoro Autonomous Region of Muslim Mindanao, Philippines, on Sunday, April 18, 2021. </w:t>
      </w:r>
      <w:proofErr w:type="spellStart"/>
      <w:r w:rsidRPr="00CC59D1">
        <w:rPr>
          <w:rFonts w:ascii="Arial" w:hAnsi="Arial" w:cs="Arial"/>
          <w:sz w:val="16"/>
          <w:szCs w:val="16"/>
        </w:rPr>
        <w:t>Zulaika</w:t>
      </w:r>
      <w:proofErr w:type="spellEnd"/>
      <w:r w:rsidRPr="00CC59D1">
        <w:rPr>
          <w:rFonts w:ascii="Arial" w:hAnsi="Arial" w:cs="Arial"/>
          <w:sz w:val="16"/>
          <w:szCs w:val="16"/>
        </w:rPr>
        <w:t xml:space="preserve"> </w:t>
      </w:r>
      <w:proofErr w:type="spellStart"/>
      <w:r w:rsidRPr="00CC59D1">
        <w:rPr>
          <w:rFonts w:ascii="Arial" w:hAnsi="Arial" w:cs="Arial"/>
          <w:sz w:val="16"/>
          <w:szCs w:val="16"/>
        </w:rPr>
        <w:t>Jamat</w:t>
      </w:r>
      <w:proofErr w:type="spellEnd"/>
      <w:r w:rsidRPr="00CC59D1">
        <w:rPr>
          <w:rFonts w:ascii="Arial" w:hAnsi="Arial" w:cs="Arial"/>
          <w:sz w:val="16"/>
          <w:szCs w:val="16"/>
        </w:rPr>
        <w:t xml:space="preserve"> </w:t>
      </w:r>
      <w:proofErr w:type="spellStart"/>
      <w:r w:rsidRPr="00CC59D1">
        <w:rPr>
          <w:rFonts w:ascii="Arial" w:hAnsi="Arial" w:cs="Arial"/>
          <w:sz w:val="16"/>
          <w:szCs w:val="16"/>
        </w:rPr>
        <w:t>Al</w:t>
      </w:r>
      <w:r w:rsidR="00506DA9">
        <w:rPr>
          <w:rFonts w:ascii="Arial" w:hAnsi="Arial" w:cs="Arial"/>
          <w:sz w:val="16"/>
          <w:szCs w:val="16"/>
        </w:rPr>
        <w:t>a</w:t>
      </w:r>
      <w:r w:rsidRPr="00CC59D1">
        <w:rPr>
          <w:rFonts w:ascii="Arial" w:hAnsi="Arial" w:cs="Arial"/>
          <w:sz w:val="16"/>
          <w:szCs w:val="16"/>
        </w:rPr>
        <w:t>mada</w:t>
      </w:r>
      <w:proofErr w:type="spellEnd"/>
      <w:r w:rsidRPr="00CC59D1">
        <w:rPr>
          <w:rFonts w:ascii="Arial" w:hAnsi="Arial" w:cs="Arial"/>
          <w:sz w:val="16"/>
          <w:szCs w:val="16"/>
        </w:rPr>
        <w:t>, one of the community leaders, shared that they managed their livelihood with the tools given to them as alternative to farming. Their dressmaking and event rental business now serves as a more stable source of income for the community, which hosts forcibly displaced families who flee from conflict in surrounding areas.</w:t>
      </w:r>
      <w:r>
        <w:rPr>
          <w:rFonts w:ascii="Arial" w:hAnsi="Arial" w:cs="Arial"/>
          <w:sz w:val="16"/>
          <w:szCs w:val="16"/>
        </w:rPr>
        <w:t xml:space="preserve"> </w:t>
      </w:r>
      <w:r w:rsidRPr="0039130B">
        <w:rPr>
          <w:rFonts w:ascii="Arial" w:hAnsi="Arial" w:cs="Arial"/>
          <w:sz w:val="16"/>
          <w:szCs w:val="16"/>
        </w:rPr>
        <w:t>© UNHCR/Martin San Diego</w:t>
      </w:r>
    </w:p>
    <w:p w14:paraId="46CD345D" w14:textId="77777777" w:rsidR="002550AF" w:rsidRPr="00CC59D1" w:rsidRDefault="002550AF" w:rsidP="002550AF">
      <w:pPr>
        <w:rPr>
          <w:rFonts w:ascii="Arial" w:hAnsi="Arial" w:cs="Arial"/>
          <w:sz w:val="16"/>
          <w:szCs w:val="16"/>
        </w:rPr>
      </w:pPr>
      <w:r w:rsidRPr="00835B12">
        <w:rPr>
          <w:rFonts w:ascii="Arial" w:hAnsi="Arial" w:cs="Arial"/>
          <w:b/>
          <w:bCs/>
          <w:noProof/>
          <w:sz w:val="16"/>
          <w:szCs w:val="16"/>
        </w:rPr>
        <w:drawing>
          <wp:anchor distT="0" distB="0" distL="114300" distR="114300" simplePos="0" relativeHeight="251666432" behindDoc="1" locked="0" layoutInCell="1" allowOverlap="1" wp14:anchorId="78F60849" wp14:editId="11A8DC2C">
            <wp:simplePos x="0" y="0"/>
            <wp:positionH relativeFrom="margin">
              <wp:posOffset>0</wp:posOffset>
            </wp:positionH>
            <wp:positionV relativeFrom="paragraph">
              <wp:posOffset>3175</wp:posOffset>
            </wp:positionV>
            <wp:extent cx="2565400" cy="1710267"/>
            <wp:effectExtent l="0" t="0" r="635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400" cy="1710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B425" w14:textId="77777777" w:rsidR="002550AF" w:rsidRDefault="002550AF" w:rsidP="002550AF">
      <w:pPr>
        <w:rPr>
          <w:rFonts w:ascii="Arial" w:hAnsi="Arial" w:cs="Arial"/>
          <w:sz w:val="16"/>
          <w:szCs w:val="16"/>
        </w:rPr>
      </w:pPr>
    </w:p>
    <w:p w14:paraId="5131B98B" w14:textId="77777777" w:rsidR="002550AF" w:rsidRDefault="002550AF" w:rsidP="002550AF">
      <w:pPr>
        <w:rPr>
          <w:rFonts w:ascii="Arial" w:hAnsi="Arial" w:cs="Arial"/>
          <w:sz w:val="16"/>
          <w:szCs w:val="16"/>
        </w:rPr>
      </w:pPr>
    </w:p>
    <w:p w14:paraId="7BA7FBFC" w14:textId="77777777" w:rsidR="002550AF" w:rsidRDefault="002550AF" w:rsidP="002550AF">
      <w:pPr>
        <w:rPr>
          <w:rFonts w:ascii="Arial" w:hAnsi="Arial" w:cs="Arial"/>
          <w:sz w:val="16"/>
          <w:szCs w:val="16"/>
        </w:rPr>
      </w:pPr>
    </w:p>
    <w:p w14:paraId="767AE15D" w14:textId="77777777" w:rsidR="002550AF" w:rsidRDefault="002550AF" w:rsidP="002550AF">
      <w:pPr>
        <w:rPr>
          <w:rFonts w:ascii="Arial" w:hAnsi="Arial" w:cs="Arial"/>
          <w:sz w:val="16"/>
          <w:szCs w:val="16"/>
        </w:rPr>
      </w:pPr>
    </w:p>
    <w:p w14:paraId="63249F80" w14:textId="77777777" w:rsidR="002550AF" w:rsidRDefault="002550AF" w:rsidP="002550AF">
      <w:pPr>
        <w:rPr>
          <w:rFonts w:ascii="Arial" w:hAnsi="Arial" w:cs="Arial"/>
          <w:sz w:val="16"/>
          <w:szCs w:val="16"/>
        </w:rPr>
      </w:pPr>
    </w:p>
    <w:p w14:paraId="0F07CEF0" w14:textId="77777777" w:rsidR="002550AF" w:rsidRDefault="002550AF" w:rsidP="002550AF">
      <w:pPr>
        <w:tabs>
          <w:tab w:val="left" w:pos="5130"/>
        </w:tabs>
        <w:rPr>
          <w:rFonts w:ascii="Arial" w:hAnsi="Arial" w:cs="Arial"/>
          <w:sz w:val="16"/>
          <w:szCs w:val="16"/>
        </w:rPr>
      </w:pPr>
      <w:r>
        <w:rPr>
          <w:rFonts w:ascii="Arial" w:hAnsi="Arial" w:cs="Arial"/>
          <w:sz w:val="16"/>
          <w:szCs w:val="16"/>
        </w:rPr>
        <w:tab/>
      </w:r>
    </w:p>
    <w:p w14:paraId="399A9412" w14:textId="77777777" w:rsidR="002550AF" w:rsidRDefault="002550AF" w:rsidP="002550AF">
      <w:pPr>
        <w:rPr>
          <w:rFonts w:ascii="Arial" w:hAnsi="Arial" w:cs="Arial"/>
          <w:sz w:val="16"/>
          <w:szCs w:val="16"/>
        </w:rPr>
      </w:pPr>
      <w:r>
        <w:rPr>
          <w:rFonts w:ascii="Arial" w:hAnsi="Arial" w:cs="Arial"/>
          <w:sz w:val="16"/>
          <w:szCs w:val="16"/>
        </w:rPr>
        <w:br/>
      </w:r>
      <w:r w:rsidRPr="00942746">
        <w:rPr>
          <w:rFonts w:ascii="Arial" w:hAnsi="Arial" w:cs="Arial"/>
          <w:b/>
          <w:bCs/>
          <w:sz w:val="16"/>
          <w:szCs w:val="16"/>
        </w:rPr>
        <w:t xml:space="preserve">09 UNHCR GWA Atom Araullo - </w:t>
      </w:r>
      <w:proofErr w:type="spellStart"/>
      <w:r w:rsidRPr="00942746">
        <w:rPr>
          <w:rFonts w:ascii="Arial" w:hAnsi="Arial" w:cs="Arial"/>
          <w:b/>
          <w:bCs/>
          <w:sz w:val="16"/>
          <w:szCs w:val="16"/>
        </w:rPr>
        <w:t>Datu</w:t>
      </w:r>
      <w:proofErr w:type="spellEnd"/>
      <w:r w:rsidRPr="00942746">
        <w:rPr>
          <w:rFonts w:ascii="Arial" w:hAnsi="Arial" w:cs="Arial"/>
          <w:b/>
          <w:bCs/>
          <w:sz w:val="16"/>
          <w:szCs w:val="16"/>
        </w:rPr>
        <w:t xml:space="preserve"> Saudi Ampatuan.jpg</w:t>
      </w:r>
      <w:r>
        <w:rPr>
          <w:rFonts w:ascii="Arial" w:hAnsi="Arial" w:cs="Arial"/>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Kabengi</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Datu</w:t>
      </w:r>
      <w:proofErr w:type="spellEnd"/>
      <w:r w:rsidRPr="00CC59D1">
        <w:rPr>
          <w:rFonts w:ascii="Arial" w:hAnsi="Arial" w:cs="Arial"/>
          <w:sz w:val="16"/>
          <w:szCs w:val="16"/>
        </w:rPr>
        <w:t xml:space="preserve"> Saudi Ampatuan, in Maguindanao, Philippines, on Sunday, April 18, 2021. Municipal Administrator </w:t>
      </w:r>
      <w:proofErr w:type="spellStart"/>
      <w:r>
        <w:rPr>
          <w:rFonts w:ascii="Arial" w:hAnsi="Arial" w:cs="Arial"/>
          <w:sz w:val="16"/>
          <w:szCs w:val="16"/>
        </w:rPr>
        <w:t>Musib</w:t>
      </w:r>
      <w:proofErr w:type="spellEnd"/>
      <w:r>
        <w:rPr>
          <w:rFonts w:ascii="Arial" w:hAnsi="Arial" w:cs="Arial"/>
          <w:sz w:val="16"/>
          <w:szCs w:val="16"/>
        </w:rPr>
        <w:t xml:space="preserve"> Uy Tan</w:t>
      </w:r>
      <w:r w:rsidRPr="00CC59D1">
        <w:rPr>
          <w:rFonts w:ascii="Arial" w:hAnsi="Arial" w:cs="Arial"/>
          <w:sz w:val="16"/>
          <w:szCs w:val="16"/>
        </w:rPr>
        <w:t xml:space="preserve"> shows him </w:t>
      </w:r>
      <w:bookmarkStart w:id="1" w:name="_Hlk70517661"/>
      <w:r w:rsidRPr="00CC59D1">
        <w:rPr>
          <w:rFonts w:ascii="Arial" w:hAnsi="Arial" w:cs="Arial"/>
          <w:sz w:val="16"/>
          <w:szCs w:val="16"/>
        </w:rPr>
        <w:t>the water, sanitation, and hygiene (WASH) facility installed by UNHCR right beside the town's COVID-19 isolation center. The tank now supplies water for forcibly displaced families, the host community, and even those in isolation for their day-to-day water and hygiene needs</w:t>
      </w:r>
      <w:bookmarkEnd w:id="1"/>
      <w:r w:rsidRPr="00CC59D1">
        <w:rPr>
          <w:rFonts w:ascii="Arial" w:hAnsi="Arial" w:cs="Arial"/>
          <w:sz w:val="16"/>
          <w:szCs w:val="16"/>
        </w:rPr>
        <w:t>.</w:t>
      </w:r>
      <w:r>
        <w:rPr>
          <w:rFonts w:ascii="Arial" w:hAnsi="Arial" w:cs="Arial"/>
          <w:sz w:val="16"/>
          <w:szCs w:val="16"/>
        </w:rPr>
        <w:t xml:space="preserve"> </w:t>
      </w:r>
      <w:r w:rsidRPr="0039130B">
        <w:rPr>
          <w:rFonts w:ascii="Arial" w:hAnsi="Arial" w:cs="Arial"/>
          <w:sz w:val="16"/>
          <w:szCs w:val="16"/>
        </w:rPr>
        <w:t>© UNHCR/Martin San Diego</w:t>
      </w:r>
    </w:p>
    <w:p w14:paraId="7A2F49EE" w14:textId="77777777" w:rsidR="002550AF" w:rsidRDefault="002550AF" w:rsidP="002550AF">
      <w:pPr>
        <w:rPr>
          <w:rFonts w:ascii="Arial" w:hAnsi="Arial" w:cs="Arial"/>
          <w:sz w:val="16"/>
          <w:szCs w:val="16"/>
        </w:rPr>
      </w:pPr>
    </w:p>
    <w:p w14:paraId="03343609" w14:textId="77777777" w:rsidR="002550AF" w:rsidRDefault="002550AF" w:rsidP="002550AF">
      <w:pPr>
        <w:rPr>
          <w:rFonts w:ascii="Arial" w:hAnsi="Arial" w:cs="Arial"/>
          <w:sz w:val="16"/>
          <w:szCs w:val="16"/>
        </w:rPr>
      </w:pPr>
      <w:r w:rsidRPr="00CC59D1">
        <w:rPr>
          <w:rFonts w:ascii="Arial" w:hAnsi="Arial" w:cs="Arial"/>
          <w:noProof/>
          <w:sz w:val="16"/>
          <w:szCs w:val="16"/>
        </w:rPr>
        <w:lastRenderedPageBreak/>
        <w:drawing>
          <wp:anchor distT="0" distB="0" distL="114300" distR="114300" simplePos="0" relativeHeight="251667456" behindDoc="1" locked="0" layoutInCell="1" allowOverlap="1" wp14:anchorId="16133D02" wp14:editId="7B1831F7">
            <wp:simplePos x="0" y="0"/>
            <wp:positionH relativeFrom="margin">
              <wp:align>left</wp:align>
            </wp:positionH>
            <wp:positionV relativeFrom="paragraph">
              <wp:posOffset>-216535</wp:posOffset>
            </wp:positionV>
            <wp:extent cx="2466340" cy="1644330"/>
            <wp:effectExtent l="0" t="0" r="0" b="0"/>
            <wp:wrapNone/>
            <wp:docPr id="14" name="Picture 14"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tree, grass,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994" cy="1646099"/>
                    </a:xfrm>
                    <a:prstGeom prst="rect">
                      <a:avLst/>
                    </a:prstGeom>
                  </pic:spPr>
                </pic:pic>
              </a:graphicData>
            </a:graphic>
            <wp14:sizeRelH relativeFrom="page">
              <wp14:pctWidth>0</wp14:pctWidth>
            </wp14:sizeRelH>
            <wp14:sizeRelV relativeFrom="page">
              <wp14:pctHeight>0</wp14:pctHeight>
            </wp14:sizeRelV>
          </wp:anchor>
        </w:drawing>
      </w:r>
    </w:p>
    <w:p w14:paraId="0509B371" w14:textId="77777777" w:rsidR="002550AF" w:rsidRPr="00CC59D1" w:rsidRDefault="002550AF" w:rsidP="002550AF">
      <w:pPr>
        <w:rPr>
          <w:rFonts w:ascii="Arial" w:hAnsi="Arial" w:cs="Arial"/>
          <w:sz w:val="16"/>
          <w:szCs w:val="16"/>
        </w:rPr>
      </w:pPr>
    </w:p>
    <w:p w14:paraId="6035A40F" w14:textId="77777777" w:rsidR="002550AF" w:rsidRDefault="002550AF" w:rsidP="002550AF">
      <w:pPr>
        <w:rPr>
          <w:rFonts w:ascii="Arial" w:hAnsi="Arial" w:cs="Arial"/>
          <w:sz w:val="16"/>
          <w:szCs w:val="16"/>
        </w:rPr>
      </w:pPr>
    </w:p>
    <w:p w14:paraId="04E3B227" w14:textId="77777777" w:rsidR="002550AF" w:rsidRDefault="002550AF" w:rsidP="002550AF">
      <w:pPr>
        <w:rPr>
          <w:rFonts w:ascii="Arial" w:hAnsi="Arial" w:cs="Arial"/>
          <w:sz w:val="16"/>
          <w:szCs w:val="16"/>
        </w:rPr>
      </w:pPr>
    </w:p>
    <w:p w14:paraId="2E363D23" w14:textId="77777777" w:rsidR="002550AF" w:rsidRDefault="002550AF" w:rsidP="002550AF">
      <w:pPr>
        <w:rPr>
          <w:rFonts w:ascii="Arial" w:hAnsi="Arial" w:cs="Arial"/>
          <w:sz w:val="16"/>
          <w:szCs w:val="16"/>
        </w:rPr>
      </w:pPr>
    </w:p>
    <w:p w14:paraId="71D43FAE" w14:textId="77777777" w:rsidR="002550AF" w:rsidRDefault="002550AF" w:rsidP="002550AF">
      <w:pPr>
        <w:rPr>
          <w:rFonts w:ascii="Arial" w:hAnsi="Arial" w:cs="Arial"/>
          <w:sz w:val="16"/>
          <w:szCs w:val="16"/>
        </w:rPr>
      </w:pPr>
    </w:p>
    <w:p w14:paraId="769BD97D" w14:textId="7F7E4C6F" w:rsidR="002550AF" w:rsidRDefault="002550AF" w:rsidP="002550AF">
      <w:pPr>
        <w:rPr>
          <w:rFonts w:ascii="Arial" w:hAnsi="Arial" w:cs="Arial"/>
          <w:sz w:val="16"/>
          <w:szCs w:val="16"/>
        </w:rPr>
      </w:pPr>
      <w:r>
        <w:rPr>
          <w:rFonts w:ascii="Arial" w:hAnsi="Arial" w:cs="Arial"/>
          <w:b/>
          <w:bCs/>
          <w:sz w:val="16"/>
          <w:szCs w:val="16"/>
        </w:rPr>
        <w:br/>
      </w:r>
      <w:r w:rsidRPr="00BF4F3A">
        <w:rPr>
          <w:rFonts w:ascii="Arial" w:hAnsi="Arial" w:cs="Arial"/>
          <w:b/>
          <w:bCs/>
          <w:sz w:val="16"/>
          <w:szCs w:val="16"/>
        </w:rPr>
        <w:t xml:space="preserve">10 UNHCR GWA Atom Araullo - </w:t>
      </w:r>
      <w:proofErr w:type="spellStart"/>
      <w:r w:rsidRPr="00BF4F3A">
        <w:rPr>
          <w:rFonts w:ascii="Arial" w:hAnsi="Arial" w:cs="Arial"/>
          <w:b/>
          <w:bCs/>
          <w:sz w:val="16"/>
          <w:szCs w:val="16"/>
        </w:rPr>
        <w:t>Datu</w:t>
      </w:r>
      <w:proofErr w:type="spellEnd"/>
      <w:r w:rsidRPr="00BF4F3A">
        <w:rPr>
          <w:rFonts w:ascii="Arial" w:hAnsi="Arial" w:cs="Arial"/>
          <w:b/>
          <w:bCs/>
          <w:sz w:val="16"/>
          <w:szCs w:val="16"/>
        </w:rPr>
        <w:t xml:space="preserve"> Saudi Ampatuan.jpg</w:t>
      </w:r>
      <w:r>
        <w:rPr>
          <w:rFonts w:ascii="Arial" w:hAnsi="Arial" w:cs="Arial"/>
          <w:b/>
          <w:bCs/>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Kabengi</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Datu</w:t>
      </w:r>
      <w:proofErr w:type="spellEnd"/>
      <w:r w:rsidRPr="00CC59D1">
        <w:rPr>
          <w:rFonts w:ascii="Arial" w:hAnsi="Arial" w:cs="Arial"/>
          <w:sz w:val="16"/>
          <w:szCs w:val="16"/>
        </w:rPr>
        <w:t xml:space="preserve"> Saudi Ampatuan, in Maguindanao, Philippines, on Sunday, April 18, 2021. He met with Roxane </w:t>
      </w:r>
      <w:proofErr w:type="spellStart"/>
      <w:r w:rsidRPr="00CC59D1">
        <w:rPr>
          <w:rFonts w:ascii="Arial" w:hAnsi="Arial" w:cs="Arial"/>
          <w:sz w:val="16"/>
          <w:szCs w:val="16"/>
        </w:rPr>
        <w:t>Salipada</w:t>
      </w:r>
      <w:proofErr w:type="spellEnd"/>
      <w:r w:rsidRPr="00CC59D1">
        <w:rPr>
          <w:rFonts w:ascii="Arial" w:hAnsi="Arial" w:cs="Arial"/>
          <w:sz w:val="16"/>
          <w:szCs w:val="16"/>
        </w:rPr>
        <w:t xml:space="preserve">, an IDP leader who has experienced multiple displacements in her lifetime. The most recent of which was due to the law enforcement operation against non-state actors </w:t>
      </w:r>
      <w:r>
        <w:rPr>
          <w:rFonts w:ascii="Arial" w:hAnsi="Arial" w:cs="Arial"/>
          <w:sz w:val="16"/>
          <w:szCs w:val="16"/>
        </w:rPr>
        <w:t>i</w:t>
      </w:r>
      <w:r w:rsidRPr="00CC59D1">
        <w:rPr>
          <w:rFonts w:ascii="Arial" w:hAnsi="Arial" w:cs="Arial"/>
          <w:sz w:val="16"/>
          <w:szCs w:val="16"/>
        </w:rPr>
        <w:t>n March 2021 that displaced approximately 40,100 individuals</w:t>
      </w:r>
      <w:r>
        <w:rPr>
          <w:rFonts w:ascii="Arial" w:hAnsi="Arial" w:cs="Arial"/>
          <w:sz w:val="16"/>
          <w:szCs w:val="16"/>
        </w:rPr>
        <w:t xml:space="preserve"> across 12 municipalities,</w:t>
      </w:r>
      <w:r w:rsidRPr="00CC59D1">
        <w:rPr>
          <w:rFonts w:ascii="Arial" w:hAnsi="Arial" w:cs="Arial"/>
          <w:sz w:val="16"/>
          <w:szCs w:val="16"/>
        </w:rPr>
        <w:t xml:space="preserve"> in</w:t>
      </w:r>
      <w:r>
        <w:rPr>
          <w:rFonts w:ascii="Arial" w:hAnsi="Arial" w:cs="Arial"/>
          <w:sz w:val="16"/>
          <w:szCs w:val="16"/>
        </w:rPr>
        <w:t>cluding</w:t>
      </w:r>
      <w:r w:rsidRPr="00CC59D1">
        <w:rPr>
          <w:rFonts w:ascii="Arial" w:hAnsi="Arial" w:cs="Arial"/>
          <w:sz w:val="16"/>
          <w:szCs w:val="16"/>
        </w:rPr>
        <w:t xml:space="preserve"> Roxane’s community. The fragility of their living conditions in evacuation centers is exacerbated by the pandemic.</w:t>
      </w:r>
      <w:r>
        <w:rPr>
          <w:rFonts w:ascii="Arial" w:hAnsi="Arial" w:cs="Arial"/>
          <w:sz w:val="16"/>
          <w:szCs w:val="16"/>
        </w:rPr>
        <w:t xml:space="preserve"> </w:t>
      </w:r>
      <w:r w:rsidRPr="0039130B">
        <w:rPr>
          <w:rFonts w:ascii="Arial" w:hAnsi="Arial" w:cs="Arial"/>
          <w:sz w:val="16"/>
          <w:szCs w:val="16"/>
        </w:rPr>
        <w:t>© UNHCR/Martin San Diego</w:t>
      </w:r>
    </w:p>
    <w:p w14:paraId="53F3842C" w14:textId="77777777" w:rsidR="002550AF" w:rsidRDefault="002550AF" w:rsidP="002550AF">
      <w:pPr>
        <w:rPr>
          <w:rFonts w:ascii="Arial" w:hAnsi="Arial" w:cs="Arial"/>
          <w:sz w:val="16"/>
          <w:szCs w:val="16"/>
        </w:rPr>
      </w:pPr>
      <w:r>
        <w:rPr>
          <w:rFonts w:ascii="Arial" w:hAnsi="Arial" w:cs="Arial"/>
          <w:noProof/>
          <w:sz w:val="16"/>
          <w:szCs w:val="16"/>
        </w:rPr>
        <w:drawing>
          <wp:inline distT="0" distB="0" distL="0" distR="0" wp14:anchorId="6A41D26E" wp14:editId="7A32AFFB">
            <wp:extent cx="2457450"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799" cy="1645866"/>
                    </a:xfrm>
                    <a:prstGeom prst="rect">
                      <a:avLst/>
                    </a:prstGeom>
                    <a:noFill/>
                    <a:ln>
                      <a:noFill/>
                    </a:ln>
                  </pic:spPr>
                </pic:pic>
              </a:graphicData>
            </a:graphic>
          </wp:inline>
        </w:drawing>
      </w:r>
    </w:p>
    <w:p w14:paraId="40227E40" w14:textId="14E974B9" w:rsidR="002550AF" w:rsidRPr="00CC59D1" w:rsidRDefault="002550AF" w:rsidP="002550AF">
      <w:pPr>
        <w:rPr>
          <w:rFonts w:ascii="Arial" w:hAnsi="Arial" w:cs="Arial"/>
          <w:sz w:val="16"/>
          <w:szCs w:val="16"/>
        </w:rPr>
      </w:pPr>
      <w:r w:rsidRPr="009A259B">
        <w:rPr>
          <w:rFonts w:ascii="Arial" w:hAnsi="Arial" w:cs="Arial"/>
          <w:b/>
          <w:bCs/>
          <w:sz w:val="16"/>
          <w:szCs w:val="16"/>
        </w:rPr>
        <w:t xml:space="preserve">11 UNHCR GWA Atom Araullo - </w:t>
      </w:r>
      <w:proofErr w:type="spellStart"/>
      <w:r w:rsidRPr="009A259B">
        <w:rPr>
          <w:rFonts w:ascii="Arial" w:hAnsi="Arial" w:cs="Arial"/>
          <w:b/>
          <w:bCs/>
          <w:sz w:val="16"/>
          <w:szCs w:val="16"/>
        </w:rPr>
        <w:t>Datu</w:t>
      </w:r>
      <w:proofErr w:type="spellEnd"/>
      <w:r w:rsidRPr="009A259B">
        <w:rPr>
          <w:rFonts w:ascii="Arial" w:hAnsi="Arial" w:cs="Arial"/>
          <w:b/>
          <w:bCs/>
          <w:sz w:val="16"/>
          <w:szCs w:val="16"/>
        </w:rPr>
        <w:t xml:space="preserve"> Saudi Ampatuan.jpg</w:t>
      </w:r>
      <w:r w:rsidRPr="009A259B">
        <w:rPr>
          <w:rFonts w:ascii="Arial" w:hAnsi="Arial" w:cs="Arial"/>
          <w:sz w:val="16"/>
          <w:szCs w:val="16"/>
        </w:rPr>
        <w:br/>
      </w:r>
      <w:r w:rsidRPr="00BF382E">
        <w:rPr>
          <w:rFonts w:ascii="Arial" w:hAnsi="Arial" w:cs="Arial"/>
          <w:sz w:val="16"/>
          <w:szCs w:val="16"/>
        </w:rPr>
        <w:t xml:space="preserve">UNHCR Philippines Goodwill Ambassador Atom Araullo visits </w:t>
      </w:r>
      <w:proofErr w:type="spellStart"/>
      <w:r w:rsidRPr="00BF382E">
        <w:rPr>
          <w:rFonts w:ascii="Arial" w:hAnsi="Arial" w:cs="Arial"/>
          <w:sz w:val="16"/>
          <w:szCs w:val="16"/>
        </w:rPr>
        <w:t>Brgy</w:t>
      </w:r>
      <w:proofErr w:type="spellEnd"/>
      <w:r w:rsidRPr="00BF382E">
        <w:rPr>
          <w:rFonts w:ascii="Arial" w:hAnsi="Arial" w:cs="Arial"/>
          <w:sz w:val="16"/>
          <w:szCs w:val="16"/>
        </w:rPr>
        <w:t xml:space="preserve">. </w:t>
      </w:r>
      <w:proofErr w:type="spellStart"/>
      <w:r w:rsidRPr="00BF382E">
        <w:rPr>
          <w:rFonts w:ascii="Arial" w:hAnsi="Arial" w:cs="Arial"/>
          <w:sz w:val="16"/>
          <w:szCs w:val="16"/>
        </w:rPr>
        <w:t>Kabengi</w:t>
      </w:r>
      <w:proofErr w:type="spellEnd"/>
      <w:r w:rsidRPr="00BF382E">
        <w:rPr>
          <w:rFonts w:ascii="Arial" w:hAnsi="Arial" w:cs="Arial"/>
          <w:sz w:val="16"/>
          <w:szCs w:val="16"/>
        </w:rPr>
        <w:t xml:space="preserve"> in the Municipality of </w:t>
      </w:r>
      <w:proofErr w:type="spellStart"/>
      <w:r w:rsidRPr="00BF382E">
        <w:rPr>
          <w:rFonts w:ascii="Arial" w:hAnsi="Arial" w:cs="Arial"/>
          <w:sz w:val="16"/>
          <w:szCs w:val="16"/>
        </w:rPr>
        <w:t>Datu</w:t>
      </w:r>
      <w:proofErr w:type="spellEnd"/>
      <w:r w:rsidRPr="00BF382E">
        <w:rPr>
          <w:rFonts w:ascii="Arial" w:hAnsi="Arial" w:cs="Arial"/>
          <w:sz w:val="16"/>
          <w:szCs w:val="16"/>
        </w:rPr>
        <w:t xml:space="preserve"> Saudi Ampatuan, in Maguindanao, Philippines, on Sunday, April 18, 2021. He met with Roxane </w:t>
      </w:r>
      <w:proofErr w:type="spellStart"/>
      <w:r w:rsidRPr="00BF382E">
        <w:rPr>
          <w:rFonts w:ascii="Arial" w:hAnsi="Arial" w:cs="Arial"/>
          <w:sz w:val="16"/>
          <w:szCs w:val="16"/>
        </w:rPr>
        <w:t>Salipada</w:t>
      </w:r>
      <w:proofErr w:type="spellEnd"/>
      <w:r w:rsidRPr="00BF382E">
        <w:rPr>
          <w:rFonts w:ascii="Arial" w:hAnsi="Arial" w:cs="Arial"/>
          <w:sz w:val="16"/>
          <w:szCs w:val="16"/>
        </w:rPr>
        <w:t xml:space="preserve">, an IDP leader who has experienced multiple displacements in her lifetime. The most recent of which was due to the law enforcement operation against non-state actors </w:t>
      </w:r>
      <w:r>
        <w:rPr>
          <w:rFonts w:ascii="Arial" w:hAnsi="Arial" w:cs="Arial"/>
          <w:sz w:val="16"/>
          <w:szCs w:val="16"/>
        </w:rPr>
        <w:t>i</w:t>
      </w:r>
      <w:r w:rsidRPr="00BF382E">
        <w:rPr>
          <w:rFonts w:ascii="Arial" w:hAnsi="Arial" w:cs="Arial"/>
          <w:sz w:val="16"/>
          <w:szCs w:val="16"/>
        </w:rPr>
        <w:t xml:space="preserve">n March 2021 that displaced approximately 40,100 individuals </w:t>
      </w:r>
      <w:r>
        <w:rPr>
          <w:rFonts w:ascii="Arial" w:hAnsi="Arial" w:cs="Arial"/>
          <w:sz w:val="16"/>
          <w:szCs w:val="16"/>
        </w:rPr>
        <w:t xml:space="preserve">across 12 municipalities, </w:t>
      </w:r>
      <w:r w:rsidRPr="00BF382E">
        <w:rPr>
          <w:rFonts w:ascii="Arial" w:hAnsi="Arial" w:cs="Arial"/>
          <w:sz w:val="16"/>
          <w:szCs w:val="16"/>
        </w:rPr>
        <w:t>in</w:t>
      </w:r>
      <w:r>
        <w:rPr>
          <w:rFonts w:ascii="Arial" w:hAnsi="Arial" w:cs="Arial"/>
          <w:sz w:val="16"/>
          <w:szCs w:val="16"/>
        </w:rPr>
        <w:t>cluding</w:t>
      </w:r>
      <w:r w:rsidRPr="00BF382E">
        <w:rPr>
          <w:rFonts w:ascii="Arial" w:hAnsi="Arial" w:cs="Arial"/>
          <w:sz w:val="16"/>
          <w:szCs w:val="16"/>
        </w:rPr>
        <w:t xml:space="preserve"> Roxane’s community. The fragility of their living conditions in evacuation centers is exacerbated by the pandemic.</w:t>
      </w:r>
      <w:r>
        <w:rPr>
          <w:rFonts w:ascii="Arial" w:hAnsi="Arial" w:cs="Arial"/>
          <w:sz w:val="16"/>
          <w:szCs w:val="16"/>
        </w:rPr>
        <w:t xml:space="preserve"> </w:t>
      </w:r>
      <w:r w:rsidRPr="0039130B">
        <w:rPr>
          <w:rFonts w:ascii="Arial" w:hAnsi="Arial" w:cs="Arial"/>
          <w:sz w:val="16"/>
          <w:szCs w:val="16"/>
        </w:rPr>
        <w:t>© UNHCR/Martin San Diego</w:t>
      </w:r>
    </w:p>
    <w:p w14:paraId="0652372B" w14:textId="77777777" w:rsidR="002550AF" w:rsidRPr="00CC59D1" w:rsidRDefault="002550AF" w:rsidP="002550AF">
      <w:pPr>
        <w:rPr>
          <w:rFonts w:ascii="Arial" w:hAnsi="Arial" w:cs="Arial"/>
          <w:sz w:val="16"/>
          <w:szCs w:val="16"/>
        </w:rPr>
      </w:pPr>
      <w:r w:rsidRPr="00CC59D1">
        <w:rPr>
          <w:rFonts w:ascii="Arial" w:hAnsi="Arial" w:cs="Arial"/>
          <w:noProof/>
          <w:sz w:val="16"/>
          <w:szCs w:val="16"/>
        </w:rPr>
        <w:drawing>
          <wp:inline distT="0" distB="0" distL="0" distR="0" wp14:anchorId="05963137" wp14:editId="6DEAB65D">
            <wp:extent cx="2466819" cy="1644650"/>
            <wp:effectExtent l="0" t="0" r="0" b="0"/>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929" cy="1652724"/>
                    </a:xfrm>
                    <a:prstGeom prst="rect">
                      <a:avLst/>
                    </a:prstGeom>
                  </pic:spPr>
                </pic:pic>
              </a:graphicData>
            </a:graphic>
          </wp:inline>
        </w:drawing>
      </w:r>
    </w:p>
    <w:p w14:paraId="1B1B1EE7" w14:textId="77777777" w:rsidR="002550AF" w:rsidRDefault="002550AF" w:rsidP="002550AF">
      <w:pPr>
        <w:rPr>
          <w:rFonts w:ascii="Arial" w:hAnsi="Arial" w:cs="Arial"/>
          <w:sz w:val="16"/>
          <w:szCs w:val="16"/>
        </w:rPr>
      </w:pPr>
      <w:r w:rsidRPr="00ED255B">
        <w:rPr>
          <w:rFonts w:ascii="Arial" w:hAnsi="Arial" w:cs="Arial"/>
          <w:b/>
          <w:bCs/>
          <w:sz w:val="16"/>
          <w:szCs w:val="16"/>
        </w:rPr>
        <w:t xml:space="preserve">12 UNHCR GWA Atom Araullo - </w:t>
      </w:r>
      <w:proofErr w:type="spellStart"/>
      <w:r w:rsidRPr="00ED255B">
        <w:rPr>
          <w:rFonts w:ascii="Arial" w:hAnsi="Arial" w:cs="Arial"/>
          <w:b/>
          <w:bCs/>
          <w:sz w:val="16"/>
          <w:szCs w:val="16"/>
        </w:rPr>
        <w:t>Datu</w:t>
      </w:r>
      <w:proofErr w:type="spellEnd"/>
      <w:r w:rsidRPr="00ED255B">
        <w:rPr>
          <w:rFonts w:ascii="Arial" w:hAnsi="Arial" w:cs="Arial"/>
          <w:b/>
          <w:bCs/>
          <w:sz w:val="16"/>
          <w:szCs w:val="16"/>
        </w:rPr>
        <w:t xml:space="preserve"> Saudi Ampatuan</w:t>
      </w:r>
      <w:r>
        <w:rPr>
          <w:rFonts w:ascii="Arial" w:hAnsi="Arial" w:cs="Arial"/>
          <w:sz w:val="16"/>
          <w:szCs w:val="16"/>
        </w:rPr>
        <w:br/>
      </w:r>
      <w:r w:rsidRPr="00CC59D1">
        <w:rPr>
          <w:rFonts w:ascii="Arial" w:hAnsi="Arial" w:cs="Arial"/>
          <w:sz w:val="16"/>
          <w:szCs w:val="16"/>
        </w:rPr>
        <w:t xml:space="preserve">UNHCR Philippines Goodwill Ambassador Atom Araullo visits </w:t>
      </w:r>
      <w:proofErr w:type="spellStart"/>
      <w:r w:rsidRPr="00CC59D1">
        <w:rPr>
          <w:rFonts w:ascii="Arial" w:hAnsi="Arial" w:cs="Arial"/>
          <w:sz w:val="16"/>
          <w:szCs w:val="16"/>
        </w:rPr>
        <w:t>Brgy</w:t>
      </w:r>
      <w:proofErr w:type="spellEnd"/>
      <w:r w:rsidRPr="00CC59D1">
        <w:rPr>
          <w:rFonts w:ascii="Arial" w:hAnsi="Arial" w:cs="Arial"/>
          <w:sz w:val="16"/>
          <w:szCs w:val="16"/>
        </w:rPr>
        <w:t xml:space="preserve">. </w:t>
      </w:r>
      <w:proofErr w:type="spellStart"/>
      <w:r w:rsidRPr="00CC59D1">
        <w:rPr>
          <w:rFonts w:ascii="Arial" w:hAnsi="Arial" w:cs="Arial"/>
          <w:sz w:val="16"/>
          <w:szCs w:val="16"/>
        </w:rPr>
        <w:t>Kabengi</w:t>
      </w:r>
      <w:proofErr w:type="spellEnd"/>
      <w:r w:rsidRPr="00CC59D1">
        <w:rPr>
          <w:rFonts w:ascii="Arial" w:hAnsi="Arial" w:cs="Arial"/>
          <w:sz w:val="16"/>
          <w:szCs w:val="16"/>
        </w:rPr>
        <w:t xml:space="preserve"> in the Municipality of </w:t>
      </w:r>
      <w:proofErr w:type="spellStart"/>
      <w:r w:rsidRPr="00CC59D1">
        <w:rPr>
          <w:rFonts w:ascii="Arial" w:hAnsi="Arial" w:cs="Arial"/>
          <w:sz w:val="16"/>
          <w:szCs w:val="16"/>
        </w:rPr>
        <w:t>Datu</w:t>
      </w:r>
      <w:proofErr w:type="spellEnd"/>
      <w:r w:rsidRPr="00CC59D1">
        <w:rPr>
          <w:rFonts w:ascii="Arial" w:hAnsi="Arial" w:cs="Arial"/>
          <w:sz w:val="16"/>
          <w:szCs w:val="16"/>
        </w:rPr>
        <w:t xml:space="preserve"> Saudi Ampatuan, in Maguindanao, Philippines, on Sunday, April 18, 2021. The water, sanitation, and hygiene (WASH) facility installed by UNHCR right beside the town's COVID-19 isolation center now supplies water for forcibly displaced families, the host community, and even those in isolation for their day-to-day water and hygiene needs.</w:t>
      </w:r>
      <w:r w:rsidRPr="005F23F8">
        <w:rPr>
          <w:rFonts w:ascii="Arial" w:hAnsi="Arial" w:cs="Arial"/>
          <w:sz w:val="16"/>
          <w:szCs w:val="16"/>
        </w:rPr>
        <w:t xml:space="preserve"> </w:t>
      </w:r>
      <w:r w:rsidRPr="0039130B">
        <w:rPr>
          <w:rFonts w:ascii="Arial" w:hAnsi="Arial" w:cs="Arial"/>
          <w:sz w:val="16"/>
          <w:szCs w:val="16"/>
        </w:rPr>
        <w:t>© UNHCR/Martin San Diego</w:t>
      </w:r>
    </w:p>
    <w:p w14:paraId="7A7D32D2" w14:textId="77777777" w:rsidR="002550AF" w:rsidRPr="00CC59D1" w:rsidRDefault="002550AF" w:rsidP="002550AF">
      <w:pPr>
        <w:rPr>
          <w:rFonts w:ascii="Arial" w:hAnsi="Arial" w:cs="Arial"/>
          <w:sz w:val="16"/>
          <w:szCs w:val="16"/>
        </w:rPr>
      </w:pPr>
      <w:r>
        <w:rPr>
          <w:rFonts w:ascii="Arial" w:hAnsi="Arial" w:cs="Arial"/>
          <w:noProof/>
          <w:sz w:val="16"/>
          <w:szCs w:val="16"/>
        </w:rPr>
        <w:lastRenderedPageBreak/>
        <w:drawing>
          <wp:inline distT="0" distB="0" distL="0" distR="0" wp14:anchorId="6062EE24" wp14:editId="4E56CBB2">
            <wp:extent cx="2914650" cy="16392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574" cy="1640343"/>
                    </a:xfrm>
                    <a:prstGeom prst="rect">
                      <a:avLst/>
                    </a:prstGeom>
                    <a:noFill/>
                    <a:ln>
                      <a:noFill/>
                    </a:ln>
                  </pic:spPr>
                </pic:pic>
              </a:graphicData>
            </a:graphic>
          </wp:inline>
        </w:drawing>
      </w:r>
    </w:p>
    <w:p w14:paraId="30139741" w14:textId="77777777" w:rsidR="002550AF" w:rsidRPr="006C171E" w:rsidRDefault="002550AF" w:rsidP="002550AF">
      <w:pPr>
        <w:rPr>
          <w:rFonts w:ascii="Arial" w:hAnsi="Arial" w:cs="Arial"/>
          <w:sz w:val="16"/>
          <w:szCs w:val="16"/>
        </w:rPr>
      </w:pPr>
      <w:r w:rsidRPr="00223547">
        <w:rPr>
          <w:rFonts w:ascii="Arial" w:hAnsi="Arial" w:cs="Arial"/>
          <w:b/>
          <w:bCs/>
          <w:sz w:val="16"/>
          <w:szCs w:val="16"/>
        </w:rPr>
        <w:t>13 UNHCR GWA Atom Araullo – Mindanao.jpg</w:t>
      </w:r>
      <w:r w:rsidRPr="00223547">
        <w:rPr>
          <w:rFonts w:ascii="Arial" w:hAnsi="Arial" w:cs="Arial"/>
          <w:b/>
          <w:bCs/>
          <w:sz w:val="16"/>
          <w:szCs w:val="16"/>
        </w:rPr>
        <w:br/>
      </w:r>
      <w:r w:rsidRPr="00CC59D1">
        <w:rPr>
          <w:rFonts w:ascii="Arial" w:hAnsi="Arial" w:cs="Arial"/>
          <w:sz w:val="16"/>
          <w:szCs w:val="16"/>
        </w:rPr>
        <w:t>In a visit to areas of concern in Maguindanao and North Cotabato, UNHCR Philippines Goodwill Ambassador Atom Araullo crossed a marshland, trekked to a COVID</w:t>
      </w:r>
      <w:r>
        <w:rPr>
          <w:rFonts w:ascii="Arial" w:hAnsi="Arial" w:cs="Arial"/>
          <w:sz w:val="16"/>
          <w:szCs w:val="16"/>
        </w:rPr>
        <w:t>-19</w:t>
      </w:r>
      <w:r w:rsidRPr="00CC59D1">
        <w:rPr>
          <w:rFonts w:ascii="Arial" w:hAnsi="Arial" w:cs="Arial"/>
          <w:sz w:val="16"/>
          <w:szCs w:val="16"/>
        </w:rPr>
        <w:t xml:space="preserve"> isolation facility on a hilltop, and reached remote conflict-affected communities to meet with internally displaced persons (IDPs), community leaders and partners, as well as local authorities who are all doing their part to mitigate the effects of the pandemic amid ongoing conflict and climate change.</w:t>
      </w:r>
      <w:r>
        <w:rPr>
          <w:rFonts w:ascii="Arial" w:hAnsi="Arial" w:cs="Arial"/>
          <w:sz w:val="16"/>
          <w:szCs w:val="16"/>
        </w:rPr>
        <w:t xml:space="preserve"> </w:t>
      </w:r>
      <w:r w:rsidRPr="0039130B">
        <w:rPr>
          <w:rFonts w:ascii="Arial" w:hAnsi="Arial" w:cs="Arial"/>
          <w:sz w:val="16"/>
          <w:szCs w:val="16"/>
        </w:rPr>
        <w:t>© UNHCR/Martin San Diego</w:t>
      </w:r>
    </w:p>
    <w:p w14:paraId="7A9E60EA" w14:textId="77777777" w:rsidR="002550AF" w:rsidRDefault="002550AF" w:rsidP="002550AF">
      <w:pPr>
        <w:rPr>
          <w:rFonts w:ascii="Arial" w:hAnsi="Arial" w:cs="Arial"/>
          <w:sz w:val="16"/>
          <w:szCs w:val="16"/>
        </w:rPr>
      </w:pPr>
      <w:r>
        <w:rPr>
          <w:rFonts w:ascii="Arial" w:hAnsi="Arial" w:cs="Arial"/>
          <w:noProof/>
          <w:sz w:val="16"/>
          <w:szCs w:val="16"/>
        </w:rPr>
        <w:drawing>
          <wp:inline distT="0" distB="0" distL="0" distR="0" wp14:anchorId="72D145BA" wp14:editId="616CD725">
            <wp:extent cx="2921000" cy="164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441" cy="1650710"/>
                    </a:xfrm>
                    <a:prstGeom prst="rect">
                      <a:avLst/>
                    </a:prstGeom>
                    <a:noFill/>
                    <a:ln>
                      <a:noFill/>
                    </a:ln>
                  </pic:spPr>
                </pic:pic>
              </a:graphicData>
            </a:graphic>
          </wp:inline>
        </w:drawing>
      </w:r>
    </w:p>
    <w:p w14:paraId="28F8FC14" w14:textId="77777777" w:rsidR="002550AF" w:rsidRPr="00CC59D1" w:rsidRDefault="002550AF" w:rsidP="002550AF">
      <w:pPr>
        <w:rPr>
          <w:rFonts w:ascii="Arial" w:hAnsi="Arial" w:cs="Arial"/>
          <w:sz w:val="16"/>
          <w:szCs w:val="16"/>
        </w:rPr>
      </w:pPr>
      <w:r w:rsidRPr="00A6559F">
        <w:rPr>
          <w:rFonts w:ascii="Arial" w:hAnsi="Arial" w:cs="Arial"/>
          <w:b/>
          <w:bCs/>
          <w:sz w:val="16"/>
          <w:szCs w:val="16"/>
        </w:rPr>
        <w:t>14 UNHCR GWA Atom Araullo – Mindanao</w:t>
      </w:r>
      <w:r>
        <w:rPr>
          <w:rFonts w:ascii="Arial" w:hAnsi="Arial" w:cs="Arial"/>
          <w:b/>
          <w:bCs/>
          <w:sz w:val="16"/>
          <w:szCs w:val="16"/>
        </w:rPr>
        <w:t>.jpg</w:t>
      </w:r>
      <w:r w:rsidRPr="00A6559F">
        <w:rPr>
          <w:rFonts w:ascii="Arial" w:hAnsi="Arial" w:cs="Arial"/>
          <w:b/>
          <w:bCs/>
          <w:sz w:val="16"/>
          <w:szCs w:val="16"/>
        </w:rPr>
        <w:br/>
      </w:r>
      <w:r w:rsidRPr="00CC59D1">
        <w:rPr>
          <w:rFonts w:ascii="Arial" w:hAnsi="Arial" w:cs="Arial"/>
          <w:sz w:val="16"/>
          <w:szCs w:val="16"/>
        </w:rPr>
        <w:t>In a visit to areas of concern in Maguindanao and North Cotabato, UNHCR Philippines Goodwill Ambassador Atom Araullo crossed a marshland, trekked to a COVID</w:t>
      </w:r>
      <w:r>
        <w:rPr>
          <w:rFonts w:ascii="Arial" w:hAnsi="Arial" w:cs="Arial"/>
          <w:sz w:val="16"/>
          <w:szCs w:val="16"/>
        </w:rPr>
        <w:t>-19</w:t>
      </w:r>
      <w:r w:rsidRPr="00CC59D1">
        <w:rPr>
          <w:rFonts w:ascii="Arial" w:hAnsi="Arial" w:cs="Arial"/>
          <w:sz w:val="16"/>
          <w:szCs w:val="16"/>
        </w:rPr>
        <w:t xml:space="preserve"> isolation facility on a hilltop, and reached remote conflict-affected communities to meet with internally displaced persons (IDPs), community leaders and partners, as well as local authorities who are all doing their part to mitigate the effects of the pandemic amid ongoing conflict and climate change.</w:t>
      </w:r>
      <w:r>
        <w:rPr>
          <w:rFonts w:ascii="Arial" w:hAnsi="Arial" w:cs="Arial"/>
          <w:sz w:val="16"/>
          <w:szCs w:val="16"/>
        </w:rPr>
        <w:t xml:space="preserve"> </w:t>
      </w:r>
      <w:r w:rsidRPr="0039130B">
        <w:rPr>
          <w:rFonts w:ascii="Arial" w:hAnsi="Arial" w:cs="Arial"/>
          <w:sz w:val="16"/>
          <w:szCs w:val="16"/>
        </w:rPr>
        <w:t>© UNHCR/Martin San Diego</w:t>
      </w:r>
    </w:p>
    <w:p w14:paraId="20C42175" w14:textId="77777777" w:rsidR="00BF0D08" w:rsidRDefault="00BF031D"/>
    <w:sectPr w:rsidR="00BF0D08" w:rsidSect="0038622F">
      <w:headerReference w:type="default" r:id="rId21"/>
      <w:footerReference w:type="default" r:id="rId22"/>
      <w:headerReference w:type="first" r:id="rId23"/>
      <w:footerReference w:type="first" r:id="rId24"/>
      <w:pgSz w:w="11906" w:h="16838" w:code="9"/>
      <w:pgMar w:top="2756" w:right="851" w:bottom="1729" w:left="311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288AA" w14:textId="77777777" w:rsidR="00BC273C" w:rsidRDefault="00BC273C">
      <w:pPr>
        <w:spacing w:after="0" w:line="240" w:lineRule="auto"/>
      </w:pPr>
      <w:r>
        <w:separator/>
      </w:r>
    </w:p>
  </w:endnote>
  <w:endnote w:type="continuationSeparator" w:id="0">
    <w:p w14:paraId="7D634799" w14:textId="77777777" w:rsidR="00BC273C" w:rsidRDefault="00BC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712" w:type="dxa"/>
      <w:tblLayout w:type="fixed"/>
      <w:tblLook w:val="04A0" w:firstRow="1" w:lastRow="0" w:firstColumn="1" w:lastColumn="0" w:noHBand="0" w:noVBand="1"/>
    </w:tblPr>
    <w:tblGrid>
      <w:gridCol w:w="1712"/>
    </w:tblGrid>
    <w:tr w:rsidR="00DD2CF2" w:rsidRPr="00BD6A09" w14:paraId="1856B095" w14:textId="77777777" w:rsidTr="0038622F">
      <w:trPr>
        <w:trHeight w:val="442"/>
      </w:trPr>
      <w:tc>
        <w:tcPr>
          <w:tcW w:w="1712" w:type="dxa"/>
          <w:vAlign w:val="bottom"/>
        </w:tcPr>
        <w:p w14:paraId="1C1164AC" w14:textId="1AC986E3" w:rsidR="00DD2CF2" w:rsidRPr="00FC6972" w:rsidRDefault="002550AF" w:rsidP="0038622F">
          <w:pPr>
            <w:pStyle w:val="Contactstitle"/>
            <w:framePr w:wrap="around"/>
            <w:rPr>
              <w:lang w:val="en-GB"/>
            </w:rPr>
          </w:pPr>
          <w:r w:rsidRPr="00FC6972">
            <w:rPr>
              <w:lang w:val="en-GB"/>
            </w:rPr>
            <w:fldChar w:fldCharType="begin"/>
          </w:r>
          <w:r w:rsidRPr="00FC6972">
            <w:rPr>
              <w:lang w:val="en-GB"/>
            </w:rPr>
            <w:instrText xml:space="preserve"> STYLEREF  "Contacts title" </w:instrText>
          </w:r>
          <w:r w:rsidRPr="00FC6972">
            <w:rPr>
              <w:lang w:val="en-GB"/>
            </w:rPr>
            <w:fldChar w:fldCharType="separate"/>
          </w:r>
          <w:r w:rsidR="00BF031D">
            <w:rPr>
              <w:noProof/>
              <w:lang w:val="en-GB"/>
            </w:rPr>
            <w:t>UNHCR Philippines</w:t>
          </w:r>
          <w:r w:rsidRPr="00FC6972">
            <w:rPr>
              <w:lang w:val="en-GB"/>
            </w:rPr>
            <w:fldChar w:fldCharType="end"/>
          </w:r>
        </w:p>
        <w:p w14:paraId="624FE1AA" w14:textId="33BDE8C2" w:rsidR="00DD2CF2" w:rsidRPr="00FC6972" w:rsidRDefault="002550AF" w:rsidP="0038622F">
          <w:pPr>
            <w:pStyle w:val="Contactsphone"/>
            <w:framePr w:wrap="around"/>
            <w:rPr>
              <w:lang w:val="en-GB"/>
            </w:rPr>
          </w:pPr>
          <w:r w:rsidRPr="00FC6972">
            <w:rPr>
              <w:lang w:val="en-GB"/>
            </w:rPr>
            <w:fldChar w:fldCharType="begin"/>
          </w:r>
          <w:r w:rsidRPr="00FC6972">
            <w:rPr>
              <w:lang w:val="en-GB"/>
            </w:rPr>
            <w:instrText xml:space="preserve"> STYLEREF  "Contacts phone" </w:instrText>
          </w:r>
          <w:r w:rsidRPr="00FC6972">
            <w:rPr>
              <w:lang w:val="en-GB"/>
            </w:rPr>
            <w:fldChar w:fldCharType="separate"/>
          </w:r>
          <w:r w:rsidR="00BF031D">
            <w:rPr>
              <w:noProof/>
              <w:lang w:val="en-GB"/>
            </w:rPr>
            <w:t>6F GC Corporate Plaza, 150 Legaspi Street, Legaspi Village, Makati City</w:t>
          </w:r>
          <w:r w:rsidRPr="00FC6972">
            <w:rPr>
              <w:lang w:val="en-GB"/>
            </w:rPr>
            <w:fldChar w:fldCharType="end"/>
          </w:r>
        </w:p>
        <w:p w14:paraId="2D912607" w14:textId="1F31D3ED" w:rsidR="00DD2CF2" w:rsidRPr="00FC6972" w:rsidRDefault="002550AF" w:rsidP="0038622F">
          <w:pPr>
            <w:pStyle w:val="Contactsinternet"/>
            <w:framePr w:wrap="around"/>
            <w:rPr>
              <w:lang w:val="en-GB"/>
            </w:rPr>
          </w:pPr>
          <w:r w:rsidRPr="00FC6972">
            <w:rPr>
              <w:lang w:val="en-GB"/>
            </w:rPr>
            <w:fldChar w:fldCharType="begin"/>
          </w:r>
          <w:r w:rsidRPr="00FC6972">
            <w:rPr>
              <w:lang w:val="en-GB"/>
            </w:rPr>
            <w:instrText xml:space="preserve"> STYLEREF  "Contacts internet" </w:instrText>
          </w:r>
          <w:r w:rsidRPr="00FC6972">
            <w:rPr>
              <w:lang w:val="en-GB"/>
            </w:rPr>
            <w:fldChar w:fldCharType="separate"/>
          </w:r>
          <w:r w:rsidR="00BF031D">
            <w:rPr>
              <w:noProof/>
              <w:lang w:val="en-GB"/>
            </w:rPr>
            <w:t>www.unhcr.org/ph</w:t>
          </w:r>
          <w:r w:rsidRPr="00FC6972">
            <w:rPr>
              <w:lang w:val="en-GB"/>
            </w:rPr>
            <w:fldChar w:fldCharType="end"/>
          </w:r>
        </w:p>
        <w:p w14:paraId="346CAA45" w14:textId="5BB0114B" w:rsidR="00DD2CF2" w:rsidRPr="00100358" w:rsidRDefault="002550AF" w:rsidP="0038622F">
          <w:pPr>
            <w:pStyle w:val="Contactsaddress1"/>
            <w:framePr w:wrap="around"/>
            <w:rPr>
              <w:lang w:val="es-ES"/>
            </w:rPr>
          </w:pPr>
          <w:r w:rsidRPr="00FC6972">
            <w:rPr>
              <w:lang w:val="en-GB"/>
            </w:rPr>
            <w:fldChar w:fldCharType="begin"/>
          </w:r>
          <w:r w:rsidRPr="00100358">
            <w:rPr>
              <w:lang w:val="es-ES"/>
            </w:rPr>
            <w:instrText xml:space="preserve"> STYLEREF  "Contacts address 1" </w:instrText>
          </w:r>
          <w:r w:rsidRPr="00FC6972">
            <w:rPr>
              <w:lang w:val="en-GB"/>
            </w:rPr>
            <w:fldChar w:fldCharType="separate"/>
          </w:r>
          <w:r w:rsidR="00BF031D">
            <w:rPr>
              <w:noProof/>
              <w:lang w:val="es-ES"/>
            </w:rPr>
            <w:t>@UNHCRPh</w:t>
          </w:r>
          <w:r w:rsidRPr="00FC6972">
            <w:rPr>
              <w:lang w:val="en-GB"/>
            </w:rPr>
            <w:fldChar w:fldCharType="end"/>
          </w:r>
        </w:p>
        <w:p w14:paraId="47CCD6BB" w14:textId="77777777" w:rsidR="00DD2CF2" w:rsidRPr="00100358" w:rsidRDefault="00BF031D" w:rsidP="0038622F">
          <w:pPr>
            <w:pStyle w:val="Contactstext"/>
            <w:framePr w:wrap="around"/>
            <w:rPr>
              <w:lang w:val="es-ES"/>
            </w:rPr>
          </w:pPr>
        </w:p>
      </w:tc>
    </w:tr>
  </w:tbl>
  <w:tbl>
    <w:tblPr>
      <w:tblStyle w:val="TableGrid"/>
      <w:tblpPr w:vertAnchor="page" w:horzAnchor="page" w:tblpX="10774" w:tblpY="15976"/>
      <w:tblW w:w="284" w:type="dxa"/>
      <w:tblLayout w:type="fixed"/>
      <w:tblLook w:val="04A0" w:firstRow="1" w:lastRow="0" w:firstColumn="1" w:lastColumn="0" w:noHBand="0" w:noVBand="1"/>
    </w:tblPr>
    <w:tblGrid>
      <w:gridCol w:w="284"/>
    </w:tblGrid>
    <w:tr w:rsidR="00DD2CF2" w14:paraId="18156DE5" w14:textId="77777777" w:rsidTr="0038622F">
      <w:trPr>
        <w:trHeight w:hRule="exact" w:val="284"/>
      </w:trPr>
      <w:tc>
        <w:tcPr>
          <w:tcW w:w="284" w:type="dxa"/>
          <w:vAlign w:val="bottom"/>
        </w:tcPr>
        <w:p w14:paraId="50C10624" w14:textId="77777777" w:rsidR="00DD2CF2" w:rsidRDefault="002550AF" w:rsidP="0038622F">
          <w:pPr>
            <w:pStyle w:val="Paging"/>
          </w:pPr>
          <w:r>
            <w:fldChar w:fldCharType="begin"/>
          </w:r>
          <w:r>
            <w:instrText xml:space="preserve"> PAGE  </w:instrText>
          </w:r>
          <w:r>
            <w:fldChar w:fldCharType="separate"/>
          </w:r>
          <w:r>
            <w:rPr>
              <w:noProof/>
            </w:rPr>
            <w:t>3</w:t>
          </w:r>
          <w:r>
            <w:fldChar w:fldCharType="end"/>
          </w:r>
        </w:p>
      </w:tc>
    </w:tr>
  </w:tbl>
  <w:p w14:paraId="0925A35E" w14:textId="77777777" w:rsidR="00DD2CF2" w:rsidRDefault="002550AF" w:rsidP="0038622F">
    <w:r w:rsidRPr="00291D5B">
      <w:rPr>
        <w:noProof/>
        <w:lang w:eastAsia="en-GB"/>
      </w:rPr>
      <w:drawing>
        <wp:anchor distT="0" distB="0" distL="114300" distR="114300" simplePos="0" relativeHeight="251662336" behindDoc="1" locked="0" layoutInCell="1" allowOverlap="1" wp14:anchorId="009A228D" wp14:editId="342C251C">
          <wp:simplePos x="0" y="0"/>
          <wp:positionH relativeFrom="page">
            <wp:posOffset>0</wp:posOffset>
          </wp:positionH>
          <wp:positionV relativeFrom="page">
            <wp:posOffset>9972675</wp:posOffset>
          </wp:positionV>
          <wp:extent cx="7560000" cy="720000"/>
          <wp:effectExtent l="0" t="0" r="3175" b="4445"/>
          <wp:wrapNone/>
          <wp:docPr id="6" name="Image 4" descr="bandeau_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bas.png"/>
                  <pic:cNvPicPr/>
                </pic:nvPicPr>
                <pic:blipFill>
                  <a:blip r:embed="rId1"/>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0774" w:tblpY="15976"/>
      <w:tblW w:w="284" w:type="dxa"/>
      <w:tblLayout w:type="fixed"/>
      <w:tblLook w:val="04A0" w:firstRow="1" w:lastRow="0" w:firstColumn="1" w:lastColumn="0" w:noHBand="0" w:noVBand="1"/>
    </w:tblPr>
    <w:tblGrid>
      <w:gridCol w:w="284"/>
    </w:tblGrid>
    <w:tr w:rsidR="00DD2CF2" w14:paraId="4869B422" w14:textId="77777777" w:rsidTr="0038622F">
      <w:trPr>
        <w:trHeight w:hRule="exact" w:val="284"/>
      </w:trPr>
      <w:tc>
        <w:tcPr>
          <w:tcW w:w="284" w:type="dxa"/>
          <w:vAlign w:val="bottom"/>
        </w:tcPr>
        <w:p w14:paraId="0DF69974" w14:textId="77777777" w:rsidR="00DD2CF2" w:rsidRDefault="002550AF" w:rsidP="0038622F">
          <w:pPr>
            <w:pStyle w:val="Paging"/>
          </w:pPr>
          <w:r>
            <w:fldChar w:fldCharType="begin"/>
          </w:r>
          <w:r>
            <w:instrText xml:space="preserve"> PAGE  </w:instrText>
          </w:r>
          <w:r>
            <w:fldChar w:fldCharType="separate"/>
          </w:r>
          <w:r>
            <w:rPr>
              <w:noProof/>
            </w:rPr>
            <w:t>1</w:t>
          </w:r>
          <w:r>
            <w:fldChar w:fldCharType="end"/>
          </w:r>
        </w:p>
      </w:tc>
    </w:tr>
  </w:tbl>
  <w:p w14:paraId="1A3050A6" w14:textId="77777777" w:rsidR="00DD2CF2" w:rsidRPr="00850B45" w:rsidRDefault="002550AF" w:rsidP="0038622F">
    <w:r w:rsidRPr="00850B45">
      <w:rPr>
        <w:noProof/>
        <w:lang w:eastAsia="en-GB"/>
      </w:rPr>
      <w:drawing>
        <wp:anchor distT="0" distB="0" distL="114300" distR="114300" simplePos="0" relativeHeight="251661312" behindDoc="1" locked="0" layoutInCell="1" allowOverlap="1" wp14:anchorId="1CA01F4B" wp14:editId="45DD42D2">
          <wp:simplePos x="0" y="0"/>
          <wp:positionH relativeFrom="page">
            <wp:posOffset>0</wp:posOffset>
          </wp:positionH>
          <wp:positionV relativeFrom="page">
            <wp:posOffset>9972675</wp:posOffset>
          </wp:positionV>
          <wp:extent cx="7560000" cy="720000"/>
          <wp:effectExtent l="0" t="0" r="3175" b="4445"/>
          <wp:wrapNone/>
          <wp:docPr id="5" name="Image 4" descr="bandeau_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bas.png"/>
                  <pic:cNvPicPr/>
                </pic:nvPicPr>
                <pic:blipFill>
                  <a:blip r:embed="rId1"/>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C1F92" w14:textId="77777777" w:rsidR="00BC273C" w:rsidRDefault="00BC273C">
      <w:pPr>
        <w:spacing w:after="0" w:line="240" w:lineRule="auto"/>
      </w:pPr>
      <w:r>
        <w:separator/>
      </w:r>
    </w:p>
  </w:footnote>
  <w:footnote w:type="continuationSeparator" w:id="0">
    <w:p w14:paraId="1A3C928B" w14:textId="77777777" w:rsidR="00BC273C" w:rsidRDefault="00BC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3120" w:tblpY="2054"/>
      <w:tblW w:w="3714" w:type="dxa"/>
      <w:tblLayout w:type="fixed"/>
      <w:tblLook w:val="0600" w:firstRow="0" w:lastRow="0" w:firstColumn="0" w:lastColumn="0" w:noHBand="1" w:noVBand="1"/>
    </w:tblPr>
    <w:tblGrid>
      <w:gridCol w:w="3714"/>
    </w:tblGrid>
    <w:tr w:rsidR="00DD2CF2" w:rsidRPr="00FC6972" w14:paraId="71CB2F99" w14:textId="77777777" w:rsidTr="0038622F">
      <w:trPr>
        <w:trHeight w:val="288"/>
      </w:trPr>
      <w:tc>
        <w:tcPr>
          <w:tcW w:w="3714" w:type="dxa"/>
        </w:tcPr>
        <w:p w14:paraId="278699E8" w14:textId="77777777" w:rsidR="00DD2CF2" w:rsidRPr="00FC6972" w:rsidRDefault="002550AF" w:rsidP="0038622F">
          <w:pPr>
            <w:pStyle w:val="Continued"/>
            <w:rPr>
              <w:lang w:val="en-GB"/>
            </w:rPr>
          </w:pPr>
          <w:r w:rsidRPr="00FC6972">
            <w:rPr>
              <w:lang w:val="en-GB"/>
            </w:rPr>
            <w:t>.../...</w:t>
          </w:r>
        </w:p>
      </w:tc>
    </w:tr>
  </w:tbl>
  <w:tbl>
    <w:tblPr>
      <w:tblStyle w:val="TableGrid"/>
      <w:tblW w:w="1712" w:type="dxa"/>
      <w:tblLayout w:type="fixed"/>
      <w:tblLook w:val="0600" w:firstRow="0" w:lastRow="0" w:firstColumn="0" w:lastColumn="0" w:noHBand="1" w:noVBand="1"/>
    </w:tblPr>
    <w:tblGrid>
      <w:gridCol w:w="1712"/>
    </w:tblGrid>
    <w:tr w:rsidR="00DD2CF2" w:rsidRPr="00FC6972" w14:paraId="0AFAD578" w14:textId="77777777" w:rsidTr="0038622F">
      <w:trPr>
        <w:trHeight w:val="520"/>
      </w:trPr>
      <w:tc>
        <w:tcPr>
          <w:tcW w:w="1712" w:type="dxa"/>
        </w:tcPr>
        <w:p w14:paraId="1AEDE404" w14:textId="77777777" w:rsidR="00DD2CF2" w:rsidRPr="00FC6972" w:rsidRDefault="002550AF" w:rsidP="0038622F">
          <w:pPr>
            <w:pStyle w:val="Textuntitledafter"/>
            <w:framePr w:h="522" w:wrap="notBeside" w:vAnchor="page" w:y="2728"/>
          </w:pPr>
          <w:r>
            <w:t>Place</w:t>
          </w:r>
        </w:p>
        <w:p w14:paraId="3351226E" w14:textId="4E7FE55E" w:rsidR="00DD2CF2" w:rsidRPr="00FC6972" w:rsidRDefault="002550AF" w:rsidP="0038622F">
          <w:pPr>
            <w:pStyle w:val="Textuntitledafter"/>
            <w:framePr w:wrap="notBeside"/>
          </w:pPr>
          <w:r w:rsidRPr="00FC6972">
            <w:rPr>
              <w:b w:val="0"/>
              <w:caps w:val="0"/>
              <w:color w:val="auto"/>
              <w:sz w:val="18"/>
            </w:rPr>
            <w:fldChar w:fldCharType="begin"/>
          </w:r>
          <w:r w:rsidRPr="00FC6972">
            <w:rPr>
              <w:b w:val="0"/>
              <w:caps w:val="0"/>
              <w:color w:val="auto"/>
              <w:sz w:val="18"/>
            </w:rPr>
            <w:instrText xml:space="preserve"> STYLEREF  "Text place" </w:instrText>
          </w:r>
          <w:r w:rsidRPr="00FC6972">
            <w:rPr>
              <w:b w:val="0"/>
              <w:caps w:val="0"/>
              <w:color w:val="auto"/>
              <w:sz w:val="18"/>
            </w:rPr>
            <w:fldChar w:fldCharType="separate"/>
          </w:r>
          <w:r w:rsidR="00BF031D">
            <w:rPr>
              <w:b w:val="0"/>
              <w:caps w:val="0"/>
              <w:noProof/>
              <w:color w:val="auto"/>
              <w:sz w:val="18"/>
            </w:rPr>
            <w:t>Manila, Philippines</w:t>
          </w:r>
          <w:r w:rsidRPr="00FC6972">
            <w:rPr>
              <w:b w:val="0"/>
              <w:caps w:val="0"/>
              <w:color w:val="auto"/>
              <w:sz w:val="18"/>
            </w:rPr>
            <w:fldChar w:fldCharType="end"/>
          </w:r>
        </w:p>
        <w:p w14:paraId="4AA2998C" w14:textId="77777777" w:rsidR="00DD2CF2" w:rsidRDefault="00BF031D" w:rsidP="0038622F">
          <w:pPr>
            <w:pStyle w:val="Textuntitledafter"/>
            <w:framePr w:wrap="notBeside"/>
          </w:pPr>
        </w:p>
        <w:p w14:paraId="5AE9638E" w14:textId="77777777" w:rsidR="00DD2CF2" w:rsidRPr="00FC6972" w:rsidRDefault="002550AF" w:rsidP="0038622F">
          <w:pPr>
            <w:pStyle w:val="Textuntitledafter"/>
            <w:framePr w:wrap="notBeside"/>
          </w:pPr>
          <w:r w:rsidRPr="00FC6972">
            <w:t>date</w:t>
          </w:r>
        </w:p>
        <w:p w14:paraId="469D144E" w14:textId="5B14310C" w:rsidR="00DD2CF2" w:rsidRPr="00FC6972" w:rsidRDefault="002550AF" w:rsidP="0038622F">
          <w:pPr>
            <w:pStyle w:val="Textdate"/>
          </w:pPr>
          <w:r>
            <w:fldChar w:fldCharType="begin"/>
          </w:r>
          <w:r>
            <w:instrText xml:space="preserve"> STYLEREF  "Text date" </w:instrText>
          </w:r>
          <w:r>
            <w:fldChar w:fldCharType="separate"/>
          </w:r>
          <w:r w:rsidR="00BF031D">
            <w:rPr>
              <w:noProof/>
            </w:rPr>
            <w:t>1 May 2021</w:t>
          </w:r>
          <w:r>
            <w:rPr>
              <w:noProof/>
            </w:rPr>
            <w:fldChar w:fldCharType="end"/>
          </w:r>
        </w:p>
        <w:p w14:paraId="1320C663" w14:textId="77777777" w:rsidR="00DD2CF2" w:rsidRDefault="00BF031D" w:rsidP="0038622F">
          <w:pPr>
            <w:pStyle w:val="Textentitled"/>
            <w:framePr w:wrap="around"/>
          </w:pPr>
        </w:p>
        <w:p w14:paraId="6B677378" w14:textId="77777777" w:rsidR="00DD2CF2" w:rsidRPr="00FC6972" w:rsidRDefault="002550AF" w:rsidP="0038622F">
          <w:pPr>
            <w:pStyle w:val="Textentitled"/>
            <w:framePr w:wrap="around"/>
          </w:pPr>
          <w:r>
            <w:t>Subject</w:t>
          </w:r>
        </w:p>
        <w:p w14:paraId="7AC5A293" w14:textId="77777777" w:rsidR="00DD2CF2" w:rsidRPr="00FC6972" w:rsidRDefault="002550AF" w:rsidP="0038622F">
          <w:pPr>
            <w:pStyle w:val="Textautomaticobject"/>
          </w:pPr>
          <w:r w:rsidRPr="00FA4AFE">
            <w:t>Atom Araullo marks his third year as UNHCR Goodwill Ambassador by highlighting the plight of forcibly displaced communities in Mindanao</w:t>
          </w:r>
        </w:p>
      </w:tc>
    </w:tr>
  </w:tbl>
  <w:p w14:paraId="53DC1E01" w14:textId="77777777" w:rsidR="00DD2CF2" w:rsidRDefault="002550AF" w:rsidP="0038622F">
    <w:pPr>
      <w:pStyle w:val="Header"/>
    </w:pPr>
    <w:r>
      <w:rPr>
        <w:noProof/>
        <w:lang w:eastAsia="en-GB"/>
      </w:rPr>
      <w:drawing>
        <wp:anchor distT="0" distB="0" distL="114300" distR="114300" simplePos="0" relativeHeight="251660288" behindDoc="1" locked="0" layoutInCell="1" allowOverlap="1" wp14:anchorId="789ECA6F" wp14:editId="7EC9038D">
          <wp:simplePos x="0" y="0"/>
          <wp:positionH relativeFrom="page">
            <wp:posOffset>0</wp:posOffset>
          </wp:positionH>
          <wp:positionV relativeFrom="page">
            <wp:posOffset>0</wp:posOffset>
          </wp:positionV>
          <wp:extent cx="7560000" cy="1080000"/>
          <wp:effectExtent l="0" t="0" r="3175" b="6350"/>
          <wp:wrapNone/>
          <wp:docPr id="4" name="Image 3" descr="bandeau_haut_su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aut_suite.png"/>
                  <pic:cNvPicPr/>
                </pic:nvPicPr>
                <pic:blipFill>
                  <a:blip r:embed="rId1"/>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106D5" w14:textId="77777777" w:rsidR="00DD2CF2" w:rsidRDefault="002550AF">
    <w:pPr>
      <w:pStyle w:val="Header"/>
    </w:pPr>
    <w:r>
      <w:rPr>
        <w:noProof/>
        <w:lang w:eastAsia="en-GB"/>
      </w:rPr>
      <w:drawing>
        <wp:anchor distT="0" distB="0" distL="114300" distR="114300" simplePos="0" relativeHeight="251659264" behindDoc="1" locked="0" layoutInCell="1" allowOverlap="1" wp14:anchorId="1C986B42" wp14:editId="1E5777EA">
          <wp:simplePos x="0" y="0"/>
          <wp:positionH relativeFrom="page">
            <wp:posOffset>0</wp:posOffset>
          </wp:positionH>
          <wp:positionV relativeFrom="page">
            <wp:posOffset>0</wp:posOffset>
          </wp:positionV>
          <wp:extent cx="7560000" cy="1440000"/>
          <wp:effectExtent l="0" t="0" r="3175" b="8255"/>
          <wp:wrapNone/>
          <wp:docPr id="3" name="Image 2" descr="bandeau_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aut.png"/>
                  <pic:cNvPicPr/>
                </pic:nvPicPr>
                <pic:blipFill>
                  <a:blip r:embed="rId1"/>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p w14:paraId="59AFB759" w14:textId="77777777" w:rsidR="00DD2CF2" w:rsidRDefault="00BF031D">
    <w:pPr>
      <w:pStyle w:val="Header"/>
    </w:pPr>
  </w:p>
  <w:p w14:paraId="4519C459" w14:textId="77777777" w:rsidR="00DD2CF2" w:rsidRDefault="00BF031D">
    <w:pPr>
      <w:pStyle w:val="Header"/>
    </w:pPr>
  </w:p>
  <w:p w14:paraId="088E6B98" w14:textId="77777777" w:rsidR="00DD2CF2" w:rsidRDefault="00BF031D">
    <w:pPr>
      <w:pStyle w:val="Header"/>
    </w:pPr>
  </w:p>
  <w:p w14:paraId="5AC250DA" w14:textId="77777777" w:rsidR="00DD2CF2" w:rsidRDefault="00BF031D">
    <w:pPr>
      <w:pStyle w:val="Header"/>
    </w:pPr>
  </w:p>
  <w:p w14:paraId="6BA4A298" w14:textId="77777777" w:rsidR="00DD2CF2" w:rsidRDefault="00BF031D">
    <w:pPr>
      <w:pStyle w:val="Header"/>
    </w:pPr>
  </w:p>
  <w:p w14:paraId="25FE9489" w14:textId="77777777" w:rsidR="00DD2CF2" w:rsidRDefault="00BF031D">
    <w:pPr>
      <w:pStyle w:val="Header"/>
    </w:pPr>
  </w:p>
  <w:p w14:paraId="3295143A" w14:textId="77777777" w:rsidR="00DD2CF2" w:rsidRDefault="00BF031D">
    <w:pPr>
      <w:pStyle w:val="Header"/>
    </w:pPr>
  </w:p>
  <w:p w14:paraId="1C35C15A" w14:textId="77777777" w:rsidR="00DD2CF2" w:rsidRDefault="00BF031D">
    <w:pPr>
      <w:pStyle w:val="Header"/>
    </w:pPr>
  </w:p>
  <w:p w14:paraId="554749B9" w14:textId="77777777" w:rsidR="00DD2CF2" w:rsidRDefault="00BF031D" w:rsidP="0038622F">
    <w:pPr>
      <w:pStyle w:val="Header"/>
      <w:spacing w:line="32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0AF"/>
    <w:rsid w:val="00002115"/>
    <w:rsid w:val="00065685"/>
    <w:rsid w:val="00075C43"/>
    <w:rsid w:val="000B1B25"/>
    <w:rsid w:val="0010262B"/>
    <w:rsid w:val="00112FCC"/>
    <w:rsid w:val="001646FF"/>
    <w:rsid w:val="001D687A"/>
    <w:rsid w:val="001E1E61"/>
    <w:rsid w:val="002425BA"/>
    <w:rsid w:val="002550AF"/>
    <w:rsid w:val="0027207C"/>
    <w:rsid w:val="0028165A"/>
    <w:rsid w:val="002927AE"/>
    <w:rsid w:val="002E4CE9"/>
    <w:rsid w:val="00314026"/>
    <w:rsid w:val="003C23DA"/>
    <w:rsid w:val="004023D6"/>
    <w:rsid w:val="0042485D"/>
    <w:rsid w:val="00450779"/>
    <w:rsid w:val="00461677"/>
    <w:rsid w:val="004918E5"/>
    <w:rsid w:val="004B0812"/>
    <w:rsid w:val="004D696E"/>
    <w:rsid w:val="00506DA9"/>
    <w:rsid w:val="00514D07"/>
    <w:rsid w:val="00572D78"/>
    <w:rsid w:val="00687500"/>
    <w:rsid w:val="006A616F"/>
    <w:rsid w:val="0077078D"/>
    <w:rsid w:val="00783701"/>
    <w:rsid w:val="007F57A6"/>
    <w:rsid w:val="00847E5F"/>
    <w:rsid w:val="0088158F"/>
    <w:rsid w:val="00882967"/>
    <w:rsid w:val="00885747"/>
    <w:rsid w:val="00976A12"/>
    <w:rsid w:val="009902B9"/>
    <w:rsid w:val="009B50F9"/>
    <w:rsid w:val="009F7B39"/>
    <w:rsid w:val="00AB1177"/>
    <w:rsid w:val="00BC273C"/>
    <w:rsid w:val="00BC6655"/>
    <w:rsid w:val="00BF031D"/>
    <w:rsid w:val="00C528BD"/>
    <w:rsid w:val="00CB3EBE"/>
    <w:rsid w:val="00D0022F"/>
    <w:rsid w:val="00D52D29"/>
    <w:rsid w:val="00D5605E"/>
    <w:rsid w:val="00D61B50"/>
    <w:rsid w:val="00D721E6"/>
    <w:rsid w:val="00DA0B88"/>
    <w:rsid w:val="00E4053C"/>
    <w:rsid w:val="00EB33C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E0D6"/>
  <w15:chartTrackingRefBased/>
  <w15:docId w15:val="{C32DF099-0B55-4B2D-97B4-0F7316B3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50AF"/>
    <w:pPr>
      <w:spacing w:after="0" w:line="240" w:lineRule="exact"/>
    </w:pPr>
    <w:rPr>
      <w:sz w:val="20"/>
      <w:lang w:val="en-GB"/>
    </w:rPr>
  </w:style>
  <w:style w:type="character" w:customStyle="1" w:styleId="HeaderChar">
    <w:name w:val="Header Char"/>
    <w:basedOn w:val="DefaultParagraphFont"/>
    <w:link w:val="Header"/>
    <w:uiPriority w:val="99"/>
    <w:semiHidden/>
    <w:rsid w:val="002550AF"/>
    <w:rPr>
      <w:sz w:val="20"/>
      <w:lang w:val="en-GB"/>
    </w:rPr>
  </w:style>
  <w:style w:type="table" w:styleId="TableGrid">
    <w:name w:val="Table Grid"/>
    <w:basedOn w:val="TableNormal"/>
    <w:uiPriority w:val="39"/>
    <w:rsid w:val="002550AF"/>
    <w:pPr>
      <w:spacing w:after="0" w:line="240" w:lineRule="auto"/>
    </w:pPr>
    <w:rPr>
      <w:lang w:val="fr-FR"/>
    </w:rPr>
    <w:tblPr>
      <w:tblCellMar>
        <w:left w:w="0" w:type="dxa"/>
        <w:right w:w="0" w:type="dxa"/>
      </w:tblCellMar>
    </w:tblPr>
  </w:style>
  <w:style w:type="paragraph" w:customStyle="1" w:styleId="Maintext">
    <w:name w:val="Main text"/>
    <w:basedOn w:val="Normal"/>
    <w:qFormat/>
    <w:rsid w:val="002550AF"/>
    <w:pPr>
      <w:spacing w:after="0" w:line="280" w:lineRule="atLeast"/>
    </w:pPr>
    <w:rPr>
      <w:sz w:val="20"/>
      <w:lang w:val="en-GB"/>
    </w:rPr>
  </w:style>
  <w:style w:type="paragraph" w:customStyle="1" w:styleId="Maintextbold">
    <w:name w:val="Main text bold"/>
    <w:basedOn w:val="Maintext"/>
    <w:qFormat/>
    <w:rsid w:val="002550AF"/>
    <w:rPr>
      <w:b/>
    </w:rPr>
  </w:style>
  <w:style w:type="paragraph" w:customStyle="1" w:styleId="Paging">
    <w:name w:val="Paging"/>
    <w:basedOn w:val="Normal"/>
    <w:semiHidden/>
    <w:qFormat/>
    <w:rsid w:val="002550AF"/>
    <w:pPr>
      <w:spacing w:after="0" w:line="192" w:lineRule="atLeast"/>
      <w:jc w:val="right"/>
    </w:pPr>
    <w:rPr>
      <w:b/>
      <w:color w:val="4472C4" w:themeColor="accent1"/>
      <w:sz w:val="16"/>
      <w:lang w:val="en-GB"/>
    </w:rPr>
  </w:style>
  <w:style w:type="paragraph" w:customStyle="1" w:styleId="Textentitled">
    <w:name w:val="Text entitled"/>
    <w:basedOn w:val="Normal"/>
    <w:semiHidden/>
    <w:qFormat/>
    <w:rsid w:val="002550AF"/>
    <w:pPr>
      <w:framePr w:wrap="around" w:vAnchor="page" w:hAnchor="page" w:x="852" w:y="3120"/>
      <w:spacing w:after="0" w:line="260" w:lineRule="atLeast"/>
    </w:pPr>
    <w:rPr>
      <w:b/>
      <w:caps/>
      <w:color w:val="4472C4" w:themeColor="accent1"/>
      <w:sz w:val="15"/>
      <w:lang w:val="en-GB"/>
    </w:rPr>
  </w:style>
  <w:style w:type="paragraph" w:customStyle="1" w:styleId="Textuntitledafter">
    <w:name w:val="Text untitled after"/>
    <w:basedOn w:val="Normal"/>
    <w:semiHidden/>
    <w:qFormat/>
    <w:rsid w:val="002550AF"/>
    <w:pPr>
      <w:framePr w:w="1712" w:h="442" w:wrap="notBeside" w:hAnchor="page" w:x="852" w:yAlign="top" w:anchorLock="1"/>
      <w:spacing w:after="0" w:line="260" w:lineRule="atLeast"/>
    </w:pPr>
    <w:rPr>
      <w:b/>
      <w:caps/>
      <w:color w:val="4472C4" w:themeColor="accent1"/>
      <w:sz w:val="15"/>
      <w:lang w:val="en-GB"/>
    </w:rPr>
  </w:style>
  <w:style w:type="paragraph" w:customStyle="1" w:styleId="Contactstitle">
    <w:name w:val="Contacts title"/>
    <w:basedOn w:val="Contactstext"/>
    <w:semiHidden/>
    <w:qFormat/>
    <w:rsid w:val="002550AF"/>
    <w:pPr>
      <w:framePr w:wrap="around"/>
    </w:pPr>
    <w:rPr>
      <w:b/>
    </w:rPr>
  </w:style>
  <w:style w:type="character" w:styleId="Hyperlink">
    <w:name w:val="Hyperlink"/>
    <w:basedOn w:val="DefaultParagraphFont"/>
    <w:uiPriority w:val="99"/>
    <w:semiHidden/>
    <w:rsid w:val="002550AF"/>
    <w:rPr>
      <w:color w:val="0563C1" w:themeColor="hyperlink"/>
      <w:u w:val="none"/>
    </w:rPr>
  </w:style>
  <w:style w:type="paragraph" w:customStyle="1" w:styleId="Continued">
    <w:name w:val="Continued"/>
    <w:semiHidden/>
    <w:qFormat/>
    <w:rsid w:val="002550AF"/>
    <w:pPr>
      <w:spacing w:line="288" w:lineRule="atLeast"/>
    </w:pPr>
    <w:rPr>
      <w:color w:val="4472C4" w:themeColor="accent1"/>
      <w:sz w:val="24"/>
      <w:lang w:val="fr-FR"/>
    </w:rPr>
  </w:style>
  <w:style w:type="paragraph" w:customStyle="1" w:styleId="Textplace">
    <w:name w:val="Text place"/>
    <w:basedOn w:val="Normal"/>
    <w:semiHidden/>
    <w:qFormat/>
    <w:rsid w:val="002550AF"/>
    <w:pPr>
      <w:spacing w:after="0" w:line="260" w:lineRule="atLeast"/>
    </w:pPr>
    <w:rPr>
      <w:sz w:val="18"/>
      <w:lang w:val="en-GB"/>
    </w:rPr>
  </w:style>
  <w:style w:type="paragraph" w:customStyle="1" w:styleId="Textdate">
    <w:name w:val="Text date"/>
    <w:basedOn w:val="Normal"/>
    <w:semiHidden/>
    <w:qFormat/>
    <w:rsid w:val="002550AF"/>
    <w:pPr>
      <w:spacing w:after="0" w:line="260" w:lineRule="atLeast"/>
    </w:pPr>
    <w:rPr>
      <w:sz w:val="18"/>
      <w:lang w:val="en-GB"/>
    </w:rPr>
  </w:style>
  <w:style w:type="paragraph" w:customStyle="1" w:styleId="Contactsphone">
    <w:name w:val="Contacts phone"/>
    <w:basedOn w:val="Contactstext"/>
    <w:semiHidden/>
    <w:qFormat/>
    <w:rsid w:val="002550AF"/>
    <w:pPr>
      <w:framePr w:wrap="around"/>
    </w:pPr>
  </w:style>
  <w:style w:type="paragraph" w:customStyle="1" w:styleId="Textautomaticobject">
    <w:name w:val="Text automatic object"/>
    <w:basedOn w:val="Normal"/>
    <w:semiHidden/>
    <w:qFormat/>
    <w:rsid w:val="002550AF"/>
    <w:pPr>
      <w:spacing w:after="0" w:line="220" w:lineRule="atLeast"/>
    </w:pPr>
    <w:rPr>
      <w:b/>
      <w:sz w:val="17"/>
      <w:lang w:val="en-GB"/>
    </w:rPr>
  </w:style>
  <w:style w:type="paragraph" w:customStyle="1" w:styleId="Contactsinternet">
    <w:name w:val="Contacts internet"/>
    <w:basedOn w:val="Contactstext"/>
    <w:semiHidden/>
    <w:qFormat/>
    <w:rsid w:val="002550AF"/>
    <w:pPr>
      <w:framePr w:wrap="around"/>
    </w:pPr>
    <w:rPr>
      <w:lang w:val="fr-FR"/>
    </w:rPr>
  </w:style>
  <w:style w:type="paragraph" w:customStyle="1" w:styleId="Contactstext">
    <w:name w:val="Contacts text"/>
    <w:basedOn w:val="Normal"/>
    <w:semiHidden/>
    <w:qFormat/>
    <w:rsid w:val="002550AF"/>
    <w:pPr>
      <w:framePr w:w="1712" w:h="442" w:wrap="around" w:hAnchor="page" w:x="852" w:yAlign="bottom" w:anchorLock="1"/>
      <w:spacing w:after="0" w:line="220" w:lineRule="atLeast"/>
    </w:pPr>
    <w:rPr>
      <w:sz w:val="16"/>
      <w:lang w:val="en-US"/>
    </w:rPr>
  </w:style>
  <w:style w:type="paragraph" w:customStyle="1" w:styleId="Contactsaddress1">
    <w:name w:val="Contacts address 1"/>
    <w:basedOn w:val="Contactstext"/>
    <w:semiHidden/>
    <w:qFormat/>
    <w:rsid w:val="002550AF"/>
    <w:pPr>
      <w:framePr w:wrap="around"/>
    </w:pPr>
    <w:rPr>
      <w:color w:val="4472C4" w:themeColor="accent1"/>
    </w:rPr>
  </w:style>
  <w:style w:type="paragraph" w:customStyle="1" w:styleId="Titlecontact">
    <w:name w:val="Title contact"/>
    <w:basedOn w:val="Maintext"/>
    <w:qFormat/>
    <w:rsid w:val="002550AF"/>
    <w:rPr>
      <w:caps/>
      <w:color w:val="4472C4" w:themeColor="accent1"/>
    </w:rPr>
  </w:style>
  <w:style w:type="paragraph" w:styleId="Revision">
    <w:name w:val="Revision"/>
    <w:hidden/>
    <w:uiPriority w:val="99"/>
    <w:semiHidden/>
    <w:rsid w:val="002550AF"/>
    <w:pPr>
      <w:spacing w:after="0" w:line="240" w:lineRule="auto"/>
    </w:pPr>
  </w:style>
  <w:style w:type="paragraph" w:styleId="BalloonText">
    <w:name w:val="Balloon Text"/>
    <w:basedOn w:val="Normal"/>
    <w:link w:val="BalloonTextChar"/>
    <w:uiPriority w:val="99"/>
    <w:semiHidden/>
    <w:unhideWhenUsed/>
    <w:rsid w:val="004B0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8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luga@unhcr.org" TargetMode="Externa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2617</Words>
  <Characters>14917</Characters>
  <Application>Microsoft Office Word</Application>
  <DocSecurity>0</DocSecurity>
  <Lines>124</Lines>
  <Paragraphs>34</Paragraphs>
  <ScaleCrop>false</ScaleCrop>
  <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 Leanne Luga</dc:creator>
  <cp:keywords/>
  <dc:description/>
  <cp:lastModifiedBy>Gia Leanne Luga</cp:lastModifiedBy>
  <cp:revision>42</cp:revision>
  <dcterms:created xsi:type="dcterms:W3CDTF">2021-04-30T08:20:00Z</dcterms:created>
  <dcterms:modified xsi:type="dcterms:W3CDTF">2021-04-30T09:17:00Z</dcterms:modified>
</cp:coreProperties>
</file>