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73727" w14:textId="77777777" w:rsidR="00D0099D" w:rsidRDefault="002774E7">
      <w:r>
        <w:rPr>
          <w:rFonts w:ascii="Times New Roman"/>
          <w:b/>
          <w:noProof/>
          <w:sz w:val="20"/>
          <w:lang w:eastAsia="en-GB"/>
        </w:rPr>
        <w:drawing>
          <wp:inline distT="0" distB="0" distL="0" distR="0" wp14:anchorId="6EDD0272" wp14:editId="2FB3B937">
            <wp:extent cx="2257425" cy="418589"/>
            <wp:effectExtent l="0" t="0" r="0" b="63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8762" cy="4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BA80F" w14:textId="09CDB846" w:rsidR="002774E7" w:rsidRPr="00752007" w:rsidRDefault="00752007" w:rsidP="00866EE6">
      <w:pPr>
        <w:spacing w:line="240" w:lineRule="auto"/>
        <w:ind w:right="-57"/>
        <w:jc w:val="center"/>
        <w:rPr>
          <w:rFonts w:ascii="Arial" w:eastAsia="Arial Unicode MS" w:hAnsi="Arial" w:cs="Arial"/>
          <w:b/>
          <w:color w:val="0070C0"/>
          <w:sz w:val="24"/>
          <w:szCs w:val="24"/>
          <w:u w:val="single"/>
        </w:rPr>
      </w:pPr>
      <w:r w:rsidRPr="00752007">
        <w:rPr>
          <w:rFonts w:ascii="Arial" w:eastAsia="Arial Unicode MS" w:hAnsi="Arial" w:cs="Arial"/>
          <w:b/>
          <w:color w:val="0070C0"/>
          <w:sz w:val="24"/>
          <w:szCs w:val="24"/>
          <w:u w:val="single"/>
        </w:rPr>
        <w:t>RFP.</w:t>
      </w:r>
      <w:r w:rsidR="002774E7" w:rsidRPr="00752007">
        <w:rPr>
          <w:rFonts w:ascii="Arial" w:eastAsia="Arial Unicode MS" w:hAnsi="Arial" w:cs="Arial"/>
          <w:b/>
          <w:color w:val="0070C0"/>
          <w:sz w:val="24"/>
          <w:szCs w:val="24"/>
          <w:u w:val="single"/>
        </w:rPr>
        <w:t xml:space="preserve">NO </w:t>
      </w:r>
      <w:r w:rsidR="0049526C" w:rsidRPr="00752007">
        <w:rPr>
          <w:rFonts w:ascii="Arial" w:eastAsia="Arial Unicode MS" w:hAnsi="Arial" w:cs="Arial"/>
          <w:b/>
          <w:color w:val="0070C0"/>
          <w:sz w:val="24"/>
          <w:szCs w:val="24"/>
          <w:u w:val="single"/>
        </w:rPr>
        <w:t>–</w:t>
      </w:r>
      <w:r w:rsidR="002774E7" w:rsidRPr="00752007">
        <w:rPr>
          <w:rFonts w:ascii="Arial" w:eastAsia="Arial Unicode MS" w:hAnsi="Arial" w:cs="Arial"/>
          <w:b/>
          <w:color w:val="0070C0"/>
          <w:sz w:val="24"/>
          <w:szCs w:val="24"/>
          <w:u w:val="single"/>
        </w:rPr>
        <w:t xml:space="preserve"> 202</w:t>
      </w:r>
      <w:r w:rsidR="0049526C" w:rsidRPr="00752007">
        <w:rPr>
          <w:rFonts w:ascii="Arial" w:eastAsia="Arial Unicode MS" w:hAnsi="Arial" w:cs="Arial"/>
          <w:b/>
          <w:color w:val="0070C0"/>
          <w:sz w:val="24"/>
          <w:szCs w:val="24"/>
          <w:u w:val="single"/>
        </w:rPr>
        <w:t xml:space="preserve">2 </w:t>
      </w:r>
      <w:r w:rsidR="002774E7" w:rsidRPr="00752007">
        <w:rPr>
          <w:rFonts w:ascii="Arial" w:eastAsia="Arial Unicode MS" w:hAnsi="Arial" w:cs="Arial"/>
          <w:b/>
          <w:color w:val="0070C0"/>
          <w:sz w:val="24"/>
          <w:szCs w:val="24"/>
          <w:u w:val="single"/>
        </w:rPr>
        <w:t>/SOP/SCU/</w:t>
      </w:r>
      <w:r w:rsidRPr="00752007">
        <w:rPr>
          <w:rFonts w:ascii="Arial" w:eastAsia="Arial Unicode MS" w:hAnsi="Arial" w:cs="Arial"/>
          <w:b/>
          <w:color w:val="0070C0"/>
          <w:sz w:val="24"/>
          <w:szCs w:val="24"/>
          <w:u w:val="single"/>
        </w:rPr>
        <w:t>RFP</w:t>
      </w:r>
      <w:r w:rsidR="002774E7" w:rsidRPr="00752007">
        <w:rPr>
          <w:rFonts w:ascii="Arial" w:eastAsia="Arial Unicode MS" w:hAnsi="Arial" w:cs="Arial"/>
          <w:b/>
          <w:color w:val="0070C0"/>
          <w:sz w:val="24"/>
          <w:szCs w:val="24"/>
          <w:u w:val="single"/>
        </w:rPr>
        <w:t>/00</w:t>
      </w:r>
      <w:r w:rsidRPr="00752007">
        <w:rPr>
          <w:rFonts w:ascii="Arial" w:eastAsia="Arial Unicode MS" w:hAnsi="Arial" w:cs="Arial"/>
          <w:b/>
          <w:color w:val="0070C0"/>
          <w:sz w:val="24"/>
          <w:szCs w:val="24"/>
          <w:u w:val="single"/>
        </w:rPr>
        <w:t>1</w:t>
      </w:r>
    </w:p>
    <w:p w14:paraId="79DB3FEE" w14:textId="77777777" w:rsidR="002774E7" w:rsidRPr="00752007" w:rsidRDefault="002774E7" w:rsidP="00866EE6">
      <w:pPr>
        <w:spacing w:before="101" w:line="240" w:lineRule="auto"/>
        <w:ind w:left="3388" w:right="-17"/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752007">
        <w:rPr>
          <w:rFonts w:ascii="Arial" w:hAnsi="Arial" w:cs="Arial"/>
          <w:b/>
          <w:color w:val="0070C0"/>
          <w:sz w:val="24"/>
          <w:szCs w:val="24"/>
          <w:u w:val="single"/>
        </w:rPr>
        <w:t>ANNEX – A</w:t>
      </w:r>
    </w:p>
    <w:p w14:paraId="6B3090A8" w14:textId="77777777" w:rsidR="002774E7" w:rsidRPr="00752007" w:rsidRDefault="002774E7" w:rsidP="002774E7">
      <w:pPr>
        <w:spacing w:before="101" w:line="240" w:lineRule="auto"/>
        <w:ind w:right="-17"/>
        <w:jc w:val="center"/>
        <w:rPr>
          <w:rFonts w:ascii="Arial" w:hAnsi="Arial" w:cs="Arial"/>
          <w:b/>
          <w:color w:val="0070C0"/>
          <w:sz w:val="28"/>
          <w:szCs w:val="28"/>
          <w:u w:val="single"/>
        </w:rPr>
      </w:pPr>
    </w:p>
    <w:p w14:paraId="412A7F55" w14:textId="4C78C2F8" w:rsidR="002774E7" w:rsidRPr="00752007" w:rsidRDefault="002774E7" w:rsidP="002774E7">
      <w:pPr>
        <w:spacing w:before="101" w:line="240" w:lineRule="auto"/>
        <w:ind w:right="-17"/>
        <w:jc w:val="center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752007">
        <w:rPr>
          <w:rFonts w:ascii="Arial" w:hAnsi="Arial" w:cs="Arial"/>
          <w:b/>
          <w:color w:val="0070C0"/>
          <w:sz w:val="24"/>
          <w:szCs w:val="24"/>
          <w:u w:val="single"/>
        </w:rPr>
        <w:t>CALENDAR OF ACTIVITIES</w:t>
      </w:r>
      <w:r w:rsidR="00246B15" w:rsidRPr="00752007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</w:t>
      </w:r>
    </w:p>
    <w:tbl>
      <w:tblPr>
        <w:tblStyle w:val="TableGrid"/>
        <w:tblW w:w="9990" w:type="dxa"/>
        <w:tblInd w:w="-365" w:type="dxa"/>
        <w:tblLook w:val="04A0" w:firstRow="1" w:lastRow="0" w:firstColumn="1" w:lastColumn="0" w:noHBand="0" w:noVBand="1"/>
      </w:tblPr>
      <w:tblGrid>
        <w:gridCol w:w="750"/>
        <w:gridCol w:w="3030"/>
        <w:gridCol w:w="6210"/>
      </w:tblGrid>
      <w:tr w:rsidR="0049526C" w:rsidRPr="0049526C" w14:paraId="20EBBD58" w14:textId="77777777" w:rsidTr="00DB32C7">
        <w:tc>
          <w:tcPr>
            <w:tcW w:w="750" w:type="dxa"/>
          </w:tcPr>
          <w:p w14:paraId="1663B4ED" w14:textId="1F60AA10" w:rsidR="0049526C" w:rsidRPr="0049526C" w:rsidRDefault="0049526C" w:rsidP="0049526C">
            <w:pPr>
              <w:spacing w:before="101"/>
              <w:ind w:right="-17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49526C">
              <w:rPr>
                <w:rFonts w:ascii="Arial" w:hAnsi="Arial" w:cs="Arial"/>
                <w:bCs/>
                <w:sz w:val="24"/>
                <w:szCs w:val="24"/>
                <w:u w:val="single"/>
              </w:rPr>
              <w:t>S/N.</w:t>
            </w:r>
          </w:p>
        </w:tc>
        <w:tc>
          <w:tcPr>
            <w:tcW w:w="3030" w:type="dxa"/>
          </w:tcPr>
          <w:p w14:paraId="345DA566" w14:textId="77777777" w:rsidR="0049526C" w:rsidRPr="0049526C" w:rsidRDefault="0049526C" w:rsidP="002774E7">
            <w:pPr>
              <w:spacing w:before="101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6210" w:type="dxa"/>
          </w:tcPr>
          <w:p w14:paraId="0A20A1CC" w14:textId="31736E5D" w:rsidR="0049526C" w:rsidRPr="0049526C" w:rsidRDefault="0049526C" w:rsidP="002774E7">
            <w:pPr>
              <w:spacing w:before="101"/>
              <w:ind w:right="-17"/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49526C">
              <w:rPr>
                <w:rFonts w:ascii="Arial" w:hAnsi="Arial" w:cs="Arial"/>
                <w:bCs/>
                <w:sz w:val="24"/>
                <w:szCs w:val="24"/>
                <w:u w:val="single"/>
              </w:rPr>
              <w:t>Activities</w:t>
            </w:r>
          </w:p>
        </w:tc>
      </w:tr>
      <w:tr w:rsidR="0049526C" w:rsidRPr="0049526C" w14:paraId="2D914A56" w14:textId="77777777" w:rsidTr="00DB32C7">
        <w:tc>
          <w:tcPr>
            <w:tcW w:w="750" w:type="dxa"/>
          </w:tcPr>
          <w:p w14:paraId="0ECB8F38" w14:textId="4870737C" w:rsidR="0049526C" w:rsidRPr="0049526C" w:rsidRDefault="0049526C" w:rsidP="0049526C">
            <w:pPr>
              <w:spacing w:before="101"/>
              <w:ind w:right="-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30" w:type="dxa"/>
          </w:tcPr>
          <w:p w14:paraId="7E045BC3" w14:textId="68D5D0CA" w:rsidR="0049526C" w:rsidRPr="0049526C" w:rsidRDefault="00752007" w:rsidP="002774E7">
            <w:pPr>
              <w:spacing w:before="101"/>
              <w:ind w:right="-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49526C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49526C">
              <w:rPr>
                <w:rFonts w:ascii="Arial" w:hAnsi="Arial" w:cs="Arial"/>
                <w:sz w:val="24"/>
                <w:szCs w:val="24"/>
              </w:rPr>
              <w:t xml:space="preserve">/2022 </w:t>
            </w:r>
            <w:r w:rsidR="00A414C2">
              <w:rPr>
                <w:rFonts w:ascii="Arial" w:hAnsi="Arial" w:cs="Arial"/>
                <w:sz w:val="24"/>
                <w:szCs w:val="24"/>
              </w:rPr>
              <w:t>-</w:t>
            </w:r>
            <w:r w:rsidR="00D2020B">
              <w:rPr>
                <w:rFonts w:ascii="Arial" w:hAnsi="Arial" w:cs="Arial"/>
                <w:sz w:val="24"/>
                <w:szCs w:val="24"/>
              </w:rPr>
              <w:t xml:space="preserve"> 30</w:t>
            </w:r>
            <w:r w:rsidR="00A414C2">
              <w:rPr>
                <w:rFonts w:ascii="Arial" w:hAnsi="Arial" w:cs="Arial"/>
                <w:sz w:val="24"/>
                <w:szCs w:val="24"/>
              </w:rPr>
              <w:t>/05/2022</w:t>
            </w:r>
          </w:p>
        </w:tc>
        <w:tc>
          <w:tcPr>
            <w:tcW w:w="6210" w:type="dxa"/>
          </w:tcPr>
          <w:p w14:paraId="32421E4D" w14:textId="102F444C" w:rsidR="0049526C" w:rsidRPr="0049526C" w:rsidRDefault="0049526C" w:rsidP="002774E7">
            <w:pPr>
              <w:spacing w:before="101"/>
              <w:ind w:right="-17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9526C">
              <w:rPr>
                <w:rFonts w:ascii="Arial" w:hAnsi="Arial" w:cs="Arial"/>
                <w:sz w:val="24"/>
                <w:szCs w:val="24"/>
              </w:rPr>
              <w:t>Public advertisement</w:t>
            </w:r>
            <w:r w:rsidR="00A414C2">
              <w:rPr>
                <w:rFonts w:ascii="Arial" w:hAnsi="Arial" w:cs="Arial"/>
                <w:sz w:val="24"/>
                <w:szCs w:val="24"/>
              </w:rPr>
              <w:t xml:space="preserve"> date </w:t>
            </w:r>
            <w:r w:rsidRPr="0049526C">
              <w:rPr>
                <w:rFonts w:ascii="Arial" w:hAnsi="Arial" w:cs="Arial"/>
                <w:sz w:val="24"/>
                <w:szCs w:val="24"/>
              </w:rPr>
              <w:t xml:space="preserve">of the </w:t>
            </w:r>
            <w:r w:rsidR="00D2020B">
              <w:rPr>
                <w:rFonts w:ascii="Arial" w:hAnsi="Arial" w:cs="Arial"/>
                <w:sz w:val="24"/>
                <w:szCs w:val="24"/>
              </w:rPr>
              <w:t>RFP</w:t>
            </w:r>
            <w:r w:rsidRPr="0049526C">
              <w:rPr>
                <w:rFonts w:ascii="Arial" w:hAnsi="Arial" w:cs="Arial"/>
                <w:sz w:val="24"/>
                <w:szCs w:val="24"/>
              </w:rPr>
              <w:t xml:space="preserve"> tender </w:t>
            </w:r>
            <w:r w:rsidR="00DB32C7">
              <w:rPr>
                <w:rFonts w:ascii="Arial" w:hAnsi="Arial" w:cs="Arial"/>
                <w:sz w:val="24"/>
                <w:szCs w:val="24"/>
              </w:rPr>
              <w:t xml:space="preserve"> and closing date of tendering</w:t>
            </w:r>
            <w:r w:rsidRPr="0049526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9526C" w:rsidRPr="0049526C" w14:paraId="190A2519" w14:textId="77777777" w:rsidTr="00DB32C7">
        <w:tc>
          <w:tcPr>
            <w:tcW w:w="750" w:type="dxa"/>
            <w:vAlign w:val="center"/>
          </w:tcPr>
          <w:p w14:paraId="39DDA154" w14:textId="7BD88E39" w:rsidR="0049526C" w:rsidRPr="0049526C" w:rsidRDefault="0049526C" w:rsidP="0049526C">
            <w:pPr>
              <w:spacing w:before="101"/>
              <w:ind w:right="-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30" w:type="dxa"/>
          </w:tcPr>
          <w:p w14:paraId="4D10AD53" w14:textId="03568A9B" w:rsidR="0049526C" w:rsidRPr="0049526C" w:rsidRDefault="00D2020B" w:rsidP="002774E7">
            <w:pPr>
              <w:spacing w:before="101"/>
              <w:ind w:right="-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DB32C7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DB32C7">
              <w:rPr>
                <w:rFonts w:ascii="Arial" w:hAnsi="Arial" w:cs="Arial"/>
                <w:sz w:val="24"/>
                <w:szCs w:val="24"/>
              </w:rPr>
              <w:t xml:space="preserve">/2022 – 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DB32C7">
              <w:rPr>
                <w:rFonts w:ascii="Arial" w:hAnsi="Arial" w:cs="Arial"/>
                <w:sz w:val="24"/>
                <w:szCs w:val="24"/>
              </w:rPr>
              <w:t>/0</w:t>
            </w:r>
            <w:r w:rsidR="00246B15">
              <w:rPr>
                <w:rFonts w:ascii="Arial" w:hAnsi="Arial" w:cs="Arial"/>
                <w:sz w:val="24"/>
                <w:szCs w:val="24"/>
              </w:rPr>
              <w:t>5</w:t>
            </w:r>
            <w:r w:rsidR="00DB32C7">
              <w:rPr>
                <w:rFonts w:ascii="Arial" w:hAnsi="Arial" w:cs="Arial"/>
                <w:sz w:val="24"/>
                <w:szCs w:val="24"/>
              </w:rPr>
              <w:t>/2022</w:t>
            </w:r>
          </w:p>
        </w:tc>
        <w:tc>
          <w:tcPr>
            <w:tcW w:w="6210" w:type="dxa"/>
          </w:tcPr>
          <w:p w14:paraId="69345E14" w14:textId="1808BC0E" w:rsidR="0049526C" w:rsidRPr="0049526C" w:rsidRDefault="0049526C" w:rsidP="00DB32C7">
            <w:pPr>
              <w:spacing w:before="101"/>
              <w:ind w:right="-17"/>
              <w:rPr>
                <w:rFonts w:ascii="Arial" w:hAnsi="Arial" w:cs="Arial"/>
                <w:sz w:val="24"/>
                <w:szCs w:val="24"/>
              </w:rPr>
            </w:pPr>
            <w:r w:rsidRPr="0049526C">
              <w:rPr>
                <w:rFonts w:ascii="Arial" w:hAnsi="Arial" w:cs="Arial"/>
                <w:sz w:val="24"/>
                <w:szCs w:val="24"/>
              </w:rPr>
              <w:t xml:space="preserve"> Receiving of </w:t>
            </w:r>
            <w:r w:rsidR="00DB32C7">
              <w:rPr>
                <w:rFonts w:ascii="Arial" w:hAnsi="Arial" w:cs="Arial"/>
                <w:sz w:val="24"/>
                <w:szCs w:val="24"/>
              </w:rPr>
              <w:t>inquiries and requests for clarifications from bidders</w:t>
            </w:r>
          </w:p>
        </w:tc>
      </w:tr>
      <w:tr w:rsidR="00A414C2" w:rsidRPr="0049526C" w14:paraId="3CE84002" w14:textId="77777777" w:rsidTr="00DB32C7">
        <w:tc>
          <w:tcPr>
            <w:tcW w:w="750" w:type="dxa"/>
          </w:tcPr>
          <w:p w14:paraId="5A1D7EAC" w14:textId="694BFF91" w:rsidR="00A414C2" w:rsidRDefault="00595026" w:rsidP="0049526C">
            <w:pPr>
              <w:spacing w:before="101"/>
              <w:ind w:right="-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30" w:type="dxa"/>
          </w:tcPr>
          <w:p w14:paraId="3891602E" w14:textId="5C61F09A" w:rsidR="00A414C2" w:rsidRDefault="00647F09" w:rsidP="002774E7">
            <w:pPr>
              <w:spacing w:before="101"/>
              <w:ind w:right="-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A414C2">
              <w:rPr>
                <w:rFonts w:ascii="Arial" w:hAnsi="Arial" w:cs="Arial"/>
                <w:sz w:val="24"/>
                <w:szCs w:val="24"/>
              </w:rPr>
              <w:t>/05/2022</w:t>
            </w:r>
          </w:p>
        </w:tc>
        <w:tc>
          <w:tcPr>
            <w:tcW w:w="6210" w:type="dxa"/>
          </w:tcPr>
          <w:p w14:paraId="3C239A6E" w14:textId="06A97657" w:rsidR="00A414C2" w:rsidRDefault="00A414C2" w:rsidP="002774E7">
            <w:pPr>
              <w:spacing w:before="101"/>
              <w:ind w:right="-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Tender Advertisement closing date</w:t>
            </w:r>
          </w:p>
        </w:tc>
      </w:tr>
      <w:tr w:rsidR="0049526C" w:rsidRPr="0049526C" w14:paraId="321025EE" w14:textId="77777777" w:rsidTr="00DB32C7">
        <w:tc>
          <w:tcPr>
            <w:tcW w:w="750" w:type="dxa"/>
          </w:tcPr>
          <w:p w14:paraId="353DDEEA" w14:textId="229F08BB" w:rsidR="0049526C" w:rsidRPr="0049526C" w:rsidRDefault="00595026" w:rsidP="0049526C">
            <w:pPr>
              <w:spacing w:before="101"/>
              <w:ind w:right="-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B32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30" w:type="dxa"/>
          </w:tcPr>
          <w:p w14:paraId="18FADC98" w14:textId="5B202F7D" w:rsidR="0049526C" w:rsidRPr="0049526C" w:rsidRDefault="000E2C4A" w:rsidP="002774E7">
            <w:pPr>
              <w:spacing w:before="101"/>
              <w:ind w:right="-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DB32C7">
              <w:rPr>
                <w:rFonts w:ascii="Arial" w:hAnsi="Arial" w:cs="Arial"/>
                <w:sz w:val="24"/>
                <w:szCs w:val="24"/>
              </w:rPr>
              <w:t xml:space="preserve">/05/2022 –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CB3260">
              <w:rPr>
                <w:rFonts w:ascii="Arial" w:hAnsi="Arial" w:cs="Arial"/>
                <w:sz w:val="24"/>
                <w:szCs w:val="24"/>
              </w:rPr>
              <w:t>1</w:t>
            </w:r>
            <w:r w:rsidR="00DB32C7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DB32C7">
              <w:rPr>
                <w:rFonts w:ascii="Arial" w:hAnsi="Arial" w:cs="Arial"/>
                <w:sz w:val="24"/>
                <w:szCs w:val="24"/>
              </w:rPr>
              <w:t>/2022</w:t>
            </w:r>
          </w:p>
        </w:tc>
        <w:tc>
          <w:tcPr>
            <w:tcW w:w="6210" w:type="dxa"/>
          </w:tcPr>
          <w:p w14:paraId="219D7EA4" w14:textId="4F8BBA45" w:rsidR="0049526C" w:rsidRPr="0049526C" w:rsidRDefault="00DB32C7" w:rsidP="002774E7">
            <w:pPr>
              <w:spacing w:before="101"/>
              <w:ind w:right="-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Opening of the  received Bids .</w:t>
            </w:r>
          </w:p>
        </w:tc>
      </w:tr>
      <w:tr w:rsidR="00DB32C7" w:rsidRPr="0049526C" w14:paraId="0C327032" w14:textId="77777777" w:rsidTr="00DB32C7">
        <w:tc>
          <w:tcPr>
            <w:tcW w:w="750" w:type="dxa"/>
          </w:tcPr>
          <w:p w14:paraId="308BF8D3" w14:textId="14BE43D6" w:rsidR="00DB32C7" w:rsidRPr="0049526C" w:rsidRDefault="00595026" w:rsidP="00DB32C7">
            <w:pPr>
              <w:spacing w:before="101"/>
              <w:ind w:right="-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DB32C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30" w:type="dxa"/>
          </w:tcPr>
          <w:p w14:paraId="338EC98C" w14:textId="08FFEA45" w:rsidR="00DB32C7" w:rsidRPr="0049526C" w:rsidRDefault="00B9476E" w:rsidP="00DB32C7">
            <w:pPr>
              <w:spacing w:before="101"/>
              <w:ind w:right="-1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02</w:t>
            </w:r>
            <w:r w:rsidR="00A414C2">
              <w:rPr>
                <w:rFonts w:ascii="Arial" w:hAnsi="Arial" w:cs="Arial"/>
                <w:bCs/>
                <w:sz w:val="24"/>
                <w:szCs w:val="24"/>
              </w:rPr>
              <w:t>/0</w:t>
            </w: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A414C2">
              <w:rPr>
                <w:rFonts w:ascii="Arial" w:hAnsi="Arial" w:cs="Arial"/>
                <w:bCs/>
                <w:sz w:val="24"/>
                <w:szCs w:val="24"/>
              </w:rPr>
              <w:t xml:space="preserve">/2022 –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 w:rsidR="00A414C2">
              <w:rPr>
                <w:rFonts w:ascii="Arial" w:hAnsi="Arial" w:cs="Arial"/>
                <w:bCs/>
                <w:sz w:val="24"/>
                <w:szCs w:val="24"/>
              </w:rPr>
              <w:t>/0</w:t>
            </w: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A414C2">
              <w:rPr>
                <w:rFonts w:ascii="Arial" w:hAnsi="Arial" w:cs="Arial"/>
                <w:bCs/>
                <w:sz w:val="24"/>
                <w:szCs w:val="24"/>
              </w:rPr>
              <w:t>/2022</w:t>
            </w:r>
          </w:p>
        </w:tc>
        <w:tc>
          <w:tcPr>
            <w:tcW w:w="6210" w:type="dxa"/>
          </w:tcPr>
          <w:p w14:paraId="04D57692" w14:textId="713F026B" w:rsidR="00DB32C7" w:rsidRPr="0049526C" w:rsidRDefault="00DB32C7" w:rsidP="00DB32C7">
            <w:pPr>
              <w:spacing w:before="101"/>
              <w:ind w:right="-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Technical and Financial evaluation process of the Bids.</w:t>
            </w:r>
          </w:p>
        </w:tc>
      </w:tr>
      <w:tr w:rsidR="00DB32C7" w:rsidRPr="0049526C" w14:paraId="292EE1E5" w14:textId="77777777" w:rsidTr="00DB32C7">
        <w:tc>
          <w:tcPr>
            <w:tcW w:w="750" w:type="dxa"/>
          </w:tcPr>
          <w:p w14:paraId="0606E7A3" w14:textId="5E845599" w:rsidR="00DB32C7" w:rsidRPr="0049526C" w:rsidRDefault="00595026" w:rsidP="00DB32C7">
            <w:pPr>
              <w:spacing w:before="101"/>
              <w:ind w:right="-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A414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30" w:type="dxa"/>
          </w:tcPr>
          <w:p w14:paraId="58F4737E" w14:textId="3EB61FBE" w:rsidR="00DB32C7" w:rsidRPr="0049526C" w:rsidRDefault="00BC7133" w:rsidP="00DB32C7">
            <w:pPr>
              <w:spacing w:before="101"/>
              <w:ind w:right="-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E0574">
              <w:rPr>
                <w:rFonts w:ascii="Arial" w:hAnsi="Arial" w:cs="Arial"/>
                <w:sz w:val="24"/>
                <w:szCs w:val="24"/>
              </w:rPr>
              <w:t>3</w:t>
            </w:r>
            <w:r w:rsidR="0027369E">
              <w:rPr>
                <w:rFonts w:ascii="Arial" w:hAnsi="Arial" w:cs="Arial"/>
                <w:sz w:val="24"/>
                <w:szCs w:val="24"/>
              </w:rPr>
              <w:t>/0</w:t>
            </w:r>
            <w:r w:rsidR="005165DF">
              <w:rPr>
                <w:rFonts w:ascii="Arial" w:hAnsi="Arial" w:cs="Arial"/>
                <w:sz w:val="24"/>
                <w:szCs w:val="24"/>
              </w:rPr>
              <w:t>6</w:t>
            </w:r>
            <w:r w:rsidR="0027369E">
              <w:rPr>
                <w:rFonts w:ascii="Arial" w:hAnsi="Arial" w:cs="Arial"/>
                <w:sz w:val="24"/>
                <w:szCs w:val="24"/>
              </w:rPr>
              <w:t xml:space="preserve">/2022- </w:t>
            </w:r>
            <w:r w:rsidR="00AE0574">
              <w:rPr>
                <w:rFonts w:ascii="Arial" w:hAnsi="Arial" w:cs="Arial"/>
                <w:sz w:val="24"/>
                <w:szCs w:val="24"/>
              </w:rPr>
              <w:t>1</w:t>
            </w:r>
            <w:r w:rsidR="001533F9">
              <w:rPr>
                <w:rFonts w:ascii="Arial" w:hAnsi="Arial" w:cs="Arial"/>
                <w:sz w:val="24"/>
                <w:szCs w:val="24"/>
              </w:rPr>
              <w:t>7</w:t>
            </w:r>
            <w:r w:rsidR="0027369E">
              <w:rPr>
                <w:rFonts w:ascii="Arial" w:hAnsi="Arial" w:cs="Arial"/>
                <w:sz w:val="24"/>
                <w:szCs w:val="24"/>
              </w:rPr>
              <w:t>/0</w:t>
            </w:r>
            <w:r w:rsidR="00AE0574">
              <w:rPr>
                <w:rFonts w:ascii="Arial" w:hAnsi="Arial" w:cs="Arial"/>
                <w:sz w:val="24"/>
                <w:szCs w:val="24"/>
              </w:rPr>
              <w:t>6</w:t>
            </w:r>
            <w:r w:rsidR="0027369E">
              <w:rPr>
                <w:rFonts w:ascii="Arial" w:hAnsi="Arial" w:cs="Arial"/>
                <w:sz w:val="24"/>
                <w:szCs w:val="24"/>
              </w:rPr>
              <w:t>/2022</w:t>
            </w:r>
          </w:p>
        </w:tc>
        <w:tc>
          <w:tcPr>
            <w:tcW w:w="6210" w:type="dxa"/>
          </w:tcPr>
          <w:p w14:paraId="51F117E7" w14:textId="3442FB50" w:rsidR="00DB32C7" w:rsidRPr="0049526C" w:rsidRDefault="0027369E" w:rsidP="00DB32C7">
            <w:pPr>
              <w:spacing w:before="101"/>
              <w:ind w:right="-17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Contract </w:t>
            </w:r>
            <w:r w:rsidR="00595026">
              <w:rPr>
                <w:rFonts w:ascii="Arial" w:hAnsi="Arial" w:cs="Arial"/>
                <w:sz w:val="24"/>
                <w:szCs w:val="24"/>
              </w:rPr>
              <w:t xml:space="preserve"> Approval /</w:t>
            </w:r>
            <w:r>
              <w:rPr>
                <w:rFonts w:ascii="Arial" w:hAnsi="Arial" w:cs="Arial"/>
                <w:sz w:val="24"/>
                <w:szCs w:val="24"/>
              </w:rPr>
              <w:t xml:space="preserve">Award Decision </w:t>
            </w:r>
          </w:p>
        </w:tc>
      </w:tr>
      <w:tr w:rsidR="00DB32C7" w:rsidRPr="0049526C" w14:paraId="20DC325A" w14:textId="77777777" w:rsidTr="00DB32C7">
        <w:tc>
          <w:tcPr>
            <w:tcW w:w="750" w:type="dxa"/>
          </w:tcPr>
          <w:p w14:paraId="069CD407" w14:textId="4998F0AE" w:rsidR="00DB32C7" w:rsidRPr="0049526C" w:rsidRDefault="00267532" w:rsidP="00DB32C7">
            <w:pPr>
              <w:spacing w:before="101"/>
              <w:ind w:right="-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A414C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30" w:type="dxa"/>
          </w:tcPr>
          <w:p w14:paraId="484B5DD4" w14:textId="63E3FCCF" w:rsidR="00DB32C7" w:rsidRPr="0049526C" w:rsidRDefault="0027369E" w:rsidP="00DB32C7">
            <w:pPr>
              <w:spacing w:before="101"/>
              <w:ind w:right="-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05AC3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/0</w:t>
            </w:r>
            <w:r w:rsidR="00B05AC3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/2022 – </w:t>
            </w:r>
            <w:r w:rsidR="00B05AC3">
              <w:rPr>
                <w:rFonts w:ascii="Arial" w:hAnsi="Arial" w:cs="Arial"/>
                <w:sz w:val="24"/>
                <w:szCs w:val="24"/>
              </w:rPr>
              <w:t>2</w:t>
            </w:r>
            <w:r w:rsidR="00F127B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/0</w:t>
            </w:r>
            <w:r w:rsidR="00B05AC3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/2022</w:t>
            </w:r>
          </w:p>
        </w:tc>
        <w:tc>
          <w:tcPr>
            <w:tcW w:w="6210" w:type="dxa"/>
          </w:tcPr>
          <w:p w14:paraId="497ECF1C" w14:textId="017D5D77" w:rsidR="00DB32C7" w:rsidRPr="0049526C" w:rsidRDefault="0027369E" w:rsidP="00DB32C7">
            <w:pPr>
              <w:spacing w:before="101"/>
              <w:ind w:right="-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Award of Contract to the successful bidder (s).</w:t>
            </w:r>
          </w:p>
        </w:tc>
      </w:tr>
    </w:tbl>
    <w:p w14:paraId="5B2FC7CA" w14:textId="7DDCB77C" w:rsidR="002774E7" w:rsidRPr="0049526C" w:rsidRDefault="002774E7" w:rsidP="00F879DE">
      <w:pPr>
        <w:spacing w:before="101" w:line="240" w:lineRule="auto"/>
        <w:ind w:right="-17"/>
        <w:rPr>
          <w:rFonts w:ascii="Arial" w:hAnsi="Arial" w:cs="Arial"/>
          <w:b/>
          <w:sz w:val="24"/>
          <w:szCs w:val="24"/>
          <w:u w:val="single"/>
        </w:rPr>
      </w:pPr>
    </w:p>
    <w:p w14:paraId="53106AAC" w14:textId="512F0603" w:rsidR="002774E7" w:rsidRPr="0027369E" w:rsidRDefault="0027369E" w:rsidP="002774E7">
      <w:pPr>
        <w:pStyle w:val="BodyTex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Please n</w:t>
      </w:r>
      <w:r w:rsidR="002774E7" w:rsidRPr="0027369E">
        <w:rPr>
          <w:rFonts w:ascii="Arial" w:hAnsi="Arial" w:cs="Arial"/>
          <w:u w:val="single"/>
        </w:rPr>
        <w:t xml:space="preserve">ote: </w:t>
      </w:r>
    </w:p>
    <w:p w14:paraId="37D91D9B" w14:textId="1E309C29" w:rsidR="002774E7" w:rsidRPr="0049526C" w:rsidRDefault="002774E7" w:rsidP="0027369E">
      <w:pPr>
        <w:pStyle w:val="BodyText"/>
        <w:jc w:val="both"/>
        <w:rPr>
          <w:rFonts w:ascii="Arial" w:hAnsi="Arial" w:cs="Arial"/>
          <w:b w:val="0"/>
          <w:bCs w:val="0"/>
        </w:rPr>
      </w:pPr>
      <w:r w:rsidRPr="0049526C">
        <w:rPr>
          <w:rFonts w:ascii="Arial" w:hAnsi="Arial" w:cs="Arial"/>
          <w:b w:val="0"/>
          <w:bCs w:val="0"/>
        </w:rPr>
        <w:t>The calendar of activities tentatively provides an indication of the time scheduled for the tender’s activities. However, UNHCR reserves the right to change the dates of the activities if required.</w:t>
      </w:r>
    </w:p>
    <w:p w14:paraId="1F5183F9" w14:textId="77777777" w:rsidR="002774E7" w:rsidRPr="0049526C" w:rsidRDefault="002774E7" w:rsidP="002774E7">
      <w:pPr>
        <w:rPr>
          <w:sz w:val="24"/>
          <w:szCs w:val="24"/>
        </w:rPr>
      </w:pPr>
    </w:p>
    <w:p w14:paraId="1540B7EF" w14:textId="77777777" w:rsidR="002774E7" w:rsidRPr="0049526C" w:rsidRDefault="002774E7" w:rsidP="002774E7">
      <w:pPr>
        <w:spacing w:before="101" w:line="240" w:lineRule="auto"/>
        <w:ind w:right="-17"/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2774E7" w:rsidRPr="004952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C97"/>
    <w:rsid w:val="000E2C4A"/>
    <w:rsid w:val="00113CBF"/>
    <w:rsid w:val="001533F9"/>
    <w:rsid w:val="00183F33"/>
    <w:rsid w:val="001A2AAD"/>
    <w:rsid w:val="00246B15"/>
    <w:rsid w:val="00267532"/>
    <w:rsid w:val="0027369E"/>
    <w:rsid w:val="002774E7"/>
    <w:rsid w:val="00367682"/>
    <w:rsid w:val="004436D3"/>
    <w:rsid w:val="0049526C"/>
    <w:rsid w:val="004C7D4C"/>
    <w:rsid w:val="005165DF"/>
    <w:rsid w:val="0054233C"/>
    <w:rsid w:val="00595026"/>
    <w:rsid w:val="00644C97"/>
    <w:rsid w:val="00647F09"/>
    <w:rsid w:val="00752007"/>
    <w:rsid w:val="00866EE6"/>
    <w:rsid w:val="008C45F8"/>
    <w:rsid w:val="00A414C2"/>
    <w:rsid w:val="00A542A8"/>
    <w:rsid w:val="00A56392"/>
    <w:rsid w:val="00A67D36"/>
    <w:rsid w:val="00AE0574"/>
    <w:rsid w:val="00B05AC3"/>
    <w:rsid w:val="00B11BE9"/>
    <w:rsid w:val="00B9476E"/>
    <w:rsid w:val="00BC7133"/>
    <w:rsid w:val="00CB3260"/>
    <w:rsid w:val="00D0099D"/>
    <w:rsid w:val="00D2020B"/>
    <w:rsid w:val="00DB32C7"/>
    <w:rsid w:val="00DD13EE"/>
    <w:rsid w:val="00E970CC"/>
    <w:rsid w:val="00F127B6"/>
    <w:rsid w:val="00F8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E889F"/>
  <w15:chartTrackingRefBased/>
  <w15:docId w15:val="{59C4CDAC-26CB-40E2-8F30-5FD30F83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7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774E7"/>
    <w:pPr>
      <w:widowControl w:val="0"/>
      <w:autoSpaceDE w:val="0"/>
      <w:autoSpaceDN w:val="0"/>
      <w:spacing w:after="0" w:line="249" w:lineRule="exact"/>
      <w:ind w:left="257"/>
      <w:jc w:val="center"/>
    </w:pPr>
    <w:rPr>
      <w:rFonts w:ascii="Garamond" w:eastAsia="Garamond" w:hAnsi="Garamond" w:cs="Garamond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2774E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b/>
      <w:bCs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774E7"/>
    <w:rPr>
      <w:rFonts w:ascii="Garamond" w:eastAsia="Garamond" w:hAnsi="Garamond" w:cs="Garamond"/>
      <w:b/>
      <w:bCs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Paul Kenyi</cp:lastModifiedBy>
  <cp:revision>42</cp:revision>
  <dcterms:created xsi:type="dcterms:W3CDTF">2021-08-03T12:29:00Z</dcterms:created>
  <dcterms:modified xsi:type="dcterms:W3CDTF">2022-05-01T16:15:00Z</dcterms:modified>
</cp:coreProperties>
</file>