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A4" w14:textId="5682E28F" w:rsidR="004E30E2" w:rsidRDefault="004A19AA">
      <w:pPr>
        <w:pStyle w:val="BodyText"/>
        <w:rPr>
          <w:rFonts w:ascii="Times New Roman"/>
          <w:i w:val="0"/>
          <w:sz w:val="10"/>
        </w:rPr>
      </w:pPr>
      <w:r>
        <w:rPr>
          <w:rFonts w:ascii="Times New Roman"/>
          <w:i w:val="0"/>
          <w:sz w:val="10"/>
        </w:rPr>
        <w:t>S</w:t>
      </w:r>
    </w:p>
    <w:p w14:paraId="2988F2F1" w14:textId="77777777" w:rsidR="004E30E2" w:rsidRDefault="00DE20D3">
      <w:pPr>
        <w:spacing w:before="59"/>
        <w:ind w:left="460"/>
        <w:rPr>
          <w:sz w:val="20"/>
        </w:rPr>
      </w:pPr>
      <w:r>
        <w:rPr>
          <w:sz w:val="20"/>
        </w:rPr>
        <w:t>A)</w:t>
      </w:r>
      <w:r>
        <w:rPr>
          <w:spacing w:val="9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sequence</w:t>
      </w:r>
      <w:r>
        <w:rPr>
          <w:spacing w:val="-3"/>
          <w:sz w:val="20"/>
        </w:rPr>
        <w:t xml:space="preserve"> </w:t>
      </w:r>
      <w:r>
        <w:rPr>
          <w:sz w:val="20"/>
        </w:rPr>
        <w:t>mentioned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ITB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2.4.1</w:t>
      </w:r>
      <w:r w:rsidRPr="005A3A85">
        <w:rPr>
          <w:b/>
          <w:bCs/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and include</w:t>
      </w:r>
      <w:r>
        <w:rPr>
          <w:sz w:val="20"/>
        </w:rPr>
        <w:t xml:space="preserve"> 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Offer.</w:t>
      </w:r>
    </w:p>
    <w:p w14:paraId="05DCE285" w14:textId="77777777" w:rsidR="004E30E2" w:rsidRDefault="004E30E2">
      <w:pPr>
        <w:spacing w:before="5"/>
        <w:rPr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712"/>
        <w:gridCol w:w="1260"/>
        <w:gridCol w:w="1648"/>
        <w:gridCol w:w="1419"/>
      </w:tblGrid>
      <w:tr w:rsidR="004E30E2" w14:paraId="34B18D54" w14:textId="77777777" w:rsidTr="009F5BA4">
        <w:trPr>
          <w:trHeight w:val="762"/>
        </w:trPr>
        <w:tc>
          <w:tcPr>
            <w:tcW w:w="715" w:type="dxa"/>
          </w:tcPr>
          <w:p w14:paraId="05EAA910" w14:textId="77777777" w:rsidR="004E30E2" w:rsidRPr="00AE5E24" w:rsidRDefault="00DE20D3">
            <w:pPr>
              <w:pStyle w:val="TableParagraph"/>
              <w:spacing w:before="140"/>
              <w:ind w:left="107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S.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No.</w:t>
            </w:r>
          </w:p>
        </w:tc>
        <w:tc>
          <w:tcPr>
            <w:tcW w:w="7712" w:type="dxa"/>
          </w:tcPr>
          <w:p w14:paraId="16648CC1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Requirement</w:t>
            </w:r>
          </w:p>
        </w:tc>
        <w:tc>
          <w:tcPr>
            <w:tcW w:w="1260" w:type="dxa"/>
          </w:tcPr>
          <w:p w14:paraId="2A787599" w14:textId="77777777" w:rsidR="004E30E2" w:rsidRPr="00AE5E24" w:rsidRDefault="00DE20D3">
            <w:pPr>
              <w:pStyle w:val="TableParagraph"/>
              <w:spacing w:before="1" w:line="273" w:lineRule="auto"/>
              <w:ind w:left="108" w:right="3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Provided</w:t>
            </w:r>
            <w:r w:rsidRPr="00AE5E24">
              <w:rPr>
                <w:b/>
                <w:bCs/>
                <w:w w:val="99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Yes/No</w:t>
            </w:r>
          </w:p>
        </w:tc>
        <w:tc>
          <w:tcPr>
            <w:tcW w:w="1648" w:type="dxa"/>
          </w:tcPr>
          <w:p w14:paraId="6A442BDF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Description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/</w:t>
            </w:r>
            <w:r w:rsidRPr="00AE5E24">
              <w:rPr>
                <w:b/>
                <w:bCs/>
                <w:spacing w:val="-3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Details</w:t>
            </w:r>
          </w:p>
        </w:tc>
        <w:tc>
          <w:tcPr>
            <w:tcW w:w="1419" w:type="dxa"/>
          </w:tcPr>
          <w:p w14:paraId="5453FA2E" w14:textId="77777777" w:rsidR="004E30E2" w:rsidRPr="00AE5E24" w:rsidRDefault="00DE20D3">
            <w:pPr>
              <w:pStyle w:val="TableParagraph"/>
              <w:spacing w:before="140"/>
              <w:ind w:left="109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Remarks</w:t>
            </w:r>
          </w:p>
        </w:tc>
      </w:tr>
      <w:tr w:rsidR="00320B5D" w14:paraId="1930B42C" w14:textId="77777777" w:rsidTr="009F5BA4">
        <w:trPr>
          <w:trHeight w:val="482"/>
        </w:trPr>
        <w:tc>
          <w:tcPr>
            <w:tcW w:w="715" w:type="dxa"/>
          </w:tcPr>
          <w:p w14:paraId="72A20B74" w14:textId="22682BEE" w:rsidR="00320B5D" w:rsidRDefault="00FC6CF6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FC71EC">
              <w:rPr>
                <w:w w:val="99"/>
                <w:sz w:val="20"/>
              </w:rPr>
              <w:t>.</w:t>
            </w:r>
          </w:p>
        </w:tc>
        <w:tc>
          <w:tcPr>
            <w:tcW w:w="7712" w:type="dxa"/>
          </w:tcPr>
          <w:p w14:paraId="74200DAF" w14:textId="77777777" w:rsidR="007A0B32" w:rsidRPr="00E96338" w:rsidRDefault="007A0B32" w:rsidP="007A0B32">
            <w:pPr>
              <w:pStyle w:val="TableParagraph"/>
              <w:spacing w:before="2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>Submission of company / Business Registration</w:t>
            </w:r>
          </w:p>
          <w:p w14:paraId="4D9E453F" w14:textId="0CB9F3AE" w:rsidR="00320B5D" w:rsidRPr="00DD1A87" w:rsidRDefault="007A0B32" w:rsidP="007A0B32">
            <w:pPr>
              <w:pStyle w:val="Default"/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E96338">
              <w:rPr>
                <w:rFonts w:ascii="Arial Nova" w:hAnsi="Arial Nova"/>
                <w:i/>
                <w:sz w:val="18"/>
              </w:rPr>
              <w:t>Is the Bidder registered with Government Authorities (NTN &amp; STRN, Form H, and/or Incorporation Certificate with category C-5 or above and  atleast 3 years old)? Has the Bidder provided copies of company registration documents, along with a brief company profile?</w:t>
            </w:r>
          </w:p>
        </w:tc>
        <w:tc>
          <w:tcPr>
            <w:tcW w:w="1260" w:type="dxa"/>
          </w:tcPr>
          <w:p w14:paraId="4BD34F23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8FD5F9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D106649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0B5D" w14:paraId="5C3452A0" w14:textId="77777777" w:rsidTr="009F5BA4">
        <w:trPr>
          <w:trHeight w:val="944"/>
        </w:trPr>
        <w:tc>
          <w:tcPr>
            <w:tcW w:w="715" w:type="dxa"/>
          </w:tcPr>
          <w:p w14:paraId="37D97AE0" w14:textId="2CB156FD" w:rsidR="00320B5D" w:rsidRDefault="00FC6CF6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  <w:r w:rsidR="00FC71EC">
              <w:rPr>
                <w:w w:val="99"/>
                <w:sz w:val="20"/>
              </w:rPr>
              <w:t>.</w:t>
            </w:r>
          </w:p>
        </w:tc>
        <w:tc>
          <w:tcPr>
            <w:tcW w:w="7712" w:type="dxa"/>
          </w:tcPr>
          <w:p w14:paraId="195E197D" w14:textId="77777777" w:rsidR="00497A74" w:rsidRPr="00E96338" w:rsidRDefault="00497A74" w:rsidP="00497A74">
            <w:pPr>
              <w:pStyle w:val="TableParagraph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>Submission of a valid Pakistan Engineering Council (PEC) registration for the bidding company</w:t>
            </w:r>
            <w:r w:rsidRPr="00E96338">
              <w:rPr>
                <w:rFonts w:ascii="Arial Nova" w:hAnsi="Arial Nova"/>
                <w:i/>
                <w:sz w:val="18"/>
              </w:rPr>
              <w:t>.</w:t>
            </w:r>
          </w:p>
          <w:p w14:paraId="2D4BAFCE" w14:textId="4A0497E4" w:rsidR="00894C41" w:rsidRPr="00124BFF" w:rsidRDefault="00497A74" w:rsidP="00497A74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the bidder  provided a  copy of a valid certificate issued to the company by Pakistan Engineering Council (PEC) with  category C-5 or above</w:t>
            </w:r>
            <w:r>
              <w:rPr>
                <w:rFonts w:ascii="Arial Nova" w:hAnsi="Arial Nova"/>
                <w:i/>
                <w:sz w:val="18"/>
              </w:rPr>
              <w:t>?</w:t>
            </w:r>
          </w:p>
        </w:tc>
        <w:tc>
          <w:tcPr>
            <w:tcW w:w="1260" w:type="dxa"/>
          </w:tcPr>
          <w:p w14:paraId="4BA42FCD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4CAADA0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E73D162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6B4FEF1A" w14:textId="77777777" w:rsidTr="009F5BA4">
        <w:trPr>
          <w:trHeight w:val="482"/>
        </w:trPr>
        <w:tc>
          <w:tcPr>
            <w:tcW w:w="715" w:type="dxa"/>
          </w:tcPr>
          <w:p w14:paraId="11249F74" w14:textId="141761AF" w:rsidR="009076B5" w:rsidRDefault="0068574E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S</w:t>
            </w:r>
            <w:r w:rsidR="009076B5">
              <w:rPr>
                <w:w w:val="99"/>
                <w:sz w:val="20"/>
              </w:rPr>
              <w:t>3.</w:t>
            </w:r>
          </w:p>
        </w:tc>
        <w:tc>
          <w:tcPr>
            <w:tcW w:w="7712" w:type="dxa"/>
          </w:tcPr>
          <w:p w14:paraId="15F83513" w14:textId="77777777" w:rsidR="009076B5" w:rsidRPr="00E96338" w:rsidRDefault="009076B5" w:rsidP="009076B5">
            <w:pPr>
              <w:pStyle w:val="TableParagraph"/>
              <w:spacing w:before="2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 xml:space="preserve">Technical compliancy to requirements stated in Technical drawings Annexes C, </w:t>
            </w:r>
          </w:p>
          <w:p w14:paraId="6E18C715" w14:textId="77777777" w:rsidR="009076B5" w:rsidRPr="00E96338" w:rsidRDefault="009076B5" w:rsidP="009076B5">
            <w:pPr>
              <w:pStyle w:val="TableParagraph"/>
              <w:spacing w:before="2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>and Annexes D (BOQs)</w:t>
            </w:r>
          </w:p>
          <w:p w14:paraId="479A5EC6" w14:textId="77777777" w:rsidR="009076B5" w:rsidRPr="00E96338" w:rsidRDefault="009076B5" w:rsidP="009076B5">
            <w:pPr>
              <w:pStyle w:val="TableParagraph"/>
              <w:spacing w:before="2"/>
              <w:rPr>
                <w:rFonts w:ascii="Arial Nova" w:hAnsi="Arial Nova"/>
                <w:bCs/>
                <w:i/>
                <w:iCs/>
                <w:sz w:val="18"/>
                <w:szCs w:val="18"/>
              </w:rPr>
            </w:pPr>
            <w:r w:rsidRPr="00E96338"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 xml:space="preserve">Has the bidder accepted to offer services as per the requirements  stated in Technical drawings </w:t>
            </w:r>
          </w:p>
          <w:p w14:paraId="4505E26F" w14:textId="0832AC5F" w:rsidR="009076B5" w:rsidRPr="002955B9" w:rsidRDefault="009076B5" w:rsidP="009076B5">
            <w:pPr>
              <w:pStyle w:val="Defaul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96338"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>Annexes C,</w:t>
            </w:r>
            <w:r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 xml:space="preserve"> </w:t>
            </w:r>
            <w:r w:rsidRPr="00E96338"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>and Financial Offer Forms ( BOQs)</w:t>
            </w:r>
            <w:r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 xml:space="preserve"> </w:t>
            </w:r>
            <w:r w:rsidRPr="00E96338"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 xml:space="preserve"> Annexes </w:t>
            </w:r>
            <w:r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 xml:space="preserve">D </w:t>
            </w:r>
            <w:r w:rsidRPr="00E96338">
              <w:rPr>
                <w:rFonts w:ascii="Arial Nova" w:hAnsi="Arial Nova"/>
                <w:bCs/>
                <w:i/>
                <w:iCs/>
                <w:sz w:val="18"/>
                <w:szCs w:val="18"/>
              </w:rPr>
              <w:t xml:space="preserve"> ?</w:t>
            </w:r>
          </w:p>
        </w:tc>
        <w:tc>
          <w:tcPr>
            <w:tcW w:w="1260" w:type="dxa"/>
          </w:tcPr>
          <w:p w14:paraId="0DCC8622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A42769A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2CCF13F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47EEEAFF" w14:textId="77777777" w:rsidTr="009F5BA4">
        <w:trPr>
          <w:trHeight w:val="482"/>
        </w:trPr>
        <w:tc>
          <w:tcPr>
            <w:tcW w:w="715" w:type="dxa"/>
          </w:tcPr>
          <w:p w14:paraId="55EEB741" w14:textId="01A1BE96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4.</w:t>
            </w:r>
          </w:p>
        </w:tc>
        <w:tc>
          <w:tcPr>
            <w:tcW w:w="7712" w:type="dxa"/>
          </w:tcPr>
          <w:p w14:paraId="578735A8" w14:textId="77777777" w:rsidR="00FF294A" w:rsidRPr="00E96338" w:rsidRDefault="00FF294A" w:rsidP="00FF294A">
            <w:pPr>
              <w:pStyle w:val="TableParagraph"/>
              <w:spacing w:before="2"/>
              <w:jc w:val="both"/>
              <w:rPr>
                <w:rFonts w:ascii="Arial Nova" w:hAnsi="Arial Nova"/>
                <w:b/>
                <w:sz w:val="18"/>
                <w:szCs w:val="18"/>
              </w:rPr>
            </w:pPr>
            <w:r w:rsidRPr="00E96338">
              <w:rPr>
                <w:rFonts w:ascii="Arial Nova" w:hAnsi="Arial Nova"/>
                <w:b/>
                <w:sz w:val="18"/>
                <w:szCs w:val="18"/>
              </w:rPr>
              <w:t xml:space="preserve">Understanding of the requirements and workplan </w:t>
            </w:r>
          </w:p>
          <w:p w14:paraId="41F91467" w14:textId="792258A7" w:rsidR="009076B5" w:rsidRPr="003D5608" w:rsidRDefault="00FF294A" w:rsidP="00FF294A">
            <w:pPr>
              <w:pStyle w:val="Default"/>
              <w:rPr>
                <w:rFonts w:ascii="Arial Nova" w:hAnsi="Arial Nova"/>
                <w:b/>
                <w:bCs/>
                <w:sz w:val="22"/>
                <w:szCs w:val="22"/>
                <w:highlight w:val="yellow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 the Bidder submitted at least a 1-3 pages narrative of company proposed approach/methodology ,quality and risks management plans, including an executive summary, approach to manage resources allocated time and resources, risks and Implementation Plan (schedule) for each Project Lot# using a GANTT Chart / Simple Implementation Plan?</w:t>
            </w:r>
            <w:r w:rsidRPr="00E96338">
              <w:rPr>
                <w:rFonts w:ascii="Arial Nova" w:hAnsi="Arial Nova"/>
              </w:rPr>
              <w:t>.</w:t>
            </w:r>
          </w:p>
        </w:tc>
        <w:tc>
          <w:tcPr>
            <w:tcW w:w="1260" w:type="dxa"/>
          </w:tcPr>
          <w:p w14:paraId="0B907A74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40B66F1C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1D15D24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3FE2FBF7" w14:textId="77777777" w:rsidTr="009F5BA4">
        <w:trPr>
          <w:trHeight w:val="482"/>
        </w:trPr>
        <w:tc>
          <w:tcPr>
            <w:tcW w:w="715" w:type="dxa"/>
          </w:tcPr>
          <w:p w14:paraId="6F5741B2" w14:textId="1FD50655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5.</w:t>
            </w:r>
          </w:p>
        </w:tc>
        <w:tc>
          <w:tcPr>
            <w:tcW w:w="7712" w:type="dxa"/>
          </w:tcPr>
          <w:p w14:paraId="14D9D0EA" w14:textId="77777777" w:rsidR="00BD4EA9" w:rsidRPr="00E96338" w:rsidRDefault="00BD4EA9" w:rsidP="00BD4EA9">
            <w:pPr>
              <w:pStyle w:val="TableParagraph"/>
              <w:spacing w:line="242" w:lineRule="auto"/>
              <w:rPr>
                <w:rFonts w:ascii="Arial Nova" w:hAnsi="Arial Nova"/>
                <w:b/>
                <w:sz w:val="18"/>
                <w:szCs w:val="18"/>
              </w:rPr>
            </w:pPr>
            <w:r w:rsidRPr="00E96338">
              <w:rPr>
                <w:rFonts w:ascii="Arial Nova" w:hAnsi="Arial Nova"/>
                <w:b/>
                <w:sz w:val="18"/>
                <w:szCs w:val="18"/>
              </w:rPr>
              <w:t>Technical Staff, including PEC Registered Project Manager (1), Assistant Electrical Engineer (1) and Diploma Engineers (2) for -  solarization works</w:t>
            </w:r>
            <w:r>
              <w:rPr>
                <w:rFonts w:ascii="Arial Nova" w:hAnsi="Arial Nova"/>
                <w:b/>
                <w:sz w:val="18"/>
                <w:szCs w:val="18"/>
              </w:rPr>
              <w:t>.</w:t>
            </w:r>
          </w:p>
          <w:p w14:paraId="01802F32" w14:textId="03304C3F" w:rsidR="009076B5" w:rsidRPr="00751BB7" w:rsidRDefault="00BD4EA9" w:rsidP="00BD4EA9">
            <w:pPr>
              <w:pStyle w:val="Default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the bidder submitted an Organogram and profiles /CVs of key staff to be assigned to the contract for only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profile</w:t>
            </w:r>
            <w:r w:rsidRPr="00E96338">
              <w:rPr>
                <w:rFonts w:ascii="Arial Nova" w:hAnsi="Arial Nova"/>
                <w:i/>
                <w:spacing w:val="-6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individuals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that</w:t>
            </w:r>
            <w:r w:rsidRPr="00E96338">
              <w:rPr>
                <w:rFonts w:ascii="Arial Nova" w:hAnsi="Arial Nova"/>
                <w:i/>
                <w:spacing w:val="-10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will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directly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be</w:t>
            </w:r>
            <w:r w:rsidRPr="00E96338">
              <w:rPr>
                <w:rFonts w:ascii="Arial Nova" w:hAnsi="Arial Nova"/>
                <w:i/>
                <w:spacing w:val="-10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working</w:t>
            </w:r>
            <w:r w:rsidRPr="00E96338">
              <w:rPr>
                <w:rFonts w:ascii="Arial Nova" w:hAnsi="Arial Nova"/>
                <w:i/>
                <w:spacing w:val="-10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on</w:t>
            </w:r>
            <w:r w:rsidRPr="00E96338">
              <w:rPr>
                <w:rFonts w:ascii="Arial Nova" w:hAnsi="Arial Nova"/>
                <w:i/>
                <w:spacing w:val="-9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this</w:t>
            </w:r>
            <w:r w:rsidRPr="00E96338">
              <w:rPr>
                <w:rFonts w:ascii="Arial Nova" w:hAnsi="Arial Nova"/>
                <w:i/>
                <w:spacing w:val="-12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project. And clearly identified  the project manager</w:t>
            </w:r>
            <w:r>
              <w:rPr>
                <w:rFonts w:ascii="Arial Nova" w:hAnsi="Arial Nova"/>
                <w:i/>
                <w:sz w:val="18"/>
              </w:rPr>
              <w:t xml:space="preserve"> (1), Assistant Electrical Engineer (1) and Diploma Engineers (2)</w:t>
            </w:r>
          </w:p>
        </w:tc>
        <w:tc>
          <w:tcPr>
            <w:tcW w:w="1260" w:type="dxa"/>
          </w:tcPr>
          <w:p w14:paraId="2D9F4970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2D110F9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9850A25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48BEABE0" w14:textId="77777777" w:rsidTr="009F5BA4">
        <w:trPr>
          <w:trHeight w:val="482"/>
        </w:trPr>
        <w:tc>
          <w:tcPr>
            <w:tcW w:w="715" w:type="dxa"/>
          </w:tcPr>
          <w:p w14:paraId="57A0FF08" w14:textId="7C6C13D4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6.</w:t>
            </w:r>
          </w:p>
        </w:tc>
        <w:tc>
          <w:tcPr>
            <w:tcW w:w="7712" w:type="dxa"/>
          </w:tcPr>
          <w:p w14:paraId="3E7C9833" w14:textId="77777777" w:rsidR="003E1C02" w:rsidRPr="00E96338" w:rsidRDefault="003E1C02" w:rsidP="003E1C02">
            <w:pPr>
              <w:pStyle w:val="TableParagraph"/>
              <w:spacing w:line="252" w:lineRule="exact"/>
              <w:rPr>
                <w:rFonts w:ascii="Arial Nova" w:hAnsi="Arial Nova"/>
                <w:b/>
                <w:sz w:val="20"/>
                <w:szCs w:val="20"/>
              </w:rPr>
            </w:pPr>
            <w:r w:rsidRPr="00E96338">
              <w:rPr>
                <w:rFonts w:ascii="Arial Nova" w:hAnsi="Arial Nova"/>
                <w:b/>
                <w:sz w:val="20"/>
                <w:szCs w:val="20"/>
              </w:rPr>
              <w:t xml:space="preserve">Minimum 3 years of  relevant experience in similar </w:t>
            </w:r>
            <w:r>
              <w:rPr>
                <w:rFonts w:ascii="Arial Nova" w:hAnsi="Arial Nova"/>
                <w:b/>
                <w:sz w:val="20"/>
                <w:szCs w:val="20"/>
              </w:rPr>
              <w:t xml:space="preserve"> Construction </w:t>
            </w:r>
            <w:r w:rsidRPr="00E96338">
              <w:rPr>
                <w:rFonts w:ascii="Arial Nova" w:hAnsi="Arial Nova"/>
                <w:b/>
                <w:sz w:val="20"/>
                <w:szCs w:val="20"/>
              </w:rPr>
              <w:t>works contracts</w:t>
            </w:r>
          </w:p>
          <w:p w14:paraId="5664BDD5" w14:textId="4CE7BA7D" w:rsidR="009076B5" w:rsidRPr="00F25699" w:rsidRDefault="003E1C02" w:rsidP="003E1C02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the bidder submitted  proof of  relevant experience , i.e Contracts, Work Orders, Purchase orders, or reference letters with Contracts value for  similar projects with ; a minimum no. of 3 similar contracts (total contracts value  costing at least (PKR 20 million  – 35, million ) undertaken for the past   3  years</w:t>
            </w:r>
            <w:r>
              <w:rPr>
                <w:rFonts w:ascii="Arial Nova" w:hAnsi="Arial Nova"/>
                <w:i/>
                <w:sz w:val="18"/>
              </w:rPr>
              <w:t>?</w:t>
            </w:r>
          </w:p>
        </w:tc>
        <w:tc>
          <w:tcPr>
            <w:tcW w:w="1260" w:type="dxa"/>
          </w:tcPr>
          <w:p w14:paraId="71D36BBE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6D95048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9E9C886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620B2448" w14:textId="77777777" w:rsidTr="009F5BA4">
        <w:trPr>
          <w:trHeight w:val="482"/>
        </w:trPr>
        <w:tc>
          <w:tcPr>
            <w:tcW w:w="715" w:type="dxa"/>
          </w:tcPr>
          <w:p w14:paraId="0559592F" w14:textId="6EAA48D0" w:rsidR="009076B5" w:rsidRPr="00656709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  <w:r w:rsidRPr="00656709">
              <w:rPr>
                <w:w w:val="99"/>
                <w:sz w:val="20"/>
              </w:rPr>
              <w:t>.</w:t>
            </w:r>
          </w:p>
        </w:tc>
        <w:tc>
          <w:tcPr>
            <w:tcW w:w="7712" w:type="dxa"/>
          </w:tcPr>
          <w:p w14:paraId="7BC57C7E" w14:textId="77777777" w:rsidR="0063269C" w:rsidRPr="00E96338" w:rsidRDefault="009076B5" w:rsidP="0063269C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656709"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 w:rsidR="0063269C" w:rsidRPr="00E96338">
              <w:rPr>
                <w:rFonts w:ascii="Arial Nova" w:hAnsi="Arial Nova"/>
                <w:b/>
                <w:sz w:val="20"/>
                <w:szCs w:val="20"/>
              </w:rPr>
              <w:t>Financial Capacity</w:t>
            </w:r>
          </w:p>
          <w:p w14:paraId="1B9276FB" w14:textId="6245DE8A" w:rsidR="003E1C02" w:rsidRPr="00656709" w:rsidRDefault="0063269C" w:rsidP="0063269C">
            <w:pPr>
              <w:pStyle w:val="TableParagraph"/>
              <w:spacing w:line="252" w:lineRule="exact"/>
              <w:jc w:val="both"/>
              <w:rPr>
                <w:rFonts w:ascii="Arial Nova" w:hAnsi="Arial Nova"/>
                <w:sz w:val="20"/>
                <w:szCs w:val="20"/>
              </w:rPr>
            </w:pPr>
            <w:r w:rsidRPr="00E96338">
              <w:rPr>
                <w:rFonts w:ascii="Arial Nova" w:hAnsi="Arial Nova"/>
                <w:i/>
                <w:sz w:val="18"/>
              </w:rPr>
              <w:t>Has the bidder</w:t>
            </w:r>
            <w:r w:rsidRPr="00E96338">
              <w:rPr>
                <w:rFonts w:ascii="Arial Nova" w:hAnsi="Arial Nova"/>
                <w:i/>
                <w:spacing w:val="-14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submitted</w:t>
            </w:r>
            <w:r w:rsidRPr="00E96338">
              <w:rPr>
                <w:rFonts w:ascii="Arial Nova" w:hAnsi="Arial Nova"/>
                <w:i/>
                <w:spacing w:val="-11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proof</w:t>
            </w:r>
            <w:r w:rsidRPr="00E96338">
              <w:rPr>
                <w:rFonts w:ascii="Arial Nova" w:hAnsi="Arial Nova"/>
                <w:i/>
                <w:spacing w:val="-14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of</w:t>
            </w:r>
            <w:r w:rsidRPr="00E96338">
              <w:rPr>
                <w:rFonts w:ascii="Arial Nova" w:hAnsi="Arial Nova"/>
                <w:i/>
                <w:spacing w:val="-14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financial</w:t>
            </w:r>
            <w:r>
              <w:rPr>
                <w:rFonts w:ascii="Arial Nova" w:hAnsi="Arial Nova"/>
                <w:i/>
                <w:sz w:val="18"/>
              </w:rPr>
              <w:t xml:space="preserve"> capacity of atleast 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1 or </w:t>
            </w:r>
            <w:r w:rsidRPr="00E96338">
              <w:rPr>
                <w:rFonts w:ascii="Arial Nova" w:hAnsi="Arial Nova"/>
                <w:i/>
                <w:sz w:val="18"/>
              </w:rPr>
              <w:t xml:space="preserve"> 2 years financial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bank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statement</w:t>
            </w:r>
            <w:r w:rsidRPr="00E96338">
              <w:rPr>
                <w:rFonts w:ascii="Arial Nova" w:hAnsi="Arial Nova"/>
                <w:i/>
                <w:spacing w:val="-13"/>
                <w:sz w:val="18"/>
              </w:rPr>
              <w:t>s</w:t>
            </w:r>
            <w:r>
              <w:rPr>
                <w:rFonts w:ascii="Arial Nova" w:hAnsi="Arial Nova"/>
                <w:i/>
                <w:spacing w:val="-13"/>
                <w:sz w:val="18"/>
              </w:rPr>
              <w:t xml:space="preserve"> or certified audit  r</w:t>
            </w:r>
            <w:r w:rsidRPr="00E96338">
              <w:rPr>
                <w:rFonts w:ascii="Arial Nova" w:hAnsi="Arial Nova"/>
                <w:i/>
                <w:sz w:val="18"/>
              </w:rPr>
              <w:t>eports), showing annual  revenue turnover amount of PKR 20 million – 35 million or equivalent in USD</w:t>
            </w:r>
            <w:r w:rsidRPr="00E96338">
              <w:rPr>
                <w:rFonts w:ascii="Arial Nova" w:hAnsi="Arial Nova"/>
                <w:i/>
                <w:spacing w:val="-3"/>
                <w:sz w:val="18"/>
              </w:rPr>
              <w:t xml:space="preserve"> </w:t>
            </w:r>
            <w:r w:rsidRPr="00E96338">
              <w:rPr>
                <w:rFonts w:ascii="Arial Nova" w:hAnsi="Arial Nova"/>
                <w:i/>
                <w:sz w:val="18"/>
              </w:rPr>
              <w:t>currency</w:t>
            </w:r>
            <w:r>
              <w:rPr>
                <w:rFonts w:ascii="Arial Nova" w:hAnsi="Arial Nova"/>
                <w:i/>
                <w:sz w:val="18"/>
              </w:rPr>
              <w:t xml:space="preserve"> ?</w:t>
            </w:r>
            <w:r w:rsidRPr="00E96338">
              <w:rPr>
                <w:rFonts w:ascii="Arial Nova" w:hAnsi="Arial Nova"/>
                <w:i/>
                <w:sz w:val="18"/>
              </w:rPr>
              <w:t>.</w:t>
            </w:r>
          </w:p>
          <w:p w14:paraId="4FBF102D" w14:textId="59AE3254" w:rsidR="009076B5" w:rsidRPr="00656709" w:rsidRDefault="009076B5" w:rsidP="009076B5">
            <w:pPr>
              <w:pStyle w:val="Default"/>
              <w:jc w:val="both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FDC7FB6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91C627F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0FBAC3B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3D0E41B4" w14:textId="77777777" w:rsidTr="009F5BA4">
        <w:trPr>
          <w:trHeight w:val="482"/>
        </w:trPr>
        <w:tc>
          <w:tcPr>
            <w:tcW w:w="715" w:type="dxa"/>
          </w:tcPr>
          <w:p w14:paraId="0E07CC49" w14:textId="6FB6809C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8.</w:t>
            </w:r>
          </w:p>
        </w:tc>
        <w:tc>
          <w:tcPr>
            <w:tcW w:w="7712" w:type="dxa"/>
          </w:tcPr>
          <w:p w14:paraId="502E7B8C" w14:textId="77777777" w:rsidR="00A27069" w:rsidRPr="009061FD" w:rsidRDefault="00A27069" w:rsidP="00A27069">
            <w:pPr>
              <w:pStyle w:val="TableParagraph"/>
              <w:rPr>
                <w:rFonts w:ascii="Arial Nova" w:hAnsi="Arial Nova"/>
                <w:b/>
                <w:sz w:val="20"/>
                <w:szCs w:val="20"/>
              </w:rPr>
            </w:pPr>
            <w:r w:rsidRPr="009061FD">
              <w:rPr>
                <w:rFonts w:ascii="Arial Nova" w:hAnsi="Arial Nova"/>
                <w:b/>
                <w:sz w:val="20"/>
                <w:szCs w:val="20"/>
              </w:rPr>
              <w:t>Bid Security</w:t>
            </w:r>
          </w:p>
          <w:p w14:paraId="5C34C098" w14:textId="2246850D" w:rsidR="009076B5" w:rsidRDefault="00A27069" w:rsidP="00A27069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  <w:highlight w:val="yellow"/>
              </w:rPr>
            </w:pPr>
            <w:r w:rsidRPr="009061FD">
              <w:rPr>
                <w:rFonts w:ascii="Arial Nova" w:hAnsi="Arial Nova"/>
                <w:i/>
                <w:sz w:val="18"/>
              </w:rPr>
              <w:t>Has the Bidder accepted to provide a 3%  Bid Security of the total bidder’s Financial Offer  if requested by UNHCR separately at any later stage of the procurement process?</w:t>
            </w:r>
          </w:p>
        </w:tc>
        <w:tc>
          <w:tcPr>
            <w:tcW w:w="1260" w:type="dxa"/>
          </w:tcPr>
          <w:p w14:paraId="6ECD6A45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972DE36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6C3B548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09245512" w14:textId="77777777" w:rsidTr="009F5BA4">
        <w:trPr>
          <w:trHeight w:val="482"/>
        </w:trPr>
        <w:tc>
          <w:tcPr>
            <w:tcW w:w="715" w:type="dxa"/>
          </w:tcPr>
          <w:p w14:paraId="6043B27A" w14:textId="123C57A8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lastRenderedPageBreak/>
              <w:t>9.</w:t>
            </w:r>
          </w:p>
        </w:tc>
        <w:tc>
          <w:tcPr>
            <w:tcW w:w="7712" w:type="dxa"/>
          </w:tcPr>
          <w:p w14:paraId="24AD7790" w14:textId="77777777" w:rsidR="00A27069" w:rsidRPr="00FD2DB1" w:rsidRDefault="00A27069" w:rsidP="00A27069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FD2DB1">
              <w:rPr>
                <w:rFonts w:ascii="Arial Nova" w:hAnsi="Arial Nova"/>
                <w:b/>
                <w:sz w:val="20"/>
                <w:szCs w:val="20"/>
              </w:rPr>
              <w:t>Delivery / Completion Time</w:t>
            </w:r>
          </w:p>
          <w:p w14:paraId="2022EE1B" w14:textId="2DD08317" w:rsidR="009076B5" w:rsidRDefault="00A27069" w:rsidP="00A27069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  <w:highlight w:val="yellow"/>
              </w:rPr>
            </w:pPr>
            <w:r w:rsidRPr="009061FD">
              <w:rPr>
                <w:rFonts w:ascii="Arial Nova" w:hAnsi="Arial Nova"/>
                <w:i/>
                <w:sz w:val="18"/>
              </w:rPr>
              <w:t xml:space="preserve">Does the Bidder’s  proposed estimated number of days / months for completion of the   works comply with UNHCR’s proposed projects delivery period of </w:t>
            </w:r>
            <w:r w:rsidRPr="009061FD">
              <w:rPr>
                <w:rFonts w:ascii="Arial Nova" w:hAnsi="Arial Nova"/>
                <w:i/>
                <w:color w:val="000000" w:themeColor="text1"/>
                <w:sz w:val="18"/>
              </w:rPr>
              <w:t>03 months</w:t>
            </w:r>
            <w:r>
              <w:rPr>
                <w:rFonts w:ascii="Arial Nova" w:hAnsi="Arial Nova"/>
                <w:i/>
                <w:color w:val="000000" w:themeColor="text1"/>
                <w:sz w:val="18"/>
              </w:rPr>
              <w:t xml:space="preserve"> ?</w:t>
            </w:r>
            <w:r w:rsidRPr="009061FD">
              <w:rPr>
                <w:rFonts w:ascii="Arial Nova" w:hAnsi="Arial Nova"/>
                <w:i/>
                <w:color w:val="000000" w:themeColor="text1"/>
                <w:sz w:val="18"/>
              </w:rPr>
              <w:t>.</w:t>
            </w:r>
          </w:p>
        </w:tc>
        <w:tc>
          <w:tcPr>
            <w:tcW w:w="1260" w:type="dxa"/>
          </w:tcPr>
          <w:p w14:paraId="771537FB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117E8A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2E302C68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7AD2299C" w14:textId="77777777" w:rsidTr="009F5BA4">
        <w:trPr>
          <w:trHeight w:val="482"/>
        </w:trPr>
        <w:tc>
          <w:tcPr>
            <w:tcW w:w="715" w:type="dxa"/>
          </w:tcPr>
          <w:p w14:paraId="34D1274C" w14:textId="2AD84B88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10.</w:t>
            </w:r>
          </w:p>
        </w:tc>
        <w:tc>
          <w:tcPr>
            <w:tcW w:w="7712" w:type="dxa"/>
          </w:tcPr>
          <w:p w14:paraId="5FA70C89" w14:textId="77777777" w:rsidR="009076B5" w:rsidRPr="00736E1F" w:rsidRDefault="009076B5" w:rsidP="009076B5">
            <w:pPr>
              <w:jc w:val="both"/>
              <w:rPr>
                <w:rFonts w:ascii="Arial Nova" w:eastAsia="Arial Unicode MS" w:hAnsi="Arial Nova"/>
                <w:b/>
                <w:sz w:val="20"/>
                <w:szCs w:val="20"/>
              </w:rPr>
            </w:pPr>
            <w:r w:rsidRPr="00736E1F">
              <w:rPr>
                <w:rFonts w:ascii="Arial Nova" w:eastAsia="Arial Unicode MS" w:hAnsi="Arial Nova"/>
                <w:b/>
                <w:sz w:val="20"/>
                <w:szCs w:val="20"/>
              </w:rPr>
              <w:t>UNHCR General Conditions of Contracts for the Provision of Goods and Services  (July 2018).</w:t>
            </w:r>
          </w:p>
          <w:p w14:paraId="56DD50B2" w14:textId="3DC63954" w:rsidR="009076B5" w:rsidRPr="00FD2DB1" w:rsidRDefault="009076B5" w:rsidP="009076B5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 the bidder acknowledged the UNHCR General Conditions of Contracts for the Provision of Goods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and Services 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(July 2018)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( Annex </w:t>
            </w:r>
            <w:r w:rsidR="002F165B">
              <w:rPr>
                <w:rFonts w:ascii="Arial Nova" w:hAnsi="Arial Nova"/>
                <w:i/>
                <w:iCs/>
                <w:sz w:val="18"/>
                <w:szCs w:val="18"/>
              </w:rPr>
              <w:t>E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).</w:t>
            </w:r>
          </w:p>
        </w:tc>
        <w:tc>
          <w:tcPr>
            <w:tcW w:w="1260" w:type="dxa"/>
          </w:tcPr>
          <w:p w14:paraId="036D9E73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1F6456D4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763CD91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40299466" w14:textId="77777777" w:rsidTr="009F5BA4">
        <w:trPr>
          <w:trHeight w:val="482"/>
        </w:trPr>
        <w:tc>
          <w:tcPr>
            <w:tcW w:w="715" w:type="dxa"/>
          </w:tcPr>
          <w:p w14:paraId="1B4C386E" w14:textId="6620582D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11.</w:t>
            </w:r>
          </w:p>
        </w:tc>
        <w:tc>
          <w:tcPr>
            <w:tcW w:w="7712" w:type="dxa"/>
          </w:tcPr>
          <w:p w14:paraId="32C4C81C" w14:textId="77777777" w:rsidR="009076B5" w:rsidRPr="00EF184A" w:rsidRDefault="009076B5" w:rsidP="009076B5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F18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Vendor Registration Form </w:t>
            </w:r>
          </w:p>
          <w:p w14:paraId="561D954C" w14:textId="0103A42E" w:rsidR="009076B5" w:rsidRPr="00FD2DB1" w:rsidRDefault="009076B5" w:rsidP="009076B5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 the bidder provided signed/stamped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 copy of </w:t>
            </w:r>
            <w:r w:rsidRPr="00A96316">
              <w:rPr>
                <w:rFonts w:ascii="Arial Nova" w:hAnsi="Arial Nova"/>
                <w:i/>
                <w:iCs/>
                <w:sz w:val="18"/>
                <w:szCs w:val="18"/>
              </w:rPr>
              <w:t>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Vendor Registration Form?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(Annex </w:t>
            </w:r>
            <w:r w:rsidR="002F165B">
              <w:rPr>
                <w:rFonts w:ascii="Arial Nova" w:hAnsi="Arial Nova"/>
                <w:i/>
                <w:iCs/>
                <w:sz w:val="18"/>
                <w:szCs w:val="18"/>
              </w:rPr>
              <w:t>F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)</w:t>
            </w:r>
            <w:r w:rsidR="008C69B9">
              <w:rPr>
                <w:rFonts w:ascii="Arial Nova" w:hAnsi="Arial Nova"/>
                <w:i/>
                <w:iCs/>
                <w:sz w:val="18"/>
                <w:szCs w:val="18"/>
              </w:rPr>
              <w:t>.</w:t>
            </w:r>
            <w:r w:rsidR="002635C8">
              <w:rPr>
                <w:rFonts w:ascii="Arial Nova" w:hAnsi="Arial Nova"/>
                <w:i/>
                <w:iCs/>
                <w:sz w:val="18"/>
                <w:szCs w:val="18"/>
              </w:rPr>
              <w:t>(If not Already Registered with UNHCR as a vendor or</w:t>
            </w:r>
            <w:r w:rsidR="00BF58DF">
              <w:rPr>
                <w:rFonts w:ascii="Arial Nova" w:hAnsi="Arial Nova"/>
                <w:i/>
                <w:iCs/>
                <w:sz w:val="18"/>
                <w:szCs w:val="18"/>
              </w:rPr>
              <w:t xml:space="preserve"> on </w:t>
            </w:r>
            <w:r w:rsidR="002635C8">
              <w:rPr>
                <w:rFonts w:ascii="Arial Nova" w:hAnsi="Arial Nova"/>
                <w:i/>
                <w:iCs/>
                <w:sz w:val="18"/>
                <w:szCs w:val="18"/>
              </w:rPr>
              <w:t xml:space="preserve"> UNGM).</w:t>
            </w:r>
          </w:p>
        </w:tc>
        <w:tc>
          <w:tcPr>
            <w:tcW w:w="1260" w:type="dxa"/>
          </w:tcPr>
          <w:p w14:paraId="47F56D6F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D741996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A06564C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76B5" w14:paraId="788FE3AD" w14:textId="77777777" w:rsidTr="009F5BA4">
        <w:trPr>
          <w:trHeight w:val="482"/>
        </w:trPr>
        <w:tc>
          <w:tcPr>
            <w:tcW w:w="715" w:type="dxa"/>
          </w:tcPr>
          <w:p w14:paraId="60383BA1" w14:textId="7BFF25BC" w:rsidR="009076B5" w:rsidRDefault="009076B5" w:rsidP="009076B5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12.</w:t>
            </w:r>
          </w:p>
        </w:tc>
        <w:tc>
          <w:tcPr>
            <w:tcW w:w="7712" w:type="dxa"/>
          </w:tcPr>
          <w:p w14:paraId="514D6411" w14:textId="7B15FFC7" w:rsidR="009076B5" w:rsidRPr="00024671" w:rsidRDefault="009076B5" w:rsidP="009076B5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24671">
              <w:rPr>
                <w:rFonts w:ascii="Arial Nova" w:hAnsi="Arial Nova"/>
                <w:b/>
                <w:bCs/>
                <w:sz w:val="20"/>
                <w:szCs w:val="20"/>
              </w:rPr>
              <w:t>UN Supplier Code of Conduct</w:t>
            </w:r>
          </w:p>
          <w:p w14:paraId="2104D105" w14:textId="77777777" w:rsidR="009076B5" w:rsidRDefault="009076B5" w:rsidP="009076B5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bidder submitted acknowledged/signed copy of UN Supplier Code of Conduct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.(Annex   </w:t>
            </w:r>
          </w:p>
          <w:p w14:paraId="68546DAC" w14:textId="237716A4" w:rsidR="009076B5" w:rsidRPr="00FD2DB1" w:rsidRDefault="009076B5" w:rsidP="009076B5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 w:rsidR="00F922BA">
              <w:rPr>
                <w:rFonts w:ascii="Arial Nova" w:hAnsi="Arial Nova"/>
                <w:i/>
                <w:iCs/>
                <w:sz w:val="18"/>
                <w:szCs w:val="18"/>
              </w:rPr>
              <w:t>G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14:paraId="0A0045B1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477E417C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1A31600" w14:textId="77777777" w:rsidR="009076B5" w:rsidRDefault="009076B5" w:rsidP="009076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A2AEFB" w14:textId="77777777" w:rsidR="00813E29" w:rsidRDefault="00813E29">
      <w:pPr>
        <w:pStyle w:val="BodyText"/>
        <w:spacing w:line="278" w:lineRule="auto"/>
        <w:ind w:left="100" w:right="885"/>
      </w:pPr>
    </w:p>
    <w:p w14:paraId="09AF60E5" w14:textId="63C6EDEE" w:rsidR="004E30E2" w:rsidRDefault="00DE20D3">
      <w:pPr>
        <w:pStyle w:val="BodyText"/>
        <w:spacing w:line="278" w:lineRule="auto"/>
        <w:ind w:left="100" w:right="885"/>
      </w:pPr>
      <w:r>
        <w:t>*Please attach relevant/supporting documents for each of the above, e.g. PEC license, POs/Work orders for past/ongoing projects, Organogram and profiles/CVs, Audit</w:t>
      </w:r>
      <w:r>
        <w:rPr>
          <w:spacing w:val="-38"/>
        </w:rPr>
        <w:t xml:space="preserve"> </w:t>
      </w:r>
      <w:r>
        <w:t>report/bank statements, Work</w:t>
      </w:r>
      <w:r>
        <w:rPr>
          <w:spacing w:val="-3"/>
        </w:rPr>
        <w:t xml:space="preserve"> </w:t>
      </w:r>
      <w:r>
        <w:t>plan, etc.</w:t>
      </w:r>
    </w:p>
    <w:p w14:paraId="2824D648" w14:textId="77777777" w:rsidR="004E30E2" w:rsidRDefault="004E30E2">
      <w:pPr>
        <w:spacing w:before="12"/>
        <w:rPr>
          <w:i/>
          <w:sz w:val="15"/>
        </w:rPr>
      </w:pPr>
    </w:p>
    <w:p w14:paraId="283D5EA0" w14:textId="77777777" w:rsidR="004E30E2" w:rsidRDefault="00DE20D3">
      <w:pPr>
        <w:spacing w:line="276" w:lineRule="auto"/>
        <w:ind w:left="100" w:right="104"/>
        <w:jc w:val="both"/>
        <w:rPr>
          <w:b/>
          <w:sz w:val="20"/>
        </w:rPr>
      </w:pPr>
      <w:r>
        <w:rPr>
          <w:b/>
          <w:u w:val="single"/>
        </w:rPr>
        <w:t>IMPORTANT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-8"/>
        </w:rPr>
        <w:t xml:space="preserve"> </w:t>
      </w:r>
      <w:r>
        <w:rPr>
          <w:sz w:val="20"/>
        </w:rPr>
        <w:t>Since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attachments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bids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or otherwise, therefore, please provide complete and clear information duly substantiated by documentary proof. </w:t>
      </w:r>
      <w:r>
        <w:rPr>
          <w:b/>
          <w:color w:val="FF0000"/>
          <w:sz w:val="20"/>
          <w:u w:val="single" w:color="FF0000"/>
        </w:rPr>
        <w:t>Failure to provide the above mentioned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documents with your technical bid at the time of submission may lead to disqualification. Please note that only relevant information mentioned in article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2.4.1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should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submitted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as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irrelevant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information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considered.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Since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Committee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short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on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time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for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evaluating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large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number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of bids therefore, provision of required information in orderly manner is highly desirable which will facilitate evaluation of bids. Please provide a “Table of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Contents”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duly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cross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referenced</w:t>
      </w:r>
      <w:r>
        <w:rPr>
          <w:b/>
          <w:color w:val="FF0000"/>
          <w:spacing w:val="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with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relevant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attachments</w:t>
      </w:r>
      <w:r>
        <w:rPr>
          <w:b/>
          <w:color w:val="FF0000"/>
          <w:sz w:val="20"/>
        </w:rPr>
        <w:t>.</w:t>
      </w:r>
    </w:p>
    <w:sectPr w:rsidR="004E30E2">
      <w:headerReference w:type="default" r:id="rId6"/>
      <w:footerReference w:type="default" r:id="rId7"/>
      <w:pgSz w:w="15840" w:h="12240" w:orient="landscape"/>
      <w:pgMar w:top="1260" w:right="1320" w:bottom="1200" w:left="1340" w:header="232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88ED" w14:textId="77777777" w:rsidR="00BC7D47" w:rsidRDefault="00BC7D47">
      <w:r>
        <w:separator/>
      </w:r>
    </w:p>
  </w:endnote>
  <w:endnote w:type="continuationSeparator" w:id="0">
    <w:p w14:paraId="624A197C" w14:textId="77777777" w:rsidR="00BC7D47" w:rsidRDefault="00B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1BDA" w14:textId="68C98DE1" w:rsidR="004E30E2" w:rsidRDefault="002925BB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3E654838" wp14:editId="2007DD82">
              <wp:simplePos x="0" y="0"/>
              <wp:positionH relativeFrom="page">
                <wp:posOffset>8505190</wp:posOffset>
              </wp:positionH>
              <wp:positionV relativeFrom="page">
                <wp:posOffset>6988175</wp:posOffset>
              </wp:positionV>
              <wp:extent cx="69151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15FD" w14:textId="77777777" w:rsidR="004E30E2" w:rsidRDefault="00DE20D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4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9.7pt;margin-top:550.25pt;width:54.45pt;height:13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" filled="f" stroked="f">
              <v:textbox inset="0,0,0,0">
                <w:txbxContent>
                  <w:p w14:paraId="0AB215FD" w14:textId="77777777" w:rsidR="004E30E2" w:rsidRDefault="00DE20D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01EB" w14:textId="77777777" w:rsidR="00BC7D47" w:rsidRDefault="00BC7D47">
      <w:r>
        <w:separator/>
      </w:r>
    </w:p>
  </w:footnote>
  <w:footnote w:type="continuationSeparator" w:id="0">
    <w:p w14:paraId="3747E57F" w14:textId="77777777" w:rsidR="00BC7D47" w:rsidRDefault="00BC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7B3" w14:textId="0EBE6616" w:rsidR="004E30E2" w:rsidRDefault="00C1046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8C3E641" wp14:editId="01239BFD">
              <wp:simplePos x="0" y="0"/>
              <wp:positionH relativeFrom="page">
                <wp:posOffset>6826250</wp:posOffset>
              </wp:positionH>
              <wp:positionV relativeFrom="topMargin">
                <wp:align>bottom</wp:align>
              </wp:positionV>
              <wp:extent cx="2292350" cy="292100"/>
              <wp:effectExtent l="0" t="0" r="1270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6F4F3" w14:textId="06B56731" w:rsidR="004E30E2" w:rsidRPr="0041465A" w:rsidRDefault="00C60511" w:rsidP="009F5BA4">
                          <w:pPr>
                            <w:spacing w:line="245" w:lineRule="exact"/>
                            <w:rPr>
                              <w:b/>
                              <w:i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ITB NO. 2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02</w:t>
                          </w: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2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/SOP/SC</w:t>
                          </w:r>
                          <w:r w:rsidR="00421E14" w:rsidRPr="0041465A">
                            <w:rPr>
                              <w:b/>
                              <w:color w:val="0070C0"/>
                              <w:sz w:val="24"/>
                            </w:rPr>
                            <w:t>U</w:t>
                          </w:r>
                          <w:r w:rsidR="00815BE7" w:rsidRPr="0041465A">
                            <w:rPr>
                              <w:b/>
                              <w:color w:val="0070C0"/>
                              <w:sz w:val="24"/>
                            </w:rPr>
                            <w:t>/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ITB/0</w:t>
                          </w:r>
                          <w:r w:rsidR="00221A78">
                            <w:rPr>
                              <w:b/>
                              <w:color w:val="0070C0"/>
                              <w:sz w:val="2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3E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0;width:180.5pt;height:23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" filled="f" stroked="f">
              <v:textbox inset="0,0,0,0">
                <w:txbxContent>
                  <w:p w14:paraId="5C56F4F3" w14:textId="06B56731" w:rsidR="004E30E2" w:rsidRPr="0041465A" w:rsidRDefault="00C60511" w:rsidP="009F5BA4">
                    <w:pPr>
                      <w:spacing w:line="245" w:lineRule="exact"/>
                      <w:rPr>
                        <w:b/>
                        <w:i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4"/>
                      </w:rPr>
                      <w:t>ITB NO. 2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02</w:t>
                    </w:r>
                    <w:r>
                      <w:rPr>
                        <w:b/>
                        <w:color w:val="0070C0"/>
                        <w:sz w:val="24"/>
                      </w:rPr>
                      <w:t>2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/SOP/SC</w:t>
                    </w:r>
                    <w:r w:rsidR="00421E14" w:rsidRPr="0041465A">
                      <w:rPr>
                        <w:b/>
                        <w:color w:val="0070C0"/>
                        <w:sz w:val="24"/>
                      </w:rPr>
                      <w:t>U</w:t>
                    </w:r>
                    <w:r w:rsidR="00815BE7" w:rsidRPr="0041465A">
                      <w:rPr>
                        <w:b/>
                        <w:color w:val="0070C0"/>
                        <w:sz w:val="24"/>
                      </w:rPr>
                      <w:t>/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ITB/0</w:t>
                    </w:r>
                    <w:r w:rsidR="00221A78">
                      <w:rPr>
                        <w:b/>
                        <w:color w:val="0070C0"/>
                        <w:sz w:val="24"/>
                      </w:rPr>
                      <w:t>12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E20D3">
      <w:rPr>
        <w:noProof/>
      </w:rPr>
      <w:drawing>
        <wp:anchor distT="0" distB="0" distL="0" distR="0" simplePos="0" relativeHeight="487450624" behindDoc="1" locked="0" layoutInCell="1" allowOverlap="1" wp14:anchorId="50314458" wp14:editId="0D17B7BE">
          <wp:simplePos x="0" y="0"/>
          <wp:positionH relativeFrom="page">
            <wp:posOffset>733044</wp:posOffset>
          </wp:positionH>
          <wp:positionV relativeFrom="page">
            <wp:posOffset>147566</wp:posOffset>
          </wp:positionV>
          <wp:extent cx="633983" cy="6556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5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5BB"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1F0AA58" wp14:editId="5AC8D0D0">
              <wp:simplePos x="0" y="0"/>
              <wp:positionH relativeFrom="page">
                <wp:posOffset>3175635</wp:posOffset>
              </wp:positionH>
              <wp:positionV relativeFrom="page">
                <wp:posOffset>479425</wp:posOffset>
              </wp:positionV>
              <wp:extent cx="3710305" cy="2044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68CE" w14:textId="66950511" w:rsidR="004E30E2" w:rsidRPr="00815BE7" w:rsidRDefault="00DE20D3">
                          <w:pPr>
                            <w:spacing w:line="306" w:lineRule="exact"/>
                            <w:ind w:left="20"/>
                            <w:rPr>
                              <w:b/>
                              <w:color w:val="0070C0"/>
                              <w:sz w:val="28"/>
                            </w:rPr>
                          </w:pP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ANNEX</w:t>
                          </w:r>
                          <w:r w:rsidRPr="007F2B7A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="00EC30D3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B</w:t>
                          </w:r>
                          <w:r w:rsidR="00CC3F9F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S</w:t>
                          </w:r>
                          <w:r w:rsidRPr="007F2B7A">
                            <w:rPr>
                              <w:b/>
                              <w:color w:val="0070C0"/>
                              <w:spacing w:val="-3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- Technical</w:t>
                          </w:r>
                          <w:r w:rsidRPr="007F2B7A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Offer Form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 xml:space="preserve"> /</w:t>
                          </w:r>
                          <w:r w:rsidRPr="00815BE7">
                            <w:rPr>
                              <w:b/>
                              <w:color w:val="0070C0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Bid</w:t>
                          </w:r>
                          <w:r w:rsidRPr="00815BE7">
                            <w:rPr>
                              <w:b/>
                              <w:color w:val="0070C0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Data</w:t>
                          </w:r>
                          <w:r w:rsidRPr="00815BE7">
                            <w:rPr>
                              <w:b/>
                              <w:color w:val="0070C0"/>
                              <w:spacing w:val="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0AA58" id="Text Box 3" o:spid="_x0000_s1027" type="#_x0000_t202" style="position:absolute;margin-left:250.05pt;margin-top:37.75pt;width:292.15pt;height:16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" filled="f" stroked="f">
              <v:textbox inset="0,0,0,0">
                <w:txbxContent>
                  <w:p w14:paraId="4E9068CE" w14:textId="66950511" w:rsidR="004E30E2" w:rsidRPr="00815BE7" w:rsidRDefault="00DE20D3">
                    <w:pPr>
                      <w:spacing w:line="306" w:lineRule="exact"/>
                      <w:ind w:left="20"/>
                      <w:rPr>
                        <w:b/>
                        <w:color w:val="0070C0"/>
                        <w:sz w:val="28"/>
                      </w:rPr>
                    </w:pP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ANNEX</w:t>
                    </w:r>
                    <w:r w:rsidRPr="007F2B7A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="00EC30D3">
                      <w:rPr>
                        <w:b/>
                        <w:color w:val="0070C0"/>
                        <w:sz w:val="28"/>
                        <w:u w:val="single"/>
                      </w:rPr>
                      <w:t>B</w:t>
                    </w:r>
                    <w:r w:rsidR="00CC3F9F">
                      <w:rPr>
                        <w:b/>
                        <w:color w:val="0070C0"/>
                        <w:sz w:val="28"/>
                        <w:u w:val="single"/>
                      </w:rPr>
                      <w:t>S</w:t>
                    </w:r>
                    <w:r w:rsidRPr="007F2B7A">
                      <w:rPr>
                        <w:b/>
                        <w:color w:val="0070C0"/>
                        <w:spacing w:val="-3"/>
                        <w:sz w:val="28"/>
                        <w:u w:val="single"/>
                      </w:rPr>
                      <w:t xml:space="preserve"> </w:t>
                    </w: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- Technical</w:t>
                    </w:r>
                    <w:r w:rsidRPr="007F2B7A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Offer Form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 xml:space="preserve"> /</w:t>
                    </w:r>
                    <w:r w:rsidRPr="00815BE7">
                      <w:rPr>
                        <w:b/>
                        <w:color w:val="0070C0"/>
                        <w:spacing w:val="-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Bid</w:t>
                    </w:r>
                    <w:r w:rsidRPr="00815BE7">
                      <w:rPr>
                        <w:b/>
                        <w:color w:val="0070C0"/>
                        <w:spacing w:val="1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Data</w:t>
                    </w:r>
                    <w:r w:rsidRPr="00815BE7">
                      <w:rPr>
                        <w:b/>
                        <w:color w:val="0070C0"/>
                        <w:spacing w:val="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2"/>
    <w:rsid w:val="00024671"/>
    <w:rsid w:val="0003083D"/>
    <w:rsid w:val="000B14B7"/>
    <w:rsid w:val="000B7A0B"/>
    <w:rsid w:val="000F4305"/>
    <w:rsid w:val="00124BFF"/>
    <w:rsid w:val="00144E24"/>
    <w:rsid w:val="00177EE5"/>
    <w:rsid w:val="001D108F"/>
    <w:rsid w:val="001E5744"/>
    <w:rsid w:val="00221A78"/>
    <w:rsid w:val="002635C8"/>
    <w:rsid w:val="00284D9C"/>
    <w:rsid w:val="002925BB"/>
    <w:rsid w:val="002955B9"/>
    <w:rsid w:val="002A1E2F"/>
    <w:rsid w:val="002C3F70"/>
    <w:rsid w:val="002F165B"/>
    <w:rsid w:val="00320B5D"/>
    <w:rsid w:val="0036516B"/>
    <w:rsid w:val="00370B19"/>
    <w:rsid w:val="0037305A"/>
    <w:rsid w:val="00392B34"/>
    <w:rsid w:val="003A691F"/>
    <w:rsid w:val="003C0AE0"/>
    <w:rsid w:val="003C36BC"/>
    <w:rsid w:val="003D5608"/>
    <w:rsid w:val="003E1C02"/>
    <w:rsid w:val="0041465A"/>
    <w:rsid w:val="00421E14"/>
    <w:rsid w:val="00456B78"/>
    <w:rsid w:val="004602F7"/>
    <w:rsid w:val="00470625"/>
    <w:rsid w:val="00497A74"/>
    <w:rsid w:val="004A19AA"/>
    <w:rsid w:val="004B2428"/>
    <w:rsid w:val="004E30E2"/>
    <w:rsid w:val="0050011D"/>
    <w:rsid w:val="005234F9"/>
    <w:rsid w:val="0058567D"/>
    <w:rsid w:val="005A1F9B"/>
    <w:rsid w:val="005A3A85"/>
    <w:rsid w:val="005A641C"/>
    <w:rsid w:val="006224E7"/>
    <w:rsid w:val="0063269C"/>
    <w:rsid w:val="00656709"/>
    <w:rsid w:val="00664ED2"/>
    <w:rsid w:val="00675900"/>
    <w:rsid w:val="006845EE"/>
    <w:rsid w:val="0068574E"/>
    <w:rsid w:val="006A3979"/>
    <w:rsid w:val="006E420E"/>
    <w:rsid w:val="0071565B"/>
    <w:rsid w:val="00736E1F"/>
    <w:rsid w:val="00751BB7"/>
    <w:rsid w:val="00771EBD"/>
    <w:rsid w:val="007845E7"/>
    <w:rsid w:val="007A0B32"/>
    <w:rsid w:val="007B2748"/>
    <w:rsid w:val="007D187A"/>
    <w:rsid w:val="007F2B7A"/>
    <w:rsid w:val="00810499"/>
    <w:rsid w:val="008124FF"/>
    <w:rsid w:val="00813E29"/>
    <w:rsid w:val="00815BE7"/>
    <w:rsid w:val="008253A6"/>
    <w:rsid w:val="00827647"/>
    <w:rsid w:val="008642F4"/>
    <w:rsid w:val="00894C41"/>
    <w:rsid w:val="008B349C"/>
    <w:rsid w:val="008C69B9"/>
    <w:rsid w:val="009076B5"/>
    <w:rsid w:val="009A6EC8"/>
    <w:rsid w:val="009D38A6"/>
    <w:rsid w:val="009F5BA4"/>
    <w:rsid w:val="00A039A2"/>
    <w:rsid w:val="00A27069"/>
    <w:rsid w:val="00A64B14"/>
    <w:rsid w:val="00AE1002"/>
    <w:rsid w:val="00AE5E24"/>
    <w:rsid w:val="00BC7D47"/>
    <w:rsid w:val="00BD4EA9"/>
    <w:rsid w:val="00BD6E29"/>
    <w:rsid w:val="00BF08EB"/>
    <w:rsid w:val="00BF58DF"/>
    <w:rsid w:val="00C10463"/>
    <w:rsid w:val="00C60511"/>
    <w:rsid w:val="00C61A22"/>
    <w:rsid w:val="00C81E0D"/>
    <w:rsid w:val="00CC3F9F"/>
    <w:rsid w:val="00CC4D6F"/>
    <w:rsid w:val="00D002F1"/>
    <w:rsid w:val="00D16603"/>
    <w:rsid w:val="00D34E56"/>
    <w:rsid w:val="00D522E4"/>
    <w:rsid w:val="00D850A3"/>
    <w:rsid w:val="00D936F7"/>
    <w:rsid w:val="00DA66CC"/>
    <w:rsid w:val="00DB75F8"/>
    <w:rsid w:val="00DC4F72"/>
    <w:rsid w:val="00DD1A87"/>
    <w:rsid w:val="00DE04B9"/>
    <w:rsid w:val="00DE20D3"/>
    <w:rsid w:val="00DF3AFB"/>
    <w:rsid w:val="00E1058C"/>
    <w:rsid w:val="00EC30D3"/>
    <w:rsid w:val="00EF184A"/>
    <w:rsid w:val="00F25699"/>
    <w:rsid w:val="00F922BA"/>
    <w:rsid w:val="00FC6CF6"/>
    <w:rsid w:val="00FC71EC"/>
    <w:rsid w:val="00FD0700"/>
    <w:rsid w:val="00FD6BF4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1AE8"/>
  <w15:docId w15:val="{BC576FA9-C662-481C-8555-AEE461E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BB"/>
    <w:rPr>
      <w:rFonts w:ascii="Calibri" w:eastAsia="Calibri" w:hAnsi="Calibri" w:cs="Calibri"/>
    </w:rPr>
  </w:style>
  <w:style w:type="paragraph" w:customStyle="1" w:styleId="Default">
    <w:name w:val="Default"/>
    <w:rsid w:val="00D522E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1F9B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1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1">
    <w:name w:val="z-Top of Form Char1"/>
    <w:basedOn w:val="DefaultParagraphFont"/>
    <w:uiPriority w:val="99"/>
    <w:semiHidden/>
    <w:rsid w:val="002955B9"/>
    <w:rPr>
      <w:rFonts w:ascii="Arial" w:eastAsia="Arial" w:hAnsi="Arial" w:cs="Arial"/>
      <w:vanish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3269C"/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B1 - Technical Offer Form &amp; Bid Data Sheet</dc:title>
  <dc:creator>TAHIR</dc:creator>
  <cp:lastModifiedBy>Paul Watyekere Kenyi Lemi</cp:lastModifiedBy>
  <cp:revision>125</cp:revision>
  <dcterms:created xsi:type="dcterms:W3CDTF">2021-07-24T17:19:00Z</dcterms:created>
  <dcterms:modified xsi:type="dcterms:W3CDTF">2022-11-10T09:58:00Z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2021-07-24T00:00:00Z</vt:filetime>
  </property>
</Properties>
</file>