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3F738" w14:textId="77777777" w:rsidR="00934ACE" w:rsidRPr="00E01956" w:rsidRDefault="00934ACE" w:rsidP="00934ACE">
      <w:pPr>
        <w:jc w:val="center"/>
        <w:rPr>
          <w:rFonts w:ascii="Arial" w:hAnsi="Arial"/>
        </w:rPr>
      </w:pPr>
      <w:r w:rsidRPr="00E01956">
        <w:rPr>
          <w:rFonts w:ascii="Arial" w:hAnsi="Arial"/>
          <w:noProof/>
          <w:lang w:val="en-US"/>
        </w:rPr>
        <w:drawing>
          <wp:inline distT="0" distB="0" distL="0" distR="0" wp14:anchorId="69F8E62E" wp14:editId="0CA3528C">
            <wp:extent cx="1771650" cy="2152650"/>
            <wp:effectExtent l="0" t="0" r="0" b="0"/>
            <wp:docPr id="4" name="Picture 4" descr="Vs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2152650"/>
                    </a:xfrm>
                    <a:prstGeom prst="rect">
                      <a:avLst/>
                    </a:prstGeom>
                    <a:noFill/>
                    <a:ln>
                      <a:noFill/>
                    </a:ln>
                  </pic:spPr>
                </pic:pic>
              </a:graphicData>
            </a:graphic>
          </wp:inline>
        </w:drawing>
      </w:r>
    </w:p>
    <w:p w14:paraId="40C008FE" w14:textId="77777777" w:rsidR="00934ACE" w:rsidRPr="00E01956" w:rsidRDefault="00934ACE" w:rsidP="00934ACE">
      <w:pPr>
        <w:jc w:val="both"/>
        <w:rPr>
          <w:rFonts w:ascii="Arial" w:hAnsi="Arial"/>
        </w:rPr>
      </w:pPr>
    </w:p>
    <w:p w14:paraId="2225D676" w14:textId="77777777" w:rsidR="00934ACE" w:rsidRPr="00E01956" w:rsidRDefault="00934ACE" w:rsidP="00934ACE">
      <w:pPr>
        <w:jc w:val="both"/>
        <w:rPr>
          <w:rFonts w:ascii="Arial" w:hAnsi="Arial"/>
        </w:rPr>
      </w:pPr>
    </w:p>
    <w:p w14:paraId="20A12CB5" w14:textId="77777777" w:rsidR="00934ACE" w:rsidRPr="00E01956" w:rsidRDefault="00934ACE" w:rsidP="00934ACE">
      <w:pPr>
        <w:jc w:val="both"/>
        <w:rPr>
          <w:rFonts w:ascii="Arial" w:hAnsi="Arial"/>
        </w:rPr>
      </w:pPr>
    </w:p>
    <w:tbl>
      <w:tblPr>
        <w:tblW w:w="0" w:type="auto"/>
        <w:jc w:val="center"/>
        <w:tblLayout w:type="fixed"/>
        <w:tblLook w:val="0000" w:firstRow="0" w:lastRow="0" w:firstColumn="0" w:lastColumn="0" w:noHBand="0" w:noVBand="0"/>
      </w:tblPr>
      <w:tblGrid>
        <w:gridCol w:w="709"/>
        <w:gridCol w:w="7371"/>
        <w:gridCol w:w="567"/>
      </w:tblGrid>
      <w:tr w:rsidR="00934ACE" w:rsidRPr="00E01956" w14:paraId="434F4EC7" w14:textId="77777777" w:rsidTr="00BE4F0C">
        <w:trPr>
          <w:jc w:val="center"/>
        </w:trPr>
        <w:tc>
          <w:tcPr>
            <w:tcW w:w="8647" w:type="dxa"/>
            <w:gridSpan w:val="3"/>
          </w:tcPr>
          <w:p w14:paraId="623CEC4D" w14:textId="77777777" w:rsidR="00934ACE" w:rsidRPr="00E01956" w:rsidRDefault="00934ACE" w:rsidP="00923DEC">
            <w:pPr>
              <w:pStyle w:val="Title"/>
            </w:pPr>
            <w:bookmarkStart w:id="0" w:name="_Toc433980486"/>
            <w:r w:rsidRPr="00E01956">
              <w:t>Standard Operating Procedures for the</w:t>
            </w:r>
            <w:bookmarkEnd w:id="0"/>
            <w:r w:rsidRPr="00E01956">
              <w:t xml:space="preserve"> </w:t>
            </w:r>
          </w:p>
          <w:p w14:paraId="564229ED" w14:textId="20DA5DF7" w:rsidR="00934ACE" w:rsidRPr="00E01956" w:rsidRDefault="00934ACE" w:rsidP="00923DEC">
            <w:pPr>
              <w:pStyle w:val="Title"/>
            </w:pPr>
            <w:bookmarkStart w:id="1" w:name="_Toc433980487"/>
            <w:r w:rsidRPr="00E01956">
              <w:t xml:space="preserve">Biometric Registration of Refugees in </w:t>
            </w:r>
            <w:bookmarkEnd w:id="1"/>
            <w:r w:rsidR="000A5DC3">
              <w:t>XXX</w:t>
            </w:r>
          </w:p>
        </w:tc>
      </w:tr>
      <w:tr w:rsidR="00934ACE" w:rsidRPr="00E01956" w14:paraId="6400A609" w14:textId="77777777" w:rsidTr="00BE4F0C">
        <w:trPr>
          <w:jc w:val="center"/>
        </w:trPr>
        <w:tc>
          <w:tcPr>
            <w:tcW w:w="8647" w:type="dxa"/>
            <w:gridSpan w:val="3"/>
          </w:tcPr>
          <w:p w14:paraId="548DEE6D" w14:textId="77777777" w:rsidR="00934ACE" w:rsidRPr="00E01956" w:rsidRDefault="00934ACE" w:rsidP="008579CB">
            <w:pPr>
              <w:jc w:val="both"/>
              <w:rPr>
                <w:rFonts w:ascii="Arial" w:hAnsi="Arial"/>
                <w:sz w:val="28"/>
              </w:rPr>
            </w:pPr>
          </w:p>
        </w:tc>
      </w:tr>
      <w:tr w:rsidR="00934ACE" w:rsidRPr="00E01956" w14:paraId="22722A17" w14:textId="77777777" w:rsidTr="00BE4F0C">
        <w:trPr>
          <w:cantSplit/>
          <w:jc w:val="center"/>
        </w:trPr>
        <w:tc>
          <w:tcPr>
            <w:tcW w:w="709" w:type="dxa"/>
          </w:tcPr>
          <w:p w14:paraId="07EE8A54" w14:textId="77777777" w:rsidR="00934ACE" w:rsidRPr="00E01956" w:rsidRDefault="00934ACE" w:rsidP="008579CB">
            <w:pPr>
              <w:jc w:val="both"/>
              <w:rPr>
                <w:rFonts w:ascii="Arial" w:hAnsi="Arial"/>
              </w:rPr>
            </w:pPr>
          </w:p>
        </w:tc>
        <w:tc>
          <w:tcPr>
            <w:tcW w:w="7371" w:type="dxa"/>
          </w:tcPr>
          <w:p w14:paraId="653D70EF" w14:textId="77777777" w:rsidR="00934ACE" w:rsidRPr="00E01956" w:rsidRDefault="00934ACE" w:rsidP="008579CB">
            <w:pPr>
              <w:pStyle w:val="Subtitle"/>
              <w:ind w:right="317"/>
            </w:pPr>
          </w:p>
        </w:tc>
        <w:tc>
          <w:tcPr>
            <w:tcW w:w="567" w:type="dxa"/>
          </w:tcPr>
          <w:p w14:paraId="0122786A" w14:textId="77777777" w:rsidR="00934ACE" w:rsidRPr="00E01956" w:rsidRDefault="00934ACE" w:rsidP="008579CB">
            <w:pPr>
              <w:jc w:val="both"/>
              <w:rPr>
                <w:rFonts w:ascii="Arial" w:hAnsi="Arial"/>
              </w:rPr>
            </w:pPr>
          </w:p>
        </w:tc>
      </w:tr>
    </w:tbl>
    <w:p w14:paraId="10C574F3" w14:textId="77777777" w:rsidR="00934ACE" w:rsidRPr="00E01956" w:rsidRDefault="00934ACE" w:rsidP="00934ACE">
      <w:pPr>
        <w:jc w:val="both"/>
        <w:rPr>
          <w:rFonts w:ascii="Arial" w:hAnsi="Arial"/>
        </w:rPr>
      </w:pPr>
    </w:p>
    <w:p w14:paraId="02243CED" w14:textId="77777777" w:rsidR="00934ACE" w:rsidRPr="00E01956" w:rsidRDefault="00934ACE" w:rsidP="00934ACE">
      <w:pPr>
        <w:jc w:val="both"/>
        <w:rPr>
          <w:rFonts w:ascii="Arial" w:hAnsi="Arial"/>
        </w:rPr>
      </w:pPr>
    </w:p>
    <w:p w14:paraId="4341F320" w14:textId="77777777" w:rsidR="00934ACE" w:rsidRPr="00E01956" w:rsidRDefault="00934ACE" w:rsidP="00934ACE">
      <w:pPr>
        <w:jc w:val="both"/>
        <w:rPr>
          <w:rFonts w:ascii="Arial" w:hAnsi="Arial"/>
        </w:rPr>
      </w:pPr>
    </w:p>
    <w:p w14:paraId="5418FC76" w14:textId="77777777" w:rsidR="00934ACE" w:rsidRPr="00E01956" w:rsidRDefault="00934ACE" w:rsidP="00934ACE">
      <w:pPr>
        <w:jc w:val="both"/>
        <w:rPr>
          <w:rFonts w:ascii="Arial" w:hAnsi="Arial"/>
        </w:rPr>
      </w:pPr>
    </w:p>
    <w:p w14:paraId="5D9A2E41" w14:textId="77777777" w:rsidR="00934ACE" w:rsidRPr="00E01956" w:rsidRDefault="00934ACE" w:rsidP="00934ACE">
      <w:pPr>
        <w:jc w:val="both"/>
        <w:rPr>
          <w:rFonts w:ascii="Arial" w:hAnsi="Arial"/>
        </w:rPr>
      </w:pPr>
    </w:p>
    <w:p w14:paraId="7EED6952" w14:textId="77777777" w:rsidR="00934ACE" w:rsidRPr="00E01956" w:rsidRDefault="00934ACE" w:rsidP="00934ACE">
      <w:pPr>
        <w:jc w:val="both"/>
        <w:rPr>
          <w:rFonts w:ascii="Arial" w:hAnsi="Arial"/>
        </w:rPr>
      </w:pPr>
    </w:p>
    <w:p w14:paraId="74EE7CB3" w14:textId="2AD6BD98" w:rsidR="00934ACE" w:rsidRPr="00E01956" w:rsidRDefault="00934ACE" w:rsidP="00934ACE">
      <w:pPr>
        <w:jc w:val="center"/>
        <w:rPr>
          <w:rFonts w:ascii="Arial" w:hAnsi="Arial"/>
          <w:b/>
          <w:color w:val="767171" w:themeColor="background2" w:themeShade="80"/>
        </w:rPr>
      </w:pPr>
      <w:r w:rsidRPr="00E01956">
        <w:rPr>
          <w:rFonts w:ascii="Arial" w:hAnsi="Arial"/>
          <w:b/>
          <w:color w:val="767171" w:themeColor="background2" w:themeShade="80"/>
        </w:rPr>
        <w:t xml:space="preserve">UNHCR Field Office </w:t>
      </w:r>
      <w:r w:rsidR="000A5DC3">
        <w:rPr>
          <w:rFonts w:ascii="Arial" w:hAnsi="Arial"/>
          <w:b/>
          <w:color w:val="767171" w:themeColor="background2" w:themeShade="80"/>
        </w:rPr>
        <w:t>XXX</w:t>
      </w:r>
    </w:p>
    <w:p w14:paraId="7C32E06D" w14:textId="7032314F" w:rsidR="00934ACE" w:rsidRPr="00E01956" w:rsidRDefault="000A5DC3" w:rsidP="00934ACE">
      <w:pPr>
        <w:jc w:val="center"/>
        <w:rPr>
          <w:rFonts w:ascii="Arial" w:hAnsi="Arial"/>
          <w:color w:val="767171" w:themeColor="background2" w:themeShade="80"/>
        </w:rPr>
      </w:pPr>
      <w:r>
        <w:rPr>
          <w:rFonts w:ascii="Arial" w:hAnsi="Arial"/>
          <w:color w:val="767171" w:themeColor="background2" w:themeShade="80"/>
        </w:rPr>
        <w:t xml:space="preserve"> </w:t>
      </w:r>
    </w:p>
    <w:p w14:paraId="46D8AA1C" w14:textId="77777777" w:rsidR="00934ACE" w:rsidRPr="00E01956" w:rsidRDefault="00934ACE" w:rsidP="00934ACE">
      <w:pPr>
        <w:jc w:val="both"/>
        <w:rPr>
          <w:rFonts w:ascii="Arial" w:hAnsi="Arial"/>
        </w:rPr>
      </w:pPr>
    </w:p>
    <w:p w14:paraId="0102DF66" w14:textId="77777777" w:rsidR="00934ACE" w:rsidRPr="00E01956" w:rsidRDefault="00934ACE" w:rsidP="00934ACE">
      <w:pPr>
        <w:jc w:val="both"/>
        <w:rPr>
          <w:rFonts w:ascii="Arial" w:hAnsi="Arial"/>
        </w:rPr>
      </w:pPr>
    </w:p>
    <w:p w14:paraId="6640FCC2" w14:textId="77777777" w:rsidR="00934ACE" w:rsidRPr="00E01956" w:rsidRDefault="00934ACE" w:rsidP="00934ACE">
      <w:pPr>
        <w:jc w:val="both"/>
        <w:rPr>
          <w:rFonts w:ascii="Arial" w:hAnsi="Arial"/>
        </w:rPr>
      </w:pPr>
    </w:p>
    <w:p w14:paraId="662D7ADD" w14:textId="77777777" w:rsidR="00934ACE" w:rsidRPr="00E01956" w:rsidRDefault="00934ACE" w:rsidP="00934ACE">
      <w:pPr>
        <w:jc w:val="both"/>
        <w:rPr>
          <w:rFonts w:ascii="Arial" w:hAnsi="Arial"/>
        </w:rPr>
      </w:pPr>
    </w:p>
    <w:p w14:paraId="79CF5429" w14:textId="77777777" w:rsidR="00E1340C" w:rsidRPr="00E01956" w:rsidRDefault="00E1340C" w:rsidP="006C5946">
      <w:pPr>
        <w:jc w:val="right"/>
        <w:rPr>
          <w:color w:val="000000" w:themeColor="text1"/>
          <w:sz w:val="28"/>
          <w:szCs w:val="28"/>
        </w:rPr>
      </w:pPr>
    </w:p>
    <w:p w14:paraId="21DCADF8" w14:textId="0D7C9BFA" w:rsidR="005D2D0B" w:rsidRPr="00E01956" w:rsidRDefault="00DD7857" w:rsidP="00ED795F">
      <w:pPr>
        <w:jc w:val="center"/>
        <w:rPr>
          <w:color w:val="000000" w:themeColor="text1"/>
          <w:sz w:val="28"/>
          <w:szCs w:val="28"/>
        </w:rPr>
      </w:pPr>
      <w:r w:rsidRPr="00E01956">
        <w:rPr>
          <w:color w:val="000000" w:themeColor="text1"/>
          <w:sz w:val="28"/>
          <w:szCs w:val="28"/>
        </w:rPr>
        <w:t xml:space="preserve">Standard Operating Procedures for the Biometric Registration of Refugees in </w:t>
      </w:r>
      <w:r w:rsidR="000A5DC3">
        <w:rPr>
          <w:color w:val="000000" w:themeColor="text1"/>
          <w:sz w:val="28"/>
          <w:szCs w:val="28"/>
        </w:rPr>
        <w:t>XXX</w:t>
      </w:r>
    </w:p>
    <w:sdt>
      <w:sdtPr>
        <w:rPr>
          <w:rFonts w:asciiTheme="minorHAnsi" w:eastAsiaTheme="minorHAnsi" w:hAnsiTheme="minorHAnsi" w:cstheme="minorBidi"/>
          <w:color w:val="auto"/>
          <w:sz w:val="22"/>
          <w:szCs w:val="22"/>
          <w:lang w:val="en-GB"/>
        </w:rPr>
        <w:id w:val="-1703624394"/>
        <w:docPartObj>
          <w:docPartGallery w:val="Table of Contents"/>
          <w:docPartUnique/>
        </w:docPartObj>
      </w:sdtPr>
      <w:sdtEndPr>
        <w:rPr>
          <w:b/>
          <w:bCs/>
          <w:noProof/>
        </w:rPr>
      </w:sdtEndPr>
      <w:sdtContent>
        <w:p w14:paraId="2A0ACD59" w14:textId="77777777" w:rsidR="00510123" w:rsidRPr="00E01956" w:rsidRDefault="00510123">
          <w:pPr>
            <w:pStyle w:val="TOCHeading"/>
            <w:rPr>
              <w:lang w:val="en-GB"/>
            </w:rPr>
          </w:pPr>
          <w:r w:rsidRPr="00E01956">
            <w:rPr>
              <w:lang w:val="en-GB"/>
            </w:rPr>
            <w:t>Table of Contents</w:t>
          </w:r>
        </w:p>
        <w:p w14:paraId="7323C01C" w14:textId="77777777" w:rsidR="001C6BDE" w:rsidRDefault="00BC169A">
          <w:pPr>
            <w:pStyle w:val="TOC1"/>
            <w:tabs>
              <w:tab w:val="right" w:leader="dot" w:pos="10762"/>
            </w:tabs>
            <w:rPr>
              <w:rFonts w:eastAsiaTheme="minorEastAsia"/>
              <w:noProof/>
              <w:lang w:eastAsia="en-GB"/>
            </w:rPr>
          </w:pPr>
          <w:r w:rsidRPr="00E01956">
            <w:fldChar w:fldCharType="begin"/>
          </w:r>
          <w:r w:rsidR="00510123" w:rsidRPr="00E01956">
            <w:instrText xml:space="preserve"> TOC \o "1-3" \h \z \u </w:instrText>
          </w:r>
          <w:r w:rsidRPr="00E01956">
            <w:fldChar w:fldCharType="separate"/>
          </w:r>
          <w:hyperlink w:anchor="_Toc433980486" w:history="1">
            <w:r w:rsidR="001C6BDE" w:rsidRPr="00A87429">
              <w:rPr>
                <w:rStyle w:val="Hyperlink"/>
                <w:noProof/>
              </w:rPr>
              <w:t>Standard Operating Procedures for the</w:t>
            </w:r>
            <w:r w:rsidR="001C6BDE">
              <w:rPr>
                <w:noProof/>
                <w:webHidden/>
              </w:rPr>
              <w:tab/>
            </w:r>
            <w:r w:rsidR="001C6BDE">
              <w:rPr>
                <w:noProof/>
                <w:webHidden/>
              </w:rPr>
              <w:fldChar w:fldCharType="begin"/>
            </w:r>
            <w:r w:rsidR="001C6BDE">
              <w:rPr>
                <w:noProof/>
                <w:webHidden/>
              </w:rPr>
              <w:instrText xml:space="preserve"> PAGEREF _Toc433980486 \h </w:instrText>
            </w:r>
            <w:r w:rsidR="001C6BDE">
              <w:rPr>
                <w:noProof/>
                <w:webHidden/>
              </w:rPr>
            </w:r>
            <w:r w:rsidR="001C6BDE">
              <w:rPr>
                <w:noProof/>
                <w:webHidden/>
              </w:rPr>
              <w:fldChar w:fldCharType="separate"/>
            </w:r>
            <w:r w:rsidR="008E3024">
              <w:rPr>
                <w:noProof/>
                <w:webHidden/>
              </w:rPr>
              <w:t>1</w:t>
            </w:r>
            <w:r w:rsidR="001C6BDE">
              <w:rPr>
                <w:noProof/>
                <w:webHidden/>
              </w:rPr>
              <w:fldChar w:fldCharType="end"/>
            </w:r>
          </w:hyperlink>
        </w:p>
        <w:p w14:paraId="3D8DD6CD" w14:textId="0B7A0C65" w:rsidR="001C6BDE" w:rsidRDefault="0089464A">
          <w:pPr>
            <w:pStyle w:val="TOC1"/>
            <w:tabs>
              <w:tab w:val="right" w:leader="dot" w:pos="10762"/>
            </w:tabs>
            <w:rPr>
              <w:rFonts w:eastAsiaTheme="minorEastAsia"/>
              <w:noProof/>
              <w:lang w:eastAsia="en-GB"/>
            </w:rPr>
          </w:pPr>
          <w:hyperlink w:anchor="_Toc433980487" w:history="1">
            <w:r w:rsidR="001C6BDE" w:rsidRPr="00A87429">
              <w:rPr>
                <w:rStyle w:val="Hyperlink"/>
                <w:noProof/>
              </w:rPr>
              <w:t xml:space="preserve">Biometric Registration of Refugees in </w:t>
            </w:r>
            <w:r w:rsidR="000A5DC3">
              <w:rPr>
                <w:rStyle w:val="Hyperlink"/>
                <w:noProof/>
              </w:rPr>
              <w:t>XXX</w:t>
            </w:r>
            <w:r w:rsidR="001C6BDE">
              <w:rPr>
                <w:noProof/>
                <w:webHidden/>
              </w:rPr>
              <w:tab/>
            </w:r>
            <w:r w:rsidR="001C6BDE">
              <w:rPr>
                <w:noProof/>
                <w:webHidden/>
              </w:rPr>
              <w:fldChar w:fldCharType="begin"/>
            </w:r>
            <w:r w:rsidR="001C6BDE">
              <w:rPr>
                <w:noProof/>
                <w:webHidden/>
              </w:rPr>
              <w:instrText xml:space="preserve"> PAGEREF _Toc433980487 \h </w:instrText>
            </w:r>
            <w:r w:rsidR="001C6BDE">
              <w:rPr>
                <w:noProof/>
                <w:webHidden/>
              </w:rPr>
            </w:r>
            <w:r w:rsidR="001C6BDE">
              <w:rPr>
                <w:noProof/>
                <w:webHidden/>
              </w:rPr>
              <w:fldChar w:fldCharType="separate"/>
            </w:r>
            <w:r w:rsidR="008E3024">
              <w:rPr>
                <w:noProof/>
                <w:webHidden/>
              </w:rPr>
              <w:t>1</w:t>
            </w:r>
            <w:r w:rsidR="001C6BDE">
              <w:rPr>
                <w:noProof/>
                <w:webHidden/>
              </w:rPr>
              <w:fldChar w:fldCharType="end"/>
            </w:r>
          </w:hyperlink>
        </w:p>
        <w:p w14:paraId="05764E38" w14:textId="77777777" w:rsidR="001C6BDE" w:rsidRDefault="0089464A">
          <w:pPr>
            <w:pStyle w:val="TOC1"/>
            <w:tabs>
              <w:tab w:val="left" w:pos="440"/>
              <w:tab w:val="right" w:leader="dot" w:pos="10762"/>
            </w:tabs>
            <w:rPr>
              <w:rFonts w:eastAsiaTheme="minorEastAsia"/>
              <w:noProof/>
              <w:lang w:eastAsia="en-GB"/>
            </w:rPr>
          </w:pPr>
          <w:hyperlink w:anchor="_Toc433980488" w:history="1">
            <w:r w:rsidR="001C6BDE" w:rsidRPr="00A87429">
              <w:rPr>
                <w:rStyle w:val="Hyperlink"/>
                <w:b/>
                <w:noProof/>
              </w:rPr>
              <w:t>1.</w:t>
            </w:r>
            <w:r w:rsidR="001C6BDE">
              <w:rPr>
                <w:rFonts w:eastAsiaTheme="minorEastAsia"/>
                <w:noProof/>
                <w:lang w:eastAsia="en-GB"/>
              </w:rPr>
              <w:tab/>
            </w:r>
            <w:r w:rsidR="001C6BDE" w:rsidRPr="00A87429">
              <w:rPr>
                <w:rStyle w:val="Hyperlink"/>
                <w:b/>
                <w:noProof/>
              </w:rPr>
              <w:t>OBJECTIVES</w:t>
            </w:r>
            <w:r w:rsidR="001C6BDE">
              <w:rPr>
                <w:noProof/>
                <w:webHidden/>
              </w:rPr>
              <w:tab/>
            </w:r>
            <w:r w:rsidR="001C6BDE">
              <w:rPr>
                <w:noProof/>
                <w:webHidden/>
              </w:rPr>
              <w:fldChar w:fldCharType="begin"/>
            </w:r>
            <w:r w:rsidR="001C6BDE">
              <w:rPr>
                <w:noProof/>
                <w:webHidden/>
              </w:rPr>
              <w:instrText xml:space="preserve"> PAGEREF _Toc433980488 \h </w:instrText>
            </w:r>
            <w:r w:rsidR="001C6BDE">
              <w:rPr>
                <w:noProof/>
                <w:webHidden/>
              </w:rPr>
            </w:r>
            <w:r w:rsidR="001C6BDE">
              <w:rPr>
                <w:noProof/>
                <w:webHidden/>
              </w:rPr>
              <w:fldChar w:fldCharType="separate"/>
            </w:r>
            <w:r w:rsidR="008E3024">
              <w:rPr>
                <w:noProof/>
                <w:webHidden/>
              </w:rPr>
              <w:t>3</w:t>
            </w:r>
            <w:r w:rsidR="001C6BDE">
              <w:rPr>
                <w:noProof/>
                <w:webHidden/>
              </w:rPr>
              <w:fldChar w:fldCharType="end"/>
            </w:r>
          </w:hyperlink>
        </w:p>
        <w:p w14:paraId="26A3625B" w14:textId="77777777" w:rsidR="001C6BDE" w:rsidRDefault="0089464A">
          <w:pPr>
            <w:pStyle w:val="TOC1"/>
            <w:tabs>
              <w:tab w:val="left" w:pos="440"/>
              <w:tab w:val="right" w:leader="dot" w:pos="10762"/>
            </w:tabs>
            <w:rPr>
              <w:rFonts w:eastAsiaTheme="minorEastAsia"/>
              <w:noProof/>
              <w:lang w:eastAsia="en-GB"/>
            </w:rPr>
          </w:pPr>
          <w:hyperlink w:anchor="_Toc433980489" w:history="1">
            <w:r w:rsidR="001C6BDE" w:rsidRPr="00A87429">
              <w:rPr>
                <w:rStyle w:val="Hyperlink"/>
                <w:b/>
                <w:noProof/>
              </w:rPr>
              <w:t>2.</w:t>
            </w:r>
            <w:r w:rsidR="001C6BDE">
              <w:rPr>
                <w:rFonts w:eastAsiaTheme="minorEastAsia"/>
                <w:noProof/>
                <w:lang w:eastAsia="en-GB"/>
              </w:rPr>
              <w:tab/>
            </w:r>
            <w:r w:rsidR="001C6BDE" w:rsidRPr="00A87429">
              <w:rPr>
                <w:rStyle w:val="Hyperlink"/>
                <w:b/>
                <w:noProof/>
              </w:rPr>
              <w:t>KEY STEPS AND STAFFING</w:t>
            </w:r>
            <w:r w:rsidR="001C6BDE">
              <w:rPr>
                <w:noProof/>
                <w:webHidden/>
              </w:rPr>
              <w:tab/>
            </w:r>
            <w:r w:rsidR="001C6BDE">
              <w:rPr>
                <w:noProof/>
                <w:webHidden/>
              </w:rPr>
              <w:fldChar w:fldCharType="begin"/>
            </w:r>
            <w:r w:rsidR="001C6BDE">
              <w:rPr>
                <w:noProof/>
                <w:webHidden/>
              </w:rPr>
              <w:instrText xml:space="preserve"> PAGEREF _Toc433980489 \h </w:instrText>
            </w:r>
            <w:r w:rsidR="001C6BDE">
              <w:rPr>
                <w:noProof/>
                <w:webHidden/>
              </w:rPr>
            </w:r>
            <w:r w:rsidR="001C6BDE">
              <w:rPr>
                <w:noProof/>
                <w:webHidden/>
              </w:rPr>
              <w:fldChar w:fldCharType="separate"/>
            </w:r>
            <w:r w:rsidR="008E3024">
              <w:rPr>
                <w:noProof/>
                <w:webHidden/>
              </w:rPr>
              <w:t>4</w:t>
            </w:r>
            <w:r w:rsidR="001C6BDE">
              <w:rPr>
                <w:noProof/>
                <w:webHidden/>
              </w:rPr>
              <w:fldChar w:fldCharType="end"/>
            </w:r>
          </w:hyperlink>
        </w:p>
        <w:p w14:paraId="650116BF" w14:textId="77777777" w:rsidR="001C6BDE" w:rsidRDefault="0089464A">
          <w:pPr>
            <w:pStyle w:val="TOC1"/>
            <w:tabs>
              <w:tab w:val="right" w:leader="dot" w:pos="10762"/>
            </w:tabs>
            <w:rPr>
              <w:rFonts w:eastAsiaTheme="minorEastAsia"/>
              <w:noProof/>
              <w:lang w:eastAsia="en-GB"/>
            </w:rPr>
          </w:pPr>
          <w:hyperlink w:anchor="_Toc433980490" w:history="1">
            <w:r w:rsidR="001C6BDE" w:rsidRPr="00A87429">
              <w:rPr>
                <w:rStyle w:val="Hyperlink"/>
                <w:b/>
                <w:noProof/>
              </w:rPr>
              <w:t>Staffing will be as follows:</w:t>
            </w:r>
            <w:r w:rsidR="001C6BDE">
              <w:rPr>
                <w:noProof/>
                <w:webHidden/>
              </w:rPr>
              <w:tab/>
            </w:r>
            <w:r w:rsidR="001C6BDE">
              <w:rPr>
                <w:noProof/>
                <w:webHidden/>
              </w:rPr>
              <w:fldChar w:fldCharType="begin"/>
            </w:r>
            <w:r w:rsidR="001C6BDE">
              <w:rPr>
                <w:noProof/>
                <w:webHidden/>
              </w:rPr>
              <w:instrText xml:space="preserve"> PAGEREF _Toc433980490 \h </w:instrText>
            </w:r>
            <w:r w:rsidR="001C6BDE">
              <w:rPr>
                <w:noProof/>
                <w:webHidden/>
              </w:rPr>
            </w:r>
            <w:r w:rsidR="001C6BDE">
              <w:rPr>
                <w:noProof/>
                <w:webHidden/>
              </w:rPr>
              <w:fldChar w:fldCharType="separate"/>
            </w:r>
            <w:r w:rsidR="008E3024">
              <w:rPr>
                <w:noProof/>
                <w:webHidden/>
              </w:rPr>
              <w:t>4</w:t>
            </w:r>
            <w:r w:rsidR="001C6BDE">
              <w:rPr>
                <w:noProof/>
                <w:webHidden/>
              </w:rPr>
              <w:fldChar w:fldCharType="end"/>
            </w:r>
          </w:hyperlink>
        </w:p>
        <w:p w14:paraId="75D2877B" w14:textId="77777777" w:rsidR="001C6BDE" w:rsidRDefault="0089464A">
          <w:pPr>
            <w:pStyle w:val="TOC1"/>
            <w:tabs>
              <w:tab w:val="left" w:pos="440"/>
              <w:tab w:val="right" w:leader="dot" w:pos="10762"/>
            </w:tabs>
            <w:rPr>
              <w:rFonts w:eastAsiaTheme="minorEastAsia"/>
              <w:noProof/>
              <w:lang w:eastAsia="en-GB"/>
            </w:rPr>
          </w:pPr>
          <w:hyperlink w:anchor="_Toc433980491" w:history="1">
            <w:r w:rsidR="001C6BDE" w:rsidRPr="00A87429">
              <w:rPr>
                <w:rStyle w:val="Hyperlink"/>
                <w:b/>
                <w:noProof/>
              </w:rPr>
              <w:t>3.</w:t>
            </w:r>
            <w:r w:rsidR="001C6BDE">
              <w:rPr>
                <w:rFonts w:eastAsiaTheme="minorEastAsia"/>
                <w:noProof/>
                <w:lang w:eastAsia="en-GB"/>
              </w:rPr>
              <w:tab/>
            </w:r>
            <w:r w:rsidR="001C6BDE" w:rsidRPr="00A87429">
              <w:rPr>
                <w:rStyle w:val="Hyperlink"/>
                <w:b/>
                <w:noProof/>
              </w:rPr>
              <w:t>PROCESS FLOW</w:t>
            </w:r>
            <w:r w:rsidR="001C6BDE">
              <w:rPr>
                <w:noProof/>
                <w:webHidden/>
              </w:rPr>
              <w:tab/>
            </w:r>
            <w:r w:rsidR="001C6BDE">
              <w:rPr>
                <w:noProof/>
                <w:webHidden/>
              </w:rPr>
              <w:fldChar w:fldCharType="begin"/>
            </w:r>
            <w:r w:rsidR="001C6BDE">
              <w:rPr>
                <w:noProof/>
                <w:webHidden/>
              </w:rPr>
              <w:instrText xml:space="preserve"> PAGEREF _Toc433980491 \h </w:instrText>
            </w:r>
            <w:r w:rsidR="001C6BDE">
              <w:rPr>
                <w:noProof/>
                <w:webHidden/>
              </w:rPr>
            </w:r>
            <w:r w:rsidR="001C6BDE">
              <w:rPr>
                <w:noProof/>
                <w:webHidden/>
              </w:rPr>
              <w:fldChar w:fldCharType="separate"/>
            </w:r>
            <w:r w:rsidR="008E3024">
              <w:rPr>
                <w:noProof/>
                <w:webHidden/>
              </w:rPr>
              <w:t>5</w:t>
            </w:r>
            <w:r w:rsidR="001C6BDE">
              <w:rPr>
                <w:noProof/>
                <w:webHidden/>
              </w:rPr>
              <w:fldChar w:fldCharType="end"/>
            </w:r>
          </w:hyperlink>
        </w:p>
        <w:p w14:paraId="28A481AE" w14:textId="77777777" w:rsidR="001C6BDE" w:rsidRDefault="0089464A">
          <w:pPr>
            <w:pStyle w:val="TOC1"/>
            <w:tabs>
              <w:tab w:val="left" w:pos="440"/>
              <w:tab w:val="right" w:leader="dot" w:pos="10762"/>
            </w:tabs>
            <w:rPr>
              <w:rFonts w:eastAsiaTheme="minorEastAsia"/>
              <w:noProof/>
              <w:lang w:eastAsia="en-GB"/>
            </w:rPr>
          </w:pPr>
          <w:hyperlink w:anchor="_Toc433980492" w:history="1">
            <w:r w:rsidR="001C6BDE" w:rsidRPr="00A87429">
              <w:rPr>
                <w:rStyle w:val="Hyperlink"/>
                <w:b/>
                <w:noProof/>
              </w:rPr>
              <w:t>4.</w:t>
            </w:r>
            <w:r w:rsidR="001C6BDE">
              <w:rPr>
                <w:rFonts w:eastAsiaTheme="minorEastAsia"/>
                <w:noProof/>
                <w:lang w:eastAsia="en-GB"/>
              </w:rPr>
              <w:tab/>
            </w:r>
            <w:r w:rsidR="001C6BDE" w:rsidRPr="00A87429">
              <w:rPr>
                <w:rStyle w:val="Hyperlink"/>
                <w:b/>
                <w:noProof/>
              </w:rPr>
              <w:t>GENERAL CONDITIONS AND ELIGIBILITY CRITERIA</w:t>
            </w:r>
            <w:r w:rsidR="001C6BDE">
              <w:rPr>
                <w:noProof/>
                <w:webHidden/>
              </w:rPr>
              <w:tab/>
            </w:r>
            <w:r w:rsidR="001C6BDE">
              <w:rPr>
                <w:noProof/>
                <w:webHidden/>
              </w:rPr>
              <w:fldChar w:fldCharType="begin"/>
            </w:r>
            <w:r w:rsidR="001C6BDE">
              <w:rPr>
                <w:noProof/>
                <w:webHidden/>
              </w:rPr>
              <w:instrText xml:space="preserve"> PAGEREF _Toc433980492 \h </w:instrText>
            </w:r>
            <w:r w:rsidR="001C6BDE">
              <w:rPr>
                <w:noProof/>
                <w:webHidden/>
              </w:rPr>
            </w:r>
            <w:r w:rsidR="001C6BDE">
              <w:rPr>
                <w:noProof/>
                <w:webHidden/>
              </w:rPr>
              <w:fldChar w:fldCharType="separate"/>
            </w:r>
            <w:r w:rsidR="008E3024">
              <w:rPr>
                <w:noProof/>
                <w:webHidden/>
              </w:rPr>
              <w:t>6</w:t>
            </w:r>
            <w:r w:rsidR="001C6BDE">
              <w:rPr>
                <w:noProof/>
                <w:webHidden/>
              </w:rPr>
              <w:fldChar w:fldCharType="end"/>
            </w:r>
          </w:hyperlink>
        </w:p>
        <w:p w14:paraId="4A0FBDC3" w14:textId="77777777" w:rsidR="001C6BDE" w:rsidRDefault="0089464A">
          <w:pPr>
            <w:pStyle w:val="TOC1"/>
            <w:tabs>
              <w:tab w:val="left" w:pos="440"/>
              <w:tab w:val="right" w:leader="dot" w:pos="10762"/>
            </w:tabs>
            <w:rPr>
              <w:rFonts w:eastAsiaTheme="minorEastAsia"/>
              <w:noProof/>
              <w:lang w:eastAsia="en-GB"/>
            </w:rPr>
          </w:pPr>
          <w:hyperlink w:anchor="_Toc433980493" w:history="1">
            <w:r w:rsidR="001C6BDE" w:rsidRPr="00A87429">
              <w:rPr>
                <w:rStyle w:val="Hyperlink"/>
                <w:b/>
                <w:noProof/>
              </w:rPr>
              <w:t>5.</w:t>
            </w:r>
            <w:r w:rsidR="001C6BDE">
              <w:rPr>
                <w:rFonts w:eastAsiaTheme="minorEastAsia"/>
                <w:noProof/>
                <w:lang w:eastAsia="en-GB"/>
              </w:rPr>
              <w:tab/>
            </w:r>
            <w:r w:rsidR="001C6BDE" w:rsidRPr="00A87429">
              <w:rPr>
                <w:rStyle w:val="Hyperlink"/>
                <w:b/>
                <w:noProof/>
              </w:rPr>
              <w:t>ACCESS</w:t>
            </w:r>
            <w:r w:rsidR="001C6BDE">
              <w:rPr>
                <w:noProof/>
                <w:webHidden/>
              </w:rPr>
              <w:tab/>
            </w:r>
            <w:r w:rsidR="001C6BDE">
              <w:rPr>
                <w:noProof/>
                <w:webHidden/>
              </w:rPr>
              <w:fldChar w:fldCharType="begin"/>
            </w:r>
            <w:r w:rsidR="001C6BDE">
              <w:rPr>
                <w:noProof/>
                <w:webHidden/>
              </w:rPr>
              <w:instrText xml:space="preserve"> PAGEREF _Toc433980493 \h </w:instrText>
            </w:r>
            <w:r w:rsidR="001C6BDE">
              <w:rPr>
                <w:noProof/>
                <w:webHidden/>
              </w:rPr>
            </w:r>
            <w:r w:rsidR="001C6BDE">
              <w:rPr>
                <w:noProof/>
                <w:webHidden/>
              </w:rPr>
              <w:fldChar w:fldCharType="separate"/>
            </w:r>
            <w:r w:rsidR="008E3024">
              <w:rPr>
                <w:noProof/>
                <w:webHidden/>
              </w:rPr>
              <w:t>6</w:t>
            </w:r>
            <w:r w:rsidR="001C6BDE">
              <w:rPr>
                <w:noProof/>
                <w:webHidden/>
              </w:rPr>
              <w:fldChar w:fldCharType="end"/>
            </w:r>
          </w:hyperlink>
        </w:p>
        <w:p w14:paraId="58EFBB9A" w14:textId="77777777" w:rsidR="001C6BDE" w:rsidRDefault="0089464A">
          <w:pPr>
            <w:pStyle w:val="TOC2"/>
            <w:rPr>
              <w:rFonts w:eastAsiaTheme="minorEastAsia"/>
              <w:noProof/>
              <w:lang w:eastAsia="en-GB"/>
            </w:rPr>
          </w:pPr>
          <w:hyperlink w:anchor="_Toc433980494" w:history="1">
            <w:r w:rsidR="001C6BDE" w:rsidRPr="00A87429">
              <w:rPr>
                <w:rStyle w:val="Hyperlink"/>
                <w:b/>
                <w:noProof/>
              </w:rPr>
              <w:t>5.1. Main Tasks at the Access Point</w:t>
            </w:r>
            <w:r w:rsidR="001C6BDE">
              <w:rPr>
                <w:noProof/>
                <w:webHidden/>
              </w:rPr>
              <w:tab/>
            </w:r>
            <w:r w:rsidR="001C6BDE">
              <w:rPr>
                <w:noProof/>
                <w:webHidden/>
              </w:rPr>
              <w:fldChar w:fldCharType="begin"/>
            </w:r>
            <w:r w:rsidR="001C6BDE">
              <w:rPr>
                <w:noProof/>
                <w:webHidden/>
              </w:rPr>
              <w:instrText xml:space="preserve"> PAGEREF _Toc433980494 \h </w:instrText>
            </w:r>
            <w:r w:rsidR="001C6BDE">
              <w:rPr>
                <w:noProof/>
                <w:webHidden/>
              </w:rPr>
            </w:r>
            <w:r w:rsidR="001C6BDE">
              <w:rPr>
                <w:noProof/>
                <w:webHidden/>
              </w:rPr>
              <w:fldChar w:fldCharType="separate"/>
            </w:r>
            <w:r w:rsidR="008E3024">
              <w:rPr>
                <w:noProof/>
                <w:webHidden/>
              </w:rPr>
              <w:t>6</w:t>
            </w:r>
            <w:r w:rsidR="001C6BDE">
              <w:rPr>
                <w:noProof/>
                <w:webHidden/>
              </w:rPr>
              <w:fldChar w:fldCharType="end"/>
            </w:r>
          </w:hyperlink>
        </w:p>
        <w:p w14:paraId="7FFCF402" w14:textId="77777777" w:rsidR="001C6BDE" w:rsidRDefault="0089464A">
          <w:pPr>
            <w:pStyle w:val="TOC2"/>
            <w:rPr>
              <w:rFonts w:eastAsiaTheme="minorEastAsia"/>
              <w:noProof/>
              <w:lang w:eastAsia="en-GB"/>
            </w:rPr>
          </w:pPr>
          <w:hyperlink w:anchor="_Toc433980495" w:history="1">
            <w:r w:rsidR="001C6BDE" w:rsidRPr="00A87429">
              <w:rPr>
                <w:rStyle w:val="Hyperlink"/>
                <w:b/>
                <w:noProof/>
              </w:rPr>
              <w:t>5.2. Roles and Responsibilities at Access</w:t>
            </w:r>
            <w:r w:rsidR="001C6BDE">
              <w:rPr>
                <w:noProof/>
                <w:webHidden/>
              </w:rPr>
              <w:tab/>
            </w:r>
            <w:r w:rsidR="001C6BDE">
              <w:rPr>
                <w:noProof/>
                <w:webHidden/>
              </w:rPr>
              <w:fldChar w:fldCharType="begin"/>
            </w:r>
            <w:r w:rsidR="001C6BDE">
              <w:rPr>
                <w:noProof/>
                <w:webHidden/>
              </w:rPr>
              <w:instrText xml:space="preserve"> PAGEREF _Toc433980495 \h </w:instrText>
            </w:r>
            <w:r w:rsidR="001C6BDE">
              <w:rPr>
                <w:noProof/>
                <w:webHidden/>
              </w:rPr>
            </w:r>
            <w:r w:rsidR="001C6BDE">
              <w:rPr>
                <w:noProof/>
                <w:webHidden/>
              </w:rPr>
              <w:fldChar w:fldCharType="separate"/>
            </w:r>
            <w:r w:rsidR="008E3024">
              <w:rPr>
                <w:noProof/>
                <w:webHidden/>
              </w:rPr>
              <w:t>7</w:t>
            </w:r>
            <w:r w:rsidR="001C6BDE">
              <w:rPr>
                <w:noProof/>
                <w:webHidden/>
              </w:rPr>
              <w:fldChar w:fldCharType="end"/>
            </w:r>
          </w:hyperlink>
        </w:p>
        <w:p w14:paraId="2629F49A" w14:textId="77777777" w:rsidR="001C6BDE" w:rsidRDefault="0089464A">
          <w:pPr>
            <w:pStyle w:val="TOC1"/>
            <w:tabs>
              <w:tab w:val="left" w:pos="440"/>
              <w:tab w:val="right" w:leader="dot" w:pos="10762"/>
            </w:tabs>
            <w:rPr>
              <w:rFonts w:eastAsiaTheme="minorEastAsia"/>
              <w:noProof/>
              <w:lang w:eastAsia="en-GB"/>
            </w:rPr>
          </w:pPr>
          <w:hyperlink w:anchor="_Toc433980496" w:history="1">
            <w:r w:rsidR="001C6BDE" w:rsidRPr="00A87429">
              <w:rPr>
                <w:rStyle w:val="Hyperlink"/>
                <w:b/>
                <w:noProof/>
              </w:rPr>
              <w:t>6.</w:t>
            </w:r>
            <w:r w:rsidR="001C6BDE">
              <w:rPr>
                <w:rFonts w:eastAsiaTheme="minorEastAsia"/>
                <w:noProof/>
                <w:lang w:eastAsia="en-GB"/>
              </w:rPr>
              <w:tab/>
            </w:r>
            <w:r w:rsidR="001C6BDE" w:rsidRPr="00A87429">
              <w:rPr>
                <w:rStyle w:val="Hyperlink"/>
                <w:b/>
                <w:noProof/>
              </w:rPr>
              <w:t>PRE-SCREENING</w:t>
            </w:r>
            <w:r w:rsidR="001C6BDE">
              <w:rPr>
                <w:noProof/>
                <w:webHidden/>
              </w:rPr>
              <w:tab/>
            </w:r>
            <w:r w:rsidR="001C6BDE">
              <w:rPr>
                <w:noProof/>
                <w:webHidden/>
              </w:rPr>
              <w:fldChar w:fldCharType="begin"/>
            </w:r>
            <w:r w:rsidR="001C6BDE">
              <w:rPr>
                <w:noProof/>
                <w:webHidden/>
              </w:rPr>
              <w:instrText xml:space="preserve"> PAGEREF _Toc433980496 \h </w:instrText>
            </w:r>
            <w:r w:rsidR="001C6BDE">
              <w:rPr>
                <w:noProof/>
                <w:webHidden/>
              </w:rPr>
            </w:r>
            <w:r w:rsidR="001C6BDE">
              <w:rPr>
                <w:noProof/>
                <w:webHidden/>
              </w:rPr>
              <w:fldChar w:fldCharType="separate"/>
            </w:r>
            <w:r w:rsidR="008E3024">
              <w:rPr>
                <w:noProof/>
                <w:webHidden/>
              </w:rPr>
              <w:t>8</w:t>
            </w:r>
            <w:r w:rsidR="001C6BDE">
              <w:rPr>
                <w:noProof/>
                <w:webHidden/>
              </w:rPr>
              <w:fldChar w:fldCharType="end"/>
            </w:r>
          </w:hyperlink>
        </w:p>
        <w:p w14:paraId="5FBA7C29" w14:textId="77777777" w:rsidR="001C6BDE" w:rsidRDefault="0089464A">
          <w:pPr>
            <w:pStyle w:val="TOC1"/>
            <w:tabs>
              <w:tab w:val="left" w:pos="440"/>
              <w:tab w:val="right" w:leader="dot" w:pos="10762"/>
            </w:tabs>
            <w:rPr>
              <w:rFonts w:eastAsiaTheme="minorEastAsia"/>
              <w:noProof/>
              <w:lang w:eastAsia="en-GB"/>
            </w:rPr>
          </w:pPr>
          <w:hyperlink w:anchor="_Toc433980503" w:history="1">
            <w:r w:rsidR="001C6BDE" w:rsidRPr="00A87429">
              <w:rPr>
                <w:rStyle w:val="Hyperlink"/>
                <w:b/>
                <w:noProof/>
              </w:rPr>
              <w:t>7.</w:t>
            </w:r>
            <w:r w:rsidR="001C6BDE">
              <w:rPr>
                <w:rFonts w:eastAsiaTheme="minorEastAsia"/>
                <w:noProof/>
                <w:lang w:eastAsia="en-GB"/>
              </w:rPr>
              <w:tab/>
            </w:r>
            <w:r w:rsidR="001C6BDE" w:rsidRPr="00A87429">
              <w:rPr>
                <w:rStyle w:val="Hyperlink"/>
                <w:b/>
                <w:noProof/>
              </w:rPr>
              <w:t>ADMISSION AND BIMS SEARCH</w:t>
            </w:r>
            <w:r w:rsidR="001C6BDE">
              <w:rPr>
                <w:noProof/>
                <w:webHidden/>
              </w:rPr>
              <w:tab/>
            </w:r>
            <w:r w:rsidR="001C6BDE">
              <w:rPr>
                <w:noProof/>
                <w:webHidden/>
              </w:rPr>
              <w:fldChar w:fldCharType="begin"/>
            </w:r>
            <w:r w:rsidR="001C6BDE">
              <w:rPr>
                <w:noProof/>
                <w:webHidden/>
              </w:rPr>
              <w:instrText xml:space="preserve"> PAGEREF _Toc433980503 \h </w:instrText>
            </w:r>
            <w:r w:rsidR="001C6BDE">
              <w:rPr>
                <w:noProof/>
                <w:webHidden/>
              </w:rPr>
            </w:r>
            <w:r w:rsidR="001C6BDE">
              <w:rPr>
                <w:noProof/>
                <w:webHidden/>
              </w:rPr>
              <w:fldChar w:fldCharType="separate"/>
            </w:r>
            <w:r w:rsidR="008E3024">
              <w:rPr>
                <w:noProof/>
                <w:webHidden/>
              </w:rPr>
              <w:t>8</w:t>
            </w:r>
            <w:r w:rsidR="001C6BDE">
              <w:rPr>
                <w:noProof/>
                <w:webHidden/>
              </w:rPr>
              <w:fldChar w:fldCharType="end"/>
            </w:r>
          </w:hyperlink>
        </w:p>
        <w:p w14:paraId="103A1633" w14:textId="77777777" w:rsidR="001C6BDE" w:rsidRDefault="0089464A">
          <w:pPr>
            <w:pStyle w:val="TOC2"/>
            <w:rPr>
              <w:rFonts w:eastAsiaTheme="minorEastAsia"/>
              <w:noProof/>
              <w:lang w:eastAsia="en-GB"/>
            </w:rPr>
          </w:pPr>
          <w:hyperlink w:anchor="_Toc433980504" w:history="1">
            <w:r w:rsidR="001C6BDE" w:rsidRPr="00A87429">
              <w:rPr>
                <w:rStyle w:val="Hyperlink"/>
                <w:rFonts w:asciiTheme="majorHAnsi" w:hAnsiTheme="majorHAnsi"/>
                <w:b/>
                <w:noProof/>
              </w:rPr>
              <w:t>7.1.</w:t>
            </w:r>
            <w:r w:rsidR="001C6BDE">
              <w:rPr>
                <w:rFonts w:eastAsiaTheme="minorEastAsia"/>
                <w:noProof/>
                <w:lang w:eastAsia="en-GB"/>
              </w:rPr>
              <w:tab/>
            </w:r>
            <w:r w:rsidR="001C6BDE" w:rsidRPr="00A87429">
              <w:rPr>
                <w:rStyle w:val="Hyperlink"/>
                <w:rFonts w:asciiTheme="majorHAnsi" w:hAnsiTheme="majorHAnsi"/>
                <w:b/>
                <w:noProof/>
              </w:rPr>
              <w:t>Roles and Responsibilities at Admission/BIMS Search</w:t>
            </w:r>
            <w:r w:rsidR="001C6BDE">
              <w:rPr>
                <w:noProof/>
                <w:webHidden/>
              </w:rPr>
              <w:tab/>
            </w:r>
            <w:r w:rsidR="001C6BDE">
              <w:rPr>
                <w:noProof/>
                <w:webHidden/>
              </w:rPr>
              <w:fldChar w:fldCharType="begin"/>
            </w:r>
            <w:r w:rsidR="001C6BDE">
              <w:rPr>
                <w:noProof/>
                <w:webHidden/>
              </w:rPr>
              <w:instrText xml:space="preserve"> PAGEREF _Toc433980504 \h </w:instrText>
            </w:r>
            <w:r w:rsidR="001C6BDE">
              <w:rPr>
                <w:noProof/>
                <w:webHidden/>
              </w:rPr>
            </w:r>
            <w:r w:rsidR="001C6BDE">
              <w:rPr>
                <w:noProof/>
                <w:webHidden/>
              </w:rPr>
              <w:fldChar w:fldCharType="separate"/>
            </w:r>
            <w:r w:rsidR="008E3024">
              <w:rPr>
                <w:noProof/>
                <w:webHidden/>
              </w:rPr>
              <w:t>9</w:t>
            </w:r>
            <w:r w:rsidR="001C6BDE">
              <w:rPr>
                <w:noProof/>
                <w:webHidden/>
              </w:rPr>
              <w:fldChar w:fldCharType="end"/>
            </w:r>
          </w:hyperlink>
        </w:p>
        <w:p w14:paraId="1F726C2F" w14:textId="77777777" w:rsidR="001C6BDE" w:rsidRDefault="0089464A">
          <w:pPr>
            <w:pStyle w:val="TOC1"/>
            <w:tabs>
              <w:tab w:val="left" w:pos="440"/>
              <w:tab w:val="right" w:leader="dot" w:pos="10762"/>
            </w:tabs>
            <w:rPr>
              <w:rFonts w:eastAsiaTheme="minorEastAsia"/>
              <w:noProof/>
              <w:lang w:eastAsia="en-GB"/>
            </w:rPr>
          </w:pPr>
          <w:hyperlink w:anchor="_Toc433980505" w:history="1">
            <w:r w:rsidR="001C6BDE" w:rsidRPr="00A87429">
              <w:rPr>
                <w:rStyle w:val="Hyperlink"/>
                <w:b/>
                <w:noProof/>
              </w:rPr>
              <w:t>8.</w:t>
            </w:r>
            <w:r w:rsidR="001C6BDE">
              <w:rPr>
                <w:rFonts w:eastAsiaTheme="minorEastAsia"/>
                <w:noProof/>
                <w:lang w:eastAsia="en-GB"/>
              </w:rPr>
              <w:tab/>
            </w:r>
            <w:r w:rsidR="001C6BDE" w:rsidRPr="00A87429">
              <w:rPr>
                <w:rStyle w:val="Hyperlink"/>
                <w:b/>
                <w:noProof/>
              </w:rPr>
              <w:t>LITIGATION AND ESCALATION DESKS</w:t>
            </w:r>
            <w:r w:rsidR="001C6BDE">
              <w:rPr>
                <w:noProof/>
                <w:webHidden/>
              </w:rPr>
              <w:tab/>
            </w:r>
            <w:r w:rsidR="001C6BDE">
              <w:rPr>
                <w:noProof/>
                <w:webHidden/>
              </w:rPr>
              <w:fldChar w:fldCharType="begin"/>
            </w:r>
            <w:r w:rsidR="001C6BDE">
              <w:rPr>
                <w:noProof/>
                <w:webHidden/>
              </w:rPr>
              <w:instrText xml:space="preserve"> PAGEREF _Toc433980505 \h </w:instrText>
            </w:r>
            <w:r w:rsidR="001C6BDE">
              <w:rPr>
                <w:noProof/>
                <w:webHidden/>
              </w:rPr>
            </w:r>
            <w:r w:rsidR="001C6BDE">
              <w:rPr>
                <w:noProof/>
                <w:webHidden/>
              </w:rPr>
              <w:fldChar w:fldCharType="separate"/>
            </w:r>
            <w:r w:rsidR="008E3024">
              <w:rPr>
                <w:noProof/>
                <w:webHidden/>
              </w:rPr>
              <w:t>9</w:t>
            </w:r>
            <w:r w:rsidR="001C6BDE">
              <w:rPr>
                <w:noProof/>
                <w:webHidden/>
              </w:rPr>
              <w:fldChar w:fldCharType="end"/>
            </w:r>
          </w:hyperlink>
        </w:p>
        <w:p w14:paraId="03AD0FC2" w14:textId="77777777" w:rsidR="001C6BDE" w:rsidRDefault="0089464A">
          <w:pPr>
            <w:pStyle w:val="TOC2"/>
            <w:rPr>
              <w:rFonts w:eastAsiaTheme="minorEastAsia"/>
              <w:noProof/>
              <w:lang w:eastAsia="en-GB"/>
            </w:rPr>
          </w:pPr>
          <w:hyperlink w:anchor="_Toc433980506" w:history="1">
            <w:r w:rsidR="001C6BDE" w:rsidRPr="00A87429">
              <w:rPr>
                <w:rStyle w:val="Hyperlink"/>
                <w:b/>
                <w:noProof/>
              </w:rPr>
              <w:t>8.1. Reasons for Litigation and Escalation</w:t>
            </w:r>
            <w:r w:rsidR="001C6BDE">
              <w:rPr>
                <w:noProof/>
                <w:webHidden/>
              </w:rPr>
              <w:tab/>
            </w:r>
            <w:r w:rsidR="001C6BDE">
              <w:rPr>
                <w:noProof/>
                <w:webHidden/>
              </w:rPr>
              <w:fldChar w:fldCharType="begin"/>
            </w:r>
            <w:r w:rsidR="001C6BDE">
              <w:rPr>
                <w:noProof/>
                <w:webHidden/>
              </w:rPr>
              <w:instrText xml:space="preserve"> PAGEREF _Toc433980506 \h </w:instrText>
            </w:r>
            <w:r w:rsidR="001C6BDE">
              <w:rPr>
                <w:noProof/>
                <w:webHidden/>
              </w:rPr>
            </w:r>
            <w:r w:rsidR="001C6BDE">
              <w:rPr>
                <w:noProof/>
                <w:webHidden/>
              </w:rPr>
              <w:fldChar w:fldCharType="separate"/>
            </w:r>
            <w:r w:rsidR="008E3024">
              <w:rPr>
                <w:noProof/>
                <w:webHidden/>
              </w:rPr>
              <w:t>9</w:t>
            </w:r>
            <w:r w:rsidR="001C6BDE">
              <w:rPr>
                <w:noProof/>
                <w:webHidden/>
              </w:rPr>
              <w:fldChar w:fldCharType="end"/>
            </w:r>
          </w:hyperlink>
        </w:p>
        <w:p w14:paraId="2142404C" w14:textId="77777777" w:rsidR="001C6BDE" w:rsidRDefault="0089464A">
          <w:pPr>
            <w:pStyle w:val="TOC2"/>
            <w:rPr>
              <w:rFonts w:eastAsiaTheme="minorEastAsia"/>
              <w:noProof/>
              <w:lang w:eastAsia="en-GB"/>
            </w:rPr>
          </w:pPr>
          <w:hyperlink w:anchor="_Toc433980507" w:history="1">
            <w:r w:rsidR="001C6BDE" w:rsidRPr="00A87429">
              <w:rPr>
                <w:rStyle w:val="Hyperlink"/>
                <w:b/>
                <w:noProof/>
              </w:rPr>
              <w:t>8.2. Main Tasks of the Litigation Desk</w:t>
            </w:r>
            <w:r w:rsidR="001C6BDE">
              <w:rPr>
                <w:noProof/>
                <w:webHidden/>
              </w:rPr>
              <w:tab/>
            </w:r>
            <w:r w:rsidR="001C6BDE">
              <w:rPr>
                <w:noProof/>
                <w:webHidden/>
              </w:rPr>
              <w:fldChar w:fldCharType="begin"/>
            </w:r>
            <w:r w:rsidR="001C6BDE">
              <w:rPr>
                <w:noProof/>
                <w:webHidden/>
              </w:rPr>
              <w:instrText xml:space="preserve"> PAGEREF _Toc433980507 \h </w:instrText>
            </w:r>
            <w:r w:rsidR="001C6BDE">
              <w:rPr>
                <w:noProof/>
                <w:webHidden/>
              </w:rPr>
            </w:r>
            <w:r w:rsidR="001C6BDE">
              <w:rPr>
                <w:noProof/>
                <w:webHidden/>
              </w:rPr>
              <w:fldChar w:fldCharType="separate"/>
            </w:r>
            <w:r w:rsidR="008E3024">
              <w:rPr>
                <w:noProof/>
                <w:webHidden/>
              </w:rPr>
              <w:t>10</w:t>
            </w:r>
            <w:r w:rsidR="001C6BDE">
              <w:rPr>
                <w:noProof/>
                <w:webHidden/>
              </w:rPr>
              <w:fldChar w:fldCharType="end"/>
            </w:r>
          </w:hyperlink>
        </w:p>
        <w:p w14:paraId="05A96DA4" w14:textId="77777777" w:rsidR="001C6BDE" w:rsidRDefault="0089464A">
          <w:pPr>
            <w:pStyle w:val="TOC2"/>
            <w:rPr>
              <w:rFonts w:eastAsiaTheme="minorEastAsia"/>
              <w:noProof/>
              <w:lang w:eastAsia="en-GB"/>
            </w:rPr>
          </w:pPr>
          <w:hyperlink w:anchor="_Toc433980508" w:history="1">
            <w:r w:rsidR="001C6BDE" w:rsidRPr="00A87429">
              <w:rPr>
                <w:rStyle w:val="Hyperlink"/>
                <w:b/>
                <w:noProof/>
              </w:rPr>
              <w:t>8.3. Referrals to the Escalation Desk</w:t>
            </w:r>
            <w:r w:rsidR="001C6BDE">
              <w:rPr>
                <w:noProof/>
                <w:webHidden/>
              </w:rPr>
              <w:tab/>
            </w:r>
            <w:r w:rsidR="001C6BDE">
              <w:rPr>
                <w:noProof/>
                <w:webHidden/>
              </w:rPr>
              <w:fldChar w:fldCharType="begin"/>
            </w:r>
            <w:r w:rsidR="001C6BDE">
              <w:rPr>
                <w:noProof/>
                <w:webHidden/>
              </w:rPr>
              <w:instrText xml:space="preserve"> PAGEREF _Toc433980508 \h </w:instrText>
            </w:r>
            <w:r w:rsidR="001C6BDE">
              <w:rPr>
                <w:noProof/>
                <w:webHidden/>
              </w:rPr>
            </w:r>
            <w:r w:rsidR="001C6BDE">
              <w:rPr>
                <w:noProof/>
                <w:webHidden/>
              </w:rPr>
              <w:fldChar w:fldCharType="separate"/>
            </w:r>
            <w:r w:rsidR="008E3024">
              <w:rPr>
                <w:noProof/>
                <w:webHidden/>
              </w:rPr>
              <w:t>10</w:t>
            </w:r>
            <w:r w:rsidR="001C6BDE">
              <w:rPr>
                <w:noProof/>
                <w:webHidden/>
              </w:rPr>
              <w:fldChar w:fldCharType="end"/>
            </w:r>
          </w:hyperlink>
        </w:p>
        <w:p w14:paraId="4FDFF1BC" w14:textId="77777777" w:rsidR="001C6BDE" w:rsidRDefault="0089464A">
          <w:pPr>
            <w:pStyle w:val="TOC2"/>
            <w:rPr>
              <w:rFonts w:eastAsiaTheme="minorEastAsia"/>
              <w:noProof/>
              <w:lang w:eastAsia="en-GB"/>
            </w:rPr>
          </w:pPr>
          <w:hyperlink w:anchor="_Toc433980509" w:history="1">
            <w:r w:rsidR="001C6BDE" w:rsidRPr="00A87429">
              <w:rPr>
                <w:rStyle w:val="Hyperlink"/>
                <w:b/>
                <w:noProof/>
              </w:rPr>
              <w:t>8.4. Roles and Responsibilities at the Litigation and Escalation Desks</w:t>
            </w:r>
            <w:r w:rsidR="001C6BDE">
              <w:rPr>
                <w:noProof/>
                <w:webHidden/>
              </w:rPr>
              <w:tab/>
            </w:r>
            <w:r w:rsidR="001C6BDE">
              <w:rPr>
                <w:noProof/>
                <w:webHidden/>
              </w:rPr>
              <w:fldChar w:fldCharType="begin"/>
            </w:r>
            <w:r w:rsidR="001C6BDE">
              <w:rPr>
                <w:noProof/>
                <w:webHidden/>
              </w:rPr>
              <w:instrText xml:space="preserve"> PAGEREF _Toc433980509 \h </w:instrText>
            </w:r>
            <w:r w:rsidR="001C6BDE">
              <w:rPr>
                <w:noProof/>
                <w:webHidden/>
              </w:rPr>
            </w:r>
            <w:r w:rsidR="001C6BDE">
              <w:rPr>
                <w:noProof/>
                <w:webHidden/>
              </w:rPr>
              <w:fldChar w:fldCharType="separate"/>
            </w:r>
            <w:r w:rsidR="008E3024">
              <w:rPr>
                <w:noProof/>
                <w:webHidden/>
              </w:rPr>
              <w:t>11</w:t>
            </w:r>
            <w:r w:rsidR="001C6BDE">
              <w:rPr>
                <w:noProof/>
                <w:webHidden/>
              </w:rPr>
              <w:fldChar w:fldCharType="end"/>
            </w:r>
          </w:hyperlink>
        </w:p>
        <w:p w14:paraId="5D49AC3C" w14:textId="77777777" w:rsidR="001C6BDE" w:rsidRDefault="0089464A">
          <w:pPr>
            <w:pStyle w:val="TOC1"/>
            <w:tabs>
              <w:tab w:val="left" w:pos="440"/>
              <w:tab w:val="right" w:leader="dot" w:pos="10762"/>
            </w:tabs>
            <w:rPr>
              <w:rFonts w:eastAsiaTheme="minorEastAsia"/>
              <w:noProof/>
              <w:lang w:eastAsia="en-GB"/>
            </w:rPr>
          </w:pPr>
          <w:hyperlink w:anchor="_Toc433980510" w:history="1">
            <w:r w:rsidR="001C6BDE" w:rsidRPr="00A87429">
              <w:rPr>
                <w:rStyle w:val="Hyperlink"/>
                <w:b/>
                <w:noProof/>
              </w:rPr>
              <w:t>9.</w:t>
            </w:r>
            <w:r w:rsidR="001C6BDE">
              <w:rPr>
                <w:rFonts w:eastAsiaTheme="minorEastAsia"/>
                <w:noProof/>
                <w:lang w:eastAsia="en-GB"/>
              </w:rPr>
              <w:tab/>
            </w:r>
            <w:r w:rsidR="001C6BDE" w:rsidRPr="00A87429">
              <w:rPr>
                <w:rStyle w:val="Hyperlink"/>
                <w:b/>
                <w:noProof/>
              </w:rPr>
              <w:t>INTERVIEW/proGres</w:t>
            </w:r>
            <w:r w:rsidR="001C6BDE">
              <w:rPr>
                <w:noProof/>
                <w:webHidden/>
              </w:rPr>
              <w:tab/>
            </w:r>
            <w:r w:rsidR="001C6BDE">
              <w:rPr>
                <w:noProof/>
                <w:webHidden/>
              </w:rPr>
              <w:fldChar w:fldCharType="begin"/>
            </w:r>
            <w:r w:rsidR="001C6BDE">
              <w:rPr>
                <w:noProof/>
                <w:webHidden/>
              </w:rPr>
              <w:instrText xml:space="preserve"> PAGEREF _Toc433980510 \h </w:instrText>
            </w:r>
            <w:r w:rsidR="001C6BDE">
              <w:rPr>
                <w:noProof/>
                <w:webHidden/>
              </w:rPr>
            </w:r>
            <w:r w:rsidR="001C6BDE">
              <w:rPr>
                <w:noProof/>
                <w:webHidden/>
              </w:rPr>
              <w:fldChar w:fldCharType="separate"/>
            </w:r>
            <w:r w:rsidR="008E3024">
              <w:rPr>
                <w:noProof/>
                <w:webHidden/>
              </w:rPr>
              <w:t>11</w:t>
            </w:r>
            <w:r w:rsidR="001C6BDE">
              <w:rPr>
                <w:noProof/>
                <w:webHidden/>
              </w:rPr>
              <w:fldChar w:fldCharType="end"/>
            </w:r>
          </w:hyperlink>
        </w:p>
        <w:p w14:paraId="6E616C0F" w14:textId="77777777" w:rsidR="001C6BDE" w:rsidRDefault="0089464A">
          <w:pPr>
            <w:pStyle w:val="TOC2"/>
            <w:rPr>
              <w:rFonts w:eastAsiaTheme="minorEastAsia"/>
              <w:noProof/>
              <w:lang w:eastAsia="en-GB"/>
            </w:rPr>
          </w:pPr>
          <w:hyperlink w:anchor="_Toc433980511" w:history="1">
            <w:r w:rsidR="001C6BDE" w:rsidRPr="00A87429">
              <w:rPr>
                <w:rStyle w:val="Hyperlink"/>
                <w:b/>
                <w:noProof/>
              </w:rPr>
              <w:t>9.1.</w:t>
            </w:r>
            <w:r w:rsidR="001C6BDE">
              <w:rPr>
                <w:rFonts w:eastAsiaTheme="minorEastAsia"/>
                <w:noProof/>
                <w:lang w:eastAsia="en-GB"/>
              </w:rPr>
              <w:tab/>
            </w:r>
            <w:r w:rsidR="001C6BDE" w:rsidRPr="00A87429">
              <w:rPr>
                <w:rStyle w:val="Hyperlink"/>
                <w:b/>
                <w:noProof/>
              </w:rPr>
              <w:t>Interview Guidelines and proGres field</w:t>
            </w:r>
            <w:r w:rsidR="001C6BDE">
              <w:rPr>
                <w:noProof/>
                <w:webHidden/>
              </w:rPr>
              <w:tab/>
            </w:r>
            <w:r w:rsidR="001C6BDE">
              <w:rPr>
                <w:noProof/>
                <w:webHidden/>
              </w:rPr>
              <w:fldChar w:fldCharType="begin"/>
            </w:r>
            <w:r w:rsidR="001C6BDE">
              <w:rPr>
                <w:noProof/>
                <w:webHidden/>
              </w:rPr>
              <w:instrText xml:space="preserve"> PAGEREF _Toc433980511 \h </w:instrText>
            </w:r>
            <w:r w:rsidR="001C6BDE">
              <w:rPr>
                <w:noProof/>
                <w:webHidden/>
              </w:rPr>
            </w:r>
            <w:r w:rsidR="001C6BDE">
              <w:rPr>
                <w:noProof/>
                <w:webHidden/>
              </w:rPr>
              <w:fldChar w:fldCharType="separate"/>
            </w:r>
            <w:r w:rsidR="008E3024">
              <w:rPr>
                <w:noProof/>
                <w:webHidden/>
              </w:rPr>
              <w:t>12</w:t>
            </w:r>
            <w:r w:rsidR="001C6BDE">
              <w:rPr>
                <w:noProof/>
                <w:webHidden/>
              </w:rPr>
              <w:fldChar w:fldCharType="end"/>
            </w:r>
          </w:hyperlink>
        </w:p>
        <w:p w14:paraId="2A7B7BBA" w14:textId="77777777" w:rsidR="001C6BDE" w:rsidRDefault="0089464A">
          <w:pPr>
            <w:pStyle w:val="TOC2"/>
            <w:rPr>
              <w:rFonts w:eastAsiaTheme="minorEastAsia"/>
              <w:noProof/>
              <w:lang w:eastAsia="en-GB"/>
            </w:rPr>
          </w:pPr>
          <w:hyperlink w:anchor="_Toc433980512" w:history="1">
            <w:r w:rsidR="001C6BDE" w:rsidRPr="00A87429">
              <w:rPr>
                <w:rStyle w:val="Hyperlink"/>
                <w:b/>
                <w:noProof/>
              </w:rPr>
              <w:t>9.2. Absent Family Members</w:t>
            </w:r>
            <w:r w:rsidR="001C6BDE">
              <w:rPr>
                <w:noProof/>
                <w:webHidden/>
              </w:rPr>
              <w:tab/>
            </w:r>
            <w:r w:rsidR="001C6BDE">
              <w:rPr>
                <w:noProof/>
                <w:webHidden/>
              </w:rPr>
              <w:fldChar w:fldCharType="begin"/>
            </w:r>
            <w:r w:rsidR="001C6BDE">
              <w:rPr>
                <w:noProof/>
                <w:webHidden/>
              </w:rPr>
              <w:instrText xml:space="preserve"> PAGEREF _Toc433980512 \h </w:instrText>
            </w:r>
            <w:r w:rsidR="001C6BDE">
              <w:rPr>
                <w:noProof/>
                <w:webHidden/>
              </w:rPr>
            </w:r>
            <w:r w:rsidR="001C6BDE">
              <w:rPr>
                <w:noProof/>
                <w:webHidden/>
              </w:rPr>
              <w:fldChar w:fldCharType="separate"/>
            </w:r>
            <w:r w:rsidR="008E3024">
              <w:rPr>
                <w:noProof/>
                <w:webHidden/>
              </w:rPr>
              <w:t>20</w:t>
            </w:r>
            <w:r w:rsidR="001C6BDE">
              <w:rPr>
                <w:noProof/>
                <w:webHidden/>
              </w:rPr>
              <w:fldChar w:fldCharType="end"/>
            </w:r>
          </w:hyperlink>
        </w:p>
        <w:p w14:paraId="5E466735" w14:textId="77777777" w:rsidR="001C6BDE" w:rsidRDefault="0089464A">
          <w:pPr>
            <w:pStyle w:val="TOC2"/>
            <w:rPr>
              <w:rFonts w:eastAsiaTheme="minorEastAsia"/>
              <w:noProof/>
              <w:lang w:eastAsia="en-GB"/>
            </w:rPr>
          </w:pPr>
          <w:hyperlink w:anchor="_Toc433980513" w:history="1">
            <w:r w:rsidR="001C6BDE" w:rsidRPr="00A87429">
              <w:rPr>
                <w:rStyle w:val="Hyperlink"/>
                <w:b/>
                <w:noProof/>
              </w:rPr>
              <w:t>9.3. Roles and Responsibilities at Interview/proGres</w:t>
            </w:r>
            <w:r w:rsidR="001C6BDE">
              <w:rPr>
                <w:noProof/>
                <w:webHidden/>
              </w:rPr>
              <w:tab/>
            </w:r>
            <w:r w:rsidR="001C6BDE">
              <w:rPr>
                <w:noProof/>
                <w:webHidden/>
              </w:rPr>
              <w:fldChar w:fldCharType="begin"/>
            </w:r>
            <w:r w:rsidR="001C6BDE">
              <w:rPr>
                <w:noProof/>
                <w:webHidden/>
              </w:rPr>
              <w:instrText xml:space="preserve"> PAGEREF _Toc433980513 \h </w:instrText>
            </w:r>
            <w:r w:rsidR="001C6BDE">
              <w:rPr>
                <w:noProof/>
                <w:webHidden/>
              </w:rPr>
            </w:r>
            <w:r w:rsidR="001C6BDE">
              <w:rPr>
                <w:noProof/>
                <w:webHidden/>
              </w:rPr>
              <w:fldChar w:fldCharType="separate"/>
            </w:r>
            <w:r w:rsidR="008E3024">
              <w:rPr>
                <w:noProof/>
                <w:webHidden/>
              </w:rPr>
              <w:t>21</w:t>
            </w:r>
            <w:r w:rsidR="001C6BDE">
              <w:rPr>
                <w:noProof/>
                <w:webHidden/>
              </w:rPr>
              <w:fldChar w:fldCharType="end"/>
            </w:r>
          </w:hyperlink>
        </w:p>
        <w:p w14:paraId="4DF257E3" w14:textId="77777777" w:rsidR="001C6BDE" w:rsidRDefault="0089464A">
          <w:pPr>
            <w:pStyle w:val="TOC1"/>
            <w:tabs>
              <w:tab w:val="left" w:pos="660"/>
              <w:tab w:val="right" w:leader="dot" w:pos="10762"/>
            </w:tabs>
            <w:rPr>
              <w:rFonts w:eastAsiaTheme="minorEastAsia"/>
              <w:noProof/>
              <w:lang w:eastAsia="en-GB"/>
            </w:rPr>
          </w:pPr>
          <w:hyperlink w:anchor="_Toc433980514" w:history="1">
            <w:r w:rsidR="001C6BDE" w:rsidRPr="00A87429">
              <w:rPr>
                <w:rStyle w:val="Hyperlink"/>
                <w:b/>
                <w:noProof/>
              </w:rPr>
              <w:t>10.</w:t>
            </w:r>
            <w:r w:rsidR="001C6BDE">
              <w:rPr>
                <w:rFonts w:eastAsiaTheme="minorEastAsia"/>
                <w:noProof/>
                <w:lang w:eastAsia="en-GB"/>
              </w:rPr>
              <w:tab/>
            </w:r>
            <w:r w:rsidR="001C6BDE" w:rsidRPr="00A87429">
              <w:rPr>
                <w:rStyle w:val="Hyperlink"/>
                <w:b/>
                <w:noProof/>
              </w:rPr>
              <w:t>BIMS ENROLMENT</w:t>
            </w:r>
            <w:r w:rsidR="001C6BDE">
              <w:rPr>
                <w:noProof/>
                <w:webHidden/>
              </w:rPr>
              <w:tab/>
            </w:r>
            <w:r w:rsidR="001C6BDE">
              <w:rPr>
                <w:noProof/>
                <w:webHidden/>
              </w:rPr>
              <w:fldChar w:fldCharType="begin"/>
            </w:r>
            <w:r w:rsidR="001C6BDE">
              <w:rPr>
                <w:noProof/>
                <w:webHidden/>
              </w:rPr>
              <w:instrText xml:space="preserve"> PAGEREF _Toc433980514 \h </w:instrText>
            </w:r>
            <w:r w:rsidR="001C6BDE">
              <w:rPr>
                <w:noProof/>
                <w:webHidden/>
              </w:rPr>
            </w:r>
            <w:r w:rsidR="001C6BDE">
              <w:rPr>
                <w:noProof/>
                <w:webHidden/>
              </w:rPr>
              <w:fldChar w:fldCharType="separate"/>
            </w:r>
            <w:r w:rsidR="008E3024">
              <w:rPr>
                <w:noProof/>
                <w:webHidden/>
              </w:rPr>
              <w:t>21</w:t>
            </w:r>
            <w:r w:rsidR="001C6BDE">
              <w:rPr>
                <w:noProof/>
                <w:webHidden/>
              </w:rPr>
              <w:fldChar w:fldCharType="end"/>
            </w:r>
          </w:hyperlink>
        </w:p>
        <w:p w14:paraId="65226E10" w14:textId="77777777" w:rsidR="001C6BDE" w:rsidRDefault="0089464A">
          <w:pPr>
            <w:pStyle w:val="TOC2"/>
            <w:rPr>
              <w:rFonts w:eastAsiaTheme="minorEastAsia"/>
              <w:noProof/>
              <w:lang w:eastAsia="en-GB"/>
            </w:rPr>
          </w:pPr>
          <w:hyperlink w:anchor="_Toc433980515" w:history="1">
            <w:r w:rsidR="001C6BDE" w:rsidRPr="00A87429">
              <w:rPr>
                <w:rStyle w:val="Hyperlink"/>
                <w:rFonts w:asciiTheme="majorHAnsi" w:hAnsiTheme="majorHAnsi"/>
                <w:b/>
                <w:noProof/>
              </w:rPr>
              <w:t>10.1.</w:t>
            </w:r>
            <w:r w:rsidR="001C6BDE">
              <w:rPr>
                <w:rFonts w:eastAsiaTheme="minorEastAsia"/>
                <w:noProof/>
                <w:lang w:eastAsia="en-GB"/>
              </w:rPr>
              <w:tab/>
            </w:r>
            <w:r w:rsidR="001C6BDE" w:rsidRPr="00A87429">
              <w:rPr>
                <w:rStyle w:val="Hyperlink"/>
                <w:rFonts w:asciiTheme="majorHAnsi" w:hAnsiTheme="majorHAnsi"/>
                <w:b/>
                <w:noProof/>
              </w:rPr>
              <w:t>Biometric Registration for Young Children</w:t>
            </w:r>
            <w:r w:rsidR="001C6BDE">
              <w:rPr>
                <w:noProof/>
                <w:webHidden/>
              </w:rPr>
              <w:tab/>
            </w:r>
            <w:r w:rsidR="001C6BDE">
              <w:rPr>
                <w:noProof/>
                <w:webHidden/>
              </w:rPr>
              <w:fldChar w:fldCharType="begin"/>
            </w:r>
            <w:r w:rsidR="001C6BDE">
              <w:rPr>
                <w:noProof/>
                <w:webHidden/>
              </w:rPr>
              <w:instrText xml:space="preserve"> PAGEREF _Toc433980515 \h </w:instrText>
            </w:r>
            <w:r w:rsidR="001C6BDE">
              <w:rPr>
                <w:noProof/>
                <w:webHidden/>
              </w:rPr>
            </w:r>
            <w:r w:rsidR="001C6BDE">
              <w:rPr>
                <w:noProof/>
                <w:webHidden/>
              </w:rPr>
              <w:fldChar w:fldCharType="separate"/>
            </w:r>
            <w:r w:rsidR="008E3024">
              <w:rPr>
                <w:noProof/>
                <w:webHidden/>
              </w:rPr>
              <w:t>22</w:t>
            </w:r>
            <w:r w:rsidR="001C6BDE">
              <w:rPr>
                <w:noProof/>
                <w:webHidden/>
              </w:rPr>
              <w:fldChar w:fldCharType="end"/>
            </w:r>
          </w:hyperlink>
        </w:p>
        <w:p w14:paraId="74E54A67" w14:textId="77777777" w:rsidR="001C6BDE" w:rsidRDefault="0089464A">
          <w:pPr>
            <w:pStyle w:val="TOC2"/>
            <w:rPr>
              <w:rFonts w:eastAsiaTheme="minorEastAsia"/>
              <w:noProof/>
              <w:lang w:eastAsia="en-GB"/>
            </w:rPr>
          </w:pPr>
          <w:hyperlink w:anchor="_Toc433980516" w:history="1">
            <w:r w:rsidR="001C6BDE" w:rsidRPr="00A87429">
              <w:rPr>
                <w:rStyle w:val="Hyperlink"/>
                <w:rFonts w:asciiTheme="majorHAnsi" w:hAnsiTheme="majorHAnsi"/>
                <w:b/>
                <w:noProof/>
              </w:rPr>
              <w:t>10.2.</w:t>
            </w:r>
            <w:r w:rsidR="001C6BDE">
              <w:rPr>
                <w:rFonts w:eastAsiaTheme="minorEastAsia"/>
                <w:noProof/>
                <w:lang w:eastAsia="en-GB"/>
              </w:rPr>
              <w:tab/>
            </w:r>
            <w:r w:rsidR="001C6BDE" w:rsidRPr="00A87429">
              <w:rPr>
                <w:rStyle w:val="Hyperlink"/>
                <w:rFonts w:asciiTheme="majorHAnsi" w:hAnsiTheme="majorHAnsi"/>
                <w:b/>
                <w:noProof/>
              </w:rPr>
              <w:t>Roles and Responsibilities at BIMS Enrolment</w:t>
            </w:r>
            <w:r w:rsidR="001C6BDE">
              <w:rPr>
                <w:noProof/>
                <w:webHidden/>
              </w:rPr>
              <w:tab/>
            </w:r>
            <w:r w:rsidR="001C6BDE">
              <w:rPr>
                <w:noProof/>
                <w:webHidden/>
              </w:rPr>
              <w:fldChar w:fldCharType="begin"/>
            </w:r>
            <w:r w:rsidR="001C6BDE">
              <w:rPr>
                <w:noProof/>
                <w:webHidden/>
              </w:rPr>
              <w:instrText xml:space="preserve"> PAGEREF _Toc433980516 \h </w:instrText>
            </w:r>
            <w:r w:rsidR="001C6BDE">
              <w:rPr>
                <w:noProof/>
                <w:webHidden/>
              </w:rPr>
            </w:r>
            <w:r w:rsidR="001C6BDE">
              <w:rPr>
                <w:noProof/>
                <w:webHidden/>
              </w:rPr>
              <w:fldChar w:fldCharType="separate"/>
            </w:r>
            <w:r w:rsidR="008E3024">
              <w:rPr>
                <w:noProof/>
                <w:webHidden/>
              </w:rPr>
              <w:t>22</w:t>
            </w:r>
            <w:r w:rsidR="001C6BDE">
              <w:rPr>
                <w:noProof/>
                <w:webHidden/>
              </w:rPr>
              <w:fldChar w:fldCharType="end"/>
            </w:r>
          </w:hyperlink>
        </w:p>
        <w:p w14:paraId="1B645585" w14:textId="77777777" w:rsidR="001C6BDE" w:rsidRDefault="0089464A">
          <w:pPr>
            <w:pStyle w:val="TOC1"/>
            <w:tabs>
              <w:tab w:val="left" w:pos="660"/>
              <w:tab w:val="right" w:leader="dot" w:pos="10762"/>
            </w:tabs>
            <w:rPr>
              <w:rFonts w:eastAsiaTheme="minorEastAsia"/>
              <w:noProof/>
              <w:lang w:eastAsia="en-GB"/>
            </w:rPr>
          </w:pPr>
          <w:hyperlink w:anchor="_Toc433980517" w:history="1">
            <w:r w:rsidR="001C6BDE" w:rsidRPr="00A87429">
              <w:rPr>
                <w:rStyle w:val="Hyperlink"/>
                <w:b/>
                <w:noProof/>
              </w:rPr>
              <w:t>11.</w:t>
            </w:r>
            <w:r w:rsidR="001C6BDE">
              <w:rPr>
                <w:rFonts w:eastAsiaTheme="minorEastAsia"/>
                <w:noProof/>
                <w:lang w:eastAsia="en-GB"/>
              </w:rPr>
              <w:tab/>
            </w:r>
            <w:r w:rsidR="001C6BDE" w:rsidRPr="00A87429">
              <w:rPr>
                <w:rStyle w:val="Hyperlink"/>
                <w:b/>
                <w:noProof/>
              </w:rPr>
              <w:t>QUALITY CONTROL AND DOCUMENTATION</w:t>
            </w:r>
            <w:r w:rsidR="001C6BDE">
              <w:rPr>
                <w:noProof/>
                <w:webHidden/>
              </w:rPr>
              <w:tab/>
            </w:r>
            <w:r w:rsidR="001C6BDE">
              <w:rPr>
                <w:noProof/>
                <w:webHidden/>
              </w:rPr>
              <w:fldChar w:fldCharType="begin"/>
            </w:r>
            <w:r w:rsidR="001C6BDE">
              <w:rPr>
                <w:noProof/>
                <w:webHidden/>
              </w:rPr>
              <w:instrText xml:space="preserve"> PAGEREF _Toc433980517 \h </w:instrText>
            </w:r>
            <w:r w:rsidR="001C6BDE">
              <w:rPr>
                <w:noProof/>
                <w:webHidden/>
              </w:rPr>
            </w:r>
            <w:r w:rsidR="001C6BDE">
              <w:rPr>
                <w:noProof/>
                <w:webHidden/>
              </w:rPr>
              <w:fldChar w:fldCharType="separate"/>
            </w:r>
            <w:r w:rsidR="008E3024">
              <w:rPr>
                <w:noProof/>
                <w:webHidden/>
              </w:rPr>
              <w:t>23</w:t>
            </w:r>
            <w:r w:rsidR="001C6BDE">
              <w:rPr>
                <w:noProof/>
                <w:webHidden/>
              </w:rPr>
              <w:fldChar w:fldCharType="end"/>
            </w:r>
          </w:hyperlink>
        </w:p>
        <w:p w14:paraId="73318BC8" w14:textId="77777777" w:rsidR="001C6BDE" w:rsidRDefault="0089464A">
          <w:pPr>
            <w:pStyle w:val="TOC2"/>
            <w:rPr>
              <w:rFonts w:eastAsiaTheme="minorEastAsia"/>
              <w:noProof/>
              <w:lang w:eastAsia="en-GB"/>
            </w:rPr>
          </w:pPr>
          <w:hyperlink w:anchor="_Toc433980518" w:history="1">
            <w:r w:rsidR="001C6BDE" w:rsidRPr="00A87429">
              <w:rPr>
                <w:rStyle w:val="Hyperlink"/>
                <w:rFonts w:asciiTheme="majorHAnsi" w:hAnsiTheme="majorHAnsi"/>
                <w:b/>
                <w:noProof/>
              </w:rPr>
              <w:t>11.1.</w:t>
            </w:r>
            <w:r w:rsidR="001C6BDE">
              <w:rPr>
                <w:rFonts w:eastAsiaTheme="minorEastAsia"/>
                <w:noProof/>
                <w:lang w:eastAsia="en-GB"/>
              </w:rPr>
              <w:tab/>
            </w:r>
            <w:r w:rsidR="001C6BDE" w:rsidRPr="00A87429">
              <w:rPr>
                <w:rStyle w:val="Hyperlink"/>
                <w:rFonts w:asciiTheme="majorHAnsi" w:hAnsiTheme="majorHAnsi"/>
                <w:b/>
                <w:noProof/>
              </w:rPr>
              <w:t>Main Tasks of the Quality Control and Documentation Team</w:t>
            </w:r>
            <w:r w:rsidR="001C6BDE">
              <w:rPr>
                <w:noProof/>
                <w:webHidden/>
              </w:rPr>
              <w:tab/>
            </w:r>
            <w:r w:rsidR="001C6BDE">
              <w:rPr>
                <w:noProof/>
                <w:webHidden/>
              </w:rPr>
              <w:fldChar w:fldCharType="begin"/>
            </w:r>
            <w:r w:rsidR="001C6BDE">
              <w:rPr>
                <w:noProof/>
                <w:webHidden/>
              </w:rPr>
              <w:instrText xml:space="preserve"> PAGEREF _Toc433980518 \h </w:instrText>
            </w:r>
            <w:r w:rsidR="001C6BDE">
              <w:rPr>
                <w:noProof/>
                <w:webHidden/>
              </w:rPr>
            </w:r>
            <w:r w:rsidR="001C6BDE">
              <w:rPr>
                <w:noProof/>
                <w:webHidden/>
              </w:rPr>
              <w:fldChar w:fldCharType="separate"/>
            </w:r>
            <w:r w:rsidR="008E3024">
              <w:rPr>
                <w:noProof/>
                <w:webHidden/>
              </w:rPr>
              <w:t>23</w:t>
            </w:r>
            <w:r w:rsidR="001C6BDE">
              <w:rPr>
                <w:noProof/>
                <w:webHidden/>
              </w:rPr>
              <w:fldChar w:fldCharType="end"/>
            </w:r>
          </w:hyperlink>
        </w:p>
        <w:p w14:paraId="4ECC67E6" w14:textId="77777777" w:rsidR="001C6BDE" w:rsidRDefault="0089464A">
          <w:pPr>
            <w:pStyle w:val="TOC2"/>
            <w:rPr>
              <w:rFonts w:eastAsiaTheme="minorEastAsia"/>
              <w:noProof/>
              <w:lang w:eastAsia="en-GB"/>
            </w:rPr>
          </w:pPr>
          <w:hyperlink w:anchor="_Toc433980519" w:history="1">
            <w:r w:rsidR="001C6BDE" w:rsidRPr="00A87429">
              <w:rPr>
                <w:rStyle w:val="Hyperlink"/>
                <w:rFonts w:asciiTheme="majorHAnsi" w:hAnsiTheme="majorHAnsi"/>
                <w:b/>
                <w:noProof/>
              </w:rPr>
              <w:t>11.2.</w:t>
            </w:r>
            <w:r w:rsidR="001C6BDE">
              <w:rPr>
                <w:rFonts w:eastAsiaTheme="minorEastAsia"/>
                <w:noProof/>
                <w:lang w:eastAsia="en-GB"/>
              </w:rPr>
              <w:tab/>
            </w:r>
            <w:r w:rsidR="001C6BDE" w:rsidRPr="00A87429">
              <w:rPr>
                <w:rStyle w:val="Hyperlink"/>
                <w:rFonts w:asciiTheme="majorHAnsi" w:hAnsiTheme="majorHAnsi"/>
                <w:b/>
                <w:noProof/>
              </w:rPr>
              <w:t>Roles and Responsibilities at Quality Control/Documentation</w:t>
            </w:r>
            <w:r w:rsidR="001C6BDE">
              <w:rPr>
                <w:noProof/>
                <w:webHidden/>
              </w:rPr>
              <w:tab/>
            </w:r>
            <w:r w:rsidR="001C6BDE">
              <w:rPr>
                <w:noProof/>
                <w:webHidden/>
              </w:rPr>
              <w:fldChar w:fldCharType="begin"/>
            </w:r>
            <w:r w:rsidR="001C6BDE">
              <w:rPr>
                <w:noProof/>
                <w:webHidden/>
              </w:rPr>
              <w:instrText xml:space="preserve"> PAGEREF _Toc433980519 \h </w:instrText>
            </w:r>
            <w:r w:rsidR="001C6BDE">
              <w:rPr>
                <w:noProof/>
                <w:webHidden/>
              </w:rPr>
            </w:r>
            <w:r w:rsidR="001C6BDE">
              <w:rPr>
                <w:noProof/>
                <w:webHidden/>
              </w:rPr>
              <w:fldChar w:fldCharType="separate"/>
            </w:r>
            <w:r w:rsidR="008E3024">
              <w:rPr>
                <w:noProof/>
                <w:webHidden/>
              </w:rPr>
              <w:t>23</w:t>
            </w:r>
            <w:r w:rsidR="001C6BDE">
              <w:rPr>
                <w:noProof/>
                <w:webHidden/>
              </w:rPr>
              <w:fldChar w:fldCharType="end"/>
            </w:r>
          </w:hyperlink>
        </w:p>
        <w:p w14:paraId="49648A48" w14:textId="77777777" w:rsidR="00510123" w:rsidRPr="00E01956" w:rsidRDefault="00BC169A">
          <w:r w:rsidRPr="00E01956">
            <w:rPr>
              <w:b/>
              <w:bCs/>
              <w:noProof/>
            </w:rPr>
            <w:fldChar w:fldCharType="end"/>
          </w:r>
        </w:p>
      </w:sdtContent>
    </w:sdt>
    <w:p w14:paraId="3119D26F" w14:textId="77777777" w:rsidR="00DD7857" w:rsidRPr="00E01956" w:rsidRDefault="00DD7857"/>
    <w:p w14:paraId="492627CA" w14:textId="77777777" w:rsidR="00DD7857" w:rsidRPr="00E01956" w:rsidRDefault="00DD7857" w:rsidP="00ED795F">
      <w:pPr>
        <w:pStyle w:val="ListParagraph"/>
        <w:numPr>
          <w:ilvl w:val="0"/>
          <w:numId w:val="10"/>
        </w:numPr>
        <w:ind w:left="284" w:hanging="426"/>
        <w:jc w:val="both"/>
        <w:outlineLvl w:val="0"/>
        <w:rPr>
          <w:b/>
          <w:sz w:val="24"/>
          <w:szCs w:val="24"/>
        </w:rPr>
      </w:pPr>
      <w:bookmarkStart w:id="2" w:name="OLE_LINK1"/>
      <w:bookmarkStart w:id="3" w:name="_Toc433980488"/>
      <w:r w:rsidRPr="00E01956">
        <w:rPr>
          <w:b/>
          <w:sz w:val="24"/>
          <w:szCs w:val="24"/>
        </w:rPr>
        <w:lastRenderedPageBreak/>
        <w:t>OBJECTIVES</w:t>
      </w:r>
      <w:bookmarkEnd w:id="2"/>
      <w:bookmarkEnd w:id="3"/>
    </w:p>
    <w:p w14:paraId="57D13D8F" w14:textId="77777777" w:rsidR="00A93093" w:rsidRPr="00E01956" w:rsidRDefault="00A93093" w:rsidP="00136519">
      <w:pPr>
        <w:pStyle w:val="ListParagraph"/>
        <w:spacing w:after="0"/>
        <w:ind w:left="284"/>
        <w:jc w:val="both"/>
      </w:pPr>
    </w:p>
    <w:p w14:paraId="1133743D" w14:textId="0243FC9F" w:rsidR="00CE6326" w:rsidRPr="00E01956" w:rsidRDefault="00CE6326" w:rsidP="00CE6326">
      <w:pPr>
        <w:jc w:val="both"/>
        <w:rPr>
          <w:i/>
        </w:rPr>
      </w:pPr>
      <w:r w:rsidRPr="00E01956">
        <w:rPr>
          <w:i/>
        </w:rPr>
        <w:t xml:space="preserve">All registered refugees in </w:t>
      </w:r>
      <w:r w:rsidR="000A5DC3">
        <w:rPr>
          <w:i/>
        </w:rPr>
        <w:t>XXX</w:t>
      </w:r>
      <w:r w:rsidRPr="00E01956">
        <w:rPr>
          <w:i/>
        </w:rPr>
        <w:t xml:space="preserve"> province are invited to undergo biometric registration to increase the level of protection afforded to the community</w:t>
      </w:r>
      <w:r>
        <w:rPr>
          <w:i/>
        </w:rPr>
        <w:t>, collect more detailed population data, and prevent fraud</w:t>
      </w:r>
      <w:r w:rsidRPr="00E01956">
        <w:rPr>
          <w:i/>
        </w:rPr>
        <w:t>.</w:t>
      </w:r>
    </w:p>
    <w:p w14:paraId="7DFF011A" w14:textId="77777777" w:rsidR="00161BF1" w:rsidRPr="00E01956" w:rsidRDefault="00161BF1" w:rsidP="001975C4">
      <w:pPr>
        <w:jc w:val="both"/>
      </w:pPr>
      <w:r w:rsidRPr="00E01956">
        <w:t>The main objectives of the biometric registration exercise are as follow</w:t>
      </w:r>
      <w:r w:rsidR="008579CB">
        <w:t>s</w:t>
      </w:r>
      <w:r w:rsidRPr="00E01956">
        <w:t>:</w:t>
      </w:r>
    </w:p>
    <w:p w14:paraId="3ADA4472" w14:textId="77777777" w:rsidR="00913E04" w:rsidRPr="00E01956" w:rsidRDefault="00DD7857" w:rsidP="001975C4">
      <w:pPr>
        <w:pStyle w:val="ListParagraph"/>
        <w:numPr>
          <w:ilvl w:val="0"/>
          <w:numId w:val="1"/>
        </w:numPr>
        <w:jc w:val="both"/>
      </w:pPr>
      <w:r w:rsidRPr="00E01956">
        <w:t>To verify</w:t>
      </w:r>
      <w:r w:rsidR="00166920">
        <w:t xml:space="preserve"> and expand upon </w:t>
      </w:r>
      <w:r w:rsidRPr="00E01956">
        <w:t>the information in the existing database</w:t>
      </w:r>
      <w:r w:rsidR="00161BF1" w:rsidRPr="00E01956">
        <w:t>.</w:t>
      </w:r>
    </w:p>
    <w:p w14:paraId="6280A8F2" w14:textId="77777777" w:rsidR="00913E04" w:rsidRPr="00E01956" w:rsidRDefault="00913E04" w:rsidP="001975C4">
      <w:pPr>
        <w:pStyle w:val="ListParagraph"/>
        <w:jc w:val="both"/>
      </w:pPr>
    </w:p>
    <w:p w14:paraId="74C22799" w14:textId="77777777" w:rsidR="00913E04" w:rsidRPr="00E01956" w:rsidRDefault="00913E04" w:rsidP="001975C4">
      <w:pPr>
        <w:spacing w:after="0"/>
        <w:jc w:val="both"/>
      </w:pPr>
    </w:p>
    <w:p w14:paraId="5776035B" w14:textId="609697E9" w:rsidR="00DD7857" w:rsidRPr="00E01956" w:rsidRDefault="00DD7857" w:rsidP="001975C4">
      <w:pPr>
        <w:pStyle w:val="ListParagraph"/>
        <w:numPr>
          <w:ilvl w:val="0"/>
          <w:numId w:val="1"/>
        </w:numPr>
        <w:spacing w:after="0"/>
        <w:jc w:val="both"/>
      </w:pPr>
      <w:r w:rsidRPr="00E01956">
        <w:t xml:space="preserve">To verify that those who have registered remain physically present in </w:t>
      </w:r>
      <w:r w:rsidR="000A5DC3">
        <w:t>XXX</w:t>
      </w:r>
      <w:r w:rsidR="00161BF1" w:rsidRPr="00E01956">
        <w:t>.</w:t>
      </w:r>
    </w:p>
    <w:p w14:paraId="656B8DC0" w14:textId="77777777" w:rsidR="00913E04" w:rsidRPr="00E01956" w:rsidRDefault="00913E04" w:rsidP="001975C4">
      <w:pPr>
        <w:spacing w:after="0"/>
        <w:jc w:val="both"/>
      </w:pPr>
    </w:p>
    <w:p w14:paraId="6A29FAD4" w14:textId="77777777" w:rsidR="00DD7857" w:rsidRPr="00E01956" w:rsidRDefault="00DD7857" w:rsidP="001975C4">
      <w:pPr>
        <w:pStyle w:val="ListParagraph"/>
        <w:numPr>
          <w:ilvl w:val="0"/>
          <w:numId w:val="1"/>
        </w:numPr>
        <w:jc w:val="both"/>
      </w:pPr>
      <w:r w:rsidRPr="00E01956">
        <w:t>To better identify Persons with Specific Needs (PSNs), ensure that the PSN database is correct,</w:t>
      </w:r>
      <w:r w:rsidR="00913E04" w:rsidRPr="00E01956">
        <w:t xml:space="preserve"> and to facilitate a deeper understanding of </w:t>
      </w:r>
      <w:r w:rsidRPr="00E01956">
        <w:t>their needs.</w:t>
      </w:r>
    </w:p>
    <w:p w14:paraId="67888F6C" w14:textId="77777777" w:rsidR="00913E04" w:rsidRPr="00E01956" w:rsidRDefault="00913E04" w:rsidP="001975C4">
      <w:pPr>
        <w:pStyle w:val="ListParagraph"/>
        <w:jc w:val="both"/>
      </w:pPr>
    </w:p>
    <w:p w14:paraId="7CF31E76" w14:textId="77777777" w:rsidR="00913E04" w:rsidRPr="00E01956" w:rsidRDefault="00913E04" w:rsidP="001975C4">
      <w:pPr>
        <w:pStyle w:val="ListParagraph"/>
        <w:numPr>
          <w:ilvl w:val="0"/>
          <w:numId w:val="1"/>
        </w:numPr>
        <w:jc w:val="both"/>
      </w:pPr>
      <w:r w:rsidRPr="00E01956">
        <w:t>To reconfirm the nationality of each individual registered in the database.</w:t>
      </w:r>
    </w:p>
    <w:p w14:paraId="15E49B37" w14:textId="77777777" w:rsidR="00913E04" w:rsidRPr="00E01956" w:rsidRDefault="00913E04" w:rsidP="001975C4">
      <w:pPr>
        <w:pStyle w:val="ListParagraph"/>
        <w:jc w:val="both"/>
      </w:pPr>
    </w:p>
    <w:p w14:paraId="7E235AAD" w14:textId="0EA0E8A2" w:rsidR="00913E04" w:rsidRPr="00E01956" w:rsidRDefault="00161BF1" w:rsidP="001975C4">
      <w:pPr>
        <w:pStyle w:val="ListParagraph"/>
        <w:numPr>
          <w:ilvl w:val="0"/>
          <w:numId w:val="1"/>
        </w:numPr>
        <w:jc w:val="both"/>
      </w:pPr>
      <w:r w:rsidRPr="00E01956">
        <w:t>To capture biometric</w:t>
      </w:r>
      <w:r w:rsidR="00495092">
        <w:t>s</w:t>
      </w:r>
      <w:r w:rsidRPr="00E01956">
        <w:t xml:space="preserve"> of each family member aged 4 and above.</w:t>
      </w:r>
    </w:p>
    <w:p w14:paraId="2D5AACEA" w14:textId="77777777" w:rsidR="00161BF1" w:rsidRPr="00E01956" w:rsidRDefault="00161BF1" w:rsidP="001975C4">
      <w:pPr>
        <w:pStyle w:val="ListParagraph"/>
        <w:jc w:val="both"/>
      </w:pPr>
    </w:p>
    <w:p w14:paraId="0AA84F79" w14:textId="6F9495B8" w:rsidR="00161BF1" w:rsidRPr="00FE3B3D" w:rsidRDefault="00161BF1" w:rsidP="001975C4">
      <w:pPr>
        <w:pStyle w:val="ListParagraph"/>
        <w:numPr>
          <w:ilvl w:val="0"/>
          <w:numId w:val="1"/>
        </w:numPr>
        <w:jc w:val="both"/>
      </w:pPr>
      <w:r w:rsidRPr="00FE3B3D">
        <w:t>To provide</w:t>
      </w:r>
      <w:r w:rsidR="00E40E4E" w:rsidRPr="00FE3B3D">
        <w:t xml:space="preserve"> new ration cards </w:t>
      </w:r>
      <w:r w:rsidRPr="00FE3B3D">
        <w:t xml:space="preserve">to all refugee </w:t>
      </w:r>
      <w:r w:rsidR="009B35C0">
        <w:t>households</w:t>
      </w:r>
      <w:r w:rsidR="00AB16F5">
        <w:t>.</w:t>
      </w:r>
    </w:p>
    <w:p w14:paraId="75FD8CDA" w14:textId="131E638B" w:rsidR="00FE3B3D" w:rsidRDefault="00FE3B3D" w:rsidP="001975C4">
      <w:pPr>
        <w:jc w:val="both"/>
        <w:rPr>
          <w:highlight w:val="yellow"/>
        </w:rPr>
      </w:pPr>
      <w:r>
        <w:rPr>
          <w:highlight w:val="yellow"/>
        </w:rPr>
        <w:br w:type="page"/>
      </w:r>
    </w:p>
    <w:p w14:paraId="1B11745E" w14:textId="35A7251D" w:rsidR="002833B9" w:rsidRDefault="002833B9" w:rsidP="00ED795F">
      <w:pPr>
        <w:pStyle w:val="ListParagraph"/>
        <w:numPr>
          <w:ilvl w:val="0"/>
          <w:numId w:val="10"/>
        </w:numPr>
        <w:spacing w:after="0"/>
        <w:ind w:left="284" w:hanging="437"/>
        <w:jc w:val="both"/>
        <w:outlineLvl w:val="0"/>
        <w:rPr>
          <w:b/>
          <w:sz w:val="24"/>
          <w:szCs w:val="24"/>
        </w:rPr>
      </w:pPr>
      <w:bookmarkStart w:id="4" w:name="_Toc433980489"/>
      <w:r w:rsidRPr="00E01956">
        <w:rPr>
          <w:b/>
          <w:sz w:val="24"/>
          <w:szCs w:val="24"/>
        </w:rPr>
        <w:lastRenderedPageBreak/>
        <w:t>KEY STEPS</w:t>
      </w:r>
      <w:r w:rsidR="001E0CC2">
        <w:rPr>
          <w:b/>
          <w:sz w:val="24"/>
          <w:szCs w:val="24"/>
        </w:rPr>
        <w:t xml:space="preserve"> AND STAFFING</w:t>
      </w:r>
      <w:bookmarkEnd w:id="4"/>
    </w:p>
    <w:p w14:paraId="79686993" w14:textId="77777777" w:rsidR="001E0CC2" w:rsidRDefault="001E0CC2" w:rsidP="00FE3B3D">
      <w:pPr>
        <w:pStyle w:val="ListParagraph"/>
        <w:spacing w:after="0"/>
        <w:ind w:left="284"/>
        <w:jc w:val="both"/>
        <w:outlineLvl w:val="0"/>
        <w:rPr>
          <w:b/>
          <w:sz w:val="24"/>
          <w:szCs w:val="24"/>
        </w:rPr>
      </w:pPr>
    </w:p>
    <w:p w14:paraId="684794FC" w14:textId="20DFDEF8" w:rsidR="001E0CC2" w:rsidRDefault="001E0CC2" w:rsidP="00FE3B3D">
      <w:pPr>
        <w:pStyle w:val="ListParagraph"/>
        <w:spacing w:after="0"/>
        <w:ind w:left="284"/>
        <w:jc w:val="both"/>
        <w:outlineLvl w:val="0"/>
        <w:rPr>
          <w:b/>
          <w:sz w:val="24"/>
          <w:szCs w:val="24"/>
        </w:rPr>
      </w:pPr>
      <w:bookmarkStart w:id="5" w:name="_Toc433980490"/>
      <w:r>
        <w:rPr>
          <w:b/>
          <w:sz w:val="24"/>
          <w:szCs w:val="24"/>
        </w:rPr>
        <w:t>Staffing will be as follows:</w:t>
      </w:r>
      <w:bookmarkEnd w:id="5"/>
    </w:p>
    <w:p w14:paraId="4779830B" w14:textId="77777777" w:rsidR="001E0CC2" w:rsidRDefault="001E0CC2" w:rsidP="00FE3B3D">
      <w:pPr>
        <w:pStyle w:val="ListParagraph"/>
        <w:spacing w:after="0"/>
        <w:ind w:left="284"/>
        <w:jc w:val="both"/>
        <w:outlineLvl w:val="0"/>
        <w:rPr>
          <w:b/>
          <w:sz w:val="24"/>
          <w:szCs w:val="24"/>
        </w:rPr>
      </w:pPr>
    </w:p>
    <w:tbl>
      <w:tblPr>
        <w:tblW w:w="9708" w:type="dxa"/>
        <w:jc w:val="center"/>
        <w:tblLook w:val="04A0" w:firstRow="1" w:lastRow="0" w:firstColumn="1" w:lastColumn="0" w:noHBand="0" w:noVBand="1"/>
      </w:tblPr>
      <w:tblGrid>
        <w:gridCol w:w="1728"/>
        <w:gridCol w:w="2440"/>
        <w:gridCol w:w="620"/>
        <w:gridCol w:w="620"/>
        <w:gridCol w:w="620"/>
        <w:gridCol w:w="620"/>
        <w:gridCol w:w="620"/>
        <w:gridCol w:w="620"/>
        <w:gridCol w:w="620"/>
        <w:gridCol w:w="620"/>
        <w:gridCol w:w="648"/>
      </w:tblGrid>
      <w:tr w:rsidR="00605C95" w:rsidRPr="00605C95" w14:paraId="3D55ECE5" w14:textId="77777777" w:rsidTr="00BE4F0C">
        <w:trPr>
          <w:trHeight w:val="405"/>
          <w:jc w:val="center"/>
        </w:trPr>
        <w:tc>
          <w:tcPr>
            <w:tcW w:w="1660" w:type="dxa"/>
            <w:tcBorders>
              <w:top w:val="single" w:sz="8" w:space="0" w:color="auto"/>
              <w:left w:val="single" w:sz="8" w:space="0" w:color="auto"/>
              <w:bottom w:val="nil"/>
              <w:right w:val="nil"/>
            </w:tcBorders>
            <w:shd w:val="clear" w:color="auto" w:fill="auto"/>
            <w:noWrap/>
            <w:vAlign w:val="bottom"/>
            <w:hideMark/>
          </w:tcPr>
          <w:p w14:paraId="2F86349C"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2440" w:type="dxa"/>
            <w:tcBorders>
              <w:top w:val="single" w:sz="8" w:space="0" w:color="auto"/>
              <w:left w:val="nil"/>
              <w:bottom w:val="nil"/>
              <w:right w:val="single" w:sz="8" w:space="0" w:color="auto"/>
            </w:tcBorders>
            <w:shd w:val="clear" w:color="auto" w:fill="auto"/>
            <w:noWrap/>
            <w:vAlign w:val="bottom"/>
            <w:hideMark/>
          </w:tcPr>
          <w:p w14:paraId="4A9D233B" w14:textId="77777777" w:rsidR="00605C95" w:rsidRPr="00605C95" w:rsidRDefault="00605C95" w:rsidP="00605C95">
            <w:pPr>
              <w:spacing w:after="0" w:line="240" w:lineRule="auto"/>
              <w:rPr>
                <w:rFonts w:ascii="Calibri" w:eastAsia="Times New Roman" w:hAnsi="Calibri" w:cs="Times New Roman"/>
                <w:b/>
                <w:bCs/>
                <w:color w:val="000000"/>
                <w:lang w:eastAsia="en-GB"/>
              </w:rPr>
            </w:pPr>
            <w:r w:rsidRPr="00605C95">
              <w:rPr>
                <w:rFonts w:ascii="Calibri" w:eastAsia="Times New Roman" w:hAnsi="Calibri" w:cs="Times New Roman"/>
                <w:b/>
                <w:bCs/>
                <w:color w:val="000000"/>
                <w:lang w:eastAsia="en-GB"/>
              </w:rPr>
              <w:t> </w:t>
            </w:r>
          </w:p>
        </w:tc>
        <w:tc>
          <w:tcPr>
            <w:tcW w:w="1860" w:type="dxa"/>
            <w:gridSpan w:val="3"/>
            <w:tcBorders>
              <w:top w:val="single" w:sz="8" w:space="0" w:color="auto"/>
              <w:left w:val="nil"/>
              <w:bottom w:val="nil"/>
              <w:right w:val="single" w:sz="8" w:space="0" w:color="000000"/>
            </w:tcBorders>
            <w:shd w:val="clear" w:color="auto" w:fill="auto"/>
            <w:noWrap/>
            <w:vAlign w:val="center"/>
            <w:hideMark/>
          </w:tcPr>
          <w:p w14:paraId="095D711E" w14:textId="77777777" w:rsidR="00605C95" w:rsidRPr="00605C95" w:rsidRDefault="00605C95" w:rsidP="00605C95">
            <w:pPr>
              <w:spacing w:after="0" w:line="240" w:lineRule="auto"/>
              <w:jc w:val="center"/>
              <w:rPr>
                <w:rFonts w:ascii="Calibri" w:eastAsia="Times New Roman" w:hAnsi="Calibri" w:cs="Times New Roman"/>
                <w:b/>
                <w:bCs/>
                <w:color w:val="000000"/>
                <w:sz w:val="28"/>
                <w:szCs w:val="28"/>
                <w:lang w:eastAsia="en-GB"/>
              </w:rPr>
            </w:pPr>
            <w:r w:rsidRPr="00605C95">
              <w:rPr>
                <w:rFonts w:ascii="Calibri" w:eastAsia="Times New Roman" w:hAnsi="Calibri" w:cs="Times New Roman"/>
                <w:b/>
                <w:bCs/>
                <w:color w:val="000000"/>
                <w:sz w:val="28"/>
                <w:szCs w:val="28"/>
                <w:lang w:eastAsia="en-GB"/>
              </w:rPr>
              <w:t>unskilled</w:t>
            </w:r>
          </w:p>
        </w:tc>
        <w:tc>
          <w:tcPr>
            <w:tcW w:w="1860" w:type="dxa"/>
            <w:gridSpan w:val="3"/>
            <w:tcBorders>
              <w:top w:val="single" w:sz="8" w:space="0" w:color="auto"/>
              <w:left w:val="nil"/>
              <w:bottom w:val="nil"/>
              <w:right w:val="single" w:sz="4" w:space="0" w:color="000000"/>
            </w:tcBorders>
            <w:shd w:val="clear" w:color="auto" w:fill="auto"/>
            <w:noWrap/>
            <w:vAlign w:val="center"/>
            <w:hideMark/>
          </w:tcPr>
          <w:p w14:paraId="60C947D7" w14:textId="77777777" w:rsidR="00605C95" w:rsidRPr="00605C95" w:rsidRDefault="00605C95" w:rsidP="00605C95">
            <w:pPr>
              <w:spacing w:after="0" w:line="240" w:lineRule="auto"/>
              <w:jc w:val="center"/>
              <w:rPr>
                <w:rFonts w:ascii="Calibri" w:eastAsia="Times New Roman" w:hAnsi="Calibri" w:cs="Times New Roman"/>
                <w:b/>
                <w:bCs/>
                <w:color w:val="000000"/>
                <w:sz w:val="28"/>
                <w:szCs w:val="28"/>
                <w:lang w:eastAsia="en-GB"/>
              </w:rPr>
            </w:pPr>
            <w:r w:rsidRPr="00605C95">
              <w:rPr>
                <w:rFonts w:ascii="Calibri" w:eastAsia="Times New Roman" w:hAnsi="Calibri" w:cs="Times New Roman"/>
                <w:b/>
                <w:bCs/>
                <w:color w:val="000000"/>
                <w:sz w:val="28"/>
                <w:szCs w:val="28"/>
                <w:lang w:eastAsia="en-GB"/>
              </w:rPr>
              <w:t>skilled/IP</w:t>
            </w:r>
          </w:p>
        </w:tc>
        <w:tc>
          <w:tcPr>
            <w:tcW w:w="1888"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24D5E8EF" w14:textId="77777777" w:rsidR="00605C95" w:rsidRPr="00605C95" w:rsidRDefault="00605C95" w:rsidP="00605C95">
            <w:pPr>
              <w:spacing w:after="0" w:line="240" w:lineRule="auto"/>
              <w:jc w:val="center"/>
              <w:rPr>
                <w:rFonts w:ascii="Calibri" w:eastAsia="Times New Roman" w:hAnsi="Calibri" w:cs="Times New Roman"/>
                <w:b/>
                <w:bCs/>
                <w:color w:val="000000"/>
                <w:sz w:val="28"/>
                <w:szCs w:val="28"/>
                <w:lang w:eastAsia="en-GB"/>
              </w:rPr>
            </w:pPr>
            <w:r w:rsidRPr="00605C95">
              <w:rPr>
                <w:rFonts w:ascii="Calibri" w:eastAsia="Times New Roman" w:hAnsi="Calibri" w:cs="Times New Roman"/>
                <w:b/>
                <w:bCs/>
                <w:color w:val="000000"/>
                <w:sz w:val="28"/>
                <w:szCs w:val="28"/>
                <w:lang w:eastAsia="en-GB"/>
              </w:rPr>
              <w:t>UNHCR</w:t>
            </w:r>
          </w:p>
        </w:tc>
      </w:tr>
      <w:tr w:rsidR="00605C95" w:rsidRPr="00605C95" w14:paraId="605A6925" w14:textId="77777777" w:rsidTr="00BE4F0C">
        <w:trPr>
          <w:trHeight w:val="825"/>
          <w:jc w:val="center"/>
        </w:trPr>
        <w:tc>
          <w:tcPr>
            <w:tcW w:w="1660" w:type="dxa"/>
            <w:tcBorders>
              <w:top w:val="nil"/>
              <w:left w:val="single" w:sz="8" w:space="0" w:color="auto"/>
              <w:bottom w:val="single" w:sz="8" w:space="0" w:color="auto"/>
              <w:right w:val="nil"/>
            </w:tcBorders>
            <w:shd w:val="clear" w:color="auto" w:fill="auto"/>
            <w:noWrap/>
            <w:vAlign w:val="bottom"/>
            <w:hideMark/>
          </w:tcPr>
          <w:p w14:paraId="246DDF64"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2440" w:type="dxa"/>
            <w:tcBorders>
              <w:top w:val="nil"/>
              <w:left w:val="nil"/>
              <w:bottom w:val="single" w:sz="8" w:space="0" w:color="auto"/>
              <w:right w:val="single" w:sz="8" w:space="0" w:color="auto"/>
            </w:tcBorders>
            <w:shd w:val="clear" w:color="auto" w:fill="auto"/>
            <w:noWrap/>
            <w:vAlign w:val="bottom"/>
            <w:hideMark/>
          </w:tcPr>
          <w:p w14:paraId="261FBCC5" w14:textId="77777777" w:rsidR="00605C95" w:rsidRPr="00605C95" w:rsidRDefault="00605C95" w:rsidP="00605C95">
            <w:pPr>
              <w:spacing w:after="0" w:line="240" w:lineRule="auto"/>
              <w:rPr>
                <w:rFonts w:ascii="Calibri" w:eastAsia="Times New Roman" w:hAnsi="Calibri" w:cs="Times New Roman"/>
                <w:b/>
                <w:bCs/>
                <w:color w:val="000000"/>
                <w:lang w:eastAsia="en-GB"/>
              </w:rPr>
            </w:pPr>
            <w:r w:rsidRPr="00605C95">
              <w:rPr>
                <w:rFonts w:ascii="Calibri" w:eastAsia="Times New Roman" w:hAnsi="Calibri" w:cs="Times New Roman"/>
                <w:b/>
                <w:bCs/>
                <w:color w:val="000000"/>
                <w:lang w:eastAsia="en-GB"/>
              </w:rPr>
              <w:t>Description</w:t>
            </w:r>
          </w:p>
        </w:tc>
        <w:tc>
          <w:tcPr>
            <w:tcW w:w="620" w:type="dxa"/>
            <w:tcBorders>
              <w:top w:val="nil"/>
              <w:left w:val="single" w:sz="8" w:space="0" w:color="auto"/>
              <w:bottom w:val="single" w:sz="8" w:space="0" w:color="auto"/>
              <w:right w:val="single" w:sz="4" w:space="0" w:color="auto"/>
            </w:tcBorders>
            <w:shd w:val="clear" w:color="auto" w:fill="auto"/>
            <w:noWrap/>
            <w:textDirection w:val="btLr"/>
            <w:vAlign w:val="bottom"/>
            <w:hideMark/>
          </w:tcPr>
          <w:p w14:paraId="2A99A94F" w14:textId="77777777" w:rsidR="00605C95" w:rsidRPr="00605C95" w:rsidRDefault="00605C95" w:rsidP="00605C95">
            <w:pPr>
              <w:spacing w:after="0" w:line="240" w:lineRule="auto"/>
              <w:jc w:val="right"/>
              <w:rPr>
                <w:rFonts w:ascii="Calibri" w:eastAsia="Times New Roman" w:hAnsi="Calibri" w:cs="Times New Roman"/>
                <w:b/>
                <w:bCs/>
                <w:color w:val="000000"/>
                <w:lang w:eastAsia="en-GB"/>
              </w:rPr>
            </w:pPr>
            <w:r w:rsidRPr="00605C95">
              <w:rPr>
                <w:rFonts w:ascii="Calibri" w:eastAsia="Times New Roman" w:hAnsi="Calibri" w:cs="Times New Roman"/>
                <w:b/>
                <w:bCs/>
                <w:color w:val="000000"/>
                <w:lang w:eastAsia="en-GB"/>
              </w:rPr>
              <w:t>Male</w:t>
            </w:r>
          </w:p>
        </w:tc>
        <w:tc>
          <w:tcPr>
            <w:tcW w:w="620" w:type="dxa"/>
            <w:tcBorders>
              <w:top w:val="nil"/>
              <w:left w:val="nil"/>
              <w:bottom w:val="single" w:sz="8" w:space="0" w:color="auto"/>
              <w:right w:val="single" w:sz="4" w:space="0" w:color="auto"/>
            </w:tcBorders>
            <w:shd w:val="clear" w:color="auto" w:fill="auto"/>
            <w:noWrap/>
            <w:textDirection w:val="btLr"/>
            <w:vAlign w:val="bottom"/>
            <w:hideMark/>
          </w:tcPr>
          <w:p w14:paraId="64010A13" w14:textId="77777777" w:rsidR="00605C95" w:rsidRPr="00605C95" w:rsidRDefault="00605C95" w:rsidP="00605C95">
            <w:pPr>
              <w:spacing w:after="0" w:line="240" w:lineRule="auto"/>
              <w:jc w:val="right"/>
              <w:rPr>
                <w:rFonts w:ascii="Calibri" w:eastAsia="Times New Roman" w:hAnsi="Calibri" w:cs="Times New Roman"/>
                <w:b/>
                <w:bCs/>
                <w:color w:val="000000"/>
                <w:lang w:eastAsia="en-GB"/>
              </w:rPr>
            </w:pPr>
            <w:r w:rsidRPr="00605C95">
              <w:rPr>
                <w:rFonts w:ascii="Calibri" w:eastAsia="Times New Roman" w:hAnsi="Calibri" w:cs="Times New Roman"/>
                <w:b/>
                <w:bCs/>
                <w:color w:val="000000"/>
                <w:lang w:eastAsia="en-GB"/>
              </w:rPr>
              <w:t>Female</w:t>
            </w:r>
          </w:p>
        </w:tc>
        <w:tc>
          <w:tcPr>
            <w:tcW w:w="620" w:type="dxa"/>
            <w:tcBorders>
              <w:top w:val="nil"/>
              <w:left w:val="nil"/>
              <w:bottom w:val="single" w:sz="8" w:space="0" w:color="auto"/>
              <w:right w:val="single" w:sz="4" w:space="0" w:color="auto"/>
            </w:tcBorders>
            <w:shd w:val="clear" w:color="000000" w:fill="D9D9D9"/>
            <w:noWrap/>
            <w:textDirection w:val="btLr"/>
            <w:vAlign w:val="bottom"/>
            <w:hideMark/>
          </w:tcPr>
          <w:p w14:paraId="16EC5498" w14:textId="77777777" w:rsidR="00605C95" w:rsidRPr="00605C95" w:rsidRDefault="00605C95" w:rsidP="00605C95">
            <w:pPr>
              <w:spacing w:after="0" w:line="240" w:lineRule="auto"/>
              <w:jc w:val="right"/>
              <w:rPr>
                <w:rFonts w:ascii="Calibri" w:eastAsia="Times New Roman" w:hAnsi="Calibri" w:cs="Times New Roman"/>
                <w:b/>
                <w:bCs/>
                <w:color w:val="000000"/>
                <w:lang w:eastAsia="en-GB"/>
              </w:rPr>
            </w:pPr>
            <w:r w:rsidRPr="00605C95">
              <w:rPr>
                <w:rFonts w:ascii="Calibri" w:eastAsia="Times New Roman" w:hAnsi="Calibri" w:cs="Times New Roman"/>
                <w:b/>
                <w:bCs/>
                <w:color w:val="000000"/>
                <w:lang w:eastAsia="en-GB"/>
              </w:rPr>
              <w:t>Total</w:t>
            </w:r>
          </w:p>
        </w:tc>
        <w:tc>
          <w:tcPr>
            <w:tcW w:w="620" w:type="dxa"/>
            <w:tcBorders>
              <w:top w:val="nil"/>
              <w:left w:val="single" w:sz="8" w:space="0" w:color="auto"/>
              <w:bottom w:val="single" w:sz="8" w:space="0" w:color="auto"/>
              <w:right w:val="single" w:sz="4" w:space="0" w:color="auto"/>
            </w:tcBorders>
            <w:shd w:val="clear" w:color="auto" w:fill="auto"/>
            <w:noWrap/>
            <w:textDirection w:val="btLr"/>
            <w:vAlign w:val="bottom"/>
            <w:hideMark/>
          </w:tcPr>
          <w:p w14:paraId="03760EF5" w14:textId="77777777" w:rsidR="00605C95" w:rsidRPr="00605C95" w:rsidRDefault="00605C95" w:rsidP="00605C95">
            <w:pPr>
              <w:spacing w:after="0" w:line="240" w:lineRule="auto"/>
              <w:jc w:val="right"/>
              <w:rPr>
                <w:rFonts w:ascii="Calibri" w:eastAsia="Times New Roman" w:hAnsi="Calibri" w:cs="Times New Roman"/>
                <w:b/>
                <w:bCs/>
                <w:color w:val="000000"/>
                <w:lang w:eastAsia="en-GB"/>
              </w:rPr>
            </w:pPr>
            <w:r w:rsidRPr="00605C95">
              <w:rPr>
                <w:rFonts w:ascii="Calibri" w:eastAsia="Times New Roman" w:hAnsi="Calibri" w:cs="Times New Roman"/>
                <w:b/>
                <w:bCs/>
                <w:color w:val="000000"/>
                <w:lang w:eastAsia="en-GB"/>
              </w:rPr>
              <w:t>Male</w:t>
            </w:r>
          </w:p>
        </w:tc>
        <w:tc>
          <w:tcPr>
            <w:tcW w:w="620" w:type="dxa"/>
            <w:tcBorders>
              <w:top w:val="nil"/>
              <w:left w:val="nil"/>
              <w:bottom w:val="single" w:sz="8" w:space="0" w:color="auto"/>
              <w:right w:val="single" w:sz="4" w:space="0" w:color="auto"/>
            </w:tcBorders>
            <w:shd w:val="clear" w:color="auto" w:fill="auto"/>
            <w:noWrap/>
            <w:textDirection w:val="btLr"/>
            <w:vAlign w:val="bottom"/>
            <w:hideMark/>
          </w:tcPr>
          <w:p w14:paraId="63288845" w14:textId="77777777" w:rsidR="00605C95" w:rsidRPr="00605C95" w:rsidRDefault="00605C95" w:rsidP="00605C95">
            <w:pPr>
              <w:spacing w:after="0" w:line="240" w:lineRule="auto"/>
              <w:jc w:val="right"/>
              <w:rPr>
                <w:rFonts w:ascii="Calibri" w:eastAsia="Times New Roman" w:hAnsi="Calibri" w:cs="Times New Roman"/>
                <w:b/>
                <w:bCs/>
                <w:color w:val="000000"/>
                <w:lang w:eastAsia="en-GB"/>
              </w:rPr>
            </w:pPr>
            <w:r w:rsidRPr="00605C95">
              <w:rPr>
                <w:rFonts w:ascii="Calibri" w:eastAsia="Times New Roman" w:hAnsi="Calibri" w:cs="Times New Roman"/>
                <w:b/>
                <w:bCs/>
                <w:color w:val="000000"/>
                <w:lang w:eastAsia="en-GB"/>
              </w:rPr>
              <w:t>Female</w:t>
            </w:r>
          </w:p>
        </w:tc>
        <w:tc>
          <w:tcPr>
            <w:tcW w:w="620" w:type="dxa"/>
            <w:tcBorders>
              <w:top w:val="nil"/>
              <w:left w:val="nil"/>
              <w:bottom w:val="single" w:sz="8" w:space="0" w:color="auto"/>
              <w:right w:val="single" w:sz="4" w:space="0" w:color="auto"/>
            </w:tcBorders>
            <w:shd w:val="clear" w:color="000000" w:fill="D9D9D9"/>
            <w:noWrap/>
            <w:textDirection w:val="btLr"/>
            <w:vAlign w:val="bottom"/>
            <w:hideMark/>
          </w:tcPr>
          <w:p w14:paraId="2500B2E8" w14:textId="77777777" w:rsidR="00605C95" w:rsidRPr="00605C95" w:rsidRDefault="00605C95" w:rsidP="00605C95">
            <w:pPr>
              <w:spacing w:after="0" w:line="240" w:lineRule="auto"/>
              <w:jc w:val="right"/>
              <w:rPr>
                <w:rFonts w:ascii="Calibri" w:eastAsia="Times New Roman" w:hAnsi="Calibri" w:cs="Times New Roman"/>
                <w:b/>
                <w:bCs/>
                <w:color w:val="000000"/>
                <w:lang w:eastAsia="en-GB"/>
              </w:rPr>
            </w:pPr>
            <w:r w:rsidRPr="00605C95">
              <w:rPr>
                <w:rFonts w:ascii="Calibri" w:eastAsia="Times New Roman" w:hAnsi="Calibri" w:cs="Times New Roman"/>
                <w:b/>
                <w:bCs/>
                <w:color w:val="000000"/>
                <w:lang w:eastAsia="en-GB"/>
              </w:rPr>
              <w:t>Total</w:t>
            </w:r>
          </w:p>
        </w:tc>
        <w:tc>
          <w:tcPr>
            <w:tcW w:w="620" w:type="dxa"/>
            <w:tcBorders>
              <w:top w:val="nil"/>
              <w:left w:val="single" w:sz="8" w:space="0" w:color="auto"/>
              <w:bottom w:val="single" w:sz="8" w:space="0" w:color="auto"/>
              <w:right w:val="single" w:sz="4" w:space="0" w:color="auto"/>
            </w:tcBorders>
            <w:shd w:val="clear" w:color="auto" w:fill="auto"/>
            <w:noWrap/>
            <w:textDirection w:val="btLr"/>
            <w:vAlign w:val="bottom"/>
            <w:hideMark/>
          </w:tcPr>
          <w:p w14:paraId="26DC4114" w14:textId="77777777" w:rsidR="00605C95" w:rsidRPr="00605C95" w:rsidRDefault="00605C95" w:rsidP="00605C95">
            <w:pPr>
              <w:spacing w:after="0" w:line="240" w:lineRule="auto"/>
              <w:jc w:val="right"/>
              <w:rPr>
                <w:rFonts w:ascii="Calibri" w:eastAsia="Times New Roman" w:hAnsi="Calibri" w:cs="Times New Roman"/>
                <w:b/>
                <w:bCs/>
                <w:color w:val="000000"/>
                <w:lang w:eastAsia="en-GB"/>
              </w:rPr>
            </w:pPr>
            <w:r w:rsidRPr="00605C95">
              <w:rPr>
                <w:rFonts w:ascii="Calibri" w:eastAsia="Times New Roman" w:hAnsi="Calibri" w:cs="Times New Roman"/>
                <w:b/>
                <w:bCs/>
                <w:color w:val="000000"/>
                <w:lang w:eastAsia="en-GB"/>
              </w:rPr>
              <w:t>Male</w:t>
            </w:r>
          </w:p>
        </w:tc>
        <w:tc>
          <w:tcPr>
            <w:tcW w:w="620" w:type="dxa"/>
            <w:tcBorders>
              <w:top w:val="nil"/>
              <w:left w:val="nil"/>
              <w:bottom w:val="single" w:sz="8" w:space="0" w:color="auto"/>
              <w:right w:val="single" w:sz="4" w:space="0" w:color="auto"/>
            </w:tcBorders>
            <w:shd w:val="clear" w:color="auto" w:fill="auto"/>
            <w:noWrap/>
            <w:textDirection w:val="btLr"/>
            <w:vAlign w:val="bottom"/>
            <w:hideMark/>
          </w:tcPr>
          <w:p w14:paraId="6AB96B17" w14:textId="77777777" w:rsidR="00605C95" w:rsidRPr="00605C95" w:rsidRDefault="00605C95" w:rsidP="00605C95">
            <w:pPr>
              <w:spacing w:after="0" w:line="240" w:lineRule="auto"/>
              <w:jc w:val="right"/>
              <w:rPr>
                <w:rFonts w:ascii="Calibri" w:eastAsia="Times New Roman" w:hAnsi="Calibri" w:cs="Times New Roman"/>
                <w:b/>
                <w:bCs/>
                <w:color w:val="000000"/>
                <w:lang w:eastAsia="en-GB"/>
              </w:rPr>
            </w:pPr>
            <w:r w:rsidRPr="00605C95">
              <w:rPr>
                <w:rFonts w:ascii="Calibri" w:eastAsia="Times New Roman" w:hAnsi="Calibri" w:cs="Times New Roman"/>
                <w:b/>
                <w:bCs/>
                <w:color w:val="000000"/>
                <w:lang w:eastAsia="en-GB"/>
              </w:rPr>
              <w:t>Female</w:t>
            </w:r>
          </w:p>
        </w:tc>
        <w:tc>
          <w:tcPr>
            <w:tcW w:w="648" w:type="dxa"/>
            <w:tcBorders>
              <w:top w:val="nil"/>
              <w:left w:val="single" w:sz="4" w:space="0" w:color="auto"/>
              <w:bottom w:val="single" w:sz="8" w:space="0" w:color="auto"/>
              <w:right w:val="single" w:sz="8" w:space="0" w:color="auto"/>
            </w:tcBorders>
            <w:shd w:val="clear" w:color="auto" w:fill="auto"/>
            <w:noWrap/>
            <w:textDirection w:val="btLr"/>
            <w:vAlign w:val="bottom"/>
            <w:hideMark/>
          </w:tcPr>
          <w:p w14:paraId="664E2E7D" w14:textId="77777777" w:rsidR="00605C95" w:rsidRPr="00605C95" w:rsidRDefault="00605C95" w:rsidP="00605C95">
            <w:pPr>
              <w:spacing w:after="0" w:line="240" w:lineRule="auto"/>
              <w:jc w:val="right"/>
              <w:rPr>
                <w:rFonts w:ascii="Calibri" w:eastAsia="Times New Roman" w:hAnsi="Calibri" w:cs="Times New Roman"/>
                <w:b/>
                <w:bCs/>
                <w:color w:val="000000"/>
                <w:lang w:eastAsia="en-GB"/>
              </w:rPr>
            </w:pPr>
            <w:r w:rsidRPr="00605C95">
              <w:rPr>
                <w:rFonts w:ascii="Calibri" w:eastAsia="Times New Roman" w:hAnsi="Calibri" w:cs="Times New Roman"/>
                <w:b/>
                <w:bCs/>
                <w:color w:val="000000"/>
                <w:lang w:eastAsia="en-GB"/>
              </w:rPr>
              <w:t>Total</w:t>
            </w:r>
          </w:p>
        </w:tc>
      </w:tr>
      <w:tr w:rsidR="00C51C51" w:rsidRPr="00605C95" w14:paraId="3E79889C" w14:textId="77777777" w:rsidTr="00BE4F0C">
        <w:trPr>
          <w:trHeight w:val="360"/>
          <w:jc w:val="center"/>
        </w:trPr>
        <w:tc>
          <w:tcPr>
            <w:tcW w:w="1660" w:type="dxa"/>
            <w:vMerge w:val="restart"/>
            <w:tcBorders>
              <w:top w:val="single" w:sz="4" w:space="0" w:color="auto"/>
              <w:left w:val="single" w:sz="8" w:space="0" w:color="auto"/>
              <w:right w:val="nil"/>
            </w:tcBorders>
            <w:shd w:val="clear" w:color="auto" w:fill="auto"/>
            <w:noWrap/>
            <w:vAlign w:val="center"/>
            <w:hideMark/>
          </w:tcPr>
          <w:p w14:paraId="6706B22E" w14:textId="77777777" w:rsidR="00C51C51" w:rsidRPr="00605C95" w:rsidRDefault="00C51C51" w:rsidP="00605C95">
            <w:pPr>
              <w:spacing w:after="0" w:line="240" w:lineRule="auto"/>
              <w:jc w:val="center"/>
              <w:rPr>
                <w:rFonts w:ascii="Calibri" w:eastAsia="Times New Roman" w:hAnsi="Calibri" w:cs="Times New Roman"/>
                <w:b/>
                <w:bCs/>
                <w:color w:val="000000"/>
                <w:sz w:val="28"/>
                <w:szCs w:val="28"/>
                <w:lang w:eastAsia="en-GB"/>
              </w:rPr>
            </w:pPr>
            <w:r w:rsidRPr="00605C95">
              <w:rPr>
                <w:rFonts w:ascii="Calibri" w:eastAsia="Times New Roman" w:hAnsi="Calibri" w:cs="Times New Roman"/>
                <w:b/>
                <w:bCs/>
                <w:color w:val="000000"/>
                <w:sz w:val="28"/>
                <w:szCs w:val="28"/>
                <w:lang w:eastAsia="en-GB"/>
              </w:rPr>
              <w:t>WAITING</w:t>
            </w:r>
          </w:p>
          <w:p w14:paraId="190E4CD0" w14:textId="06EE8EEB" w:rsidR="00C51C51" w:rsidRPr="00605C95" w:rsidRDefault="00C51C51" w:rsidP="00605C95">
            <w:pPr>
              <w:spacing w:after="0" w:line="240" w:lineRule="auto"/>
              <w:jc w:val="center"/>
              <w:rPr>
                <w:rFonts w:ascii="Calibri" w:eastAsia="Times New Roman" w:hAnsi="Calibri" w:cs="Times New Roman"/>
                <w:b/>
                <w:bCs/>
                <w:color w:val="000000"/>
                <w:sz w:val="28"/>
                <w:szCs w:val="28"/>
                <w:lang w:eastAsia="en-GB"/>
              </w:rPr>
            </w:pPr>
            <w:r w:rsidRPr="00605C95">
              <w:rPr>
                <w:rFonts w:ascii="Calibri" w:eastAsia="Times New Roman" w:hAnsi="Calibri" w:cs="Times New Roman"/>
                <w:b/>
                <w:bCs/>
                <w:color w:val="000000"/>
                <w:sz w:val="28"/>
                <w:szCs w:val="28"/>
                <w:lang w:eastAsia="en-GB"/>
              </w:rPr>
              <w:t> </w:t>
            </w:r>
          </w:p>
        </w:tc>
        <w:tc>
          <w:tcPr>
            <w:tcW w:w="2440" w:type="dxa"/>
            <w:tcBorders>
              <w:top w:val="single" w:sz="4" w:space="0" w:color="auto"/>
              <w:left w:val="nil"/>
              <w:bottom w:val="single" w:sz="4" w:space="0" w:color="auto"/>
              <w:right w:val="nil"/>
            </w:tcBorders>
            <w:shd w:val="clear" w:color="auto" w:fill="auto"/>
            <w:noWrap/>
            <w:vAlign w:val="bottom"/>
            <w:hideMark/>
          </w:tcPr>
          <w:p w14:paraId="54A5751E" w14:textId="77777777" w:rsidR="00C51C51" w:rsidRPr="00605C95" w:rsidRDefault="00C51C51" w:rsidP="00605C95">
            <w:pPr>
              <w:spacing w:after="0" w:line="240" w:lineRule="auto"/>
              <w:rPr>
                <w:rFonts w:ascii="Calibri" w:eastAsia="Times New Roman" w:hAnsi="Calibri" w:cs="Times New Roman"/>
                <w:b/>
                <w:bCs/>
                <w:color w:val="000000"/>
                <w:lang w:eastAsia="en-GB"/>
              </w:rPr>
            </w:pPr>
            <w:r w:rsidRPr="00605C95">
              <w:rPr>
                <w:rFonts w:ascii="Calibri" w:eastAsia="Times New Roman" w:hAnsi="Calibri" w:cs="Times New Roman"/>
                <w:b/>
                <w:bCs/>
                <w:color w:val="000000"/>
                <w:lang w:eastAsia="en-GB"/>
              </w:rPr>
              <w:t>Crowd control/runners</w:t>
            </w:r>
          </w:p>
        </w:tc>
        <w:tc>
          <w:tcPr>
            <w:tcW w:w="6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A8AEA85" w14:textId="77777777" w:rsidR="00C51C51" w:rsidRPr="00605C95" w:rsidRDefault="00C51C51"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6</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6E53DC5C" w14:textId="77777777" w:rsidR="00C51C51" w:rsidRPr="00605C95" w:rsidRDefault="00C51C51"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2</w:t>
            </w:r>
          </w:p>
        </w:tc>
        <w:tc>
          <w:tcPr>
            <w:tcW w:w="620" w:type="dxa"/>
            <w:tcBorders>
              <w:top w:val="single" w:sz="4" w:space="0" w:color="auto"/>
              <w:left w:val="nil"/>
              <w:bottom w:val="single" w:sz="4" w:space="0" w:color="auto"/>
              <w:right w:val="single" w:sz="4" w:space="0" w:color="auto"/>
            </w:tcBorders>
            <w:shd w:val="clear" w:color="000000" w:fill="D9D9D9"/>
            <w:noWrap/>
            <w:vAlign w:val="bottom"/>
            <w:hideMark/>
          </w:tcPr>
          <w:p w14:paraId="2239B2C7" w14:textId="77777777" w:rsidR="00C51C51" w:rsidRPr="00605C95" w:rsidRDefault="00C51C51"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8</w:t>
            </w:r>
          </w:p>
        </w:tc>
        <w:tc>
          <w:tcPr>
            <w:tcW w:w="6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A8C51CA" w14:textId="77777777" w:rsidR="00C51C51" w:rsidRPr="00605C95" w:rsidRDefault="00C51C51"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142A6F87" w14:textId="77777777" w:rsidR="00C51C51" w:rsidRPr="00605C95" w:rsidRDefault="00C51C51"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single" w:sz="4" w:space="0" w:color="auto"/>
              <w:left w:val="nil"/>
              <w:bottom w:val="single" w:sz="4" w:space="0" w:color="auto"/>
              <w:right w:val="single" w:sz="4" w:space="0" w:color="auto"/>
            </w:tcBorders>
            <w:shd w:val="clear" w:color="000000" w:fill="D9D9D9"/>
            <w:noWrap/>
            <w:vAlign w:val="bottom"/>
            <w:hideMark/>
          </w:tcPr>
          <w:p w14:paraId="3B0549E9" w14:textId="77777777" w:rsidR="00C51C51" w:rsidRPr="00605C95" w:rsidRDefault="00C51C51"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4F14E81" w14:textId="77777777" w:rsidR="00C51C51" w:rsidRPr="00605C95" w:rsidRDefault="00C51C51"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485D830E" w14:textId="77777777" w:rsidR="00C51C51" w:rsidRPr="00605C95" w:rsidRDefault="00C51C51"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48" w:type="dxa"/>
            <w:tcBorders>
              <w:top w:val="single" w:sz="4" w:space="0" w:color="auto"/>
              <w:left w:val="nil"/>
              <w:bottom w:val="single" w:sz="4" w:space="0" w:color="auto"/>
              <w:right w:val="single" w:sz="8" w:space="0" w:color="auto"/>
            </w:tcBorders>
            <w:shd w:val="clear" w:color="auto" w:fill="auto"/>
            <w:noWrap/>
            <w:vAlign w:val="bottom"/>
            <w:hideMark/>
          </w:tcPr>
          <w:p w14:paraId="467981E8" w14:textId="77777777" w:rsidR="00C51C51" w:rsidRPr="00605C95" w:rsidRDefault="00C51C51"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r>
      <w:tr w:rsidR="00C51C51" w:rsidRPr="00605C95" w14:paraId="23D66C36" w14:textId="77777777" w:rsidTr="00BE4F0C">
        <w:trPr>
          <w:trHeight w:val="360"/>
          <w:jc w:val="center"/>
        </w:trPr>
        <w:tc>
          <w:tcPr>
            <w:tcW w:w="1660" w:type="dxa"/>
            <w:vMerge/>
            <w:tcBorders>
              <w:left w:val="single" w:sz="8" w:space="0" w:color="auto"/>
              <w:right w:val="nil"/>
            </w:tcBorders>
            <w:vAlign w:val="center"/>
            <w:hideMark/>
          </w:tcPr>
          <w:p w14:paraId="577A8EA7" w14:textId="0C1399FA" w:rsidR="00C51C51" w:rsidRPr="00605C95" w:rsidRDefault="00C51C51" w:rsidP="00605C95">
            <w:pPr>
              <w:spacing w:after="0" w:line="240" w:lineRule="auto"/>
              <w:jc w:val="center"/>
              <w:rPr>
                <w:rFonts w:ascii="Calibri" w:eastAsia="Times New Roman" w:hAnsi="Calibri" w:cs="Times New Roman"/>
                <w:b/>
                <w:bCs/>
                <w:color w:val="000000"/>
                <w:sz w:val="28"/>
                <w:szCs w:val="28"/>
                <w:lang w:eastAsia="en-GB"/>
              </w:rPr>
            </w:pPr>
          </w:p>
        </w:tc>
        <w:tc>
          <w:tcPr>
            <w:tcW w:w="2440" w:type="dxa"/>
            <w:tcBorders>
              <w:top w:val="nil"/>
              <w:left w:val="nil"/>
              <w:bottom w:val="single" w:sz="4" w:space="0" w:color="auto"/>
              <w:right w:val="nil"/>
            </w:tcBorders>
            <w:shd w:val="clear" w:color="auto" w:fill="auto"/>
            <w:noWrap/>
            <w:vAlign w:val="bottom"/>
            <w:hideMark/>
          </w:tcPr>
          <w:p w14:paraId="13BF8F89" w14:textId="77777777" w:rsidR="00C51C51" w:rsidRPr="00605C95" w:rsidRDefault="00C51C51" w:rsidP="00605C95">
            <w:pPr>
              <w:spacing w:after="0" w:line="240" w:lineRule="auto"/>
              <w:rPr>
                <w:rFonts w:ascii="Calibri" w:eastAsia="Times New Roman" w:hAnsi="Calibri" w:cs="Times New Roman"/>
                <w:b/>
                <w:bCs/>
                <w:color w:val="000000"/>
                <w:lang w:eastAsia="en-GB"/>
              </w:rPr>
            </w:pPr>
            <w:r w:rsidRPr="00605C95">
              <w:rPr>
                <w:rFonts w:ascii="Calibri" w:eastAsia="Times New Roman" w:hAnsi="Calibri" w:cs="Times New Roman"/>
                <w:b/>
                <w:bCs/>
                <w:color w:val="000000"/>
                <w:lang w:eastAsia="en-GB"/>
              </w:rPr>
              <w:t>Intake Clerks</w:t>
            </w:r>
          </w:p>
        </w:tc>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36F23FB4" w14:textId="77777777" w:rsidR="00C51C51" w:rsidRPr="00605C95" w:rsidRDefault="00C51C51"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auto" w:fill="auto"/>
            <w:noWrap/>
            <w:vAlign w:val="bottom"/>
            <w:hideMark/>
          </w:tcPr>
          <w:p w14:paraId="0682BA6E" w14:textId="77777777" w:rsidR="00C51C51" w:rsidRPr="00605C95" w:rsidRDefault="00C51C51"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000000" w:fill="D9D9D9"/>
            <w:noWrap/>
            <w:vAlign w:val="bottom"/>
            <w:hideMark/>
          </w:tcPr>
          <w:p w14:paraId="6036BFDD" w14:textId="77777777" w:rsidR="00C51C51" w:rsidRPr="00605C95" w:rsidRDefault="00C51C51"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2F6B5A14" w14:textId="48CBB3E3" w:rsidR="00C51C51" w:rsidRPr="00605C95" w:rsidRDefault="0048532E" w:rsidP="00605C95">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w:t>
            </w:r>
          </w:p>
        </w:tc>
        <w:tc>
          <w:tcPr>
            <w:tcW w:w="620" w:type="dxa"/>
            <w:tcBorders>
              <w:top w:val="nil"/>
              <w:left w:val="nil"/>
              <w:bottom w:val="single" w:sz="4" w:space="0" w:color="auto"/>
              <w:right w:val="single" w:sz="4" w:space="0" w:color="auto"/>
            </w:tcBorders>
            <w:shd w:val="clear" w:color="auto" w:fill="auto"/>
            <w:noWrap/>
            <w:vAlign w:val="bottom"/>
            <w:hideMark/>
          </w:tcPr>
          <w:p w14:paraId="446B6E1C" w14:textId="77777777" w:rsidR="00C51C51" w:rsidRPr="00605C95" w:rsidRDefault="00C51C51"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1</w:t>
            </w:r>
          </w:p>
        </w:tc>
        <w:tc>
          <w:tcPr>
            <w:tcW w:w="620" w:type="dxa"/>
            <w:tcBorders>
              <w:top w:val="nil"/>
              <w:left w:val="nil"/>
              <w:bottom w:val="single" w:sz="4" w:space="0" w:color="auto"/>
              <w:right w:val="single" w:sz="4" w:space="0" w:color="auto"/>
            </w:tcBorders>
            <w:shd w:val="clear" w:color="000000" w:fill="D9D9D9"/>
            <w:noWrap/>
            <w:vAlign w:val="bottom"/>
            <w:hideMark/>
          </w:tcPr>
          <w:p w14:paraId="686BEE87" w14:textId="77777777" w:rsidR="00C51C51" w:rsidRPr="00605C95" w:rsidRDefault="00C51C51"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4</w:t>
            </w:r>
          </w:p>
        </w:tc>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0FAAA064" w14:textId="77777777" w:rsidR="00C51C51" w:rsidRPr="00605C95" w:rsidRDefault="00C51C51"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auto" w:fill="auto"/>
            <w:noWrap/>
            <w:vAlign w:val="bottom"/>
            <w:hideMark/>
          </w:tcPr>
          <w:p w14:paraId="1FD7CCA9" w14:textId="77777777" w:rsidR="00C51C51" w:rsidRPr="00605C95" w:rsidRDefault="00C51C51"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48" w:type="dxa"/>
            <w:tcBorders>
              <w:top w:val="nil"/>
              <w:left w:val="nil"/>
              <w:bottom w:val="single" w:sz="4" w:space="0" w:color="auto"/>
              <w:right w:val="single" w:sz="8" w:space="0" w:color="auto"/>
            </w:tcBorders>
            <w:shd w:val="clear" w:color="auto" w:fill="auto"/>
            <w:noWrap/>
            <w:vAlign w:val="bottom"/>
            <w:hideMark/>
          </w:tcPr>
          <w:p w14:paraId="34D328F1" w14:textId="77777777" w:rsidR="00C51C51" w:rsidRPr="00605C95" w:rsidRDefault="00C51C51"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r>
      <w:tr w:rsidR="00C51C51" w:rsidRPr="00605C95" w14:paraId="3CB16FEF" w14:textId="77777777" w:rsidTr="00BE4F0C">
        <w:trPr>
          <w:trHeight w:val="360"/>
          <w:jc w:val="center"/>
        </w:trPr>
        <w:tc>
          <w:tcPr>
            <w:tcW w:w="1660" w:type="dxa"/>
            <w:vMerge/>
            <w:tcBorders>
              <w:left w:val="single" w:sz="8" w:space="0" w:color="auto"/>
              <w:right w:val="nil"/>
            </w:tcBorders>
            <w:vAlign w:val="center"/>
          </w:tcPr>
          <w:p w14:paraId="6AB283A8" w14:textId="0B459EFD" w:rsidR="00C51C51" w:rsidRPr="00605C95" w:rsidRDefault="00C51C51" w:rsidP="00605C95">
            <w:pPr>
              <w:spacing w:after="0" w:line="240" w:lineRule="auto"/>
              <w:jc w:val="center"/>
              <w:rPr>
                <w:rFonts w:ascii="Calibri" w:eastAsia="Times New Roman" w:hAnsi="Calibri" w:cs="Times New Roman"/>
                <w:b/>
                <w:bCs/>
                <w:color w:val="000000"/>
                <w:sz w:val="28"/>
                <w:szCs w:val="28"/>
                <w:lang w:eastAsia="en-GB"/>
              </w:rPr>
            </w:pPr>
          </w:p>
        </w:tc>
        <w:tc>
          <w:tcPr>
            <w:tcW w:w="2440" w:type="dxa"/>
            <w:tcBorders>
              <w:top w:val="nil"/>
              <w:left w:val="nil"/>
              <w:bottom w:val="single" w:sz="4" w:space="0" w:color="auto"/>
              <w:right w:val="nil"/>
            </w:tcBorders>
            <w:shd w:val="clear" w:color="auto" w:fill="auto"/>
            <w:noWrap/>
            <w:vAlign w:val="bottom"/>
          </w:tcPr>
          <w:p w14:paraId="5D71A49D" w14:textId="0F30E199" w:rsidR="00C51C51" w:rsidRPr="00605C95" w:rsidRDefault="00C51C51" w:rsidP="00605C95">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Pre-screening</w:t>
            </w:r>
          </w:p>
        </w:tc>
        <w:tc>
          <w:tcPr>
            <w:tcW w:w="620" w:type="dxa"/>
            <w:tcBorders>
              <w:top w:val="nil"/>
              <w:left w:val="single" w:sz="8" w:space="0" w:color="auto"/>
              <w:bottom w:val="single" w:sz="4" w:space="0" w:color="auto"/>
              <w:right w:val="single" w:sz="4" w:space="0" w:color="auto"/>
            </w:tcBorders>
            <w:shd w:val="clear" w:color="auto" w:fill="auto"/>
            <w:noWrap/>
            <w:vAlign w:val="bottom"/>
          </w:tcPr>
          <w:p w14:paraId="6BC4FA0B" w14:textId="77777777" w:rsidR="00C51C51" w:rsidRPr="00605C95" w:rsidRDefault="00C51C51" w:rsidP="00605C95">
            <w:pPr>
              <w:spacing w:after="0" w:line="240" w:lineRule="auto"/>
              <w:rPr>
                <w:rFonts w:ascii="Calibri" w:eastAsia="Times New Roman" w:hAnsi="Calibri" w:cs="Times New Roman"/>
                <w:color w:val="000000"/>
                <w:lang w:eastAsia="en-GB"/>
              </w:rPr>
            </w:pPr>
          </w:p>
        </w:tc>
        <w:tc>
          <w:tcPr>
            <w:tcW w:w="620" w:type="dxa"/>
            <w:tcBorders>
              <w:top w:val="nil"/>
              <w:left w:val="nil"/>
              <w:bottom w:val="single" w:sz="4" w:space="0" w:color="auto"/>
              <w:right w:val="single" w:sz="4" w:space="0" w:color="auto"/>
            </w:tcBorders>
            <w:shd w:val="clear" w:color="auto" w:fill="auto"/>
            <w:noWrap/>
            <w:vAlign w:val="bottom"/>
          </w:tcPr>
          <w:p w14:paraId="7EB95E1F" w14:textId="77777777" w:rsidR="00C51C51" w:rsidRPr="00605C95" w:rsidRDefault="00C51C51" w:rsidP="00605C95">
            <w:pPr>
              <w:spacing w:after="0" w:line="240" w:lineRule="auto"/>
              <w:rPr>
                <w:rFonts w:ascii="Calibri" w:eastAsia="Times New Roman" w:hAnsi="Calibri" w:cs="Times New Roman"/>
                <w:color w:val="000000"/>
                <w:lang w:eastAsia="en-GB"/>
              </w:rPr>
            </w:pPr>
          </w:p>
        </w:tc>
        <w:tc>
          <w:tcPr>
            <w:tcW w:w="620" w:type="dxa"/>
            <w:tcBorders>
              <w:top w:val="nil"/>
              <w:left w:val="nil"/>
              <w:bottom w:val="single" w:sz="4" w:space="0" w:color="auto"/>
              <w:right w:val="single" w:sz="4" w:space="0" w:color="auto"/>
            </w:tcBorders>
            <w:shd w:val="clear" w:color="000000" w:fill="D9D9D9"/>
            <w:noWrap/>
            <w:vAlign w:val="bottom"/>
          </w:tcPr>
          <w:p w14:paraId="285CBB48" w14:textId="77777777" w:rsidR="00C51C51" w:rsidRPr="00605C95" w:rsidRDefault="00C51C51" w:rsidP="00605C95">
            <w:pPr>
              <w:spacing w:after="0" w:line="240" w:lineRule="auto"/>
              <w:rPr>
                <w:rFonts w:ascii="Calibri" w:eastAsia="Times New Roman" w:hAnsi="Calibri" w:cs="Times New Roman"/>
                <w:color w:val="000000"/>
                <w:lang w:eastAsia="en-GB"/>
              </w:rPr>
            </w:pPr>
          </w:p>
        </w:tc>
        <w:tc>
          <w:tcPr>
            <w:tcW w:w="620" w:type="dxa"/>
            <w:tcBorders>
              <w:top w:val="nil"/>
              <w:left w:val="single" w:sz="8" w:space="0" w:color="auto"/>
              <w:bottom w:val="single" w:sz="4" w:space="0" w:color="auto"/>
              <w:right w:val="single" w:sz="4" w:space="0" w:color="auto"/>
            </w:tcBorders>
            <w:shd w:val="clear" w:color="auto" w:fill="auto"/>
            <w:noWrap/>
            <w:vAlign w:val="bottom"/>
          </w:tcPr>
          <w:p w14:paraId="088981EA" w14:textId="44E15D15" w:rsidR="00C51C51" w:rsidRPr="00605C95" w:rsidDel="00D64E76" w:rsidRDefault="00C51C51" w:rsidP="00605C95">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2</w:t>
            </w:r>
          </w:p>
        </w:tc>
        <w:tc>
          <w:tcPr>
            <w:tcW w:w="620" w:type="dxa"/>
            <w:tcBorders>
              <w:top w:val="nil"/>
              <w:left w:val="nil"/>
              <w:bottom w:val="single" w:sz="4" w:space="0" w:color="auto"/>
              <w:right w:val="single" w:sz="4" w:space="0" w:color="auto"/>
            </w:tcBorders>
            <w:shd w:val="clear" w:color="auto" w:fill="auto"/>
            <w:noWrap/>
            <w:vAlign w:val="bottom"/>
          </w:tcPr>
          <w:p w14:paraId="1E49AFCC" w14:textId="36991B63" w:rsidR="00C51C51" w:rsidRPr="00605C95" w:rsidRDefault="00C51C51" w:rsidP="00605C95">
            <w:pPr>
              <w:spacing w:after="0" w:line="240" w:lineRule="auto"/>
              <w:jc w:val="right"/>
              <w:rPr>
                <w:rFonts w:ascii="Calibri" w:eastAsia="Times New Roman" w:hAnsi="Calibri" w:cs="Times New Roman"/>
                <w:color w:val="000000"/>
                <w:lang w:eastAsia="en-GB"/>
              </w:rPr>
            </w:pPr>
          </w:p>
        </w:tc>
        <w:tc>
          <w:tcPr>
            <w:tcW w:w="620" w:type="dxa"/>
            <w:tcBorders>
              <w:top w:val="nil"/>
              <w:left w:val="nil"/>
              <w:bottom w:val="single" w:sz="4" w:space="0" w:color="auto"/>
              <w:right w:val="single" w:sz="4" w:space="0" w:color="auto"/>
            </w:tcBorders>
            <w:shd w:val="clear" w:color="000000" w:fill="D9D9D9"/>
            <w:noWrap/>
            <w:vAlign w:val="bottom"/>
          </w:tcPr>
          <w:p w14:paraId="0BE9EB05" w14:textId="416455AA" w:rsidR="00C51C51" w:rsidRPr="00605C95" w:rsidRDefault="00C51C51" w:rsidP="00605C95">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2</w:t>
            </w:r>
          </w:p>
        </w:tc>
        <w:tc>
          <w:tcPr>
            <w:tcW w:w="620" w:type="dxa"/>
            <w:tcBorders>
              <w:top w:val="nil"/>
              <w:left w:val="single" w:sz="8" w:space="0" w:color="auto"/>
              <w:bottom w:val="single" w:sz="4" w:space="0" w:color="auto"/>
              <w:right w:val="single" w:sz="4" w:space="0" w:color="auto"/>
            </w:tcBorders>
            <w:shd w:val="clear" w:color="auto" w:fill="auto"/>
            <w:noWrap/>
            <w:vAlign w:val="bottom"/>
          </w:tcPr>
          <w:p w14:paraId="27E9E45A" w14:textId="77777777" w:rsidR="00C51C51" w:rsidRPr="00605C95" w:rsidRDefault="00C51C51" w:rsidP="00605C95">
            <w:pPr>
              <w:spacing w:after="0" w:line="240" w:lineRule="auto"/>
              <w:rPr>
                <w:rFonts w:ascii="Calibri" w:eastAsia="Times New Roman" w:hAnsi="Calibri" w:cs="Times New Roman"/>
                <w:color w:val="000000"/>
                <w:lang w:eastAsia="en-GB"/>
              </w:rPr>
            </w:pPr>
          </w:p>
        </w:tc>
        <w:tc>
          <w:tcPr>
            <w:tcW w:w="620" w:type="dxa"/>
            <w:tcBorders>
              <w:top w:val="nil"/>
              <w:left w:val="nil"/>
              <w:bottom w:val="single" w:sz="4" w:space="0" w:color="auto"/>
              <w:right w:val="single" w:sz="4" w:space="0" w:color="auto"/>
            </w:tcBorders>
            <w:shd w:val="clear" w:color="auto" w:fill="auto"/>
            <w:noWrap/>
            <w:vAlign w:val="bottom"/>
          </w:tcPr>
          <w:p w14:paraId="52EA19C0" w14:textId="77777777" w:rsidR="00C51C51" w:rsidRPr="00605C95" w:rsidRDefault="00C51C51" w:rsidP="00605C95">
            <w:pPr>
              <w:spacing w:after="0" w:line="240" w:lineRule="auto"/>
              <w:rPr>
                <w:rFonts w:ascii="Calibri" w:eastAsia="Times New Roman" w:hAnsi="Calibri" w:cs="Times New Roman"/>
                <w:color w:val="000000"/>
                <w:lang w:eastAsia="en-GB"/>
              </w:rPr>
            </w:pPr>
          </w:p>
        </w:tc>
        <w:tc>
          <w:tcPr>
            <w:tcW w:w="648" w:type="dxa"/>
            <w:tcBorders>
              <w:top w:val="nil"/>
              <w:left w:val="nil"/>
              <w:bottom w:val="single" w:sz="4" w:space="0" w:color="auto"/>
              <w:right w:val="single" w:sz="8" w:space="0" w:color="auto"/>
            </w:tcBorders>
            <w:shd w:val="clear" w:color="auto" w:fill="auto"/>
            <w:noWrap/>
            <w:vAlign w:val="bottom"/>
          </w:tcPr>
          <w:p w14:paraId="79EAB868" w14:textId="77777777" w:rsidR="00C51C51" w:rsidRPr="00605C95" w:rsidRDefault="00C51C51" w:rsidP="00605C95">
            <w:pPr>
              <w:spacing w:after="0" w:line="240" w:lineRule="auto"/>
              <w:rPr>
                <w:rFonts w:ascii="Calibri" w:eastAsia="Times New Roman" w:hAnsi="Calibri" w:cs="Times New Roman"/>
                <w:color w:val="000000"/>
                <w:lang w:eastAsia="en-GB"/>
              </w:rPr>
            </w:pPr>
          </w:p>
        </w:tc>
      </w:tr>
      <w:tr w:rsidR="00C51C51" w:rsidRPr="00605C95" w14:paraId="3FA71FAD" w14:textId="77777777" w:rsidTr="00BE4F0C">
        <w:trPr>
          <w:trHeight w:val="360"/>
          <w:jc w:val="center"/>
        </w:trPr>
        <w:tc>
          <w:tcPr>
            <w:tcW w:w="1660" w:type="dxa"/>
            <w:vMerge/>
            <w:tcBorders>
              <w:left w:val="single" w:sz="8" w:space="0" w:color="auto"/>
              <w:bottom w:val="nil"/>
              <w:right w:val="nil"/>
            </w:tcBorders>
            <w:shd w:val="clear" w:color="auto" w:fill="auto"/>
            <w:noWrap/>
            <w:vAlign w:val="center"/>
            <w:hideMark/>
          </w:tcPr>
          <w:p w14:paraId="7402121B" w14:textId="6F8DD088" w:rsidR="00C51C51" w:rsidRPr="00605C95" w:rsidRDefault="00C51C51" w:rsidP="00605C95">
            <w:pPr>
              <w:spacing w:after="0" w:line="240" w:lineRule="auto"/>
              <w:jc w:val="center"/>
              <w:rPr>
                <w:rFonts w:ascii="Calibri" w:eastAsia="Times New Roman" w:hAnsi="Calibri" w:cs="Times New Roman"/>
                <w:b/>
                <w:bCs/>
                <w:color w:val="000000"/>
                <w:sz w:val="28"/>
                <w:szCs w:val="28"/>
                <w:lang w:eastAsia="en-GB"/>
              </w:rPr>
            </w:pPr>
          </w:p>
        </w:tc>
        <w:tc>
          <w:tcPr>
            <w:tcW w:w="2440" w:type="dxa"/>
            <w:tcBorders>
              <w:top w:val="nil"/>
              <w:left w:val="nil"/>
              <w:bottom w:val="nil"/>
              <w:right w:val="nil"/>
            </w:tcBorders>
            <w:shd w:val="clear" w:color="auto" w:fill="auto"/>
            <w:noWrap/>
            <w:vAlign w:val="bottom"/>
            <w:hideMark/>
          </w:tcPr>
          <w:p w14:paraId="0E7D8262" w14:textId="77777777" w:rsidR="00C51C51" w:rsidRPr="00605C95" w:rsidRDefault="00C51C51" w:rsidP="00605C95">
            <w:pPr>
              <w:spacing w:after="0" w:line="240" w:lineRule="auto"/>
              <w:jc w:val="center"/>
              <w:rPr>
                <w:rFonts w:ascii="Calibri" w:eastAsia="Times New Roman" w:hAnsi="Calibri" w:cs="Times New Roman"/>
                <w:b/>
                <w:bCs/>
                <w:color w:val="000000"/>
                <w:sz w:val="28"/>
                <w:szCs w:val="28"/>
                <w:lang w:eastAsia="en-GB"/>
              </w:rPr>
            </w:pPr>
          </w:p>
        </w:tc>
        <w:tc>
          <w:tcPr>
            <w:tcW w:w="620" w:type="dxa"/>
            <w:tcBorders>
              <w:top w:val="nil"/>
              <w:left w:val="single" w:sz="8" w:space="0" w:color="auto"/>
              <w:bottom w:val="nil"/>
              <w:right w:val="single" w:sz="4" w:space="0" w:color="auto"/>
            </w:tcBorders>
            <w:shd w:val="clear" w:color="auto" w:fill="auto"/>
            <w:noWrap/>
            <w:vAlign w:val="bottom"/>
            <w:hideMark/>
          </w:tcPr>
          <w:p w14:paraId="7FFFA4B7" w14:textId="77777777" w:rsidR="00C51C51" w:rsidRPr="00605C95" w:rsidRDefault="00C51C51"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nil"/>
              <w:right w:val="single" w:sz="4" w:space="0" w:color="auto"/>
            </w:tcBorders>
            <w:shd w:val="clear" w:color="auto" w:fill="auto"/>
            <w:noWrap/>
            <w:vAlign w:val="bottom"/>
            <w:hideMark/>
          </w:tcPr>
          <w:p w14:paraId="0D5F0CC0" w14:textId="77777777" w:rsidR="00C51C51" w:rsidRPr="00605C95" w:rsidRDefault="00C51C51"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nil"/>
              <w:right w:val="single" w:sz="4" w:space="0" w:color="auto"/>
            </w:tcBorders>
            <w:shd w:val="clear" w:color="000000" w:fill="D9D9D9"/>
            <w:noWrap/>
            <w:vAlign w:val="bottom"/>
            <w:hideMark/>
          </w:tcPr>
          <w:p w14:paraId="1278D66D" w14:textId="77777777" w:rsidR="00C51C51" w:rsidRPr="00605C95" w:rsidRDefault="00C51C51"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single" w:sz="8" w:space="0" w:color="auto"/>
              <w:bottom w:val="nil"/>
              <w:right w:val="single" w:sz="4" w:space="0" w:color="auto"/>
            </w:tcBorders>
            <w:shd w:val="clear" w:color="auto" w:fill="auto"/>
            <w:noWrap/>
            <w:vAlign w:val="bottom"/>
            <w:hideMark/>
          </w:tcPr>
          <w:p w14:paraId="40C6E1AC" w14:textId="77777777" w:rsidR="00C51C51" w:rsidRPr="00605C95" w:rsidRDefault="00C51C51"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nil"/>
              <w:right w:val="single" w:sz="4" w:space="0" w:color="auto"/>
            </w:tcBorders>
            <w:shd w:val="clear" w:color="auto" w:fill="auto"/>
            <w:noWrap/>
            <w:vAlign w:val="bottom"/>
            <w:hideMark/>
          </w:tcPr>
          <w:p w14:paraId="28CC67AA" w14:textId="77777777" w:rsidR="00C51C51" w:rsidRPr="00605C95" w:rsidRDefault="00C51C51"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nil"/>
              <w:right w:val="single" w:sz="4" w:space="0" w:color="auto"/>
            </w:tcBorders>
            <w:shd w:val="clear" w:color="000000" w:fill="D9D9D9"/>
            <w:noWrap/>
            <w:vAlign w:val="bottom"/>
            <w:hideMark/>
          </w:tcPr>
          <w:p w14:paraId="44B1B8FA" w14:textId="77777777" w:rsidR="00C51C51" w:rsidRPr="00605C95" w:rsidRDefault="00C51C51"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single" w:sz="8" w:space="0" w:color="auto"/>
              <w:bottom w:val="nil"/>
              <w:right w:val="single" w:sz="4" w:space="0" w:color="auto"/>
            </w:tcBorders>
            <w:shd w:val="clear" w:color="auto" w:fill="auto"/>
            <w:noWrap/>
            <w:vAlign w:val="bottom"/>
            <w:hideMark/>
          </w:tcPr>
          <w:p w14:paraId="71122EF3" w14:textId="77777777" w:rsidR="00C51C51" w:rsidRPr="00605C95" w:rsidRDefault="00C51C51"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nil"/>
              <w:right w:val="single" w:sz="4" w:space="0" w:color="auto"/>
            </w:tcBorders>
            <w:shd w:val="clear" w:color="auto" w:fill="auto"/>
            <w:noWrap/>
            <w:vAlign w:val="bottom"/>
            <w:hideMark/>
          </w:tcPr>
          <w:p w14:paraId="61A02234" w14:textId="77777777" w:rsidR="00C51C51" w:rsidRPr="00605C95" w:rsidRDefault="00C51C51"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48" w:type="dxa"/>
            <w:tcBorders>
              <w:top w:val="nil"/>
              <w:left w:val="nil"/>
              <w:bottom w:val="nil"/>
              <w:right w:val="single" w:sz="8" w:space="0" w:color="auto"/>
            </w:tcBorders>
            <w:shd w:val="clear" w:color="auto" w:fill="auto"/>
            <w:noWrap/>
            <w:vAlign w:val="bottom"/>
            <w:hideMark/>
          </w:tcPr>
          <w:p w14:paraId="574CFD88" w14:textId="77777777" w:rsidR="00C51C51" w:rsidRPr="00605C95" w:rsidRDefault="00C51C51"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r>
      <w:tr w:rsidR="0048532E" w:rsidRPr="00605C95" w14:paraId="6F2EDB0E" w14:textId="77777777" w:rsidTr="00BE4F0C">
        <w:trPr>
          <w:trHeight w:val="360"/>
          <w:jc w:val="center"/>
        </w:trPr>
        <w:tc>
          <w:tcPr>
            <w:tcW w:w="1660" w:type="dxa"/>
            <w:tcBorders>
              <w:top w:val="single" w:sz="4" w:space="0" w:color="auto"/>
              <w:left w:val="single" w:sz="8" w:space="0" w:color="auto"/>
              <w:bottom w:val="single" w:sz="4" w:space="0" w:color="000000"/>
              <w:right w:val="nil"/>
            </w:tcBorders>
            <w:shd w:val="clear" w:color="auto" w:fill="auto"/>
            <w:noWrap/>
            <w:vAlign w:val="center"/>
          </w:tcPr>
          <w:p w14:paraId="740CA511" w14:textId="73969F72" w:rsidR="0048532E" w:rsidRPr="00605C95" w:rsidRDefault="0048532E" w:rsidP="00605C95">
            <w:pPr>
              <w:spacing w:after="0" w:line="240" w:lineRule="auto"/>
              <w:jc w:val="center"/>
              <w:rPr>
                <w:rFonts w:ascii="Calibri" w:eastAsia="Times New Roman" w:hAnsi="Calibri" w:cs="Times New Roman"/>
                <w:b/>
                <w:bCs/>
                <w:color w:val="000000"/>
                <w:sz w:val="28"/>
                <w:szCs w:val="28"/>
                <w:lang w:eastAsia="en-GB"/>
              </w:rPr>
            </w:pPr>
            <w:r>
              <w:rPr>
                <w:rFonts w:ascii="Calibri" w:eastAsia="Times New Roman" w:hAnsi="Calibri" w:cs="Times New Roman"/>
                <w:b/>
                <w:bCs/>
                <w:color w:val="000000"/>
                <w:sz w:val="28"/>
                <w:szCs w:val="28"/>
                <w:lang w:eastAsia="en-GB"/>
              </w:rPr>
              <w:t>ADMISSIONS</w:t>
            </w:r>
          </w:p>
        </w:tc>
        <w:tc>
          <w:tcPr>
            <w:tcW w:w="2440" w:type="dxa"/>
            <w:tcBorders>
              <w:top w:val="single" w:sz="4" w:space="0" w:color="auto"/>
              <w:left w:val="nil"/>
              <w:bottom w:val="single" w:sz="4" w:space="0" w:color="auto"/>
              <w:right w:val="nil"/>
            </w:tcBorders>
            <w:shd w:val="clear" w:color="auto" w:fill="auto"/>
            <w:noWrap/>
            <w:vAlign w:val="bottom"/>
          </w:tcPr>
          <w:p w14:paraId="2425834D" w14:textId="746FBFE3" w:rsidR="0048532E" w:rsidRPr="00605C95" w:rsidRDefault="0048532E" w:rsidP="00605C95">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BIMS Search</w:t>
            </w:r>
          </w:p>
        </w:tc>
        <w:tc>
          <w:tcPr>
            <w:tcW w:w="6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E2AD9D8" w14:textId="77777777" w:rsidR="0048532E" w:rsidRPr="00605C95" w:rsidRDefault="0048532E" w:rsidP="00605C95">
            <w:pPr>
              <w:spacing w:after="0" w:line="240" w:lineRule="auto"/>
              <w:rPr>
                <w:rFonts w:ascii="Calibri" w:eastAsia="Times New Roman" w:hAnsi="Calibri" w:cs="Times New Roman"/>
                <w:color w:val="000000"/>
                <w:lang w:eastAsia="en-GB"/>
              </w:rPr>
            </w:pPr>
          </w:p>
        </w:tc>
        <w:tc>
          <w:tcPr>
            <w:tcW w:w="620" w:type="dxa"/>
            <w:tcBorders>
              <w:top w:val="single" w:sz="4" w:space="0" w:color="auto"/>
              <w:left w:val="nil"/>
              <w:bottom w:val="single" w:sz="4" w:space="0" w:color="auto"/>
              <w:right w:val="single" w:sz="4" w:space="0" w:color="auto"/>
            </w:tcBorders>
            <w:shd w:val="clear" w:color="auto" w:fill="auto"/>
            <w:noWrap/>
            <w:vAlign w:val="bottom"/>
          </w:tcPr>
          <w:p w14:paraId="5CF40823" w14:textId="77777777" w:rsidR="0048532E" w:rsidRPr="00605C95" w:rsidRDefault="0048532E" w:rsidP="00605C95">
            <w:pPr>
              <w:spacing w:after="0" w:line="240" w:lineRule="auto"/>
              <w:rPr>
                <w:rFonts w:ascii="Calibri" w:eastAsia="Times New Roman" w:hAnsi="Calibri" w:cs="Times New Roman"/>
                <w:color w:val="000000"/>
                <w:lang w:eastAsia="en-GB"/>
              </w:rPr>
            </w:pPr>
          </w:p>
        </w:tc>
        <w:tc>
          <w:tcPr>
            <w:tcW w:w="620" w:type="dxa"/>
            <w:tcBorders>
              <w:top w:val="single" w:sz="4" w:space="0" w:color="auto"/>
              <w:left w:val="nil"/>
              <w:bottom w:val="single" w:sz="4" w:space="0" w:color="auto"/>
              <w:right w:val="single" w:sz="4" w:space="0" w:color="auto"/>
            </w:tcBorders>
            <w:shd w:val="clear" w:color="000000" w:fill="D9D9D9"/>
            <w:noWrap/>
            <w:vAlign w:val="bottom"/>
          </w:tcPr>
          <w:p w14:paraId="18E90A4C" w14:textId="77777777" w:rsidR="0048532E" w:rsidRPr="00605C95" w:rsidRDefault="0048532E" w:rsidP="00605C95">
            <w:pPr>
              <w:spacing w:after="0" w:line="240" w:lineRule="auto"/>
              <w:rPr>
                <w:rFonts w:ascii="Calibri" w:eastAsia="Times New Roman" w:hAnsi="Calibri" w:cs="Times New Roman"/>
                <w:color w:val="000000"/>
                <w:lang w:eastAsia="en-GB"/>
              </w:rPr>
            </w:pPr>
          </w:p>
        </w:tc>
        <w:tc>
          <w:tcPr>
            <w:tcW w:w="6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F3CC872" w14:textId="61B2A6F4" w:rsidR="0048532E" w:rsidRPr="00605C95" w:rsidRDefault="0048532E" w:rsidP="00605C95">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4</w:t>
            </w:r>
          </w:p>
        </w:tc>
        <w:tc>
          <w:tcPr>
            <w:tcW w:w="620" w:type="dxa"/>
            <w:tcBorders>
              <w:top w:val="single" w:sz="4" w:space="0" w:color="auto"/>
              <w:left w:val="nil"/>
              <w:bottom w:val="single" w:sz="4" w:space="0" w:color="auto"/>
              <w:right w:val="single" w:sz="4" w:space="0" w:color="auto"/>
            </w:tcBorders>
            <w:shd w:val="clear" w:color="auto" w:fill="auto"/>
            <w:noWrap/>
            <w:vAlign w:val="bottom"/>
          </w:tcPr>
          <w:p w14:paraId="19E29828" w14:textId="7E2161D2" w:rsidR="0048532E" w:rsidRPr="00605C95" w:rsidRDefault="0048532E" w:rsidP="00605C95">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2</w:t>
            </w:r>
          </w:p>
        </w:tc>
        <w:tc>
          <w:tcPr>
            <w:tcW w:w="620" w:type="dxa"/>
            <w:tcBorders>
              <w:top w:val="single" w:sz="4" w:space="0" w:color="auto"/>
              <w:left w:val="nil"/>
              <w:bottom w:val="single" w:sz="4" w:space="0" w:color="auto"/>
              <w:right w:val="single" w:sz="4" w:space="0" w:color="auto"/>
            </w:tcBorders>
            <w:shd w:val="clear" w:color="000000" w:fill="D9D9D9"/>
            <w:noWrap/>
            <w:vAlign w:val="bottom"/>
          </w:tcPr>
          <w:p w14:paraId="24F3E8BC" w14:textId="77777777" w:rsidR="0048532E" w:rsidRPr="00605C95" w:rsidRDefault="0048532E" w:rsidP="00605C95">
            <w:pPr>
              <w:spacing w:after="0" w:line="240" w:lineRule="auto"/>
              <w:jc w:val="right"/>
              <w:rPr>
                <w:rFonts w:ascii="Calibri" w:eastAsia="Times New Roman" w:hAnsi="Calibri" w:cs="Times New Roman"/>
                <w:color w:val="000000"/>
                <w:lang w:eastAsia="en-GB"/>
              </w:rPr>
            </w:pPr>
          </w:p>
        </w:tc>
        <w:tc>
          <w:tcPr>
            <w:tcW w:w="6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C344299" w14:textId="77777777" w:rsidR="0048532E" w:rsidRPr="00605C95" w:rsidRDefault="0048532E" w:rsidP="00605C95">
            <w:pPr>
              <w:spacing w:after="0" w:line="240" w:lineRule="auto"/>
              <w:rPr>
                <w:rFonts w:ascii="Calibri" w:eastAsia="Times New Roman" w:hAnsi="Calibri" w:cs="Times New Roman"/>
                <w:color w:val="000000"/>
                <w:lang w:eastAsia="en-GB"/>
              </w:rPr>
            </w:pPr>
          </w:p>
        </w:tc>
        <w:tc>
          <w:tcPr>
            <w:tcW w:w="620" w:type="dxa"/>
            <w:tcBorders>
              <w:top w:val="single" w:sz="4" w:space="0" w:color="auto"/>
              <w:left w:val="nil"/>
              <w:bottom w:val="single" w:sz="4" w:space="0" w:color="auto"/>
              <w:right w:val="single" w:sz="4" w:space="0" w:color="auto"/>
            </w:tcBorders>
            <w:shd w:val="clear" w:color="auto" w:fill="auto"/>
            <w:noWrap/>
            <w:vAlign w:val="bottom"/>
          </w:tcPr>
          <w:p w14:paraId="3BEBBA4E" w14:textId="77777777" w:rsidR="0048532E" w:rsidRPr="00605C95" w:rsidRDefault="0048532E" w:rsidP="00605C95">
            <w:pPr>
              <w:spacing w:after="0" w:line="240" w:lineRule="auto"/>
              <w:rPr>
                <w:rFonts w:ascii="Calibri" w:eastAsia="Times New Roman" w:hAnsi="Calibri" w:cs="Times New Roman"/>
                <w:color w:val="000000"/>
                <w:lang w:eastAsia="en-GB"/>
              </w:rPr>
            </w:pPr>
          </w:p>
        </w:tc>
        <w:tc>
          <w:tcPr>
            <w:tcW w:w="648" w:type="dxa"/>
            <w:tcBorders>
              <w:top w:val="single" w:sz="4" w:space="0" w:color="auto"/>
              <w:left w:val="nil"/>
              <w:bottom w:val="single" w:sz="4" w:space="0" w:color="auto"/>
              <w:right w:val="single" w:sz="8" w:space="0" w:color="auto"/>
            </w:tcBorders>
            <w:shd w:val="clear" w:color="auto" w:fill="auto"/>
            <w:noWrap/>
            <w:vAlign w:val="bottom"/>
          </w:tcPr>
          <w:p w14:paraId="5D570A31" w14:textId="77777777" w:rsidR="0048532E" w:rsidRPr="00605C95" w:rsidRDefault="0048532E" w:rsidP="00605C95">
            <w:pPr>
              <w:spacing w:after="0" w:line="240" w:lineRule="auto"/>
              <w:rPr>
                <w:rFonts w:ascii="Calibri" w:eastAsia="Times New Roman" w:hAnsi="Calibri" w:cs="Times New Roman"/>
                <w:color w:val="000000"/>
                <w:lang w:eastAsia="en-GB"/>
              </w:rPr>
            </w:pPr>
          </w:p>
        </w:tc>
      </w:tr>
      <w:tr w:rsidR="00605C95" w:rsidRPr="00605C95" w14:paraId="3BF1C49B" w14:textId="77777777" w:rsidTr="00BE4F0C">
        <w:trPr>
          <w:trHeight w:val="360"/>
          <w:jc w:val="center"/>
        </w:trPr>
        <w:tc>
          <w:tcPr>
            <w:tcW w:w="1660" w:type="dxa"/>
            <w:vMerge w:val="restart"/>
            <w:tcBorders>
              <w:top w:val="single" w:sz="4" w:space="0" w:color="auto"/>
              <w:left w:val="single" w:sz="8" w:space="0" w:color="auto"/>
              <w:bottom w:val="single" w:sz="4" w:space="0" w:color="000000"/>
              <w:right w:val="nil"/>
            </w:tcBorders>
            <w:shd w:val="clear" w:color="auto" w:fill="auto"/>
            <w:noWrap/>
            <w:vAlign w:val="center"/>
            <w:hideMark/>
          </w:tcPr>
          <w:p w14:paraId="0976FE73" w14:textId="77777777" w:rsidR="00605C95" w:rsidRPr="00605C95" w:rsidRDefault="00605C95" w:rsidP="00605C95">
            <w:pPr>
              <w:spacing w:after="0" w:line="240" w:lineRule="auto"/>
              <w:jc w:val="center"/>
              <w:rPr>
                <w:rFonts w:ascii="Calibri" w:eastAsia="Times New Roman" w:hAnsi="Calibri" w:cs="Times New Roman"/>
                <w:b/>
                <w:bCs/>
                <w:color w:val="000000"/>
                <w:sz w:val="28"/>
                <w:szCs w:val="28"/>
                <w:lang w:eastAsia="en-GB"/>
              </w:rPr>
            </w:pPr>
            <w:r w:rsidRPr="00605C95">
              <w:rPr>
                <w:rFonts w:ascii="Calibri" w:eastAsia="Times New Roman" w:hAnsi="Calibri" w:cs="Times New Roman"/>
                <w:b/>
                <w:bCs/>
                <w:color w:val="000000"/>
                <w:sz w:val="28"/>
                <w:szCs w:val="28"/>
                <w:lang w:eastAsia="en-GB"/>
              </w:rPr>
              <w:t>INTERVIEW</w:t>
            </w:r>
          </w:p>
        </w:tc>
        <w:tc>
          <w:tcPr>
            <w:tcW w:w="2440" w:type="dxa"/>
            <w:tcBorders>
              <w:top w:val="single" w:sz="4" w:space="0" w:color="auto"/>
              <w:left w:val="nil"/>
              <w:bottom w:val="single" w:sz="4" w:space="0" w:color="auto"/>
              <w:right w:val="nil"/>
            </w:tcBorders>
            <w:shd w:val="clear" w:color="auto" w:fill="auto"/>
            <w:noWrap/>
            <w:vAlign w:val="bottom"/>
            <w:hideMark/>
          </w:tcPr>
          <w:p w14:paraId="350C4A02" w14:textId="77777777" w:rsidR="00605C95" w:rsidRPr="00605C95" w:rsidRDefault="00605C95" w:rsidP="00605C95">
            <w:pPr>
              <w:spacing w:after="0" w:line="240" w:lineRule="auto"/>
              <w:rPr>
                <w:rFonts w:ascii="Calibri" w:eastAsia="Times New Roman" w:hAnsi="Calibri" w:cs="Times New Roman"/>
                <w:b/>
                <w:bCs/>
                <w:color w:val="000000"/>
                <w:lang w:eastAsia="en-GB"/>
              </w:rPr>
            </w:pPr>
            <w:r w:rsidRPr="00605C95">
              <w:rPr>
                <w:rFonts w:ascii="Calibri" w:eastAsia="Times New Roman" w:hAnsi="Calibri" w:cs="Times New Roman"/>
                <w:b/>
                <w:bCs/>
                <w:color w:val="000000"/>
                <w:lang w:eastAsia="en-GB"/>
              </w:rPr>
              <w:t>Interview Clerks</w:t>
            </w:r>
          </w:p>
        </w:tc>
        <w:tc>
          <w:tcPr>
            <w:tcW w:w="6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3800C77"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526AED9F"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single" w:sz="4" w:space="0" w:color="auto"/>
              <w:left w:val="nil"/>
              <w:bottom w:val="single" w:sz="4" w:space="0" w:color="auto"/>
              <w:right w:val="single" w:sz="4" w:space="0" w:color="auto"/>
            </w:tcBorders>
            <w:shd w:val="clear" w:color="000000" w:fill="D9D9D9"/>
            <w:noWrap/>
            <w:vAlign w:val="bottom"/>
            <w:hideMark/>
          </w:tcPr>
          <w:p w14:paraId="6B2AD609"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561F8F9" w14:textId="06694730" w:rsidR="00605C95" w:rsidRPr="00605C95" w:rsidRDefault="00605C95" w:rsidP="0048532E">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1</w:t>
            </w:r>
            <w:r w:rsidR="0048532E">
              <w:rPr>
                <w:rFonts w:ascii="Calibri" w:eastAsia="Times New Roman" w:hAnsi="Calibri" w:cs="Times New Roman"/>
                <w:color w:val="000000"/>
                <w:lang w:eastAsia="en-GB"/>
              </w:rPr>
              <w:t>4</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7A996343" w14:textId="77777777" w:rsidR="00605C95" w:rsidRPr="00605C95" w:rsidRDefault="00605C95"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6</w:t>
            </w:r>
          </w:p>
        </w:tc>
        <w:tc>
          <w:tcPr>
            <w:tcW w:w="620" w:type="dxa"/>
            <w:tcBorders>
              <w:top w:val="single" w:sz="4" w:space="0" w:color="auto"/>
              <w:left w:val="nil"/>
              <w:bottom w:val="single" w:sz="4" w:space="0" w:color="auto"/>
              <w:right w:val="single" w:sz="4" w:space="0" w:color="auto"/>
            </w:tcBorders>
            <w:shd w:val="clear" w:color="000000" w:fill="D9D9D9"/>
            <w:noWrap/>
            <w:vAlign w:val="bottom"/>
            <w:hideMark/>
          </w:tcPr>
          <w:p w14:paraId="6981F660" w14:textId="77777777" w:rsidR="00605C95" w:rsidRPr="00605C95" w:rsidRDefault="00605C95"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24</w:t>
            </w:r>
          </w:p>
        </w:tc>
        <w:tc>
          <w:tcPr>
            <w:tcW w:w="6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9D5B697"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56CA800B"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48" w:type="dxa"/>
            <w:tcBorders>
              <w:top w:val="single" w:sz="4" w:space="0" w:color="auto"/>
              <w:left w:val="nil"/>
              <w:bottom w:val="single" w:sz="4" w:space="0" w:color="auto"/>
              <w:right w:val="single" w:sz="8" w:space="0" w:color="auto"/>
            </w:tcBorders>
            <w:shd w:val="clear" w:color="auto" w:fill="auto"/>
            <w:noWrap/>
            <w:vAlign w:val="bottom"/>
            <w:hideMark/>
          </w:tcPr>
          <w:p w14:paraId="319F00E3"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r>
      <w:tr w:rsidR="00605C95" w:rsidRPr="00605C95" w14:paraId="359BD716" w14:textId="77777777" w:rsidTr="00BE4F0C">
        <w:trPr>
          <w:trHeight w:val="360"/>
          <w:jc w:val="center"/>
        </w:trPr>
        <w:tc>
          <w:tcPr>
            <w:tcW w:w="1660" w:type="dxa"/>
            <w:vMerge/>
            <w:tcBorders>
              <w:top w:val="single" w:sz="4" w:space="0" w:color="auto"/>
              <w:left w:val="single" w:sz="8" w:space="0" w:color="auto"/>
              <w:bottom w:val="single" w:sz="4" w:space="0" w:color="000000"/>
              <w:right w:val="nil"/>
            </w:tcBorders>
            <w:vAlign w:val="center"/>
            <w:hideMark/>
          </w:tcPr>
          <w:p w14:paraId="4510345E" w14:textId="77777777" w:rsidR="00605C95" w:rsidRPr="00605C95" w:rsidRDefault="00605C95" w:rsidP="00605C95">
            <w:pPr>
              <w:spacing w:after="0" w:line="240" w:lineRule="auto"/>
              <w:rPr>
                <w:rFonts w:ascii="Calibri" w:eastAsia="Times New Roman" w:hAnsi="Calibri" w:cs="Times New Roman"/>
                <w:b/>
                <w:bCs/>
                <w:color w:val="000000"/>
                <w:sz w:val="28"/>
                <w:szCs w:val="28"/>
                <w:lang w:eastAsia="en-GB"/>
              </w:rPr>
            </w:pPr>
          </w:p>
        </w:tc>
        <w:tc>
          <w:tcPr>
            <w:tcW w:w="2440" w:type="dxa"/>
            <w:tcBorders>
              <w:top w:val="nil"/>
              <w:left w:val="nil"/>
              <w:bottom w:val="single" w:sz="4" w:space="0" w:color="auto"/>
              <w:right w:val="nil"/>
            </w:tcBorders>
            <w:shd w:val="clear" w:color="auto" w:fill="auto"/>
            <w:noWrap/>
            <w:vAlign w:val="bottom"/>
            <w:hideMark/>
          </w:tcPr>
          <w:p w14:paraId="19B5CD9F" w14:textId="77777777" w:rsidR="00605C95" w:rsidRPr="00605C95" w:rsidRDefault="00605C95" w:rsidP="00605C95">
            <w:pPr>
              <w:spacing w:after="0" w:line="240" w:lineRule="auto"/>
              <w:rPr>
                <w:rFonts w:ascii="Calibri" w:eastAsia="Times New Roman" w:hAnsi="Calibri" w:cs="Times New Roman"/>
                <w:b/>
                <w:bCs/>
                <w:color w:val="000000"/>
                <w:lang w:eastAsia="en-GB"/>
              </w:rPr>
            </w:pPr>
            <w:r w:rsidRPr="00605C95">
              <w:rPr>
                <w:rFonts w:ascii="Calibri" w:eastAsia="Times New Roman" w:hAnsi="Calibri" w:cs="Times New Roman"/>
                <w:b/>
                <w:bCs/>
                <w:color w:val="000000"/>
                <w:lang w:eastAsia="en-GB"/>
              </w:rPr>
              <w:t>Interview supervisor</w:t>
            </w:r>
          </w:p>
        </w:tc>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6E9E0D92"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auto" w:fill="auto"/>
            <w:noWrap/>
            <w:vAlign w:val="bottom"/>
            <w:hideMark/>
          </w:tcPr>
          <w:p w14:paraId="407B9ED0"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000000" w:fill="D9D9D9"/>
            <w:noWrap/>
            <w:vAlign w:val="bottom"/>
            <w:hideMark/>
          </w:tcPr>
          <w:p w14:paraId="6188664E"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48C9A8E2" w14:textId="77777777" w:rsidR="00605C95" w:rsidRPr="00605C95" w:rsidRDefault="00605C95"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1</w:t>
            </w:r>
          </w:p>
        </w:tc>
        <w:tc>
          <w:tcPr>
            <w:tcW w:w="620" w:type="dxa"/>
            <w:tcBorders>
              <w:top w:val="nil"/>
              <w:left w:val="nil"/>
              <w:bottom w:val="single" w:sz="4" w:space="0" w:color="auto"/>
              <w:right w:val="single" w:sz="4" w:space="0" w:color="auto"/>
            </w:tcBorders>
            <w:shd w:val="clear" w:color="auto" w:fill="auto"/>
            <w:noWrap/>
            <w:vAlign w:val="bottom"/>
            <w:hideMark/>
          </w:tcPr>
          <w:p w14:paraId="7B60CB2D" w14:textId="77777777" w:rsidR="00605C95" w:rsidRPr="00605C95" w:rsidRDefault="00605C95"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1</w:t>
            </w:r>
          </w:p>
        </w:tc>
        <w:tc>
          <w:tcPr>
            <w:tcW w:w="620" w:type="dxa"/>
            <w:tcBorders>
              <w:top w:val="nil"/>
              <w:left w:val="nil"/>
              <w:bottom w:val="single" w:sz="4" w:space="0" w:color="auto"/>
              <w:right w:val="single" w:sz="4" w:space="0" w:color="auto"/>
            </w:tcBorders>
            <w:shd w:val="clear" w:color="000000" w:fill="D9D9D9"/>
            <w:noWrap/>
            <w:vAlign w:val="bottom"/>
            <w:hideMark/>
          </w:tcPr>
          <w:p w14:paraId="4B5F7ED3" w14:textId="77777777" w:rsidR="00605C95" w:rsidRPr="00605C95" w:rsidRDefault="00605C95"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2</w:t>
            </w:r>
          </w:p>
        </w:tc>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299139B3"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auto" w:fill="auto"/>
            <w:noWrap/>
            <w:vAlign w:val="bottom"/>
            <w:hideMark/>
          </w:tcPr>
          <w:p w14:paraId="435F41B9"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48" w:type="dxa"/>
            <w:tcBorders>
              <w:top w:val="nil"/>
              <w:left w:val="nil"/>
              <w:bottom w:val="single" w:sz="4" w:space="0" w:color="auto"/>
              <w:right w:val="single" w:sz="8" w:space="0" w:color="auto"/>
            </w:tcBorders>
            <w:shd w:val="clear" w:color="auto" w:fill="auto"/>
            <w:noWrap/>
            <w:vAlign w:val="bottom"/>
            <w:hideMark/>
          </w:tcPr>
          <w:p w14:paraId="38692ACD"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r>
      <w:tr w:rsidR="00605C95" w:rsidRPr="00605C95" w14:paraId="3118A52F" w14:textId="77777777" w:rsidTr="00BE4F0C">
        <w:trPr>
          <w:trHeight w:val="360"/>
          <w:jc w:val="center"/>
        </w:trPr>
        <w:tc>
          <w:tcPr>
            <w:tcW w:w="1660" w:type="dxa"/>
            <w:vMerge/>
            <w:tcBorders>
              <w:top w:val="single" w:sz="4" w:space="0" w:color="auto"/>
              <w:left w:val="single" w:sz="8" w:space="0" w:color="auto"/>
              <w:bottom w:val="single" w:sz="4" w:space="0" w:color="000000"/>
              <w:right w:val="nil"/>
            </w:tcBorders>
            <w:vAlign w:val="center"/>
            <w:hideMark/>
          </w:tcPr>
          <w:p w14:paraId="36972DF3" w14:textId="77777777" w:rsidR="00605C95" w:rsidRPr="00605C95" w:rsidRDefault="00605C95" w:rsidP="00605C95">
            <w:pPr>
              <w:spacing w:after="0" w:line="240" w:lineRule="auto"/>
              <w:rPr>
                <w:rFonts w:ascii="Calibri" w:eastAsia="Times New Roman" w:hAnsi="Calibri" w:cs="Times New Roman"/>
                <w:b/>
                <w:bCs/>
                <w:color w:val="000000"/>
                <w:sz w:val="28"/>
                <w:szCs w:val="28"/>
                <w:lang w:eastAsia="en-GB"/>
              </w:rPr>
            </w:pPr>
          </w:p>
        </w:tc>
        <w:tc>
          <w:tcPr>
            <w:tcW w:w="2440" w:type="dxa"/>
            <w:tcBorders>
              <w:top w:val="nil"/>
              <w:left w:val="nil"/>
              <w:bottom w:val="single" w:sz="4" w:space="0" w:color="auto"/>
              <w:right w:val="nil"/>
            </w:tcBorders>
            <w:shd w:val="clear" w:color="auto" w:fill="auto"/>
            <w:noWrap/>
            <w:vAlign w:val="bottom"/>
            <w:hideMark/>
          </w:tcPr>
          <w:p w14:paraId="60CA9DA4" w14:textId="77777777" w:rsidR="00605C95" w:rsidRPr="00605C95" w:rsidRDefault="00605C95" w:rsidP="00605C95">
            <w:pPr>
              <w:spacing w:after="0" w:line="240" w:lineRule="auto"/>
              <w:rPr>
                <w:rFonts w:ascii="Calibri" w:eastAsia="Times New Roman" w:hAnsi="Calibri" w:cs="Times New Roman"/>
                <w:b/>
                <w:bCs/>
                <w:color w:val="000000"/>
                <w:lang w:eastAsia="en-GB"/>
              </w:rPr>
            </w:pPr>
            <w:r w:rsidRPr="00605C95">
              <w:rPr>
                <w:rFonts w:ascii="Calibri" w:eastAsia="Times New Roman" w:hAnsi="Calibri" w:cs="Times New Roman"/>
                <w:b/>
                <w:bCs/>
                <w:color w:val="000000"/>
                <w:lang w:eastAsia="en-GB"/>
              </w:rPr>
              <w:t>Crowd control/runners</w:t>
            </w:r>
          </w:p>
        </w:tc>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580E78AA" w14:textId="77777777" w:rsidR="00605C95" w:rsidRPr="00605C95" w:rsidRDefault="00605C95"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6</w:t>
            </w:r>
          </w:p>
        </w:tc>
        <w:tc>
          <w:tcPr>
            <w:tcW w:w="620" w:type="dxa"/>
            <w:tcBorders>
              <w:top w:val="nil"/>
              <w:left w:val="nil"/>
              <w:bottom w:val="single" w:sz="4" w:space="0" w:color="auto"/>
              <w:right w:val="single" w:sz="4" w:space="0" w:color="auto"/>
            </w:tcBorders>
            <w:shd w:val="clear" w:color="auto" w:fill="auto"/>
            <w:noWrap/>
            <w:vAlign w:val="bottom"/>
            <w:hideMark/>
          </w:tcPr>
          <w:p w14:paraId="3E37F4AA" w14:textId="77777777" w:rsidR="00605C95" w:rsidRPr="00605C95" w:rsidRDefault="00605C95"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2</w:t>
            </w:r>
          </w:p>
        </w:tc>
        <w:tc>
          <w:tcPr>
            <w:tcW w:w="620" w:type="dxa"/>
            <w:tcBorders>
              <w:top w:val="nil"/>
              <w:left w:val="nil"/>
              <w:bottom w:val="single" w:sz="4" w:space="0" w:color="auto"/>
              <w:right w:val="single" w:sz="4" w:space="0" w:color="auto"/>
            </w:tcBorders>
            <w:shd w:val="clear" w:color="000000" w:fill="D9D9D9"/>
            <w:noWrap/>
            <w:vAlign w:val="bottom"/>
            <w:hideMark/>
          </w:tcPr>
          <w:p w14:paraId="03B1EE9C" w14:textId="77777777" w:rsidR="00605C95" w:rsidRPr="00605C95" w:rsidRDefault="00605C95"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8</w:t>
            </w:r>
          </w:p>
        </w:tc>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5C1B89C6"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auto" w:fill="auto"/>
            <w:noWrap/>
            <w:vAlign w:val="bottom"/>
            <w:hideMark/>
          </w:tcPr>
          <w:p w14:paraId="27814620"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000000" w:fill="D9D9D9"/>
            <w:noWrap/>
            <w:vAlign w:val="bottom"/>
            <w:hideMark/>
          </w:tcPr>
          <w:p w14:paraId="256C0142"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3B790D54"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auto" w:fill="auto"/>
            <w:noWrap/>
            <w:vAlign w:val="bottom"/>
            <w:hideMark/>
          </w:tcPr>
          <w:p w14:paraId="2E012CE1"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48" w:type="dxa"/>
            <w:tcBorders>
              <w:top w:val="nil"/>
              <w:left w:val="nil"/>
              <w:bottom w:val="single" w:sz="4" w:space="0" w:color="auto"/>
              <w:right w:val="single" w:sz="8" w:space="0" w:color="auto"/>
            </w:tcBorders>
            <w:shd w:val="clear" w:color="auto" w:fill="auto"/>
            <w:noWrap/>
            <w:vAlign w:val="bottom"/>
            <w:hideMark/>
          </w:tcPr>
          <w:p w14:paraId="7E2373A6"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r>
      <w:tr w:rsidR="00605C95" w:rsidRPr="00605C95" w14:paraId="3F45E58E" w14:textId="77777777" w:rsidTr="00BE4F0C">
        <w:trPr>
          <w:trHeight w:val="360"/>
          <w:jc w:val="center"/>
        </w:trPr>
        <w:tc>
          <w:tcPr>
            <w:tcW w:w="1660" w:type="dxa"/>
            <w:vMerge/>
            <w:tcBorders>
              <w:top w:val="single" w:sz="4" w:space="0" w:color="auto"/>
              <w:left w:val="single" w:sz="8" w:space="0" w:color="auto"/>
              <w:bottom w:val="single" w:sz="4" w:space="0" w:color="000000"/>
              <w:right w:val="nil"/>
            </w:tcBorders>
            <w:vAlign w:val="center"/>
            <w:hideMark/>
          </w:tcPr>
          <w:p w14:paraId="1985DBE9" w14:textId="77777777" w:rsidR="00605C95" w:rsidRPr="00605C95" w:rsidRDefault="00605C95" w:rsidP="00605C95">
            <w:pPr>
              <w:spacing w:after="0" w:line="240" w:lineRule="auto"/>
              <w:rPr>
                <w:rFonts w:ascii="Calibri" w:eastAsia="Times New Roman" w:hAnsi="Calibri" w:cs="Times New Roman"/>
                <w:b/>
                <w:bCs/>
                <w:color w:val="000000"/>
                <w:sz w:val="28"/>
                <w:szCs w:val="28"/>
                <w:lang w:eastAsia="en-GB"/>
              </w:rPr>
            </w:pPr>
          </w:p>
        </w:tc>
        <w:tc>
          <w:tcPr>
            <w:tcW w:w="2440" w:type="dxa"/>
            <w:tcBorders>
              <w:top w:val="nil"/>
              <w:left w:val="nil"/>
              <w:bottom w:val="single" w:sz="4" w:space="0" w:color="auto"/>
              <w:right w:val="nil"/>
            </w:tcBorders>
            <w:shd w:val="clear" w:color="auto" w:fill="auto"/>
            <w:noWrap/>
            <w:vAlign w:val="bottom"/>
            <w:hideMark/>
          </w:tcPr>
          <w:p w14:paraId="3F523955" w14:textId="77777777" w:rsidR="00605C95" w:rsidRPr="00605C95" w:rsidRDefault="00605C95" w:rsidP="00605C95">
            <w:pPr>
              <w:spacing w:after="0" w:line="240" w:lineRule="auto"/>
              <w:rPr>
                <w:rFonts w:ascii="Calibri" w:eastAsia="Times New Roman" w:hAnsi="Calibri" w:cs="Times New Roman"/>
                <w:b/>
                <w:bCs/>
                <w:color w:val="000000"/>
                <w:lang w:eastAsia="en-GB"/>
              </w:rPr>
            </w:pPr>
            <w:r w:rsidRPr="00605C95">
              <w:rPr>
                <w:rFonts w:ascii="Calibri" w:eastAsia="Times New Roman" w:hAnsi="Calibri" w:cs="Times New Roman"/>
                <w:b/>
                <w:bCs/>
                <w:color w:val="000000"/>
                <w:lang w:eastAsia="en-GB"/>
              </w:rPr>
              <w:t>Litigation staff</w:t>
            </w:r>
          </w:p>
        </w:tc>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506E5ADA"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auto" w:fill="auto"/>
            <w:noWrap/>
            <w:vAlign w:val="bottom"/>
            <w:hideMark/>
          </w:tcPr>
          <w:p w14:paraId="34A04965"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000000" w:fill="D9D9D9"/>
            <w:noWrap/>
            <w:vAlign w:val="bottom"/>
            <w:hideMark/>
          </w:tcPr>
          <w:p w14:paraId="042C6643"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365BBF27" w14:textId="0FDCA62D" w:rsidR="00605C95" w:rsidRPr="00605C95" w:rsidRDefault="00605C95" w:rsidP="0048532E">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r w:rsidR="0048532E">
              <w:rPr>
                <w:rFonts w:ascii="Calibri" w:eastAsia="Times New Roman" w:hAnsi="Calibri" w:cs="Times New Roman"/>
                <w:color w:val="000000"/>
                <w:lang w:eastAsia="en-GB"/>
              </w:rPr>
              <w:t>2</w:t>
            </w:r>
          </w:p>
        </w:tc>
        <w:tc>
          <w:tcPr>
            <w:tcW w:w="620" w:type="dxa"/>
            <w:tcBorders>
              <w:top w:val="nil"/>
              <w:left w:val="nil"/>
              <w:bottom w:val="single" w:sz="4" w:space="0" w:color="auto"/>
              <w:right w:val="single" w:sz="4" w:space="0" w:color="auto"/>
            </w:tcBorders>
            <w:shd w:val="clear" w:color="auto" w:fill="auto"/>
            <w:noWrap/>
            <w:vAlign w:val="bottom"/>
            <w:hideMark/>
          </w:tcPr>
          <w:p w14:paraId="78C11873"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000000" w:fill="D9D9D9"/>
            <w:noWrap/>
            <w:vAlign w:val="bottom"/>
            <w:hideMark/>
          </w:tcPr>
          <w:p w14:paraId="22D3F974"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39158C6A" w14:textId="43724FAB" w:rsidR="00605C95" w:rsidRPr="00605C95" w:rsidRDefault="00605C95" w:rsidP="00605C95">
            <w:pPr>
              <w:spacing w:after="0" w:line="240" w:lineRule="auto"/>
              <w:jc w:val="right"/>
              <w:rPr>
                <w:rFonts w:ascii="Calibri" w:eastAsia="Times New Roman" w:hAnsi="Calibri" w:cs="Times New Roman"/>
                <w:color w:val="000000"/>
                <w:lang w:eastAsia="en-GB"/>
              </w:rPr>
            </w:pPr>
          </w:p>
        </w:tc>
        <w:tc>
          <w:tcPr>
            <w:tcW w:w="620" w:type="dxa"/>
            <w:tcBorders>
              <w:top w:val="nil"/>
              <w:left w:val="nil"/>
              <w:bottom w:val="single" w:sz="4" w:space="0" w:color="auto"/>
              <w:right w:val="single" w:sz="4" w:space="0" w:color="auto"/>
            </w:tcBorders>
            <w:shd w:val="clear" w:color="auto" w:fill="auto"/>
            <w:noWrap/>
            <w:vAlign w:val="bottom"/>
            <w:hideMark/>
          </w:tcPr>
          <w:p w14:paraId="0AB89DF8" w14:textId="160C9E73" w:rsidR="00605C95" w:rsidRPr="00605C95" w:rsidRDefault="00605C95" w:rsidP="00605C95">
            <w:pPr>
              <w:spacing w:after="0" w:line="240" w:lineRule="auto"/>
              <w:jc w:val="right"/>
              <w:rPr>
                <w:rFonts w:ascii="Calibri" w:eastAsia="Times New Roman" w:hAnsi="Calibri" w:cs="Times New Roman"/>
                <w:color w:val="000000"/>
                <w:lang w:eastAsia="en-GB"/>
              </w:rPr>
            </w:pPr>
          </w:p>
        </w:tc>
        <w:tc>
          <w:tcPr>
            <w:tcW w:w="648" w:type="dxa"/>
            <w:tcBorders>
              <w:top w:val="nil"/>
              <w:left w:val="nil"/>
              <w:bottom w:val="single" w:sz="4" w:space="0" w:color="auto"/>
              <w:right w:val="single" w:sz="8" w:space="0" w:color="auto"/>
            </w:tcBorders>
            <w:shd w:val="clear" w:color="auto" w:fill="auto"/>
            <w:noWrap/>
            <w:vAlign w:val="bottom"/>
            <w:hideMark/>
          </w:tcPr>
          <w:p w14:paraId="6790F64D" w14:textId="52E68290" w:rsidR="00605C95" w:rsidRPr="00605C95" w:rsidRDefault="00605C95" w:rsidP="00605C95">
            <w:pPr>
              <w:spacing w:after="0" w:line="240" w:lineRule="auto"/>
              <w:jc w:val="right"/>
              <w:rPr>
                <w:rFonts w:ascii="Calibri" w:eastAsia="Times New Roman" w:hAnsi="Calibri" w:cs="Times New Roman"/>
                <w:color w:val="000000"/>
                <w:lang w:eastAsia="en-GB"/>
              </w:rPr>
            </w:pPr>
          </w:p>
        </w:tc>
      </w:tr>
      <w:tr w:rsidR="0048532E" w:rsidRPr="00605C95" w14:paraId="7145957E" w14:textId="77777777" w:rsidTr="00BE4F0C">
        <w:trPr>
          <w:trHeight w:val="360"/>
          <w:jc w:val="center"/>
        </w:trPr>
        <w:tc>
          <w:tcPr>
            <w:tcW w:w="1660" w:type="dxa"/>
            <w:vMerge/>
            <w:tcBorders>
              <w:top w:val="single" w:sz="4" w:space="0" w:color="auto"/>
              <w:left w:val="single" w:sz="8" w:space="0" w:color="auto"/>
              <w:bottom w:val="single" w:sz="4" w:space="0" w:color="000000"/>
              <w:right w:val="nil"/>
            </w:tcBorders>
            <w:vAlign w:val="center"/>
          </w:tcPr>
          <w:p w14:paraId="3E062F49" w14:textId="77777777" w:rsidR="0048532E" w:rsidRPr="00605C95" w:rsidRDefault="0048532E" w:rsidP="00605C95">
            <w:pPr>
              <w:spacing w:after="0" w:line="240" w:lineRule="auto"/>
              <w:rPr>
                <w:rFonts w:ascii="Calibri" w:eastAsia="Times New Roman" w:hAnsi="Calibri" w:cs="Times New Roman"/>
                <w:b/>
                <w:bCs/>
                <w:color w:val="000000"/>
                <w:sz w:val="28"/>
                <w:szCs w:val="28"/>
                <w:lang w:eastAsia="en-GB"/>
              </w:rPr>
            </w:pPr>
          </w:p>
        </w:tc>
        <w:tc>
          <w:tcPr>
            <w:tcW w:w="2440" w:type="dxa"/>
            <w:tcBorders>
              <w:top w:val="nil"/>
              <w:left w:val="nil"/>
              <w:bottom w:val="single" w:sz="4" w:space="0" w:color="auto"/>
              <w:right w:val="nil"/>
            </w:tcBorders>
            <w:shd w:val="clear" w:color="auto" w:fill="auto"/>
            <w:noWrap/>
            <w:vAlign w:val="bottom"/>
          </w:tcPr>
          <w:p w14:paraId="0E50C802" w14:textId="5119FAD5" w:rsidR="0048532E" w:rsidRPr="00605C95" w:rsidRDefault="0048532E" w:rsidP="00605C95">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Escalation staff</w:t>
            </w:r>
          </w:p>
        </w:tc>
        <w:tc>
          <w:tcPr>
            <w:tcW w:w="620" w:type="dxa"/>
            <w:tcBorders>
              <w:top w:val="nil"/>
              <w:left w:val="single" w:sz="8" w:space="0" w:color="auto"/>
              <w:bottom w:val="single" w:sz="4" w:space="0" w:color="auto"/>
              <w:right w:val="single" w:sz="4" w:space="0" w:color="auto"/>
            </w:tcBorders>
            <w:shd w:val="clear" w:color="auto" w:fill="auto"/>
            <w:noWrap/>
            <w:vAlign w:val="bottom"/>
          </w:tcPr>
          <w:p w14:paraId="4C15A8F4" w14:textId="77777777" w:rsidR="0048532E" w:rsidRPr="00605C95" w:rsidRDefault="0048532E" w:rsidP="00605C95">
            <w:pPr>
              <w:spacing w:after="0" w:line="240" w:lineRule="auto"/>
              <w:rPr>
                <w:rFonts w:ascii="Calibri" w:eastAsia="Times New Roman" w:hAnsi="Calibri" w:cs="Times New Roman"/>
                <w:color w:val="000000"/>
                <w:lang w:eastAsia="en-GB"/>
              </w:rPr>
            </w:pPr>
          </w:p>
        </w:tc>
        <w:tc>
          <w:tcPr>
            <w:tcW w:w="620" w:type="dxa"/>
            <w:tcBorders>
              <w:top w:val="nil"/>
              <w:left w:val="nil"/>
              <w:bottom w:val="single" w:sz="4" w:space="0" w:color="auto"/>
              <w:right w:val="single" w:sz="4" w:space="0" w:color="auto"/>
            </w:tcBorders>
            <w:shd w:val="clear" w:color="auto" w:fill="auto"/>
            <w:noWrap/>
            <w:vAlign w:val="bottom"/>
          </w:tcPr>
          <w:p w14:paraId="75FF6344" w14:textId="77777777" w:rsidR="0048532E" w:rsidRPr="00605C95" w:rsidRDefault="0048532E" w:rsidP="00605C95">
            <w:pPr>
              <w:spacing w:after="0" w:line="240" w:lineRule="auto"/>
              <w:rPr>
                <w:rFonts w:ascii="Calibri" w:eastAsia="Times New Roman" w:hAnsi="Calibri" w:cs="Times New Roman"/>
                <w:color w:val="000000"/>
                <w:lang w:eastAsia="en-GB"/>
              </w:rPr>
            </w:pPr>
          </w:p>
        </w:tc>
        <w:tc>
          <w:tcPr>
            <w:tcW w:w="620" w:type="dxa"/>
            <w:tcBorders>
              <w:top w:val="nil"/>
              <w:left w:val="nil"/>
              <w:bottom w:val="single" w:sz="4" w:space="0" w:color="auto"/>
              <w:right w:val="single" w:sz="4" w:space="0" w:color="auto"/>
            </w:tcBorders>
            <w:shd w:val="clear" w:color="000000" w:fill="D9D9D9"/>
            <w:noWrap/>
            <w:vAlign w:val="bottom"/>
          </w:tcPr>
          <w:p w14:paraId="6190249B" w14:textId="77777777" w:rsidR="0048532E" w:rsidRPr="00605C95" w:rsidRDefault="0048532E" w:rsidP="00605C95">
            <w:pPr>
              <w:spacing w:after="0" w:line="240" w:lineRule="auto"/>
              <w:rPr>
                <w:rFonts w:ascii="Calibri" w:eastAsia="Times New Roman" w:hAnsi="Calibri" w:cs="Times New Roman"/>
                <w:color w:val="000000"/>
                <w:lang w:eastAsia="en-GB"/>
              </w:rPr>
            </w:pPr>
          </w:p>
        </w:tc>
        <w:tc>
          <w:tcPr>
            <w:tcW w:w="620" w:type="dxa"/>
            <w:tcBorders>
              <w:top w:val="nil"/>
              <w:left w:val="single" w:sz="8" w:space="0" w:color="auto"/>
              <w:bottom w:val="single" w:sz="4" w:space="0" w:color="auto"/>
              <w:right w:val="single" w:sz="4" w:space="0" w:color="auto"/>
            </w:tcBorders>
            <w:shd w:val="clear" w:color="auto" w:fill="auto"/>
            <w:noWrap/>
            <w:vAlign w:val="bottom"/>
          </w:tcPr>
          <w:p w14:paraId="71D946B7" w14:textId="77777777" w:rsidR="0048532E" w:rsidRPr="00605C95" w:rsidRDefault="0048532E" w:rsidP="00605C95">
            <w:pPr>
              <w:spacing w:after="0" w:line="240" w:lineRule="auto"/>
              <w:rPr>
                <w:rFonts w:ascii="Calibri" w:eastAsia="Times New Roman" w:hAnsi="Calibri" w:cs="Times New Roman"/>
                <w:color w:val="000000"/>
                <w:lang w:eastAsia="en-GB"/>
              </w:rPr>
            </w:pPr>
          </w:p>
        </w:tc>
        <w:tc>
          <w:tcPr>
            <w:tcW w:w="620" w:type="dxa"/>
            <w:tcBorders>
              <w:top w:val="nil"/>
              <w:left w:val="nil"/>
              <w:bottom w:val="single" w:sz="4" w:space="0" w:color="auto"/>
              <w:right w:val="single" w:sz="4" w:space="0" w:color="auto"/>
            </w:tcBorders>
            <w:shd w:val="clear" w:color="auto" w:fill="auto"/>
            <w:noWrap/>
            <w:vAlign w:val="bottom"/>
          </w:tcPr>
          <w:p w14:paraId="377AD6B6" w14:textId="77777777" w:rsidR="0048532E" w:rsidRPr="00605C95" w:rsidRDefault="0048532E" w:rsidP="00605C95">
            <w:pPr>
              <w:spacing w:after="0" w:line="240" w:lineRule="auto"/>
              <w:rPr>
                <w:rFonts w:ascii="Calibri" w:eastAsia="Times New Roman" w:hAnsi="Calibri" w:cs="Times New Roman"/>
                <w:color w:val="000000"/>
                <w:lang w:eastAsia="en-GB"/>
              </w:rPr>
            </w:pPr>
          </w:p>
        </w:tc>
        <w:tc>
          <w:tcPr>
            <w:tcW w:w="620" w:type="dxa"/>
            <w:tcBorders>
              <w:top w:val="nil"/>
              <w:left w:val="nil"/>
              <w:bottom w:val="single" w:sz="4" w:space="0" w:color="auto"/>
              <w:right w:val="single" w:sz="4" w:space="0" w:color="auto"/>
            </w:tcBorders>
            <w:shd w:val="clear" w:color="000000" w:fill="D9D9D9"/>
            <w:noWrap/>
            <w:vAlign w:val="bottom"/>
          </w:tcPr>
          <w:p w14:paraId="7E8BE43F" w14:textId="77777777" w:rsidR="0048532E" w:rsidRPr="00605C95" w:rsidRDefault="0048532E" w:rsidP="00605C95">
            <w:pPr>
              <w:spacing w:after="0" w:line="240" w:lineRule="auto"/>
              <w:rPr>
                <w:rFonts w:ascii="Calibri" w:eastAsia="Times New Roman" w:hAnsi="Calibri" w:cs="Times New Roman"/>
                <w:color w:val="000000"/>
                <w:lang w:eastAsia="en-GB"/>
              </w:rPr>
            </w:pPr>
          </w:p>
        </w:tc>
        <w:tc>
          <w:tcPr>
            <w:tcW w:w="620" w:type="dxa"/>
            <w:tcBorders>
              <w:top w:val="nil"/>
              <w:left w:val="single" w:sz="8" w:space="0" w:color="auto"/>
              <w:bottom w:val="single" w:sz="4" w:space="0" w:color="auto"/>
              <w:right w:val="single" w:sz="4" w:space="0" w:color="auto"/>
            </w:tcBorders>
            <w:shd w:val="clear" w:color="auto" w:fill="auto"/>
            <w:noWrap/>
            <w:vAlign w:val="bottom"/>
          </w:tcPr>
          <w:p w14:paraId="57C046D0" w14:textId="13671CA1" w:rsidR="0048532E" w:rsidRPr="00605C95" w:rsidRDefault="0048532E" w:rsidP="0048532E">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3</w:t>
            </w:r>
          </w:p>
        </w:tc>
        <w:tc>
          <w:tcPr>
            <w:tcW w:w="620" w:type="dxa"/>
            <w:tcBorders>
              <w:top w:val="nil"/>
              <w:left w:val="nil"/>
              <w:bottom w:val="single" w:sz="4" w:space="0" w:color="auto"/>
              <w:right w:val="single" w:sz="4" w:space="0" w:color="auto"/>
            </w:tcBorders>
            <w:shd w:val="clear" w:color="auto" w:fill="auto"/>
            <w:noWrap/>
            <w:vAlign w:val="bottom"/>
          </w:tcPr>
          <w:p w14:paraId="06697235" w14:textId="7D275374" w:rsidR="0048532E" w:rsidRPr="00605C95" w:rsidRDefault="0048532E"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1</w:t>
            </w:r>
          </w:p>
        </w:tc>
        <w:tc>
          <w:tcPr>
            <w:tcW w:w="648" w:type="dxa"/>
            <w:tcBorders>
              <w:top w:val="nil"/>
              <w:left w:val="nil"/>
              <w:bottom w:val="single" w:sz="4" w:space="0" w:color="auto"/>
              <w:right w:val="single" w:sz="8" w:space="0" w:color="auto"/>
            </w:tcBorders>
            <w:shd w:val="clear" w:color="auto" w:fill="auto"/>
            <w:noWrap/>
            <w:vAlign w:val="bottom"/>
          </w:tcPr>
          <w:p w14:paraId="164F0A29" w14:textId="702BA3CE" w:rsidR="0048532E" w:rsidRPr="00605C95" w:rsidRDefault="0048532E"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4</w:t>
            </w:r>
          </w:p>
        </w:tc>
      </w:tr>
      <w:tr w:rsidR="00605C95" w:rsidRPr="00605C95" w14:paraId="6B59DC7C" w14:textId="77777777" w:rsidTr="00BE4F0C">
        <w:trPr>
          <w:trHeight w:val="360"/>
          <w:jc w:val="center"/>
        </w:trPr>
        <w:tc>
          <w:tcPr>
            <w:tcW w:w="1660" w:type="dxa"/>
            <w:vMerge/>
            <w:tcBorders>
              <w:top w:val="single" w:sz="4" w:space="0" w:color="auto"/>
              <w:left w:val="single" w:sz="8" w:space="0" w:color="auto"/>
              <w:bottom w:val="single" w:sz="4" w:space="0" w:color="000000"/>
              <w:right w:val="nil"/>
            </w:tcBorders>
            <w:vAlign w:val="center"/>
            <w:hideMark/>
          </w:tcPr>
          <w:p w14:paraId="77843C8B" w14:textId="77777777" w:rsidR="00605C95" w:rsidRPr="00605C95" w:rsidRDefault="00605C95" w:rsidP="00605C95">
            <w:pPr>
              <w:spacing w:after="0" w:line="240" w:lineRule="auto"/>
              <w:rPr>
                <w:rFonts w:ascii="Calibri" w:eastAsia="Times New Roman" w:hAnsi="Calibri" w:cs="Times New Roman"/>
                <w:b/>
                <w:bCs/>
                <w:color w:val="000000"/>
                <w:sz w:val="28"/>
                <w:szCs w:val="28"/>
                <w:lang w:eastAsia="en-GB"/>
              </w:rPr>
            </w:pPr>
          </w:p>
        </w:tc>
        <w:tc>
          <w:tcPr>
            <w:tcW w:w="2440" w:type="dxa"/>
            <w:tcBorders>
              <w:top w:val="nil"/>
              <w:left w:val="nil"/>
              <w:bottom w:val="single" w:sz="4" w:space="0" w:color="auto"/>
              <w:right w:val="nil"/>
            </w:tcBorders>
            <w:shd w:val="clear" w:color="auto" w:fill="auto"/>
            <w:noWrap/>
            <w:vAlign w:val="bottom"/>
            <w:hideMark/>
          </w:tcPr>
          <w:p w14:paraId="27139709" w14:textId="77777777" w:rsidR="00605C95" w:rsidRPr="00605C95" w:rsidRDefault="00605C95" w:rsidP="00605C95">
            <w:pPr>
              <w:spacing w:after="0" w:line="240" w:lineRule="auto"/>
              <w:rPr>
                <w:rFonts w:ascii="Calibri" w:eastAsia="Times New Roman" w:hAnsi="Calibri" w:cs="Times New Roman"/>
                <w:b/>
                <w:bCs/>
                <w:color w:val="000000"/>
                <w:lang w:eastAsia="en-GB"/>
              </w:rPr>
            </w:pPr>
            <w:r w:rsidRPr="00605C95">
              <w:rPr>
                <w:rFonts w:ascii="Calibri" w:eastAsia="Times New Roman" w:hAnsi="Calibri" w:cs="Times New Roman"/>
                <w:b/>
                <w:bCs/>
                <w:color w:val="000000"/>
                <w:lang w:eastAsia="en-GB"/>
              </w:rPr>
              <w:t>Protection officer</w:t>
            </w:r>
          </w:p>
        </w:tc>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3595F588"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auto" w:fill="auto"/>
            <w:noWrap/>
            <w:vAlign w:val="bottom"/>
            <w:hideMark/>
          </w:tcPr>
          <w:p w14:paraId="54F94443"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000000" w:fill="D9D9D9"/>
            <w:noWrap/>
            <w:vAlign w:val="bottom"/>
            <w:hideMark/>
          </w:tcPr>
          <w:p w14:paraId="79BCA0B8"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546E9FA4"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auto" w:fill="auto"/>
            <w:noWrap/>
            <w:vAlign w:val="bottom"/>
            <w:hideMark/>
          </w:tcPr>
          <w:p w14:paraId="32EF2687"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000000" w:fill="D9D9D9"/>
            <w:noWrap/>
            <w:vAlign w:val="bottom"/>
            <w:hideMark/>
          </w:tcPr>
          <w:p w14:paraId="1BA5DB9E"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44E6F651"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auto" w:fill="auto"/>
            <w:noWrap/>
            <w:vAlign w:val="bottom"/>
            <w:hideMark/>
          </w:tcPr>
          <w:p w14:paraId="6B846AEC" w14:textId="77777777" w:rsidR="00605C95" w:rsidRPr="00605C95" w:rsidRDefault="00605C95"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1</w:t>
            </w:r>
          </w:p>
        </w:tc>
        <w:tc>
          <w:tcPr>
            <w:tcW w:w="648" w:type="dxa"/>
            <w:tcBorders>
              <w:top w:val="nil"/>
              <w:left w:val="nil"/>
              <w:bottom w:val="single" w:sz="4" w:space="0" w:color="auto"/>
              <w:right w:val="single" w:sz="8" w:space="0" w:color="auto"/>
            </w:tcBorders>
            <w:shd w:val="clear" w:color="auto" w:fill="auto"/>
            <w:noWrap/>
            <w:vAlign w:val="bottom"/>
            <w:hideMark/>
          </w:tcPr>
          <w:p w14:paraId="5206D658" w14:textId="77777777" w:rsidR="00605C95" w:rsidRPr="00605C95" w:rsidRDefault="00605C95"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1</w:t>
            </w:r>
          </w:p>
        </w:tc>
      </w:tr>
      <w:tr w:rsidR="00605C95" w:rsidRPr="00605C95" w14:paraId="218C1A90" w14:textId="77777777" w:rsidTr="00BE4F0C">
        <w:trPr>
          <w:trHeight w:val="211"/>
          <w:jc w:val="center"/>
        </w:trPr>
        <w:tc>
          <w:tcPr>
            <w:tcW w:w="1660" w:type="dxa"/>
            <w:tcBorders>
              <w:top w:val="nil"/>
              <w:left w:val="single" w:sz="8" w:space="0" w:color="auto"/>
              <w:bottom w:val="nil"/>
              <w:right w:val="nil"/>
            </w:tcBorders>
            <w:shd w:val="clear" w:color="auto" w:fill="auto"/>
            <w:noWrap/>
            <w:vAlign w:val="center"/>
            <w:hideMark/>
          </w:tcPr>
          <w:p w14:paraId="716C7E2D" w14:textId="3AB77FF4" w:rsidR="00605C95" w:rsidRPr="00605C95" w:rsidRDefault="00605C95" w:rsidP="004D1893">
            <w:pPr>
              <w:spacing w:after="0" w:line="240" w:lineRule="auto"/>
              <w:rPr>
                <w:rFonts w:ascii="Calibri" w:eastAsia="Times New Roman" w:hAnsi="Calibri" w:cs="Times New Roman"/>
                <w:b/>
                <w:bCs/>
                <w:color w:val="000000"/>
                <w:sz w:val="28"/>
                <w:szCs w:val="28"/>
                <w:lang w:eastAsia="en-GB"/>
              </w:rPr>
            </w:pPr>
          </w:p>
        </w:tc>
        <w:tc>
          <w:tcPr>
            <w:tcW w:w="2440" w:type="dxa"/>
            <w:tcBorders>
              <w:top w:val="nil"/>
              <w:left w:val="nil"/>
              <w:bottom w:val="nil"/>
              <w:right w:val="nil"/>
            </w:tcBorders>
            <w:shd w:val="clear" w:color="auto" w:fill="auto"/>
            <w:noWrap/>
            <w:vAlign w:val="bottom"/>
            <w:hideMark/>
          </w:tcPr>
          <w:p w14:paraId="6A316B5F" w14:textId="77777777" w:rsidR="00605C95" w:rsidRPr="00605C95" w:rsidRDefault="00605C95" w:rsidP="004D1893">
            <w:pPr>
              <w:spacing w:after="0" w:line="240" w:lineRule="auto"/>
              <w:rPr>
                <w:rFonts w:ascii="Calibri" w:eastAsia="Times New Roman" w:hAnsi="Calibri" w:cs="Times New Roman"/>
                <w:b/>
                <w:bCs/>
                <w:color w:val="000000"/>
                <w:sz w:val="28"/>
                <w:szCs w:val="28"/>
                <w:lang w:eastAsia="en-GB"/>
              </w:rPr>
            </w:pPr>
          </w:p>
        </w:tc>
        <w:tc>
          <w:tcPr>
            <w:tcW w:w="620" w:type="dxa"/>
            <w:tcBorders>
              <w:top w:val="nil"/>
              <w:left w:val="single" w:sz="8" w:space="0" w:color="auto"/>
              <w:bottom w:val="nil"/>
              <w:right w:val="single" w:sz="4" w:space="0" w:color="auto"/>
            </w:tcBorders>
            <w:shd w:val="clear" w:color="auto" w:fill="auto"/>
            <w:noWrap/>
            <w:vAlign w:val="bottom"/>
            <w:hideMark/>
          </w:tcPr>
          <w:p w14:paraId="04F1126D"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nil"/>
              <w:right w:val="single" w:sz="4" w:space="0" w:color="auto"/>
            </w:tcBorders>
            <w:shd w:val="clear" w:color="auto" w:fill="auto"/>
            <w:noWrap/>
            <w:vAlign w:val="bottom"/>
            <w:hideMark/>
          </w:tcPr>
          <w:p w14:paraId="2F5C9D31"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nil"/>
              <w:right w:val="single" w:sz="4" w:space="0" w:color="auto"/>
            </w:tcBorders>
            <w:shd w:val="clear" w:color="000000" w:fill="D9D9D9"/>
            <w:noWrap/>
            <w:vAlign w:val="bottom"/>
            <w:hideMark/>
          </w:tcPr>
          <w:p w14:paraId="0F07201E"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single" w:sz="8" w:space="0" w:color="auto"/>
              <w:bottom w:val="nil"/>
              <w:right w:val="single" w:sz="4" w:space="0" w:color="auto"/>
            </w:tcBorders>
            <w:shd w:val="clear" w:color="auto" w:fill="auto"/>
            <w:noWrap/>
            <w:vAlign w:val="bottom"/>
            <w:hideMark/>
          </w:tcPr>
          <w:p w14:paraId="1F67E509" w14:textId="488E2913" w:rsidR="00605C95" w:rsidRPr="00605C95" w:rsidRDefault="00605C95" w:rsidP="00605C95">
            <w:pPr>
              <w:spacing w:after="0" w:line="240" w:lineRule="auto"/>
              <w:rPr>
                <w:rFonts w:ascii="Calibri" w:eastAsia="Times New Roman" w:hAnsi="Calibri" w:cs="Times New Roman"/>
                <w:color w:val="000000"/>
                <w:lang w:eastAsia="en-GB"/>
              </w:rPr>
            </w:pPr>
          </w:p>
        </w:tc>
        <w:tc>
          <w:tcPr>
            <w:tcW w:w="620" w:type="dxa"/>
            <w:tcBorders>
              <w:top w:val="nil"/>
              <w:left w:val="nil"/>
              <w:bottom w:val="nil"/>
              <w:right w:val="single" w:sz="4" w:space="0" w:color="auto"/>
            </w:tcBorders>
            <w:shd w:val="clear" w:color="auto" w:fill="auto"/>
            <w:noWrap/>
            <w:vAlign w:val="bottom"/>
            <w:hideMark/>
          </w:tcPr>
          <w:p w14:paraId="6FCA3E58" w14:textId="2C36ACC1" w:rsidR="00605C95" w:rsidRPr="00605C95" w:rsidRDefault="00605C95" w:rsidP="00605C95">
            <w:pPr>
              <w:spacing w:after="0" w:line="240" w:lineRule="auto"/>
              <w:rPr>
                <w:rFonts w:ascii="Calibri" w:eastAsia="Times New Roman" w:hAnsi="Calibri" w:cs="Times New Roman"/>
                <w:color w:val="000000"/>
                <w:lang w:eastAsia="en-GB"/>
              </w:rPr>
            </w:pPr>
          </w:p>
        </w:tc>
        <w:tc>
          <w:tcPr>
            <w:tcW w:w="620" w:type="dxa"/>
            <w:tcBorders>
              <w:top w:val="nil"/>
              <w:left w:val="nil"/>
              <w:bottom w:val="nil"/>
              <w:right w:val="single" w:sz="4" w:space="0" w:color="auto"/>
            </w:tcBorders>
            <w:shd w:val="clear" w:color="000000" w:fill="D9D9D9"/>
            <w:noWrap/>
            <w:vAlign w:val="bottom"/>
            <w:hideMark/>
          </w:tcPr>
          <w:p w14:paraId="3CC69906"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single" w:sz="8" w:space="0" w:color="auto"/>
              <w:bottom w:val="nil"/>
              <w:right w:val="single" w:sz="4" w:space="0" w:color="auto"/>
            </w:tcBorders>
            <w:shd w:val="clear" w:color="auto" w:fill="auto"/>
            <w:noWrap/>
            <w:vAlign w:val="bottom"/>
            <w:hideMark/>
          </w:tcPr>
          <w:p w14:paraId="29E95A1E"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nil"/>
              <w:right w:val="single" w:sz="4" w:space="0" w:color="auto"/>
            </w:tcBorders>
            <w:shd w:val="clear" w:color="auto" w:fill="auto"/>
            <w:noWrap/>
            <w:vAlign w:val="bottom"/>
            <w:hideMark/>
          </w:tcPr>
          <w:p w14:paraId="7832E9B1"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48" w:type="dxa"/>
            <w:tcBorders>
              <w:top w:val="nil"/>
              <w:left w:val="nil"/>
              <w:bottom w:val="nil"/>
              <w:right w:val="single" w:sz="8" w:space="0" w:color="auto"/>
            </w:tcBorders>
            <w:shd w:val="clear" w:color="auto" w:fill="auto"/>
            <w:noWrap/>
            <w:vAlign w:val="bottom"/>
            <w:hideMark/>
          </w:tcPr>
          <w:p w14:paraId="543C1F5D"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r>
      <w:tr w:rsidR="00605C95" w:rsidRPr="00605C95" w14:paraId="6D9D5D81" w14:textId="77777777" w:rsidTr="00BE4F0C">
        <w:trPr>
          <w:trHeight w:val="360"/>
          <w:jc w:val="center"/>
        </w:trPr>
        <w:tc>
          <w:tcPr>
            <w:tcW w:w="1660" w:type="dxa"/>
            <w:vMerge w:val="restart"/>
            <w:tcBorders>
              <w:top w:val="single" w:sz="4" w:space="0" w:color="auto"/>
              <w:left w:val="single" w:sz="8" w:space="0" w:color="auto"/>
              <w:bottom w:val="single" w:sz="4" w:space="0" w:color="000000"/>
              <w:right w:val="nil"/>
            </w:tcBorders>
            <w:shd w:val="clear" w:color="auto" w:fill="auto"/>
            <w:noWrap/>
            <w:vAlign w:val="center"/>
            <w:hideMark/>
          </w:tcPr>
          <w:p w14:paraId="16E3CFBF" w14:textId="77777777" w:rsidR="00605C95" w:rsidRPr="00605C95" w:rsidRDefault="00605C95" w:rsidP="00605C95">
            <w:pPr>
              <w:spacing w:after="0" w:line="240" w:lineRule="auto"/>
              <w:jc w:val="center"/>
              <w:rPr>
                <w:rFonts w:ascii="Calibri" w:eastAsia="Times New Roman" w:hAnsi="Calibri" w:cs="Times New Roman"/>
                <w:b/>
                <w:bCs/>
                <w:color w:val="000000"/>
                <w:sz w:val="28"/>
                <w:szCs w:val="28"/>
                <w:lang w:eastAsia="en-GB"/>
              </w:rPr>
            </w:pPr>
            <w:r w:rsidRPr="00605C95">
              <w:rPr>
                <w:rFonts w:ascii="Calibri" w:eastAsia="Times New Roman" w:hAnsi="Calibri" w:cs="Times New Roman"/>
                <w:b/>
                <w:bCs/>
                <w:color w:val="000000"/>
                <w:sz w:val="28"/>
                <w:szCs w:val="28"/>
                <w:lang w:eastAsia="en-GB"/>
              </w:rPr>
              <w:t>BIMS</w:t>
            </w:r>
          </w:p>
        </w:tc>
        <w:tc>
          <w:tcPr>
            <w:tcW w:w="2440" w:type="dxa"/>
            <w:tcBorders>
              <w:top w:val="single" w:sz="4" w:space="0" w:color="auto"/>
              <w:left w:val="nil"/>
              <w:bottom w:val="single" w:sz="4" w:space="0" w:color="auto"/>
              <w:right w:val="nil"/>
            </w:tcBorders>
            <w:shd w:val="clear" w:color="auto" w:fill="auto"/>
            <w:noWrap/>
            <w:vAlign w:val="bottom"/>
            <w:hideMark/>
          </w:tcPr>
          <w:p w14:paraId="3CA5862A" w14:textId="77777777" w:rsidR="00605C95" w:rsidRPr="00605C95" w:rsidRDefault="00605C95" w:rsidP="00605C95">
            <w:pPr>
              <w:spacing w:after="0" w:line="240" w:lineRule="auto"/>
              <w:rPr>
                <w:rFonts w:ascii="Calibri" w:eastAsia="Times New Roman" w:hAnsi="Calibri" w:cs="Times New Roman"/>
                <w:b/>
                <w:bCs/>
                <w:color w:val="000000"/>
                <w:lang w:eastAsia="en-GB"/>
              </w:rPr>
            </w:pPr>
            <w:r w:rsidRPr="00605C95">
              <w:rPr>
                <w:rFonts w:ascii="Calibri" w:eastAsia="Times New Roman" w:hAnsi="Calibri" w:cs="Times New Roman"/>
                <w:b/>
                <w:bCs/>
                <w:color w:val="000000"/>
                <w:lang w:eastAsia="en-GB"/>
              </w:rPr>
              <w:t>BIMS Clerks</w:t>
            </w:r>
          </w:p>
        </w:tc>
        <w:tc>
          <w:tcPr>
            <w:tcW w:w="6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518C071"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119B77F6"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single" w:sz="4" w:space="0" w:color="auto"/>
              <w:left w:val="nil"/>
              <w:bottom w:val="single" w:sz="4" w:space="0" w:color="auto"/>
              <w:right w:val="single" w:sz="4" w:space="0" w:color="auto"/>
            </w:tcBorders>
            <w:shd w:val="clear" w:color="000000" w:fill="D9D9D9"/>
            <w:noWrap/>
            <w:vAlign w:val="bottom"/>
            <w:hideMark/>
          </w:tcPr>
          <w:p w14:paraId="1455C1BB"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8F5E09A" w14:textId="77777777" w:rsidR="00605C95" w:rsidRPr="00605C95" w:rsidRDefault="00605C95"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9</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4BB63A3A" w14:textId="77777777" w:rsidR="00605C95" w:rsidRPr="00605C95" w:rsidRDefault="00605C95"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3</w:t>
            </w:r>
          </w:p>
        </w:tc>
        <w:tc>
          <w:tcPr>
            <w:tcW w:w="620" w:type="dxa"/>
            <w:tcBorders>
              <w:top w:val="single" w:sz="4" w:space="0" w:color="auto"/>
              <w:left w:val="nil"/>
              <w:bottom w:val="single" w:sz="4" w:space="0" w:color="auto"/>
              <w:right w:val="single" w:sz="4" w:space="0" w:color="auto"/>
            </w:tcBorders>
            <w:shd w:val="clear" w:color="000000" w:fill="D9D9D9"/>
            <w:noWrap/>
            <w:vAlign w:val="bottom"/>
            <w:hideMark/>
          </w:tcPr>
          <w:p w14:paraId="28E4AB72" w14:textId="77777777" w:rsidR="00605C95" w:rsidRPr="00605C95" w:rsidRDefault="00605C95"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12</w:t>
            </w:r>
          </w:p>
        </w:tc>
        <w:tc>
          <w:tcPr>
            <w:tcW w:w="6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7920F3A"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695F039A"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48" w:type="dxa"/>
            <w:tcBorders>
              <w:top w:val="single" w:sz="4" w:space="0" w:color="auto"/>
              <w:left w:val="nil"/>
              <w:bottom w:val="single" w:sz="4" w:space="0" w:color="auto"/>
              <w:right w:val="single" w:sz="8" w:space="0" w:color="auto"/>
            </w:tcBorders>
            <w:shd w:val="clear" w:color="auto" w:fill="auto"/>
            <w:noWrap/>
            <w:vAlign w:val="bottom"/>
            <w:hideMark/>
          </w:tcPr>
          <w:p w14:paraId="7D1A1B7C"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r>
      <w:tr w:rsidR="00605C95" w:rsidRPr="00605C95" w14:paraId="4D803301" w14:textId="77777777" w:rsidTr="00BE4F0C">
        <w:trPr>
          <w:trHeight w:val="360"/>
          <w:jc w:val="center"/>
        </w:trPr>
        <w:tc>
          <w:tcPr>
            <w:tcW w:w="1660" w:type="dxa"/>
            <w:vMerge/>
            <w:tcBorders>
              <w:top w:val="single" w:sz="4" w:space="0" w:color="auto"/>
              <w:left w:val="single" w:sz="8" w:space="0" w:color="auto"/>
              <w:bottom w:val="single" w:sz="4" w:space="0" w:color="000000"/>
              <w:right w:val="nil"/>
            </w:tcBorders>
            <w:vAlign w:val="center"/>
            <w:hideMark/>
          </w:tcPr>
          <w:p w14:paraId="491908A3" w14:textId="77777777" w:rsidR="00605C95" w:rsidRPr="00605C95" w:rsidRDefault="00605C95" w:rsidP="00605C95">
            <w:pPr>
              <w:spacing w:after="0" w:line="240" w:lineRule="auto"/>
              <w:rPr>
                <w:rFonts w:ascii="Calibri" w:eastAsia="Times New Roman" w:hAnsi="Calibri" w:cs="Times New Roman"/>
                <w:b/>
                <w:bCs/>
                <w:color w:val="000000"/>
                <w:sz w:val="28"/>
                <w:szCs w:val="28"/>
                <w:lang w:eastAsia="en-GB"/>
              </w:rPr>
            </w:pPr>
          </w:p>
        </w:tc>
        <w:tc>
          <w:tcPr>
            <w:tcW w:w="2440" w:type="dxa"/>
            <w:tcBorders>
              <w:top w:val="nil"/>
              <w:left w:val="nil"/>
              <w:bottom w:val="single" w:sz="4" w:space="0" w:color="auto"/>
              <w:right w:val="nil"/>
            </w:tcBorders>
            <w:shd w:val="clear" w:color="auto" w:fill="auto"/>
            <w:noWrap/>
            <w:vAlign w:val="bottom"/>
            <w:hideMark/>
          </w:tcPr>
          <w:p w14:paraId="606D28E8" w14:textId="77777777" w:rsidR="00605C95" w:rsidRPr="00605C95" w:rsidRDefault="00605C95" w:rsidP="00605C95">
            <w:pPr>
              <w:spacing w:after="0" w:line="240" w:lineRule="auto"/>
              <w:rPr>
                <w:rFonts w:ascii="Calibri" w:eastAsia="Times New Roman" w:hAnsi="Calibri" w:cs="Times New Roman"/>
                <w:b/>
                <w:bCs/>
                <w:color w:val="000000"/>
                <w:lang w:eastAsia="en-GB"/>
              </w:rPr>
            </w:pPr>
            <w:r w:rsidRPr="00605C95">
              <w:rPr>
                <w:rFonts w:ascii="Calibri" w:eastAsia="Times New Roman" w:hAnsi="Calibri" w:cs="Times New Roman"/>
                <w:b/>
                <w:bCs/>
                <w:color w:val="000000"/>
                <w:lang w:eastAsia="en-GB"/>
              </w:rPr>
              <w:t>Crowd control/runners</w:t>
            </w:r>
          </w:p>
        </w:tc>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56C7485D" w14:textId="77777777" w:rsidR="00605C95" w:rsidRPr="00605C95" w:rsidRDefault="00605C95"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3</w:t>
            </w:r>
          </w:p>
        </w:tc>
        <w:tc>
          <w:tcPr>
            <w:tcW w:w="620" w:type="dxa"/>
            <w:tcBorders>
              <w:top w:val="nil"/>
              <w:left w:val="nil"/>
              <w:bottom w:val="single" w:sz="4" w:space="0" w:color="auto"/>
              <w:right w:val="single" w:sz="4" w:space="0" w:color="auto"/>
            </w:tcBorders>
            <w:shd w:val="clear" w:color="auto" w:fill="auto"/>
            <w:noWrap/>
            <w:vAlign w:val="bottom"/>
            <w:hideMark/>
          </w:tcPr>
          <w:p w14:paraId="362FE9D5" w14:textId="77777777" w:rsidR="00605C95" w:rsidRPr="00605C95" w:rsidRDefault="00605C95"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1</w:t>
            </w:r>
          </w:p>
        </w:tc>
        <w:tc>
          <w:tcPr>
            <w:tcW w:w="620" w:type="dxa"/>
            <w:tcBorders>
              <w:top w:val="nil"/>
              <w:left w:val="nil"/>
              <w:bottom w:val="single" w:sz="4" w:space="0" w:color="auto"/>
              <w:right w:val="single" w:sz="4" w:space="0" w:color="auto"/>
            </w:tcBorders>
            <w:shd w:val="clear" w:color="000000" w:fill="D9D9D9"/>
            <w:noWrap/>
            <w:vAlign w:val="bottom"/>
            <w:hideMark/>
          </w:tcPr>
          <w:p w14:paraId="672A663F" w14:textId="77777777" w:rsidR="00605C95" w:rsidRPr="00605C95" w:rsidRDefault="00605C95"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4</w:t>
            </w:r>
          </w:p>
        </w:tc>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60A15EDE"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auto" w:fill="auto"/>
            <w:noWrap/>
            <w:vAlign w:val="bottom"/>
            <w:hideMark/>
          </w:tcPr>
          <w:p w14:paraId="29C15EA4"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000000" w:fill="D9D9D9"/>
            <w:noWrap/>
            <w:vAlign w:val="bottom"/>
            <w:hideMark/>
          </w:tcPr>
          <w:p w14:paraId="7A5873F2"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2E64F7DC"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auto" w:fill="auto"/>
            <w:noWrap/>
            <w:vAlign w:val="bottom"/>
            <w:hideMark/>
          </w:tcPr>
          <w:p w14:paraId="728590F4"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48" w:type="dxa"/>
            <w:tcBorders>
              <w:top w:val="nil"/>
              <w:left w:val="nil"/>
              <w:bottom w:val="single" w:sz="4" w:space="0" w:color="auto"/>
              <w:right w:val="single" w:sz="8" w:space="0" w:color="auto"/>
            </w:tcBorders>
            <w:shd w:val="clear" w:color="auto" w:fill="auto"/>
            <w:noWrap/>
            <w:vAlign w:val="bottom"/>
            <w:hideMark/>
          </w:tcPr>
          <w:p w14:paraId="0916DF46"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r>
      <w:tr w:rsidR="00605C95" w:rsidRPr="00605C95" w14:paraId="790FCA52" w14:textId="77777777" w:rsidTr="00BE4F0C">
        <w:trPr>
          <w:trHeight w:val="360"/>
          <w:jc w:val="center"/>
        </w:trPr>
        <w:tc>
          <w:tcPr>
            <w:tcW w:w="1660" w:type="dxa"/>
            <w:vMerge/>
            <w:tcBorders>
              <w:top w:val="single" w:sz="4" w:space="0" w:color="auto"/>
              <w:left w:val="single" w:sz="8" w:space="0" w:color="auto"/>
              <w:bottom w:val="single" w:sz="4" w:space="0" w:color="000000"/>
              <w:right w:val="nil"/>
            </w:tcBorders>
            <w:vAlign w:val="center"/>
            <w:hideMark/>
          </w:tcPr>
          <w:p w14:paraId="4A319E81" w14:textId="77777777" w:rsidR="00605C95" w:rsidRPr="00605C95" w:rsidRDefault="00605C95" w:rsidP="00605C95">
            <w:pPr>
              <w:spacing w:after="0" w:line="240" w:lineRule="auto"/>
              <w:rPr>
                <w:rFonts w:ascii="Calibri" w:eastAsia="Times New Roman" w:hAnsi="Calibri" w:cs="Times New Roman"/>
                <w:b/>
                <w:bCs/>
                <w:color w:val="000000"/>
                <w:sz w:val="28"/>
                <w:szCs w:val="28"/>
                <w:lang w:eastAsia="en-GB"/>
              </w:rPr>
            </w:pPr>
          </w:p>
        </w:tc>
        <w:tc>
          <w:tcPr>
            <w:tcW w:w="2440" w:type="dxa"/>
            <w:tcBorders>
              <w:top w:val="nil"/>
              <w:left w:val="nil"/>
              <w:bottom w:val="single" w:sz="4" w:space="0" w:color="auto"/>
              <w:right w:val="nil"/>
            </w:tcBorders>
            <w:shd w:val="clear" w:color="auto" w:fill="auto"/>
            <w:noWrap/>
            <w:vAlign w:val="bottom"/>
            <w:hideMark/>
          </w:tcPr>
          <w:p w14:paraId="6C9A9F57" w14:textId="77777777" w:rsidR="00605C95" w:rsidRPr="00605C95" w:rsidRDefault="00605C95" w:rsidP="00605C95">
            <w:pPr>
              <w:spacing w:after="0" w:line="240" w:lineRule="auto"/>
              <w:rPr>
                <w:rFonts w:ascii="Calibri" w:eastAsia="Times New Roman" w:hAnsi="Calibri" w:cs="Times New Roman"/>
                <w:b/>
                <w:bCs/>
                <w:color w:val="000000"/>
                <w:lang w:eastAsia="en-GB"/>
              </w:rPr>
            </w:pPr>
            <w:r w:rsidRPr="00605C95">
              <w:rPr>
                <w:rFonts w:ascii="Calibri" w:eastAsia="Times New Roman" w:hAnsi="Calibri" w:cs="Times New Roman"/>
                <w:b/>
                <w:bCs/>
                <w:color w:val="000000"/>
                <w:lang w:eastAsia="en-GB"/>
              </w:rPr>
              <w:t>Data supervisor</w:t>
            </w:r>
          </w:p>
        </w:tc>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02DFBCB4"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auto" w:fill="auto"/>
            <w:noWrap/>
            <w:vAlign w:val="bottom"/>
            <w:hideMark/>
          </w:tcPr>
          <w:p w14:paraId="5C56EEAD"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000000" w:fill="D9D9D9"/>
            <w:noWrap/>
            <w:vAlign w:val="bottom"/>
            <w:hideMark/>
          </w:tcPr>
          <w:p w14:paraId="0E0F3FEA"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7A13AF0C" w14:textId="77777777" w:rsidR="00605C95" w:rsidRPr="00605C95" w:rsidRDefault="00605C95"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1</w:t>
            </w:r>
          </w:p>
        </w:tc>
        <w:tc>
          <w:tcPr>
            <w:tcW w:w="620" w:type="dxa"/>
            <w:tcBorders>
              <w:top w:val="nil"/>
              <w:left w:val="nil"/>
              <w:bottom w:val="single" w:sz="4" w:space="0" w:color="auto"/>
              <w:right w:val="single" w:sz="4" w:space="0" w:color="auto"/>
            </w:tcBorders>
            <w:shd w:val="clear" w:color="auto" w:fill="auto"/>
            <w:noWrap/>
            <w:vAlign w:val="bottom"/>
            <w:hideMark/>
          </w:tcPr>
          <w:p w14:paraId="602F64A8" w14:textId="77777777" w:rsidR="00605C95" w:rsidRPr="00605C95" w:rsidRDefault="00605C95"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1</w:t>
            </w:r>
          </w:p>
        </w:tc>
        <w:tc>
          <w:tcPr>
            <w:tcW w:w="620" w:type="dxa"/>
            <w:tcBorders>
              <w:top w:val="nil"/>
              <w:left w:val="nil"/>
              <w:bottom w:val="single" w:sz="4" w:space="0" w:color="auto"/>
              <w:right w:val="single" w:sz="4" w:space="0" w:color="auto"/>
            </w:tcBorders>
            <w:shd w:val="clear" w:color="000000" w:fill="D9D9D9"/>
            <w:noWrap/>
            <w:vAlign w:val="bottom"/>
            <w:hideMark/>
          </w:tcPr>
          <w:p w14:paraId="15356045" w14:textId="77777777" w:rsidR="00605C95" w:rsidRPr="00605C95" w:rsidRDefault="00605C95"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2</w:t>
            </w:r>
          </w:p>
        </w:tc>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3BBAE55F"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auto" w:fill="auto"/>
            <w:noWrap/>
            <w:vAlign w:val="bottom"/>
            <w:hideMark/>
          </w:tcPr>
          <w:p w14:paraId="0BFE5118"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48" w:type="dxa"/>
            <w:tcBorders>
              <w:top w:val="nil"/>
              <w:left w:val="nil"/>
              <w:bottom w:val="single" w:sz="4" w:space="0" w:color="auto"/>
              <w:right w:val="single" w:sz="8" w:space="0" w:color="auto"/>
            </w:tcBorders>
            <w:shd w:val="clear" w:color="auto" w:fill="auto"/>
            <w:noWrap/>
            <w:vAlign w:val="bottom"/>
            <w:hideMark/>
          </w:tcPr>
          <w:p w14:paraId="3679C88E"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r>
      <w:tr w:rsidR="00605C95" w:rsidRPr="00605C95" w14:paraId="5AD38B73" w14:textId="77777777" w:rsidTr="00BE4F0C">
        <w:trPr>
          <w:trHeight w:val="360"/>
          <w:jc w:val="center"/>
        </w:trPr>
        <w:tc>
          <w:tcPr>
            <w:tcW w:w="1660" w:type="dxa"/>
            <w:vMerge/>
            <w:tcBorders>
              <w:top w:val="single" w:sz="4" w:space="0" w:color="auto"/>
              <w:left w:val="single" w:sz="8" w:space="0" w:color="auto"/>
              <w:bottom w:val="single" w:sz="4" w:space="0" w:color="000000"/>
              <w:right w:val="nil"/>
            </w:tcBorders>
            <w:vAlign w:val="center"/>
            <w:hideMark/>
          </w:tcPr>
          <w:p w14:paraId="6DD1AAB7" w14:textId="77777777" w:rsidR="00605C95" w:rsidRPr="00605C95" w:rsidRDefault="00605C95" w:rsidP="00605C95">
            <w:pPr>
              <w:spacing w:after="0" w:line="240" w:lineRule="auto"/>
              <w:rPr>
                <w:rFonts w:ascii="Calibri" w:eastAsia="Times New Roman" w:hAnsi="Calibri" w:cs="Times New Roman"/>
                <w:b/>
                <w:bCs/>
                <w:color w:val="000000"/>
                <w:sz w:val="28"/>
                <w:szCs w:val="28"/>
                <w:lang w:eastAsia="en-GB"/>
              </w:rPr>
            </w:pPr>
          </w:p>
        </w:tc>
        <w:tc>
          <w:tcPr>
            <w:tcW w:w="2440" w:type="dxa"/>
            <w:tcBorders>
              <w:top w:val="nil"/>
              <w:left w:val="nil"/>
              <w:bottom w:val="single" w:sz="4" w:space="0" w:color="auto"/>
              <w:right w:val="nil"/>
            </w:tcBorders>
            <w:shd w:val="clear" w:color="auto" w:fill="auto"/>
            <w:noWrap/>
            <w:vAlign w:val="bottom"/>
            <w:hideMark/>
          </w:tcPr>
          <w:p w14:paraId="1F8F234C" w14:textId="77777777" w:rsidR="00605C95" w:rsidRPr="00605C95" w:rsidRDefault="00605C95" w:rsidP="00605C95">
            <w:pPr>
              <w:spacing w:after="0" w:line="240" w:lineRule="auto"/>
              <w:rPr>
                <w:rFonts w:ascii="Calibri" w:eastAsia="Times New Roman" w:hAnsi="Calibri" w:cs="Times New Roman"/>
                <w:b/>
                <w:bCs/>
                <w:color w:val="000000"/>
                <w:lang w:eastAsia="en-GB"/>
              </w:rPr>
            </w:pPr>
            <w:r w:rsidRPr="00605C95">
              <w:rPr>
                <w:rFonts w:ascii="Calibri" w:eastAsia="Times New Roman" w:hAnsi="Calibri" w:cs="Times New Roman"/>
                <w:b/>
                <w:bCs/>
                <w:color w:val="000000"/>
                <w:lang w:eastAsia="en-GB"/>
              </w:rPr>
              <w:t>Registration officer</w:t>
            </w:r>
          </w:p>
        </w:tc>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5149D4FA"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auto" w:fill="auto"/>
            <w:noWrap/>
            <w:vAlign w:val="bottom"/>
            <w:hideMark/>
          </w:tcPr>
          <w:p w14:paraId="187C67C5"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000000" w:fill="D9D9D9"/>
            <w:noWrap/>
            <w:vAlign w:val="bottom"/>
            <w:hideMark/>
          </w:tcPr>
          <w:p w14:paraId="77A5A816"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292E44B0"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auto" w:fill="auto"/>
            <w:noWrap/>
            <w:vAlign w:val="bottom"/>
            <w:hideMark/>
          </w:tcPr>
          <w:p w14:paraId="6F0DCE9B"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000000" w:fill="D9D9D9"/>
            <w:noWrap/>
            <w:vAlign w:val="bottom"/>
            <w:hideMark/>
          </w:tcPr>
          <w:p w14:paraId="7FBBF2C3"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685D16C0" w14:textId="77777777" w:rsidR="00605C95" w:rsidRPr="00605C95" w:rsidRDefault="00605C95"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1</w:t>
            </w:r>
          </w:p>
        </w:tc>
        <w:tc>
          <w:tcPr>
            <w:tcW w:w="620" w:type="dxa"/>
            <w:tcBorders>
              <w:top w:val="nil"/>
              <w:left w:val="nil"/>
              <w:bottom w:val="single" w:sz="4" w:space="0" w:color="auto"/>
              <w:right w:val="single" w:sz="4" w:space="0" w:color="auto"/>
            </w:tcBorders>
            <w:shd w:val="clear" w:color="auto" w:fill="auto"/>
            <w:noWrap/>
            <w:vAlign w:val="bottom"/>
            <w:hideMark/>
          </w:tcPr>
          <w:p w14:paraId="563EC3F4"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48" w:type="dxa"/>
            <w:tcBorders>
              <w:top w:val="nil"/>
              <w:left w:val="nil"/>
              <w:bottom w:val="single" w:sz="4" w:space="0" w:color="auto"/>
              <w:right w:val="single" w:sz="8" w:space="0" w:color="auto"/>
            </w:tcBorders>
            <w:shd w:val="clear" w:color="auto" w:fill="auto"/>
            <w:noWrap/>
            <w:vAlign w:val="bottom"/>
            <w:hideMark/>
          </w:tcPr>
          <w:p w14:paraId="40F03950" w14:textId="77777777" w:rsidR="00605C95" w:rsidRPr="00605C95" w:rsidRDefault="00605C95"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1</w:t>
            </w:r>
          </w:p>
        </w:tc>
      </w:tr>
      <w:tr w:rsidR="00605C95" w:rsidRPr="00605C95" w14:paraId="002EF32D" w14:textId="77777777" w:rsidTr="00BE4F0C">
        <w:trPr>
          <w:trHeight w:val="360"/>
          <w:jc w:val="center"/>
        </w:trPr>
        <w:tc>
          <w:tcPr>
            <w:tcW w:w="1660" w:type="dxa"/>
            <w:tcBorders>
              <w:top w:val="nil"/>
              <w:left w:val="single" w:sz="8" w:space="0" w:color="auto"/>
              <w:bottom w:val="nil"/>
              <w:right w:val="nil"/>
            </w:tcBorders>
            <w:shd w:val="clear" w:color="auto" w:fill="auto"/>
            <w:noWrap/>
            <w:vAlign w:val="bottom"/>
            <w:hideMark/>
          </w:tcPr>
          <w:p w14:paraId="0099AF5F"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2440" w:type="dxa"/>
            <w:tcBorders>
              <w:top w:val="nil"/>
              <w:left w:val="nil"/>
              <w:bottom w:val="nil"/>
              <w:right w:val="nil"/>
            </w:tcBorders>
            <w:shd w:val="clear" w:color="auto" w:fill="auto"/>
            <w:noWrap/>
            <w:vAlign w:val="bottom"/>
            <w:hideMark/>
          </w:tcPr>
          <w:p w14:paraId="22E974E7" w14:textId="77777777" w:rsidR="00605C95" w:rsidRPr="00605C95" w:rsidRDefault="00605C95" w:rsidP="00605C95">
            <w:pPr>
              <w:spacing w:after="0" w:line="240" w:lineRule="auto"/>
              <w:rPr>
                <w:rFonts w:ascii="Calibri" w:eastAsia="Times New Roman" w:hAnsi="Calibri" w:cs="Times New Roman"/>
                <w:color w:val="000000"/>
                <w:lang w:eastAsia="en-GB"/>
              </w:rPr>
            </w:pPr>
          </w:p>
        </w:tc>
        <w:tc>
          <w:tcPr>
            <w:tcW w:w="620" w:type="dxa"/>
            <w:tcBorders>
              <w:top w:val="nil"/>
              <w:left w:val="single" w:sz="8" w:space="0" w:color="auto"/>
              <w:bottom w:val="nil"/>
              <w:right w:val="single" w:sz="4" w:space="0" w:color="auto"/>
            </w:tcBorders>
            <w:shd w:val="clear" w:color="auto" w:fill="auto"/>
            <w:noWrap/>
            <w:vAlign w:val="bottom"/>
            <w:hideMark/>
          </w:tcPr>
          <w:p w14:paraId="71368DE5"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nil"/>
              <w:right w:val="single" w:sz="4" w:space="0" w:color="auto"/>
            </w:tcBorders>
            <w:shd w:val="clear" w:color="auto" w:fill="auto"/>
            <w:noWrap/>
            <w:vAlign w:val="bottom"/>
            <w:hideMark/>
          </w:tcPr>
          <w:p w14:paraId="54EE7693"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nil"/>
              <w:right w:val="single" w:sz="4" w:space="0" w:color="auto"/>
            </w:tcBorders>
            <w:shd w:val="clear" w:color="000000" w:fill="D9D9D9"/>
            <w:noWrap/>
            <w:vAlign w:val="bottom"/>
            <w:hideMark/>
          </w:tcPr>
          <w:p w14:paraId="5B47C8AE"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single" w:sz="8" w:space="0" w:color="auto"/>
              <w:bottom w:val="nil"/>
              <w:right w:val="single" w:sz="4" w:space="0" w:color="auto"/>
            </w:tcBorders>
            <w:shd w:val="clear" w:color="auto" w:fill="auto"/>
            <w:noWrap/>
            <w:vAlign w:val="bottom"/>
            <w:hideMark/>
          </w:tcPr>
          <w:p w14:paraId="6BEAAEE6"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nil"/>
              <w:right w:val="single" w:sz="4" w:space="0" w:color="auto"/>
            </w:tcBorders>
            <w:shd w:val="clear" w:color="auto" w:fill="auto"/>
            <w:noWrap/>
            <w:vAlign w:val="bottom"/>
            <w:hideMark/>
          </w:tcPr>
          <w:p w14:paraId="254498C7"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nil"/>
              <w:right w:val="single" w:sz="4" w:space="0" w:color="auto"/>
            </w:tcBorders>
            <w:shd w:val="clear" w:color="000000" w:fill="D9D9D9"/>
            <w:noWrap/>
            <w:vAlign w:val="bottom"/>
            <w:hideMark/>
          </w:tcPr>
          <w:p w14:paraId="53A5E16F"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single" w:sz="8" w:space="0" w:color="auto"/>
              <w:bottom w:val="nil"/>
              <w:right w:val="single" w:sz="4" w:space="0" w:color="auto"/>
            </w:tcBorders>
            <w:shd w:val="clear" w:color="auto" w:fill="auto"/>
            <w:noWrap/>
            <w:vAlign w:val="bottom"/>
            <w:hideMark/>
          </w:tcPr>
          <w:p w14:paraId="1DC642AE"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nil"/>
              <w:right w:val="single" w:sz="4" w:space="0" w:color="auto"/>
            </w:tcBorders>
            <w:shd w:val="clear" w:color="auto" w:fill="auto"/>
            <w:noWrap/>
            <w:vAlign w:val="bottom"/>
            <w:hideMark/>
          </w:tcPr>
          <w:p w14:paraId="59F8E181"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48" w:type="dxa"/>
            <w:tcBorders>
              <w:top w:val="nil"/>
              <w:left w:val="nil"/>
              <w:bottom w:val="nil"/>
              <w:right w:val="single" w:sz="8" w:space="0" w:color="auto"/>
            </w:tcBorders>
            <w:shd w:val="clear" w:color="auto" w:fill="auto"/>
            <w:noWrap/>
            <w:vAlign w:val="bottom"/>
            <w:hideMark/>
          </w:tcPr>
          <w:p w14:paraId="3BEFF8F7"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r>
      <w:tr w:rsidR="00605C95" w:rsidRPr="00605C95" w14:paraId="74FAD0C8" w14:textId="77777777" w:rsidTr="00BE4F0C">
        <w:trPr>
          <w:trHeight w:val="360"/>
          <w:jc w:val="center"/>
        </w:trPr>
        <w:tc>
          <w:tcPr>
            <w:tcW w:w="1660" w:type="dxa"/>
            <w:vMerge w:val="restart"/>
            <w:tcBorders>
              <w:top w:val="single" w:sz="4" w:space="0" w:color="auto"/>
              <w:left w:val="single" w:sz="8" w:space="0" w:color="auto"/>
              <w:bottom w:val="single" w:sz="4" w:space="0" w:color="000000"/>
              <w:right w:val="nil"/>
            </w:tcBorders>
            <w:shd w:val="clear" w:color="auto" w:fill="auto"/>
            <w:vAlign w:val="bottom"/>
            <w:hideMark/>
          </w:tcPr>
          <w:p w14:paraId="2433B7DA" w14:textId="77777777" w:rsidR="00605C95" w:rsidRPr="00605C95" w:rsidRDefault="00605C95" w:rsidP="00605C95">
            <w:pPr>
              <w:spacing w:after="0" w:line="240" w:lineRule="auto"/>
              <w:jc w:val="center"/>
              <w:rPr>
                <w:rFonts w:ascii="Calibri" w:eastAsia="Times New Roman" w:hAnsi="Calibri" w:cs="Times New Roman"/>
                <w:b/>
                <w:bCs/>
                <w:color w:val="000000"/>
                <w:sz w:val="28"/>
                <w:szCs w:val="28"/>
                <w:lang w:eastAsia="en-GB"/>
              </w:rPr>
            </w:pPr>
            <w:r w:rsidRPr="00605C95">
              <w:rPr>
                <w:rFonts w:ascii="Calibri" w:eastAsia="Times New Roman" w:hAnsi="Calibri" w:cs="Times New Roman"/>
                <w:b/>
                <w:bCs/>
                <w:color w:val="000000"/>
                <w:sz w:val="28"/>
                <w:szCs w:val="28"/>
                <w:lang w:eastAsia="en-GB"/>
              </w:rPr>
              <w:t>QUALITY CONTROL</w:t>
            </w:r>
          </w:p>
        </w:tc>
        <w:tc>
          <w:tcPr>
            <w:tcW w:w="2440" w:type="dxa"/>
            <w:tcBorders>
              <w:top w:val="single" w:sz="4" w:space="0" w:color="auto"/>
              <w:left w:val="nil"/>
              <w:bottom w:val="nil"/>
              <w:right w:val="nil"/>
            </w:tcBorders>
            <w:shd w:val="clear" w:color="auto" w:fill="auto"/>
            <w:noWrap/>
            <w:vAlign w:val="bottom"/>
            <w:hideMark/>
          </w:tcPr>
          <w:p w14:paraId="6F20EA01" w14:textId="77777777" w:rsidR="00605C95" w:rsidRPr="00605C95" w:rsidRDefault="00605C95" w:rsidP="00605C95">
            <w:pPr>
              <w:spacing w:after="0" w:line="240" w:lineRule="auto"/>
              <w:rPr>
                <w:rFonts w:ascii="Calibri" w:eastAsia="Times New Roman" w:hAnsi="Calibri" w:cs="Times New Roman"/>
                <w:b/>
                <w:bCs/>
                <w:color w:val="000000"/>
                <w:lang w:eastAsia="en-GB"/>
              </w:rPr>
            </w:pPr>
            <w:r w:rsidRPr="00605C95">
              <w:rPr>
                <w:rFonts w:ascii="Calibri" w:eastAsia="Times New Roman" w:hAnsi="Calibri" w:cs="Times New Roman"/>
                <w:b/>
                <w:bCs/>
                <w:color w:val="000000"/>
                <w:lang w:eastAsia="en-GB"/>
              </w:rPr>
              <w:t>Quality Control Clerks</w:t>
            </w:r>
          </w:p>
        </w:tc>
        <w:tc>
          <w:tcPr>
            <w:tcW w:w="620" w:type="dxa"/>
            <w:tcBorders>
              <w:top w:val="single" w:sz="4" w:space="0" w:color="auto"/>
              <w:left w:val="single" w:sz="8" w:space="0" w:color="auto"/>
              <w:bottom w:val="nil"/>
              <w:right w:val="single" w:sz="4" w:space="0" w:color="auto"/>
            </w:tcBorders>
            <w:shd w:val="clear" w:color="auto" w:fill="auto"/>
            <w:noWrap/>
            <w:vAlign w:val="bottom"/>
            <w:hideMark/>
          </w:tcPr>
          <w:p w14:paraId="5CBE1F59"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single" w:sz="4" w:space="0" w:color="auto"/>
              <w:left w:val="nil"/>
              <w:bottom w:val="nil"/>
              <w:right w:val="single" w:sz="4" w:space="0" w:color="auto"/>
            </w:tcBorders>
            <w:shd w:val="clear" w:color="auto" w:fill="auto"/>
            <w:noWrap/>
            <w:vAlign w:val="bottom"/>
            <w:hideMark/>
          </w:tcPr>
          <w:p w14:paraId="04C58442"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single" w:sz="4" w:space="0" w:color="auto"/>
              <w:left w:val="nil"/>
              <w:bottom w:val="nil"/>
              <w:right w:val="single" w:sz="4" w:space="0" w:color="auto"/>
            </w:tcBorders>
            <w:shd w:val="clear" w:color="000000" w:fill="D9D9D9"/>
            <w:noWrap/>
            <w:vAlign w:val="bottom"/>
            <w:hideMark/>
          </w:tcPr>
          <w:p w14:paraId="286F932C"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single" w:sz="4" w:space="0" w:color="auto"/>
              <w:left w:val="single" w:sz="8" w:space="0" w:color="auto"/>
              <w:bottom w:val="nil"/>
              <w:right w:val="single" w:sz="4" w:space="0" w:color="auto"/>
            </w:tcBorders>
            <w:shd w:val="clear" w:color="auto" w:fill="auto"/>
            <w:noWrap/>
            <w:vAlign w:val="bottom"/>
            <w:hideMark/>
          </w:tcPr>
          <w:p w14:paraId="5B6DC57E" w14:textId="77777777" w:rsidR="00605C95" w:rsidRPr="00605C95" w:rsidRDefault="00605C95"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3</w:t>
            </w:r>
          </w:p>
        </w:tc>
        <w:tc>
          <w:tcPr>
            <w:tcW w:w="620" w:type="dxa"/>
            <w:tcBorders>
              <w:top w:val="single" w:sz="4" w:space="0" w:color="auto"/>
              <w:left w:val="nil"/>
              <w:bottom w:val="nil"/>
              <w:right w:val="single" w:sz="4" w:space="0" w:color="auto"/>
            </w:tcBorders>
            <w:shd w:val="clear" w:color="auto" w:fill="auto"/>
            <w:noWrap/>
            <w:vAlign w:val="bottom"/>
            <w:hideMark/>
          </w:tcPr>
          <w:p w14:paraId="1D3E49B1" w14:textId="77777777" w:rsidR="00605C95" w:rsidRPr="00605C95" w:rsidRDefault="00605C95"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1</w:t>
            </w:r>
          </w:p>
        </w:tc>
        <w:tc>
          <w:tcPr>
            <w:tcW w:w="620" w:type="dxa"/>
            <w:tcBorders>
              <w:top w:val="single" w:sz="4" w:space="0" w:color="auto"/>
              <w:left w:val="nil"/>
              <w:bottom w:val="nil"/>
              <w:right w:val="single" w:sz="4" w:space="0" w:color="auto"/>
            </w:tcBorders>
            <w:shd w:val="clear" w:color="000000" w:fill="D9D9D9"/>
            <w:noWrap/>
            <w:vAlign w:val="bottom"/>
            <w:hideMark/>
          </w:tcPr>
          <w:p w14:paraId="799DD9BF" w14:textId="77777777" w:rsidR="00605C95" w:rsidRPr="00605C95" w:rsidRDefault="00605C95" w:rsidP="00605C95">
            <w:pPr>
              <w:spacing w:after="0" w:line="240" w:lineRule="auto"/>
              <w:jc w:val="right"/>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4</w:t>
            </w:r>
          </w:p>
        </w:tc>
        <w:tc>
          <w:tcPr>
            <w:tcW w:w="620" w:type="dxa"/>
            <w:tcBorders>
              <w:top w:val="single" w:sz="4" w:space="0" w:color="auto"/>
              <w:left w:val="single" w:sz="8" w:space="0" w:color="auto"/>
              <w:bottom w:val="nil"/>
              <w:right w:val="single" w:sz="4" w:space="0" w:color="auto"/>
            </w:tcBorders>
            <w:shd w:val="clear" w:color="auto" w:fill="auto"/>
            <w:noWrap/>
            <w:vAlign w:val="bottom"/>
            <w:hideMark/>
          </w:tcPr>
          <w:p w14:paraId="37B77B69"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single" w:sz="4" w:space="0" w:color="auto"/>
              <w:left w:val="nil"/>
              <w:bottom w:val="nil"/>
              <w:right w:val="single" w:sz="4" w:space="0" w:color="auto"/>
            </w:tcBorders>
            <w:shd w:val="clear" w:color="auto" w:fill="auto"/>
            <w:noWrap/>
            <w:vAlign w:val="bottom"/>
            <w:hideMark/>
          </w:tcPr>
          <w:p w14:paraId="15062AE9"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48" w:type="dxa"/>
            <w:tcBorders>
              <w:top w:val="single" w:sz="4" w:space="0" w:color="auto"/>
              <w:left w:val="nil"/>
              <w:bottom w:val="nil"/>
              <w:right w:val="single" w:sz="8" w:space="0" w:color="auto"/>
            </w:tcBorders>
            <w:shd w:val="clear" w:color="auto" w:fill="auto"/>
            <w:noWrap/>
            <w:vAlign w:val="bottom"/>
            <w:hideMark/>
          </w:tcPr>
          <w:p w14:paraId="28A8F63A"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r>
      <w:tr w:rsidR="00605C95" w:rsidRPr="00605C95" w14:paraId="5E32663F" w14:textId="77777777" w:rsidTr="00BE4F0C">
        <w:trPr>
          <w:trHeight w:val="360"/>
          <w:jc w:val="center"/>
        </w:trPr>
        <w:tc>
          <w:tcPr>
            <w:tcW w:w="1660" w:type="dxa"/>
            <w:vMerge/>
            <w:tcBorders>
              <w:top w:val="single" w:sz="4" w:space="0" w:color="auto"/>
              <w:left w:val="single" w:sz="8" w:space="0" w:color="auto"/>
              <w:bottom w:val="single" w:sz="4" w:space="0" w:color="000000"/>
              <w:right w:val="nil"/>
            </w:tcBorders>
            <w:vAlign w:val="center"/>
            <w:hideMark/>
          </w:tcPr>
          <w:p w14:paraId="55286DF5" w14:textId="77777777" w:rsidR="00605C95" w:rsidRPr="00605C95" w:rsidRDefault="00605C95" w:rsidP="00605C95">
            <w:pPr>
              <w:spacing w:after="0" w:line="240" w:lineRule="auto"/>
              <w:rPr>
                <w:rFonts w:ascii="Calibri" w:eastAsia="Times New Roman" w:hAnsi="Calibri" w:cs="Times New Roman"/>
                <w:b/>
                <w:bCs/>
                <w:color w:val="000000"/>
                <w:sz w:val="28"/>
                <w:szCs w:val="28"/>
                <w:lang w:eastAsia="en-GB"/>
              </w:rPr>
            </w:pPr>
          </w:p>
        </w:tc>
        <w:tc>
          <w:tcPr>
            <w:tcW w:w="2440" w:type="dxa"/>
            <w:tcBorders>
              <w:top w:val="nil"/>
              <w:left w:val="nil"/>
              <w:bottom w:val="single" w:sz="4" w:space="0" w:color="auto"/>
              <w:right w:val="nil"/>
            </w:tcBorders>
            <w:shd w:val="clear" w:color="auto" w:fill="auto"/>
            <w:noWrap/>
            <w:vAlign w:val="bottom"/>
            <w:hideMark/>
          </w:tcPr>
          <w:p w14:paraId="0B0F4006" w14:textId="77777777" w:rsidR="00605C95" w:rsidRPr="00605C95" w:rsidRDefault="00605C95" w:rsidP="00605C95">
            <w:pPr>
              <w:spacing w:after="0" w:line="240" w:lineRule="auto"/>
              <w:rPr>
                <w:rFonts w:ascii="Calibri" w:eastAsia="Times New Roman" w:hAnsi="Calibri" w:cs="Times New Roman"/>
                <w:b/>
                <w:bCs/>
                <w:color w:val="000000"/>
                <w:lang w:eastAsia="en-GB"/>
              </w:rPr>
            </w:pPr>
            <w:r w:rsidRPr="00605C95">
              <w:rPr>
                <w:rFonts w:ascii="Calibri" w:eastAsia="Times New Roman" w:hAnsi="Calibri" w:cs="Times New Roman"/>
                <w:b/>
                <w:bCs/>
                <w:color w:val="000000"/>
                <w:lang w:eastAsia="en-GB"/>
              </w:rPr>
              <w:t> </w:t>
            </w:r>
          </w:p>
        </w:tc>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6317EEDC"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auto" w:fill="auto"/>
            <w:noWrap/>
            <w:vAlign w:val="bottom"/>
            <w:hideMark/>
          </w:tcPr>
          <w:p w14:paraId="28334F1B"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000000" w:fill="D9D9D9"/>
            <w:noWrap/>
            <w:vAlign w:val="bottom"/>
            <w:hideMark/>
          </w:tcPr>
          <w:p w14:paraId="536E88D6"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52846543"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auto" w:fill="auto"/>
            <w:noWrap/>
            <w:vAlign w:val="bottom"/>
            <w:hideMark/>
          </w:tcPr>
          <w:p w14:paraId="3C2DAE48"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000000" w:fill="D9D9D9"/>
            <w:noWrap/>
            <w:vAlign w:val="bottom"/>
            <w:hideMark/>
          </w:tcPr>
          <w:p w14:paraId="3F83CC0F"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3E38355D"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20" w:type="dxa"/>
            <w:tcBorders>
              <w:top w:val="nil"/>
              <w:left w:val="nil"/>
              <w:bottom w:val="single" w:sz="4" w:space="0" w:color="auto"/>
              <w:right w:val="single" w:sz="4" w:space="0" w:color="auto"/>
            </w:tcBorders>
            <w:shd w:val="clear" w:color="auto" w:fill="auto"/>
            <w:noWrap/>
            <w:vAlign w:val="bottom"/>
            <w:hideMark/>
          </w:tcPr>
          <w:p w14:paraId="0D64096E"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648" w:type="dxa"/>
            <w:tcBorders>
              <w:top w:val="nil"/>
              <w:left w:val="nil"/>
              <w:bottom w:val="single" w:sz="4" w:space="0" w:color="auto"/>
              <w:right w:val="single" w:sz="8" w:space="0" w:color="auto"/>
            </w:tcBorders>
            <w:shd w:val="clear" w:color="auto" w:fill="auto"/>
            <w:noWrap/>
            <w:vAlign w:val="bottom"/>
            <w:hideMark/>
          </w:tcPr>
          <w:p w14:paraId="51CA6FDE"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r>
      <w:tr w:rsidR="00605C95" w:rsidRPr="00605C95" w14:paraId="41BD6152" w14:textId="77777777" w:rsidTr="00BE4F0C">
        <w:trPr>
          <w:trHeight w:val="360"/>
          <w:jc w:val="center"/>
        </w:trPr>
        <w:tc>
          <w:tcPr>
            <w:tcW w:w="1660" w:type="dxa"/>
            <w:tcBorders>
              <w:top w:val="nil"/>
              <w:left w:val="single" w:sz="8" w:space="0" w:color="auto"/>
              <w:bottom w:val="single" w:sz="8" w:space="0" w:color="auto"/>
              <w:right w:val="nil"/>
            </w:tcBorders>
            <w:shd w:val="clear" w:color="auto" w:fill="auto"/>
            <w:noWrap/>
            <w:vAlign w:val="bottom"/>
            <w:hideMark/>
          </w:tcPr>
          <w:p w14:paraId="4E896D7B" w14:textId="77777777" w:rsidR="00605C95" w:rsidRPr="00605C95" w:rsidRDefault="00605C95" w:rsidP="00605C95">
            <w:pPr>
              <w:spacing w:after="0" w:line="240" w:lineRule="auto"/>
              <w:rPr>
                <w:rFonts w:ascii="Calibri" w:eastAsia="Times New Roman" w:hAnsi="Calibri" w:cs="Times New Roman"/>
                <w:color w:val="000000"/>
                <w:lang w:eastAsia="en-GB"/>
              </w:rPr>
            </w:pPr>
            <w:r w:rsidRPr="00605C95">
              <w:rPr>
                <w:rFonts w:ascii="Calibri" w:eastAsia="Times New Roman" w:hAnsi="Calibri" w:cs="Times New Roman"/>
                <w:color w:val="000000"/>
                <w:lang w:eastAsia="en-GB"/>
              </w:rPr>
              <w:t> </w:t>
            </w:r>
          </w:p>
        </w:tc>
        <w:tc>
          <w:tcPr>
            <w:tcW w:w="2440" w:type="dxa"/>
            <w:tcBorders>
              <w:top w:val="nil"/>
              <w:left w:val="nil"/>
              <w:bottom w:val="single" w:sz="8" w:space="0" w:color="auto"/>
              <w:right w:val="nil"/>
            </w:tcBorders>
            <w:shd w:val="clear" w:color="auto" w:fill="auto"/>
            <w:noWrap/>
            <w:vAlign w:val="bottom"/>
            <w:hideMark/>
          </w:tcPr>
          <w:p w14:paraId="0939E56C" w14:textId="77777777" w:rsidR="00605C95" w:rsidRPr="00605C95" w:rsidRDefault="00605C95" w:rsidP="00605C95">
            <w:pPr>
              <w:spacing w:after="0" w:line="240" w:lineRule="auto"/>
              <w:rPr>
                <w:rFonts w:ascii="Calibri" w:eastAsia="Times New Roman" w:hAnsi="Calibri" w:cs="Times New Roman"/>
                <w:b/>
                <w:bCs/>
                <w:color w:val="000000"/>
                <w:lang w:eastAsia="en-GB"/>
              </w:rPr>
            </w:pPr>
            <w:r w:rsidRPr="00605C95">
              <w:rPr>
                <w:rFonts w:ascii="Calibri" w:eastAsia="Times New Roman" w:hAnsi="Calibri" w:cs="Times New Roman"/>
                <w:b/>
                <w:bCs/>
                <w:color w:val="000000"/>
                <w:lang w:eastAsia="en-GB"/>
              </w:rPr>
              <w:t> </w:t>
            </w:r>
          </w:p>
        </w:tc>
        <w:tc>
          <w:tcPr>
            <w:tcW w:w="620" w:type="dxa"/>
            <w:tcBorders>
              <w:top w:val="nil"/>
              <w:left w:val="single" w:sz="8" w:space="0" w:color="auto"/>
              <w:bottom w:val="single" w:sz="8" w:space="0" w:color="auto"/>
              <w:right w:val="single" w:sz="4" w:space="0" w:color="auto"/>
            </w:tcBorders>
            <w:shd w:val="clear" w:color="auto" w:fill="auto"/>
            <w:noWrap/>
            <w:vAlign w:val="bottom"/>
            <w:hideMark/>
          </w:tcPr>
          <w:p w14:paraId="0D231CA1" w14:textId="77777777" w:rsidR="00605C95" w:rsidRPr="00605C95" w:rsidRDefault="00605C95" w:rsidP="00605C95">
            <w:pPr>
              <w:spacing w:after="0" w:line="240" w:lineRule="auto"/>
              <w:jc w:val="right"/>
              <w:rPr>
                <w:rFonts w:ascii="Calibri" w:eastAsia="Times New Roman" w:hAnsi="Calibri" w:cs="Times New Roman"/>
                <w:b/>
                <w:bCs/>
                <w:color w:val="000000"/>
                <w:lang w:eastAsia="en-GB"/>
              </w:rPr>
            </w:pPr>
            <w:r w:rsidRPr="00605C95">
              <w:rPr>
                <w:rFonts w:ascii="Calibri" w:eastAsia="Times New Roman" w:hAnsi="Calibri" w:cs="Times New Roman"/>
                <w:b/>
                <w:bCs/>
                <w:color w:val="000000"/>
                <w:lang w:eastAsia="en-GB"/>
              </w:rPr>
              <w:t>15</w:t>
            </w:r>
          </w:p>
        </w:tc>
        <w:tc>
          <w:tcPr>
            <w:tcW w:w="620" w:type="dxa"/>
            <w:tcBorders>
              <w:top w:val="nil"/>
              <w:left w:val="nil"/>
              <w:bottom w:val="single" w:sz="8" w:space="0" w:color="auto"/>
              <w:right w:val="single" w:sz="4" w:space="0" w:color="auto"/>
            </w:tcBorders>
            <w:shd w:val="clear" w:color="auto" w:fill="auto"/>
            <w:noWrap/>
            <w:vAlign w:val="bottom"/>
            <w:hideMark/>
          </w:tcPr>
          <w:p w14:paraId="170E0F67" w14:textId="77777777" w:rsidR="00605C95" w:rsidRPr="00605C95" w:rsidRDefault="00605C95" w:rsidP="00605C95">
            <w:pPr>
              <w:spacing w:after="0" w:line="240" w:lineRule="auto"/>
              <w:jc w:val="right"/>
              <w:rPr>
                <w:rFonts w:ascii="Calibri" w:eastAsia="Times New Roman" w:hAnsi="Calibri" w:cs="Times New Roman"/>
                <w:b/>
                <w:bCs/>
                <w:color w:val="000000"/>
                <w:lang w:eastAsia="en-GB"/>
              </w:rPr>
            </w:pPr>
            <w:r w:rsidRPr="00605C95">
              <w:rPr>
                <w:rFonts w:ascii="Calibri" w:eastAsia="Times New Roman" w:hAnsi="Calibri" w:cs="Times New Roman"/>
                <w:b/>
                <w:bCs/>
                <w:color w:val="000000"/>
                <w:lang w:eastAsia="en-GB"/>
              </w:rPr>
              <w:t>5</w:t>
            </w:r>
          </w:p>
        </w:tc>
        <w:tc>
          <w:tcPr>
            <w:tcW w:w="620" w:type="dxa"/>
            <w:tcBorders>
              <w:top w:val="nil"/>
              <w:left w:val="nil"/>
              <w:bottom w:val="single" w:sz="8" w:space="0" w:color="auto"/>
              <w:right w:val="single" w:sz="4" w:space="0" w:color="auto"/>
            </w:tcBorders>
            <w:shd w:val="clear" w:color="000000" w:fill="D9D9D9"/>
            <w:noWrap/>
            <w:vAlign w:val="bottom"/>
            <w:hideMark/>
          </w:tcPr>
          <w:p w14:paraId="11719DC4" w14:textId="77777777" w:rsidR="00605C95" w:rsidRPr="00605C95" w:rsidRDefault="00605C95" w:rsidP="00605C95">
            <w:pPr>
              <w:spacing w:after="0" w:line="240" w:lineRule="auto"/>
              <w:jc w:val="right"/>
              <w:rPr>
                <w:rFonts w:ascii="Calibri" w:eastAsia="Times New Roman" w:hAnsi="Calibri" w:cs="Times New Roman"/>
                <w:b/>
                <w:bCs/>
                <w:color w:val="000000"/>
                <w:lang w:eastAsia="en-GB"/>
              </w:rPr>
            </w:pPr>
            <w:r w:rsidRPr="00605C95">
              <w:rPr>
                <w:rFonts w:ascii="Calibri" w:eastAsia="Times New Roman" w:hAnsi="Calibri" w:cs="Times New Roman"/>
                <w:b/>
                <w:bCs/>
                <w:color w:val="000000"/>
                <w:lang w:eastAsia="en-GB"/>
              </w:rPr>
              <w:t>20</w:t>
            </w:r>
          </w:p>
        </w:tc>
        <w:tc>
          <w:tcPr>
            <w:tcW w:w="620" w:type="dxa"/>
            <w:tcBorders>
              <w:top w:val="nil"/>
              <w:left w:val="single" w:sz="8" w:space="0" w:color="auto"/>
              <w:bottom w:val="single" w:sz="8" w:space="0" w:color="auto"/>
              <w:right w:val="single" w:sz="4" w:space="0" w:color="auto"/>
            </w:tcBorders>
            <w:shd w:val="clear" w:color="auto" w:fill="auto"/>
            <w:noWrap/>
            <w:vAlign w:val="bottom"/>
            <w:hideMark/>
          </w:tcPr>
          <w:p w14:paraId="4EBE1649" w14:textId="09CEA7D1" w:rsidR="00605C95" w:rsidRPr="00605C95" w:rsidRDefault="00123B52" w:rsidP="0048532E">
            <w:pPr>
              <w:spacing w:after="0" w:line="240" w:lineRule="auto"/>
              <w:jc w:val="righ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w:t>
            </w:r>
            <w:r w:rsidR="0048532E">
              <w:rPr>
                <w:rFonts w:ascii="Calibri" w:eastAsia="Times New Roman" w:hAnsi="Calibri" w:cs="Times New Roman"/>
                <w:b/>
                <w:bCs/>
                <w:color w:val="000000"/>
                <w:lang w:eastAsia="en-GB"/>
              </w:rPr>
              <w:t>7</w:t>
            </w:r>
          </w:p>
        </w:tc>
        <w:tc>
          <w:tcPr>
            <w:tcW w:w="620" w:type="dxa"/>
            <w:tcBorders>
              <w:top w:val="nil"/>
              <w:left w:val="nil"/>
              <w:bottom w:val="single" w:sz="8" w:space="0" w:color="auto"/>
              <w:right w:val="single" w:sz="4" w:space="0" w:color="auto"/>
            </w:tcBorders>
            <w:shd w:val="clear" w:color="auto" w:fill="auto"/>
            <w:noWrap/>
            <w:vAlign w:val="bottom"/>
            <w:hideMark/>
          </w:tcPr>
          <w:p w14:paraId="6D69BD31" w14:textId="62D9B4C4" w:rsidR="00605C95" w:rsidRPr="00605C95" w:rsidRDefault="00605C95" w:rsidP="0048532E">
            <w:pPr>
              <w:spacing w:after="0" w:line="240" w:lineRule="auto"/>
              <w:jc w:val="right"/>
              <w:rPr>
                <w:rFonts w:ascii="Calibri" w:eastAsia="Times New Roman" w:hAnsi="Calibri" w:cs="Times New Roman"/>
                <w:b/>
                <w:bCs/>
                <w:color w:val="000000"/>
                <w:lang w:eastAsia="en-GB"/>
              </w:rPr>
            </w:pPr>
            <w:r w:rsidRPr="00605C95">
              <w:rPr>
                <w:rFonts w:ascii="Calibri" w:eastAsia="Times New Roman" w:hAnsi="Calibri" w:cs="Times New Roman"/>
                <w:b/>
                <w:bCs/>
                <w:color w:val="000000"/>
                <w:lang w:eastAsia="en-GB"/>
              </w:rPr>
              <w:t>1</w:t>
            </w:r>
            <w:r w:rsidR="0048532E">
              <w:rPr>
                <w:rFonts w:ascii="Calibri" w:eastAsia="Times New Roman" w:hAnsi="Calibri" w:cs="Times New Roman"/>
                <w:b/>
                <w:bCs/>
                <w:color w:val="000000"/>
                <w:lang w:eastAsia="en-GB"/>
              </w:rPr>
              <w:t>5</w:t>
            </w:r>
          </w:p>
        </w:tc>
        <w:tc>
          <w:tcPr>
            <w:tcW w:w="620" w:type="dxa"/>
            <w:tcBorders>
              <w:top w:val="nil"/>
              <w:left w:val="nil"/>
              <w:bottom w:val="single" w:sz="8" w:space="0" w:color="auto"/>
              <w:right w:val="single" w:sz="4" w:space="0" w:color="auto"/>
            </w:tcBorders>
            <w:shd w:val="clear" w:color="000000" w:fill="D9D9D9"/>
            <w:noWrap/>
            <w:vAlign w:val="bottom"/>
            <w:hideMark/>
          </w:tcPr>
          <w:p w14:paraId="0C8BF65E" w14:textId="357A75EB" w:rsidR="00605C95" w:rsidRPr="00605C95" w:rsidRDefault="00123B52" w:rsidP="00605C95">
            <w:pPr>
              <w:spacing w:after="0" w:line="240" w:lineRule="auto"/>
              <w:jc w:val="righ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52</w:t>
            </w:r>
          </w:p>
        </w:tc>
        <w:tc>
          <w:tcPr>
            <w:tcW w:w="620" w:type="dxa"/>
            <w:tcBorders>
              <w:top w:val="nil"/>
              <w:left w:val="single" w:sz="8" w:space="0" w:color="auto"/>
              <w:bottom w:val="single" w:sz="8" w:space="0" w:color="auto"/>
              <w:right w:val="single" w:sz="4" w:space="0" w:color="auto"/>
            </w:tcBorders>
            <w:shd w:val="clear" w:color="auto" w:fill="auto"/>
            <w:noWrap/>
            <w:vAlign w:val="bottom"/>
            <w:hideMark/>
          </w:tcPr>
          <w:p w14:paraId="70772779" w14:textId="5537F957" w:rsidR="00605C95" w:rsidRPr="0048532E" w:rsidRDefault="00605C95" w:rsidP="0048532E">
            <w:pPr>
              <w:spacing w:after="0" w:line="240" w:lineRule="auto"/>
              <w:jc w:val="right"/>
              <w:rPr>
                <w:rFonts w:ascii="Calibri" w:eastAsia="Times New Roman" w:hAnsi="Calibri" w:cs="Times New Roman"/>
                <w:b/>
                <w:bCs/>
                <w:color w:val="000000"/>
                <w:lang w:eastAsia="en-GB"/>
              </w:rPr>
            </w:pPr>
            <w:r w:rsidRPr="0048532E">
              <w:rPr>
                <w:rFonts w:ascii="Calibri" w:eastAsia="Times New Roman" w:hAnsi="Calibri" w:cs="Times New Roman"/>
                <w:b/>
                <w:bCs/>
                <w:color w:val="000000"/>
                <w:lang w:eastAsia="en-GB"/>
              </w:rPr>
              <w:t> </w:t>
            </w:r>
            <w:r w:rsidR="0048532E" w:rsidRPr="0048532E">
              <w:rPr>
                <w:rFonts w:ascii="Calibri" w:eastAsia="Times New Roman" w:hAnsi="Calibri" w:cs="Times New Roman"/>
                <w:b/>
                <w:bCs/>
                <w:color w:val="000000"/>
                <w:lang w:eastAsia="en-GB"/>
              </w:rPr>
              <w:t>4</w:t>
            </w:r>
          </w:p>
        </w:tc>
        <w:tc>
          <w:tcPr>
            <w:tcW w:w="620" w:type="dxa"/>
            <w:tcBorders>
              <w:top w:val="nil"/>
              <w:left w:val="nil"/>
              <w:bottom w:val="single" w:sz="8" w:space="0" w:color="auto"/>
              <w:right w:val="single" w:sz="4" w:space="0" w:color="auto"/>
            </w:tcBorders>
            <w:shd w:val="clear" w:color="auto" w:fill="auto"/>
            <w:noWrap/>
            <w:vAlign w:val="bottom"/>
            <w:hideMark/>
          </w:tcPr>
          <w:p w14:paraId="2632370F" w14:textId="5F6560D6" w:rsidR="00605C95" w:rsidRPr="0048532E" w:rsidRDefault="00605C95" w:rsidP="0048532E">
            <w:pPr>
              <w:spacing w:after="0" w:line="240" w:lineRule="auto"/>
              <w:jc w:val="right"/>
              <w:rPr>
                <w:rFonts w:ascii="Calibri" w:eastAsia="Times New Roman" w:hAnsi="Calibri" w:cs="Times New Roman"/>
                <w:b/>
                <w:bCs/>
                <w:color w:val="000000"/>
                <w:lang w:eastAsia="en-GB"/>
              </w:rPr>
            </w:pPr>
            <w:r w:rsidRPr="0048532E">
              <w:rPr>
                <w:rFonts w:ascii="Calibri" w:eastAsia="Times New Roman" w:hAnsi="Calibri" w:cs="Times New Roman"/>
                <w:b/>
                <w:bCs/>
                <w:color w:val="000000"/>
                <w:lang w:eastAsia="en-GB"/>
              </w:rPr>
              <w:t> </w:t>
            </w:r>
            <w:r w:rsidR="0048532E" w:rsidRPr="0048532E">
              <w:rPr>
                <w:rFonts w:ascii="Calibri" w:eastAsia="Times New Roman" w:hAnsi="Calibri" w:cs="Times New Roman"/>
                <w:b/>
                <w:bCs/>
                <w:color w:val="000000"/>
                <w:lang w:eastAsia="en-GB"/>
              </w:rPr>
              <w:t>2</w:t>
            </w:r>
          </w:p>
        </w:tc>
        <w:tc>
          <w:tcPr>
            <w:tcW w:w="648" w:type="dxa"/>
            <w:tcBorders>
              <w:top w:val="nil"/>
              <w:left w:val="single" w:sz="4" w:space="0" w:color="auto"/>
              <w:bottom w:val="single" w:sz="8" w:space="0" w:color="auto"/>
              <w:right w:val="single" w:sz="8" w:space="0" w:color="auto"/>
            </w:tcBorders>
            <w:shd w:val="clear" w:color="auto" w:fill="auto"/>
            <w:noWrap/>
            <w:vAlign w:val="bottom"/>
            <w:hideMark/>
          </w:tcPr>
          <w:p w14:paraId="6F76F5B7" w14:textId="4F40D09A" w:rsidR="00605C95" w:rsidRPr="0048532E" w:rsidRDefault="00605C95" w:rsidP="0048532E">
            <w:pPr>
              <w:spacing w:after="0" w:line="240" w:lineRule="auto"/>
              <w:jc w:val="right"/>
              <w:rPr>
                <w:rFonts w:ascii="Calibri" w:eastAsia="Times New Roman" w:hAnsi="Calibri" w:cs="Times New Roman"/>
                <w:b/>
                <w:bCs/>
                <w:color w:val="000000"/>
                <w:lang w:eastAsia="en-GB"/>
              </w:rPr>
            </w:pPr>
            <w:r w:rsidRPr="0048532E">
              <w:rPr>
                <w:rFonts w:ascii="Calibri" w:eastAsia="Times New Roman" w:hAnsi="Calibri" w:cs="Times New Roman"/>
                <w:b/>
                <w:bCs/>
                <w:color w:val="000000"/>
                <w:lang w:eastAsia="en-GB"/>
              </w:rPr>
              <w:t> </w:t>
            </w:r>
            <w:r w:rsidR="0048532E" w:rsidRPr="0048532E">
              <w:rPr>
                <w:rFonts w:ascii="Calibri" w:eastAsia="Times New Roman" w:hAnsi="Calibri" w:cs="Times New Roman"/>
                <w:b/>
                <w:bCs/>
                <w:color w:val="000000"/>
                <w:lang w:eastAsia="en-GB"/>
              </w:rPr>
              <w:t>6</w:t>
            </w:r>
          </w:p>
        </w:tc>
      </w:tr>
    </w:tbl>
    <w:p w14:paraId="07AA06A7" w14:textId="77777777" w:rsidR="00136519" w:rsidRPr="00E01956" w:rsidRDefault="00136519" w:rsidP="00136519">
      <w:pPr>
        <w:spacing w:after="0"/>
        <w:jc w:val="both"/>
      </w:pPr>
    </w:p>
    <w:p w14:paraId="20CDF99B" w14:textId="77777777" w:rsidR="002F1FFD" w:rsidRPr="00E01956" w:rsidRDefault="002F1FFD" w:rsidP="001975C4">
      <w:pPr>
        <w:jc w:val="both"/>
      </w:pPr>
      <w:r w:rsidRPr="00E01956">
        <w:t>The process will be divided into the following steps:</w:t>
      </w:r>
    </w:p>
    <w:tbl>
      <w:tblPr>
        <w:tblStyle w:val="TableGrid"/>
        <w:tblW w:w="0" w:type="auto"/>
        <w:jc w:val="center"/>
        <w:tblLook w:val="04A0" w:firstRow="1" w:lastRow="0" w:firstColumn="1" w:lastColumn="0" w:noHBand="0" w:noVBand="1"/>
      </w:tblPr>
      <w:tblGrid>
        <w:gridCol w:w="421"/>
        <w:gridCol w:w="5589"/>
        <w:gridCol w:w="3006"/>
      </w:tblGrid>
      <w:tr w:rsidR="00E40E4E" w:rsidRPr="00E01956" w14:paraId="5859BCE1" w14:textId="77777777" w:rsidTr="00BE4F0C">
        <w:trPr>
          <w:jc w:val="center"/>
        </w:trPr>
        <w:tc>
          <w:tcPr>
            <w:tcW w:w="421" w:type="dxa"/>
            <w:shd w:val="clear" w:color="auto" w:fill="DEEAF6" w:themeFill="accent1" w:themeFillTint="33"/>
          </w:tcPr>
          <w:p w14:paraId="18ED66FC" w14:textId="77777777" w:rsidR="00E40E4E" w:rsidRPr="00E01956" w:rsidRDefault="00E40E4E" w:rsidP="001975C4">
            <w:pPr>
              <w:jc w:val="both"/>
            </w:pPr>
          </w:p>
        </w:tc>
        <w:tc>
          <w:tcPr>
            <w:tcW w:w="5589" w:type="dxa"/>
            <w:shd w:val="clear" w:color="auto" w:fill="DEEAF6" w:themeFill="accent1" w:themeFillTint="33"/>
          </w:tcPr>
          <w:p w14:paraId="66948372" w14:textId="77777777" w:rsidR="00E40E4E" w:rsidRPr="00E01956" w:rsidRDefault="00E40E4E" w:rsidP="001975C4">
            <w:pPr>
              <w:jc w:val="both"/>
              <w:rPr>
                <w:b/>
              </w:rPr>
            </w:pPr>
            <w:r w:rsidRPr="00E01956">
              <w:rPr>
                <w:b/>
              </w:rPr>
              <w:t>Step</w:t>
            </w:r>
          </w:p>
        </w:tc>
        <w:tc>
          <w:tcPr>
            <w:tcW w:w="3006" w:type="dxa"/>
            <w:shd w:val="clear" w:color="auto" w:fill="DEEAF6" w:themeFill="accent1" w:themeFillTint="33"/>
          </w:tcPr>
          <w:p w14:paraId="6A83AB91" w14:textId="77777777" w:rsidR="00E40E4E" w:rsidRPr="00E01956" w:rsidRDefault="00E40E4E" w:rsidP="001975C4">
            <w:pPr>
              <w:jc w:val="both"/>
              <w:rPr>
                <w:b/>
              </w:rPr>
            </w:pPr>
            <w:r w:rsidRPr="00E01956">
              <w:rPr>
                <w:b/>
              </w:rPr>
              <w:t>Su</w:t>
            </w:r>
            <w:bookmarkStart w:id="6" w:name="_GoBack"/>
            <w:bookmarkEnd w:id="6"/>
            <w:r w:rsidRPr="00E01956">
              <w:rPr>
                <w:b/>
              </w:rPr>
              <w:t>pervision</w:t>
            </w:r>
          </w:p>
        </w:tc>
      </w:tr>
      <w:tr w:rsidR="002F1FFD" w:rsidRPr="00E01956" w14:paraId="27D32297" w14:textId="77777777" w:rsidTr="00BE4F0C">
        <w:trPr>
          <w:jc w:val="center"/>
        </w:trPr>
        <w:tc>
          <w:tcPr>
            <w:tcW w:w="421" w:type="dxa"/>
          </w:tcPr>
          <w:p w14:paraId="05AFF077" w14:textId="77777777" w:rsidR="002F1FFD" w:rsidRPr="00E01956" w:rsidRDefault="002F1FFD" w:rsidP="001975C4">
            <w:pPr>
              <w:jc w:val="both"/>
            </w:pPr>
            <w:r w:rsidRPr="00E01956">
              <w:t>1.</w:t>
            </w:r>
          </w:p>
        </w:tc>
        <w:tc>
          <w:tcPr>
            <w:tcW w:w="5589" w:type="dxa"/>
          </w:tcPr>
          <w:p w14:paraId="49A8A7D9" w14:textId="34593670" w:rsidR="002F1FFD" w:rsidRPr="00E01956" w:rsidRDefault="002F1FFD" w:rsidP="00EE7B54">
            <w:pPr>
              <w:tabs>
                <w:tab w:val="left" w:pos="2208"/>
              </w:tabs>
              <w:jc w:val="both"/>
            </w:pPr>
            <w:r w:rsidRPr="00E01956">
              <w:t>Access</w:t>
            </w:r>
            <w:r w:rsidR="00C51C51">
              <w:tab/>
            </w:r>
          </w:p>
        </w:tc>
        <w:tc>
          <w:tcPr>
            <w:tcW w:w="3006" w:type="dxa"/>
          </w:tcPr>
          <w:p w14:paraId="663C0686" w14:textId="4D7BF463" w:rsidR="002F1FFD" w:rsidRPr="00E01956" w:rsidRDefault="00E40E4E" w:rsidP="00E644F5">
            <w:pPr>
              <w:jc w:val="both"/>
            </w:pPr>
            <w:r w:rsidRPr="00E01956">
              <w:t xml:space="preserve">1 </w:t>
            </w:r>
            <w:r w:rsidR="00E644F5">
              <w:t>partner staff</w:t>
            </w:r>
          </w:p>
        </w:tc>
      </w:tr>
      <w:tr w:rsidR="00C51C51" w:rsidRPr="00E01956" w14:paraId="30D06676" w14:textId="77777777" w:rsidTr="00BE4F0C">
        <w:trPr>
          <w:jc w:val="center"/>
        </w:trPr>
        <w:tc>
          <w:tcPr>
            <w:tcW w:w="421" w:type="dxa"/>
          </w:tcPr>
          <w:p w14:paraId="3F96F848" w14:textId="4BAFEA84" w:rsidR="00C51C51" w:rsidRPr="00E01956" w:rsidRDefault="00C51C51" w:rsidP="001975C4">
            <w:pPr>
              <w:jc w:val="both"/>
            </w:pPr>
            <w:r>
              <w:t>2.</w:t>
            </w:r>
          </w:p>
        </w:tc>
        <w:tc>
          <w:tcPr>
            <w:tcW w:w="5589" w:type="dxa"/>
          </w:tcPr>
          <w:p w14:paraId="1DBFB435" w14:textId="0EA35E03" w:rsidR="00C51C51" w:rsidRPr="00E01956" w:rsidRDefault="00C51C51" w:rsidP="00C51C51">
            <w:pPr>
              <w:tabs>
                <w:tab w:val="left" w:pos="2208"/>
              </w:tabs>
              <w:jc w:val="both"/>
            </w:pPr>
            <w:r>
              <w:t>Pre-Screening</w:t>
            </w:r>
          </w:p>
        </w:tc>
        <w:tc>
          <w:tcPr>
            <w:tcW w:w="3006" w:type="dxa"/>
          </w:tcPr>
          <w:p w14:paraId="5E7104C2" w14:textId="76C48AD5" w:rsidR="00C51C51" w:rsidRPr="00E01956" w:rsidRDefault="00C51C51" w:rsidP="00E644F5">
            <w:pPr>
              <w:jc w:val="both"/>
            </w:pPr>
            <w:r>
              <w:t xml:space="preserve">2 </w:t>
            </w:r>
            <w:r w:rsidR="00E644F5">
              <w:t>partner staff</w:t>
            </w:r>
          </w:p>
        </w:tc>
      </w:tr>
      <w:tr w:rsidR="002F1FFD" w:rsidRPr="00E01956" w14:paraId="782C3F2A" w14:textId="77777777" w:rsidTr="00BE4F0C">
        <w:trPr>
          <w:jc w:val="center"/>
        </w:trPr>
        <w:tc>
          <w:tcPr>
            <w:tcW w:w="421" w:type="dxa"/>
          </w:tcPr>
          <w:p w14:paraId="69E2C183" w14:textId="5311AFE5" w:rsidR="002F1FFD" w:rsidRPr="00E01956" w:rsidRDefault="00C51C51" w:rsidP="001975C4">
            <w:pPr>
              <w:jc w:val="both"/>
            </w:pPr>
            <w:r>
              <w:t>3</w:t>
            </w:r>
            <w:r w:rsidR="002F1FFD" w:rsidRPr="00E01956">
              <w:t>.</w:t>
            </w:r>
          </w:p>
        </w:tc>
        <w:tc>
          <w:tcPr>
            <w:tcW w:w="5589" w:type="dxa"/>
          </w:tcPr>
          <w:p w14:paraId="3B26A372" w14:textId="77777777" w:rsidR="002F1FFD" w:rsidRPr="00E01956" w:rsidRDefault="002F1FFD" w:rsidP="001975C4">
            <w:pPr>
              <w:jc w:val="both"/>
            </w:pPr>
            <w:r w:rsidRPr="00E01956">
              <w:t>Admission and BIMS Search</w:t>
            </w:r>
          </w:p>
        </w:tc>
        <w:tc>
          <w:tcPr>
            <w:tcW w:w="3006" w:type="dxa"/>
          </w:tcPr>
          <w:p w14:paraId="5459129F" w14:textId="77777777" w:rsidR="002F1FFD" w:rsidRPr="00E01956" w:rsidRDefault="00E40E4E" w:rsidP="001975C4">
            <w:pPr>
              <w:jc w:val="both"/>
            </w:pPr>
            <w:r w:rsidRPr="00E01956">
              <w:t>1 UNHCR Staff</w:t>
            </w:r>
          </w:p>
        </w:tc>
      </w:tr>
      <w:tr w:rsidR="002F1FFD" w:rsidRPr="00E01956" w14:paraId="42C80B95" w14:textId="77777777" w:rsidTr="00BE4F0C">
        <w:trPr>
          <w:jc w:val="center"/>
        </w:trPr>
        <w:tc>
          <w:tcPr>
            <w:tcW w:w="421" w:type="dxa"/>
          </w:tcPr>
          <w:p w14:paraId="5480338E" w14:textId="6895CC6A" w:rsidR="002F1FFD" w:rsidRPr="00E01956" w:rsidRDefault="00C51C51" w:rsidP="001975C4">
            <w:pPr>
              <w:jc w:val="both"/>
            </w:pPr>
            <w:r>
              <w:t>4</w:t>
            </w:r>
            <w:r w:rsidR="002F1FFD" w:rsidRPr="00E01956">
              <w:t>.</w:t>
            </w:r>
          </w:p>
        </w:tc>
        <w:tc>
          <w:tcPr>
            <w:tcW w:w="5589" w:type="dxa"/>
          </w:tcPr>
          <w:p w14:paraId="5546ADD2" w14:textId="642CAF29" w:rsidR="002F1FFD" w:rsidRPr="00E01956" w:rsidRDefault="002F1FFD" w:rsidP="001975C4">
            <w:pPr>
              <w:jc w:val="both"/>
            </w:pPr>
            <w:r w:rsidRPr="00E01956">
              <w:t>Interview</w:t>
            </w:r>
            <w:r w:rsidR="00AB16F5">
              <w:t xml:space="preserve">, </w:t>
            </w:r>
            <w:r w:rsidRPr="00E01956">
              <w:t>proGres</w:t>
            </w:r>
            <w:r w:rsidR="00E854CC">
              <w:t xml:space="preserve"> and RC preparation</w:t>
            </w:r>
          </w:p>
        </w:tc>
        <w:tc>
          <w:tcPr>
            <w:tcW w:w="3006" w:type="dxa"/>
          </w:tcPr>
          <w:p w14:paraId="138725F6" w14:textId="77777777" w:rsidR="002F1FFD" w:rsidRPr="00E01956" w:rsidRDefault="00E40E4E" w:rsidP="001975C4">
            <w:pPr>
              <w:jc w:val="both"/>
            </w:pPr>
            <w:r w:rsidRPr="00E01956">
              <w:t>1 UNHCR Staff</w:t>
            </w:r>
          </w:p>
        </w:tc>
      </w:tr>
      <w:tr w:rsidR="00E40E4E" w:rsidRPr="00E01956" w14:paraId="63091602" w14:textId="77777777" w:rsidTr="00BE4F0C">
        <w:trPr>
          <w:jc w:val="center"/>
        </w:trPr>
        <w:tc>
          <w:tcPr>
            <w:tcW w:w="421" w:type="dxa"/>
          </w:tcPr>
          <w:p w14:paraId="0F713C55" w14:textId="55CFF1BF" w:rsidR="00E40E4E" w:rsidRPr="00E01956" w:rsidRDefault="00C51C51" w:rsidP="001975C4">
            <w:pPr>
              <w:jc w:val="both"/>
            </w:pPr>
            <w:r>
              <w:t>5</w:t>
            </w:r>
            <w:r w:rsidR="00E40E4E" w:rsidRPr="00E01956">
              <w:t>.</w:t>
            </w:r>
          </w:p>
        </w:tc>
        <w:tc>
          <w:tcPr>
            <w:tcW w:w="5589" w:type="dxa"/>
          </w:tcPr>
          <w:p w14:paraId="06243D42" w14:textId="68DD4B42" w:rsidR="00E40E4E" w:rsidRPr="00E01956" w:rsidRDefault="00E40E4E" w:rsidP="00BE4F0C">
            <w:pPr>
              <w:jc w:val="both"/>
            </w:pPr>
            <w:r w:rsidRPr="00E01956">
              <w:t xml:space="preserve">BIMS </w:t>
            </w:r>
            <w:r w:rsidR="00BE4F0C">
              <w:t>Enrolment</w:t>
            </w:r>
          </w:p>
        </w:tc>
        <w:tc>
          <w:tcPr>
            <w:tcW w:w="3006" w:type="dxa"/>
            <w:vMerge w:val="restart"/>
          </w:tcPr>
          <w:p w14:paraId="374EBF2E" w14:textId="77777777" w:rsidR="00E40E4E" w:rsidRPr="00E01956" w:rsidRDefault="00E40E4E" w:rsidP="001975C4">
            <w:pPr>
              <w:spacing w:before="120"/>
              <w:jc w:val="both"/>
            </w:pPr>
            <w:r w:rsidRPr="00E01956">
              <w:t>1 UNHCR Staff</w:t>
            </w:r>
          </w:p>
        </w:tc>
      </w:tr>
      <w:tr w:rsidR="00E40E4E" w:rsidRPr="00E01956" w14:paraId="5AA9BEDB" w14:textId="77777777" w:rsidTr="00BE4F0C">
        <w:trPr>
          <w:jc w:val="center"/>
        </w:trPr>
        <w:tc>
          <w:tcPr>
            <w:tcW w:w="421" w:type="dxa"/>
          </w:tcPr>
          <w:p w14:paraId="6E9E43CF" w14:textId="257A142A" w:rsidR="00E40E4E" w:rsidRPr="00E01956" w:rsidRDefault="00C51C51" w:rsidP="001975C4">
            <w:pPr>
              <w:jc w:val="both"/>
            </w:pPr>
            <w:r>
              <w:t>6</w:t>
            </w:r>
            <w:r w:rsidR="00E40E4E" w:rsidRPr="00E01956">
              <w:t>.</w:t>
            </w:r>
          </w:p>
        </w:tc>
        <w:tc>
          <w:tcPr>
            <w:tcW w:w="5589" w:type="dxa"/>
          </w:tcPr>
          <w:p w14:paraId="489C4A6B" w14:textId="7811390D" w:rsidR="00E40E4E" w:rsidRPr="00E01956" w:rsidRDefault="00E40E4E" w:rsidP="001975C4">
            <w:pPr>
              <w:jc w:val="both"/>
            </w:pPr>
            <w:r w:rsidRPr="00E01956">
              <w:t>Quality Control and Ration Card</w:t>
            </w:r>
            <w:r w:rsidR="00E854CC">
              <w:t xml:space="preserve"> issuance</w:t>
            </w:r>
          </w:p>
        </w:tc>
        <w:tc>
          <w:tcPr>
            <w:tcW w:w="3006" w:type="dxa"/>
            <w:vMerge/>
          </w:tcPr>
          <w:p w14:paraId="2EDFCC34" w14:textId="77777777" w:rsidR="00E40E4E" w:rsidRPr="00E01956" w:rsidRDefault="00E40E4E" w:rsidP="001975C4">
            <w:pPr>
              <w:jc w:val="both"/>
            </w:pPr>
          </w:p>
        </w:tc>
      </w:tr>
    </w:tbl>
    <w:p w14:paraId="10CAAA40" w14:textId="77777777" w:rsidR="004D1893" w:rsidRDefault="004D1893" w:rsidP="001975C4">
      <w:pPr>
        <w:jc w:val="both"/>
      </w:pPr>
    </w:p>
    <w:p w14:paraId="060B976F" w14:textId="77777777" w:rsidR="00E40E4E" w:rsidRPr="00E01956" w:rsidRDefault="00E40E4E" w:rsidP="001975C4">
      <w:pPr>
        <w:jc w:val="both"/>
      </w:pPr>
      <w:r w:rsidRPr="00E01956">
        <w:t>These five steps will be complemented by a litigation desk and the presence of community services staff on site.</w:t>
      </w:r>
    </w:p>
    <w:p w14:paraId="725B5115" w14:textId="77777777" w:rsidR="002833B9" w:rsidRPr="00E01956" w:rsidRDefault="002833B9" w:rsidP="00ED795F">
      <w:pPr>
        <w:pStyle w:val="ListParagraph"/>
        <w:numPr>
          <w:ilvl w:val="0"/>
          <w:numId w:val="10"/>
        </w:numPr>
        <w:ind w:left="284" w:hanging="426"/>
        <w:jc w:val="both"/>
        <w:outlineLvl w:val="0"/>
        <w:rPr>
          <w:b/>
          <w:sz w:val="24"/>
          <w:szCs w:val="24"/>
        </w:rPr>
      </w:pPr>
      <w:bookmarkStart w:id="7" w:name="_Toc433980491"/>
      <w:r w:rsidRPr="00E01956">
        <w:rPr>
          <w:b/>
          <w:sz w:val="24"/>
          <w:szCs w:val="24"/>
        </w:rPr>
        <w:lastRenderedPageBreak/>
        <w:t>PROCESS FLOW</w:t>
      </w:r>
      <w:bookmarkEnd w:id="7"/>
    </w:p>
    <w:p w14:paraId="3442801A" w14:textId="77777777" w:rsidR="00136519" w:rsidRPr="00E01956" w:rsidRDefault="00136519" w:rsidP="00136519">
      <w:pPr>
        <w:pStyle w:val="ListParagraph"/>
        <w:spacing w:after="0"/>
        <w:ind w:left="284"/>
        <w:jc w:val="both"/>
        <w:rPr>
          <w:b/>
          <w:sz w:val="24"/>
          <w:szCs w:val="24"/>
        </w:rPr>
      </w:pPr>
    </w:p>
    <w:p w14:paraId="76392774" w14:textId="1002B247" w:rsidR="00062634" w:rsidRPr="00E01956" w:rsidRDefault="00E40E4E" w:rsidP="001975C4">
      <w:pPr>
        <w:jc w:val="both"/>
      </w:pPr>
      <w:r w:rsidRPr="00E01956">
        <w:t>The below process flow outline</w:t>
      </w:r>
      <w:r w:rsidR="002833B9" w:rsidRPr="00E01956">
        <w:t>s how the system will function:</w:t>
      </w:r>
    </w:p>
    <w:p w14:paraId="575BD0F4" w14:textId="77777777" w:rsidR="00E40E4E" w:rsidRPr="00E01956" w:rsidRDefault="00062634" w:rsidP="001975C4">
      <w:pPr>
        <w:jc w:val="both"/>
      </w:pPr>
      <w:r w:rsidRPr="00E01956">
        <w:rPr>
          <w:noProof/>
          <w:lang w:val="en-US"/>
        </w:rPr>
        <w:drawing>
          <wp:inline distT="0" distB="0" distL="0" distR="0" wp14:anchorId="70A2848C" wp14:editId="50B5349B">
            <wp:extent cx="6677025" cy="7115175"/>
            <wp:effectExtent l="0" t="19050" r="9525" b="285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0E73C0C" w14:textId="389CEE0F" w:rsidR="00062634" w:rsidRDefault="00062634" w:rsidP="001975C4">
      <w:pPr>
        <w:jc w:val="both"/>
      </w:pPr>
    </w:p>
    <w:p w14:paraId="605F3E86" w14:textId="77777777" w:rsidR="00E644F5" w:rsidRPr="00E01956" w:rsidRDefault="00E644F5" w:rsidP="001975C4">
      <w:pPr>
        <w:jc w:val="both"/>
      </w:pPr>
    </w:p>
    <w:p w14:paraId="63FBD541" w14:textId="3AF0EDFC" w:rsidR="00BD6FAA" w:rsidRPr="00E01956" w:rsidRDefault="00FD58F1" w:rsidP="00ED795F">
      <w:pPr>
        <w:pStyle w:val="ListParagraph"/>
        <w:numPr>
          <w:ilvl w:val="0"/>
          <w:numId w:val="10"/>
        </w:numPr>
        <w:spacing w:after="0"/>
        <w:ind w:left="284" w:hanging="426"/>
        <w:jc w:val="both"/>
        <w:outlineLvl w:val="0"/>
        <w:rPr>
          <w:b/>
          <w:sz w:val="24"/>
          <w:szCs w:val="24"/>
        </w:rPr>
      </w:pPr>
      <w:bookmarkStart w:id="8" w:name="_Toc433980492"/>
      <w:r w:rsidRPr="00E01956">
        <w:rPr>
          <w:b/>
          <w:sz w:val="24"/>
          <w:szCs w:val="24"/>
        </w:rPr>
        <w:lastRenderedPageBreak/>
        <w:t>G</w:t>
      </w:r>
      <w:r w:rsidR="00BE5A21" w:rsidRPr="00E01956">
        <w:rPr>
          <w:b/>
          <w:sz w:val="24"/>
          <w:szCs w:val="24"/>
        </w:rPr>
        <w:t>ENERAL</w:t>
      </w:r>
      <w:r w:rsidRPr="00E01956">
        <w:rPr>
          <w:b/>
          <w:sz w:val="24"/>
          <w:szCs w:val="24"/>
        </w:rPr>
        <w:t xml:space="preserve"> C</w:t>
      </w:r>
      <w:r w:rsidR="00BE5A21" w:rsidRPr="00E01956">
        <w:rPr>
          <w:b/>
          <w:sz w:val="24"/>
          <w:szCs w:val="24"/>
        </w:rPr>
        <w:t>ONDITIONS</w:t>
      </w:r>
      <w:r w:rsidRPr="00E01956">
        <w:rPr>
          <w:b/>
          <w:sz w:val="24"/>
          <w:szCs w:val="24"/>
        </w:rPr>
        <w:t xml:space="preserve"> </w:t>
      </w:r>
      <w:r w:rsidR="00BE5A21" w:rsidRPr="00E01956">
        <w:rPr>
          <w:b/>
          <w:sz w:val="24"/>
          <w:szCs w:val="24"/>
        </w:rPr>
        <w:t>AND</w:t>
      </w:r>
      <w:r w:rsidRPr="00E01956">
        <w:rPr>
          <w:b/>
          <w:sz w:val="24"/>
          <w:szCs w:val="24"/>
        </w:rPr>
        <w:t xml:space="preserve"> </w:t>
      </w:r>
      <w:r w:rsidR="00E644F5">
        <w:rPr>
          <w:b/>
          <w:sz w:val="24"/>
          <w:szCs w:val="24"/>
        </w:rPr>
        <w:t>ADMISSIBILITY</w:t>
      </w:r>
      <w:r w:rsidRPr="00E01956">
        <w:rPr>
          <w:b/>
          <w:sz w:val="24"/>
          <w:szCs w:val="24"/>
        </w:rPr>
        <w:t>C</w:t>
      </w:r>
      <w:r w:rsidR="00BE5A21" w:rsidRPr="00E01956">
        <w:rPr>
          <w:b/>
          <w:sz w:val="24"/>
          <w:szCs w:val="24"/>
        </w:rPr>
        <w:t>RITERIA</w:t>
      </w:r>
      <w:bookmarkEnd w:id="8"/>
    </w:p>
    <w:p w14:paraId="4F3117EC" w14:textId="77777777" w:rsidR="00FD58F1" w:rsidRPr="00E01956" w:rsidRDefault="00FD58F1" w:rsidP="00136519">
      <w:pPr>
        <w:spacing w:after="0"/>
        <w:jc w:val="both"/>
      </w:pPr>
    </w:p>
    <w:p w14:paraId="450C4B07" w14:textId="5B57454B" w:rsidR="00FD58F1" w:rsidRPr="00E01956" w:rsidRDefault="00FD58F1" w:rsidP="0031594F">
      <w:pPr>
        <w:jc w:val="both"/>
      </w:pPr>
      <w:r w:rsidRPr="00E01956">
        <w:t xml:space="preserve">This exercise will only be accessible to those already registered as refugees or asylum seekers. </w:t>
      </w:r>
      <w:r w:rsidR="00BE5A21" w:rsidRPr="00E01956">
        <w:t>Consequently,</w:t>
      </w:r>
      <w:r w:rsidR="0031594F">
        <w:t xml:space="preserve"> persons who have not been registered will not be eligible for the biometric registration. A separate day will be designated for these individuals at a later date. </w:t>
      </w:r>
      <w:r w:rsidR="00BE5A21" w:rsidRPr="00E01956">
        <w:t xml:space="preserve"> </w:t>
      </w:r>
    </w:p>
    <w:p w14:paraId="03A72862" w14:textId="77777777" w:rsidR="00FD58F1" w:rsidRDefault="00BE5A21" w:rsidP="001975C4">
      <w:pPr>
        <w:jc w:val="both"/>
      </w:pPr>
      <w:r w:rsidRPr="00E01956">
        <w:t>The following can be accommodated within the exercise</w:t>
      </w:r>
      <w:r w:rsidR="00FD58F1" w:rsidRPr="00E01956">
        <w:t>:</w:t>
      </w:r>
    </w:p>
    <w:p w14:paraId="7ABE5E0E" w14:textId="43FA817C" w:rsidR="00605C95" w:rsidRPr="00E01956" w:rsidRDefault="00624549" w:rsidP="00FE3B3D">
      <w:pPr>
        <w:pStyle w:val="ListParagraph"/>
        <w:numPr>
          <w:ilvl w:val="0"/>
          <w:numId w:val="12"/>
        </w:numPr>
        <w:ind w:hanging="720"/>
        <w:jc w:val="both"/>
      </w:pPr>
      <w:r>
        <w:t xml:space="preserve">Families of a Head of Household who is working abroad </w:t>
      </w:r>
      <w:r w:rsidR="000A5DC3">
        <w:t xml:space="preserve"> </w:t>
      </w:r>
    </w:p>
    <w:p w14:paraId="3EC4ED1A" w14:textId="2BE3FC08" w:rsidR="00BE5A21" w:rsidRPr="00E01956" w:rsidRDefault="00FD58F1" w:rsidP="001975C4">
      <w:pPr>
        <w:jc w:val="both"/>
      </w:pPr>
      <w:r w:rsidRPr="00E01956">
        <w:t>-</w:t>
      </w:r>
      <w:r w:rsidRPr="00E01956">
        <w:tab/>
      </w:r>
      <w:r w:rsidR="00BE5A21" w:rsidRPr="00E01956">
        <w:t>Joining of two families/family reunification</w:t>
      </w:r>
      <w:r w:rsidR="0031594F">
        <w:t>.</w:t>
      </w:r>
      <w:r w:rsidR="00E6267E">
        <w:t xml:space="preserve"> </w:t>
      </w:r>
    </w:p>
    <w:p w14:paraId="23C8CC73" w14:textId="77777777" w:rsidR="00FD58F1" w:rsidRPr="00E01956" w:rsidRDefault="00FD58F1" w:rsidP="001975C4">
      <w:pPr>
        <w:jc w:val="both"/>
      </w:pPr>
      <w:r w:rsidRPr="00E01956">
        <w:t>-</w:t>
      </w:r>
      <w:r w:rsidRPr="00E01956">
        <w:tab/>
      </w:r>
      <w:r w:rsidR="00630D2A" w:rsidRPr="00E01956">
        <w:t>Transfer of an individual from one family to another, or the creation of new families</w:t>
      </w:r>
      <w:r w:rsidRPr="00E01956">
        <w:t xml:space="preserve"> (</w:t>
      </w:r>
      <w:r w:rsidR="00630D2A" w:rsidRPr="00E01956">
        <w:t>in those cases of newly-married couples wishing to register themselves as a separate family</w:t>
      </w:r>
      <w:r w:rsidRPr="00E01956">
        <w:t>)</w:t>
      </w:r>
      <w:r w:rsidR="00630D2A" w:rsidRPr="00E01956">
        <w:t>.</w:t>
      </w:r>
    </w:p>
    <w:p w14:paraId="69580E9F" w14:textId="29993CEB" w:rsidR="00FE3B3D" w:rsidRDefault="00FE3B3D" w:rsidP="001975C4">
      <w:pPr>
        <w:jc w:val="both"/>
      </w:pPr>
    </w:p>
    <w:p w14:paraId="7235E876" w14:textId="77777777" w:rsidR="00136519" w:rsidRPr="00E01956" w:rsidRDefault="00A00BE2" w:rsidP="00ED795F">
      <w:pPr>
        <w:pStyle w:val="ListParagraph"/>
        <w:numPr>
          <w:ilvl w:val="0"/>
          <w:numId w:val="10"/>
        </w:numPr>
        <w:spacing w:after="0"/>
        <w:ind w:left="284" w:hanging="426"/>
        <w:jc w:val="both"/>
        <w:outlineLvl w:val="0"/>
        <w:rPr>
          <w:b/>
          <w:sz w:val="24"/>
          <w:szCs w:val="24"/>
        </w:rPr>
      </w:pPr>
      <w:bookmarkStart w:id="9" w:name="_Toc433980493"/>
      <w:r w:rsidRPr="00E01956">
        <w:rPr>
          <w:b/>
          <w:sz w:val="24"/>
          <w:szCs w:val="24"/>
        </w:rPr>
        <w:t>ACCESS</w:t>
      </w:r>
      <w:bookmarkEnd w:id="9"/>
    </w:p>
    <w:p w14:paraId="1923FCFE" w14:textId="77777777" w:rsidR="00136519" w:rsidRPr="00E01956" w:rsidRDefault="00136519" w:rsidP="00136519">
      <w:pPr>
        <w:spacing w:after="0"/>
        <w:jc w:val="both"/>
      </w:pPr>
    </w:p>
    <w:p w14:paraId="14AD5526" w14:textId="346E60CE" w:rsidR="00A00BE2" w:rsidRPr="00E01956" w:rsidRDefault="00856158" w:rsidP="001975C4">
      <w:pPr>
        <w:jc w:val="both"/>
      </w:pPr>
      <w:r w:rsidRPr="00E01956">
        <w:t xml:space="preserve">Refugees will be called for registration </w:t>
      </w:r>
      <w:r w:rsidR="00AB16F5">
        <w:t xml:space="preserve">by </w:t>
      </w:r>
      <w:r w:rsidR="00E644F5">
        <w:t>community</w:t>
      </w:r>
      <w:r w:rsidRPr="00E01956">
        <w:t xml:space="preserve">. Once one </w:t>
      </w:r>
      <w:r w:rsidR="00E644F5">
        <w:t>community</w:t>
      </w:r>
      <w:r w:rsidRPr="00E01956">
        <w:t xml:space="preserve"> has been registered, the next will be called. This process will follow a detailed calendar shared with the community prior to the commencement of the </w:t>
      </w:r>
      <w:r w:rsidR="00542062" w:rsidRPr="00E01956">
        <w:t>exercise.</w:t>
      </w:r>
      <w:r w:rsidR="00E6267E">
        <w:t xml:space="preserve"> All family members must </w:t>
      </w:r>
      <w:r w:rsidR="00AB16F5">
        <w:t>attend the registration</w:t>
      </w:r>
      <w:r w:rsidR="00E6267E">
        <w:t xml:space="preserve"> together (</w:t>
      </w:r>
      <w:r w:rsidR="00AB16F5">
        <w:t>with the exception of women, as described in further detail below</w:t>
      </w:r>
      <w:r w:rsidR="00E6267E">
        <w:t>)</w:t>
      </w:r>
      <w:r w:rsidR="00AB16F5">
        <w:t>.</w:t>
      </w:r>
    </w:p>
    <w:p w14:paraId="58A8411C" w14:textId="3FBC6CB1" w:rsidR="00542062" w:rsidRPr="00E01956" w:rsidRDefault="00542062" w:rsidP="001975C4">
      <w:pPr>
        <w:jc w:val="both"/>
      </w:pPr>
      <w:r w:rsidRPr="00E01956">
        <w:t>Only families from the particular</w:t>
      </w:r>
      <w:r w:rsidR="00E644F5">
        <w:t xml:space="preserve"> community</w:t>
      </w:r>
      <w:r w:rsidRPr="00E01956">
        <w:t xml:space="preserve"> scheduled for registration that day will be granted access to the site. Upon arrival, refugees will queue i</w:t>
      </w:r>
      <w:r w:rsidR="002F2A17" w:rsidRPr="00E01956">
        <w:t>n an orderly fashion on a first-come-first-</w:t>
      </w:r>
      <w:r w:rsidRPr="00E01956">
        <w:t xml:space="preserve">serve basis. </w:t>
      </w:r>
    </w:p>
    <w:p w14:paraId="49D6B2C0" w14:textId="77777777" w:rsidR="00542062" w:rsidRPr="00E01956" w:rsidRDefault="00542062" w:rsidP="001975C4">
      <w:pPr>
        <w:jc w:val="both"/>
      </w:pPr>
      <w:r w:rsidRPr="00E01956">
        <w:t>Priority will be given to persons with specific needs and vulnerable individuals for whom waiting for long periods of time could be problematic. This will be assessed</w:t>
      </w:r>
      <w:r w:rsidR="00900118">
        <w:t xml:space="preserve"> based on predetermined criteria</w:t>
      </w:r>
      <w:r w:rsidRPr="00E01956">
        <w:t xml:space="preserve"> by the crowd controllers at the access point.</w:t>
      </w:r>
    </w:p>
    <w:p w14:paraId="4C9458F3" w14:textId="4D4C2826" w:rsidR="00542062" w:rsidRPr="00E01956" w:rsidRDefault="00542062" w:rsidP="001975C4">
      <w:pPr>
        <w:jc w:val="both"/>
      </w:pPr>
      <w:r w:rsidRPr="00E01956">
        <w:t>Entry tokens, numbered sequentially, will be provided to each family</w:t>
      </w:r>
      <w:r w:rsidR="009C45B4">
        <w:t xml:space="preserve"> (ANNEX 1)</w:t>
      </w:r>
      <w:r w:rsidRPr="00E01956">
        <w:t xml:space="preserve">. For the aforementioned vulnerable cases, a red letter P will be affixed to the token. This affords the family priority both at the access point and the admission point. </w:t>
      </w:r>
      <w:r w:rsidR="00BE4D76" w:rsidRPr="00E01956">
        <w:t xml:space="preserve">Priority </w:t>
      </w:r>
      <w:r w:rsidR="00900118">
        <w:t xml:space="preserve">admission </w:t>
      </w:r>
      <w:r w:rsidR="00BE4D76" w:rsidRPr="00E01956">
        <w:t>does not apply to the subsequent steps.</w:t>
      </w:r>
    </w:p>
    <w:p w14:paraId="72253D03" w14:textId="77777777" w:rsidR="002F2A17" w:rsidRPr="00E01956" w:rsidRDefault="002F2A17" w:rsidP="001975C4">
      <w:pPr>
        <w:jc w:val="both"/>
      </w:pPr>
    </w:p>
    <w:p w14:paraId="19A29B05" w14:textId="77777777" w:rsidR="00BE4D76" w:rsidRPr="00E01956" w:rsidRDefault="00A93093" w:rsidP="005639D6">
      <w:pPr>
        <w:pStyle w:val="Heading2"/>
        <w:ind w:left="284" w:hanging="426"/>
        <w:rPr>
          <w:b/>
        </w:rPr>
      </w:pPr>
      <w:bookmarkStart w:id="10" w:name="_Toc433980494"/>
      <w:r w:rsidRPr="00E01956">
        <w:rPr>
          <w:b/>
        </w:rPr>
        <w:t>5.1</w:t>
      </w:r>
      <w:r w:rsidR="00ED795F" w:rsidRPr="00E01956">
        <w:rPr>
          <w:b/>
        </w:rPr>
        <w:t>.</w:t>
      </w:r>
      <w:r w:rsidRPr="00E01956">
        <w:rPr>
          <w:b/>
        </w:rPr>
        <w:t xml:space="preserve"> </w:t>
      </w:r>
      <w:r w:rsidR="00BE4D76" w:rsidRPr="00E01956">
        <w:rPr>
          <w:b/>
        </w:rPr>
        <w:t>Main Tasks at the Access Point</w:t>
      </w:r>
      <w:bookmarkEnd w:id="10"/>
    </w:p>
    <w:p w14:paraId="52BF5B56" w14:textId="2D1E56C6" w:rsidR="00245B0A" w:rsidRPr="00E01956" w:rsidRDefault="00BE4D76" w:rsidP="001975C4">
      <w:pPr>
        <w:jc w:val="both"/>
      </w:pPr>
      <w:r w:rsidRPr="00E01956">
        <w:t xml:space="preserve">Verify that each family is in possession of their ration card </w:t>
      </w:r>
      <w:r w:rsidR="005E3B26" w:rsidRPr="00E01956">
        <w:t xml:space="preserve">[for </w:t>
      </w:r>
      <w:r w:rsidR="000A5DC3">
        <w:t>E</w:t>
      </w:r>
      <w:r w:rsidR="00E644F5">
        <w:t>E</w:t>
      </w:r>
      <w:r w:rsidR="000A5DC3">
        <w:t>E</w:t>
      </w:r>
      <w:r w:rsidR="005E3B26" w:rsidRPr="00E01956">
        <w:t xml:space="preserve"> and </w:t>
      </w:r>
      <w:r w:rsidR="000A5DC3">
        <w:t>R</w:t>
      </w:r>
      <w:r w:rsidR="00E644F5">
        <w:t>R</w:t>
      </w:r>
      <w:r w:rsidR="000A5DC3">
        <w:t>R</w:t>
      </w:r>
      <w:r w:rsidR="005E3B26" w:rsidRPr="00E01956">
        <w:t xml:space="preserve"> Camp only] </w:t>
      </w:r>
      <w:r w:rsidRPr="00E01956">
        <w:t>and identification</w:t>
      </w:r>
      <w:r w:rsidR="005E3B26" w:rsidRPr="00E01956">
        <w:t xml:space="preserve"> documents if available</w:t>
      </w:r>
      <w:r w:rsidR="004E3827">
        <w:t>.</w:t>
      </w:r>
    </w:p>
    <w:p w14:paraId="44325A5C" w14:textId="77777777" w:rsidR="005E3B26" w:rsidRDefault="002F2A17" w:rsidP="001975C4">
      <w:pPr>
        <w:jc w:val="both"/>
      </w:pPr>
      <w:r w:rsidRPr="00E01956">
        <w:t>Ensure a smooth, quick process.</w:t>
      </w:r>
    </w:p>
    <w:p w14:paraId="59683BB2" w14:textId="7B153027" w:rsidR="00D64E76" w:rsidRPr="00E01956" w:rsidRDefault="00D64E76" w:rsidP="001975C4">
      <w:pPr>
        <w:jc w:val="both"/>
      </w:pPr>
      <w:r w:rsidRPr="00E01956">
        <w:t xml:space="preserve">The clerk should briefly explain the process to the family, reassuring them that </w:t>
      </w:r>
      <w:r>
        <w:t>the check is only against the UNHCR database, and aims to confirm that they have not previously enrolled during the biometric exercise</w:t>
      </w:r>
      <w:r w:rsidRPr="00E01956">
        <w:t>.</w:t>
      </w:r>
    </w:p>
    <w:p w14:paraId="5AC16166" w14:textId="1346D684" w:rsidR="002F2A17" w:rsidRDefault="002F2A17" w:rsidP="0048532E">
      <w:pPr>
        <w:jc w:val="both"/>
      </w:pPr>
      <w:r w:rsidRPr="00E01956">
        <w:t>Remind families that all eligible family members (male or female</w:t>
      </w:r>
      <w:r w:rsidR="002A4845">
        <w:t xml:space="preserve"> processes and entrances will remain wholly separate</w:t>
      </w:r>
      <w:r w:rsidRPr="00E01956">
        <w:t>) must be present in person and that family members are not allowed to leave the queue or the site.</w:t>
      </w:r>
      <w:r w:rsidR="006035BE">
        <w:t xml:space="preserve"> In </w:t>
      </w:r>
      <w:r w:rsidR="000A5DC3">
        <w:t>RRR</w:t>
      </w:r>
      <w:r w:rsidR="006035BE">
        <w:t xml:space="preserve"> Camp, the modality will be different as women’s registration centres will be separate and will necessitate women attending registration at least one day after the Head of Household.</w:t>
      </w:r>
      <w:r w:rsidR="0093562D">
        <w:t xml:space="preserve"> </w:t>
      </w:r>
      <w:r w:rsidR="0093562D" w:rsidRPr="0048532E">
        <w:t xml:space="preserve">For this to function smoothly, female registration </w:t>
      </w:r>
      <w:r w:rsidR="0048532E" w:rsidRPr="0048532E">
        <w:t xml:space="preserve">will continue 6 days per week </w:t>
      </w:r>
      <w:r w:rsidR="0093562D" w:rsidRPr="0048532E">
        <w:t xml:space="preserve">throughout the </w:t>
      </w:r>
      <w:r w:rsidR="000A5DC3">
        <w:t>RRR</w:t>
      </w:r>
      <w:r w:rsidR="0093562D" w:rsidRPr="0048532E">
        <w:t xml:space="preserve"> Camp exercise.</w:t>
      </w:r>
    </w:p>
    <w:p w14:paraId="14153853" w14:textId="0BC88AF8" w:rsidR="0093562D" w:rsidRDefault="0093562D" w:rsidP="001975C4">
      <w:pPr>
        <w:jc w:val="both"/>
      </w:pPr>
      <w:r>
        <w:t xml:space="preserve">The modality employed for distribution of ration cards will be as follows: In </w:t>
      </w:r>
      <w:r w:rsidR="000A5DC3">
        <w:t>TT</w:t>
      </w:r>
      <w:r>
        <w:t xml:space="preserve"> centre, ration cards will be issued to women at the access stage (following the completion of t</w:t>
      </w:r>
      <w:r w:rsidR="00E65E07">
        <w:t>he registration of male family members</w:t>
      </w:r>
      <w:r w:rsidR="00D910FD">
        <w:t xml:space="preserve">, unless it is confirmed that </w:t>
      </w:r>
      <w:r w:rsidR="00D910FD">
        <w:lastRenderedPageBreak/>
        <w:t xml:space="preserve">female family </w:t>
      </w:r>
      <w:r w:rsidR="00367169">
        <w:t>members are not present</w:t>
      </w:r>
      <w:r w:rsidR="00E65E07">
        <w:t xml:space="preserve">). </w:t>
      </w:r>
      <w:r w:rsidRPr="0093562D">
        <w:t xml:space="preserve">Ration cards will </w:t>
      </w:r>
      <w:r w:rsidR="00E65E07">
        <w:t xml:space="preserve">subsequently </w:t>
      </w:r>
      <w:r w:rsidRPr="0093562D">
        <w:t xml:space="preserve">be punched with the family size at the end of the female process. In </w:t>
      </w:r>
      <w:r w:rsidR="000A5DC3">
        <w:t>RRR</w:t>
      </w:r>
      <w:r w:rsidRPr="0093562D">
        <w:t xml:space="preserve"> Camp</w:t>
      </w:r>
      <w:r w:rsidR="00E65E07">
        <w:t xml:space="preserve"> a different modality is to be used</w:t>
      </w:r>
      <w:r w:rsidRPr="0093562D">
        <w:t xml:space="preserve">, </w:t>
      </w:r>
      <w:r w:rsidR="00E65E07">
        <w:t xml:space="preserve">with ration cards issued to the male heads-of-household with the family size left blank to be </w:t>
      </w:r>
      <w:r w:rsidRPr="0093562D">
        <w:t>punched at the first distribution following the completion of registration.</w:t>
      </w:r>
    </w:p>
    <w:p w14:paraId="3E8F8B47" w14:textId="3AF956C2" w:rsidR="0021277F" w:rsidRPr="00E01956" w:rsidRDefault="0021277F" w:rsidP="001975C4">
      <w:pPr>
        <w:jc w:val="both"/>
      </w:pPr>
      <w:r w:rsidRPr="0048532E">
        <w:t>In the case of female-headed households, children under the age of 12 should register with their mother on the female side. Male children aged 12 or above should register on the male side after their mother has first completed the process.</w:t>
      </w:r>
    </w:p>
    <w:p w14:paraId="47C26810" w14:textId="77777777" w:rsidR="002F2A17" w:rsidRPr="00E01956" w:rsidRDefault="002F2A17" w:rsidP="001975C4">
      <w:pPr>
        <w:jc w:val="both"/>
      </w:pPr>
      <w:r w:rsidRPr="00E01956">
        <w:t>Share relevant information on the process and the expected length of time required.</w:t>
      </w:r>
    </w:p>
    <w:p w14:paraId="2713FEC2" w14:textId="77777777" w:rsidR="002F2A17" w:rsidRPr="00E01956" w:rsidRDefault="002F2A17" w:rsidP="001975C4">
      <w:pPr>
        <w:jc w:val="both"/>
        <w:rPr>
          <w:i/>
        </w:rPr>
      </w:pPr>
      <w:r w:rsidRPr="00E01956">
        <w:rPr>
          <w:i/>
        </w:rPr>
        <w:t>Exceptions</w:t>
      </w:r>
    </w:p>
    <w:p w14:paraId="4521292D" w14:textId="6E1535F2" w:rsidR="002F2A17" w:rsidRPr="00E01956" w:rsidRDefault="002F2A17" w:rsidP="001975C4">
      <w:pPr>
        <w:pStyle w:val="ListParagraph"/>
        <w:numPr>
          <w:ilvl w:val="0"/>
          <w:numId w:val="2"/>
        </w:numPr>
        <w:jc w:val="both"/>
      </w:pPr>
      <w:r w:rsidRPr="00E01956">
        <w:t>Families in possession of a</w:t>
      </w:r>
      <w:r w:rsidR="002A4845">
        <w:t>n</w:t>
      </w:r>
      <w:r w:rsidRPr="00E01956">
        <w:t xml:space="preserve"> </w:t>
      </w:r>
      <w:r w:rsidR="002A4845">
        <w:t>Appointment</w:t>
      </w:r>
      <w:r w:rsidRPr="00E01956">
        <w:t xml:space="preserve"> Card</w:t>
      </w:r>
      <w:r w:rsidR="00053E34">
        <w:t xml:space="preserve"> (ANNEX 2)</w:t>
      </w:r>
      <w:r w:rsidRPr="00E01956">
        <w:t>: Should a family have been unable to complete all of the steps by the end of the day, they are to be issued with a</w:t>
      </w:r>
      <w:r w:rsidR="002A4845">
        <w:t>n</w:t>
      </w:r>
      <w:r w:rsidRPr="00E01956">
        <w:t xml:space="preserve"> </w:t>
      </w:r>
      <w:r w:rsidR="002A4845">
        <w:t>appointment</w:t>
      </w:r>
      <w:r w:rsidRPr="00E01956">
        <w:t xml:space="preserve"> card</w:t>
      </w:r>
      <w:r w:rsidR="008E479B" w:rsidRPr="00E01956">
        <w:t xml:space="preserve"> specifying an exact time</w:t>
      </w:r>
      <w:r w:rsidR="00167554" w:rsidRPr="00E01956">
        <w:t xml:space="preserve"> and stage</w:t>
      </w:r>
      <w:r w:rsidRPr="00E01956">
        <w:t>. This will allow them to re</w:t>
      </w:r>
      <w:r w:rsidR="00167554" w:rsidRPr="00E01956">
        <w:t>sume</w:t>
      </w:r>
      <w:r w:rsidRPr="00E01956">
        <w:t xml:space="preserve"> the process at the appropriate point </w:t>
      </w:r>
      <w:r w:rsidR="008E479B" w:rsidRPr="00E01956">
        <w:t>the following day</w:t>
      </w:r>
      <w:r w:rsidR="00167554" w:rsidRPr="00E01956">
        <w:t>. Those seeking admission with a</w:t>
      </w:r>
      <w:r w:rsidR="002A4845">
        <w:t>n</w:t>
      </w:r>
      <w:r w:rsidR="00167554" w:rsidRPr="00E01956">
        <w:t xml:space="preserve"> </w:t>
      </w:r>
      <w:r w:rsidR="002A4845">
        <w:t>Appointment</w:t>
      </w:r>
      <w:r w:rsidR="00167554" w:rsidRPr="00E01956">
        <w:t xml:space="preserve"> Card should assemble </w:t>
      </w:r>
      <w:r w:rsidR="006035BE">
        <w:t>in a second parallel queue at</w:t>
      </w:r>
      <w:r w:rsidR="00167554" w:rsidRPr="00E01956">
        <w:t xml:space="preserve"> the general access. </w:t>
      </w:r>
    </w:p>
    <w:p w14:paraId="24356EE1" w14:textId="77777777" w:rsidR="00167554" w:rsidRPr="00E01956" w:rsidRDefault="00167554" w:rsidP="001975C4">
      <w:pPr>
        <w:pStyle w:val="ListParagraph"/>
        <w:numPr>
          <w:ilvl w:val="0"/>
          <w:numId w:val="2"/>
        </w:numPr>
        <w:jc w:val="both"/>
      </w:pPr>
      <w:r w:rsidRPr="00E01956">
        <w:t>Families whose dossier has been retained by the litigation desk are to be given priority upon admission and should proceed directly to the litigation desk.</w:t>
      </w:r>
    </w:p>
    <w:p w14:paraId="30EB64D0" w14:textId="0BFF7C69" w:rsidR="00167554" w:rsidRPr="00E01956" w:rsidRDefault="0030432D" w:rsidP="001975C4">
      <w:pPr>
        <w:pStyle w:val="ListParagraph"/>
        <w:numPr>
          <w:ilvl w:val="0"/>
          <w:numId w:val="2"/>
        </w:numPr>
        <w:jc w:val="both"/>
      </w:pPr>
      <w:r w:rsidRPr="00E01956">
        <w:t xml:space="preserve">Should a member of the family </w:t>
      </w:r>
      <w:r w:rsidR="007D4126" w:rsidRPr="00E01956">
        <w:t xml:space="preserve">not attend </w:t>
      </w:r>
      <w:r w:rsidRPr="00E01956">
        <w:t xml:space="preserve">on the designated days of registration, </w:t>
      </w:r>
      <w:r w:rsidR="007D4126" w:rsidRPr="00E01956">
        <w:t>the family size will be temporarily reduced to reflect only those present in person. If the absence is for legitimate reasons/extenuating circumstances, the family should declare these and the absent family member will</w:t>
      </w:r>
      <w:r w:rsidRPr="00E01956">
        <w:t xml:space="preserve"> be requested to return</w:t>
      </w:r>
      <w:r w:rsidR="00A04755">
        <w:t xml:space="preserve"> at a later date and time</w:t>
      </w:r>
      <w:r w:rsidR="007D4126" w:rsidRPr="00E01956">
        <w:t>. At this time, they must be accompanied by the head of household</w:t>
      </w:r>
      <w:r w:rsidR="00A04755">
        <w:t xml:space="preserve"> or another registered family member</w:t>
      </w:r>
      <w:r w:rsidR="00E6267E">
        <w:t xml:space="preserve"> and they must come with the RC</w:t>
      </w:r>
      <w:r w:rsidR="007D4126" w:rsidRPr="00E01956">
        <w:t>. Should they not avail themselves of this opportunity, the registered family size will remain reduced.</w:t>
      </w:r>
    </w:p>
    <w:p w14:paraId="4DA656CF" w14:textId="77777777" w:rsidR="007D4126" w:rsidRPr="00E01956" w:rsidRDefault="00A93093" w:rsidP="00ED795F">
      <w:pPr>
        <w:pStyle w:val="Heading2"/>
        <w:rPr>
          <w:b/>
        </w:rPr>
      </w:pPr>
      <w:bookmarkStart w:id="11" w:name="_Toc433980495"/>
      <w:r w:rsidRPr="00E01956">
        <w:rPr>
          <w:b/>
        </w:rPr>
        <w:t>5.2</w:t>
      </w:r>
      <w:r w:rsidR="00ED795F" w:rsidRPr="00E01956">
        <w:rPr>
          <w:b/>
        </w:rPr>
        <w:t>.</w:t>
      </w:r>
      <w:r w:rsidRPr="00E01956">
        <w:rPr>
          <w:b/>
        </w:rPr>
        <w:t xml:space="preserve"> </w:t>
      </w:r>
      <w:r w:rsidR="007D4126" w:rsidRPr="00E01956">
        <w:rPr>
          <w:b/>
        </w:rPr>
        <w:t>Roles and Responsibilities at Access</w:t>
      </w:r>
      <w:bookmarkEnd w:id="11"/>
    </w:p>
    <w:p w14:paraId="015D2369" w14:textId="77777777" w:rsidR="00801FD3" w:rsidRPr="00E01956" w:rsidRDefault="00801FD3" w:rsidP="001975C4">
      <w:pPr>
        <w:ind w:left="360"/>
        <w:jc w:val="both"/>
        <w:rPr>
          <w:color w:val="2E74B5" w:themeColor="accent1" w:themeShade="BF"/>
        </w:rPr>
      </w:pPr>
      <w:r w:rsidRPr="00E01956">
        <w:rPr>
          <w:i/>
        </w:rPr>
        <w:t>Guards</w:t>
      </w:r>
      <w:r w:rsidRPr="00E01956">
        <w:t>: First and foremost, guards should ensure that nobody enters the site carrying arms</w:t>
      </w:r>
      <w:r w:rsidR="00266D7E">
        <w:t>/weapons</w:t>
      </w:r>
      <w:r w:rsidR="00063EE1" w:rsidRPr="00E01956">
        <w:t>.</w:t>
      </w:r>
    </w:p>
    <w:p w14:paraId="6D242F4F" w14:textId="3CD9E000" w:rsidR="007D4126" w:rsidRPr="00E01956" w:rsidRDefault="007D4126" w:rsidP="001975C4">
      <w:pPr>
        <w:ind w:left="360"/>
        <w:jc w:val="both"/>
      </w:pPr>
      <w:r w:rsidRPr="00E01956">
        <w:rPr>
          <w:i/>
        </w:rPr>
        <w:t>Crowd Control</w:t>
      </w:r>
      <w:r w:rsidRPr="00E01956">
        <w:t xml:space="preserve">: Under the supervision of the </w:t>
      </w:r>
      <w:r w:rsidR="000A5DC3">
        <w:t>govt.</w:t>
      </w:r>
      <w:r w:rsidRPr="00E01956">
        <w:t xml:space="preserve"> staff-member, crowd controllers will remind refugees of the conditions of access.</w:t>
      </w:r>
    </w:p>
    <w:p w14:paraId="2037E46F" w14:textId="2C446A9B" w:rsidR="00801FD3" w:rsidRPr="00E01956" w:rsidRDefault="00801FD3" w:rsidP="001975C4">
      <w:pPr>
        <w:ind w:left="360"/>
        <w:jc w:val="both"/>
      </w:pPr>
      <w:r w:rsidRPr="00E01956">
        <w:t xml:space="preserve">In conjunction with the </w:t>
      </w:r>
      <w:r w:rsidR="000A5DC3">
        <w:t xml:space="preserve">govt. </w:t>
      </w:r>
      <w:r w:rsidRPr="00E01956">
        <w:t>staff-member, they will organise and hand out the numbered access tokens</w:t>
      </w:r>
      <w:r w:rsidR="00C1443E" w:rsidRPr="00E01956">
        <w:t xml:space="preserve"> and affix the priority stickers where appropriate</w:t>
      </w:r>
      <w:r w:rsidRPr="00E01956">
        <w:t>.</w:t>
      </w:r>
    </w:p>
    <w:p w14:paraId="1B434992" w14:textId="1E805E0F" w:rsidR="00063EE1" w:rsidRPr="00E01956" w:rsidRDefault="00063EE1" w:rsidP="001975C4">
      <w:pPr>
        <w:ind w:left="360"/>
        <w:jc w:val="both"/>
      </w:pPr>
      <w:r w:rsidRPr="00E01956">
        <w:t xml:space="preserve">Crowd control will also be responsible for referring those with </w:t>
      </w:r>
      <w:r w:rsidR="002A4845">
        <w:t>Appointment</w:t>
      </w:r>
      <w:r w:rsidRPr="00E01956">
        <w:t xml:space="preserve"> Cards to the exit point so as to avoid bottlenecks at the access.</w:t>
      </w:r>
    </w:p>
    <w:p w14:paraId="7F6A384F" w14:textId="77777777" w:rsidR="00063EE1" w:rsidRDefault="00C1443E" w:rsidP="001975C4">
      <w:pPr>
        <w:ind w:left="360"/>
        <w:jc w:val="both"/>
      </w:pPr>
      <w:r w:rsidRPr="00E01956">
        <w:rPr>
          <w:i/>
        </w:rPr>
        <w:t>Runners</w:t>
      </w:r>
      <w:r w:rsidRPr="00E01956">
        <w:t>: Runners will lead families from the access to the admission desk where they will hand-over to the runner for the admission/BIMS search.</w:t>
      </w:r>
    </w:p>
    <w:p w14:paraId="28FF1979" w14:textId="77777777" w:rsidR="00A04755" w:rsidRDefault="00A04755" w:rsidP="001975C4">
      <w:pPr>
        <w:ind w:left="360"/>
        <w:jc w:val="both"/>
      </w:pPr>
      <w:r>
        <w:rPr>
          <w:i/>
        </w:rPr>
        <w:t>Designated Elders</w:t>
      </w:r>
      <w:r>
        <w:t>: A small number of designated elders will be present at the site entrance to ensure that all those attending belong to their tribe.</w:t>
      </w:r>
    </w:p>
    <w:p w14:paraId="5D810AA7" w14:textId="0B2D3361" w:rsidR="00C1443E" w:rsidRPr="00E01956" w:rsidRDefault="00CE6326" w:rsidP="001975C4">
      <w:pPr>
        <w:ind w:left="360"/>
        <w:jc w:val="both"/>
      </w:pPr>
      <w:r>
        <w:rPr>
          <w:noProof/>
          <w:lang w:val="en-US"/>
        </w:rPr>
        <mc:AlternateContent>
          <mc:Choice Requires="wps">
            <w:drawing>
              <wp:anchor distT="0" distB="0" distL="114300" distR="114300" simplePos="0" relativeHeight="251663360" behindDoc="0" locked="0" layoutInCell="1" allowOverlap="1" wp14:anchorId="653BF2A6" wp14:editId="6888D613">
                <wp:simplePos x="0" y="0"/>
                <wp:positionH relativeFrom="column">
                  <wp:posOffset>106680</wp:posOffset>
                </wp:positionH>
                <wp:positionV relativeFrom="paragraph">
                  <wp:posOffset>184785</wp:posOffset>
                </wp:positionV>
                <wp:extent cx="1485900" cy="1341120"/>
                <wp:effectExtent l="0" t="0" r="19050"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13411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0BCFC3" id="Rectangle 8" o:spid="_x0000_s1026" style="position:absolute;margin-left:8.4pt;margin-top:14.55pt;width:117pt;height:10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" filled="f" strokecolor="#1f4d78 [1604]" strokeweight="1pt">
                <v:path arrowok="t"/>
              </v:rect>
            </w:pict>
          </mc:Fallback>
        </mc:AlternateContent>
      </w:r>
    </w:p>
    <w:p w14:paraId="3A827E63" w14:textId="77777777" w:rsidR="00C1443E" w:rsidRPr="00E01956" w:rsidRDefault="00D816E3" w:rsidP="001975C4">
      <w:pPr>
        <w:ind w:left="360"/>
        <w:jc w:val="both"/>
      </w:pPr>
      <w:r w:rsidRPr="00E01956">
        <w:t>Available Resources:</w:t>
      </w:r>
    </w:p>
    <w:p w14:paraId="3B376E03" w14:textId="77777777" w:rsidR="00D816E3" w:rsidRDefault="00D816E3" w:rsidP="001975C4">
      <w:pPr>
        <w:pStyle w:val="ListParagraph"/>
        <w:numPr>
          <w:ilvl w:val="0"/>
          <w:numId w:val="1"/>
        </w:numPr>
        <w:jc w:val="both"/>
      </w:pPr>
      <w:r w:rsidRPr="00E01956">
        <w:t>Megaphones</w:t>
      </w:r>
    </w:p>
    <w:p w14:paraId="2ADC4968" w14:textId="690B1C09" w:rsidR="00E82E79" w:rsidRPr="00E01956" w:rsidRDefault="00E82E79" w:rsidP="001975C4">
      <w:pPr>
        <w:pStyle w:val="ListParagraph"/>
        <w:numPr>
          <w:ilvl w:val="0"/>
          <w:numId w:val="1"/>
        </w:numPr>
        <w:jc w:val="both"/>
      </w:pPr>
      <w:r>
        <w:t>2 Printers</w:t>
      </w:r>
    </w:p>
    <w:p w14:paraId="58843EF5" w14:textId="77777777" w:rsidR="00D816E3" w:rsidRPr="00E01956" w:rsidRDefault="00D816E3" w:rsidP="001975C4">
      <w:pPr>
        <w:pStyle w:val="ListParagraph"/>
        <w:numPr>
          <w:ilvl w:val="0"/>
          <w:numId w:val="1"/>
        </w:numPr>
        <w:jc w:val="both"/>
      </w:pPr>
      <w:r w:rsidRPr="00E01956">
        <w:t>Tokens</w:t>
      </w:r>
    </w:p>
    <w:p w14:paraId="64701CFC" w14:textId="77777777" w:rsidR="00D816E3" w:rsidRPr="00E01956" w:rsidRDefault="00D816E3" w:rsidP="001975C4">
      <w:pPr>
        <w:pStyle w:val="ListParagraph"/>
        <w:numPr>
          <w:ilvl w:val="0"/>
          <w:numId w:val="1"/>
        </w:numPr>
        <w:jc w:val="both"/>
      </w:pPr>
      <w:r w:rsidRPr="00E01956">
        <w:t>Priority Stickers</w:t>
      </w:r>
    </w:p>
    <w:p w14:paraId="3C14E389" w14:textId="77777777" w:rsidR="00D816E3" w:rsidRPr="00E01956" w:rsidRDefault="00D816E3" w:rsidP="001975C4">
      <w:pPr>
        <w:pStyle w:val="ListParagraph"/>
        <w:numPr>
          <w:ilvl w:val="0"/>
          <w:numId w:val="1"/>
        </w:numPr>
        <w:jc w:val="both"/>
      </w:pPr>
      <w:r w:rsidRPr="00E01956">
        <w:t>Biro Pens</w:t>
      </w:r>
    </w:p>
    <w:p w14:paraId="207B97C1" w14:textId="0FA001AF" w:rsidR="008E402C" w:rsidRDefault="008E402C" w:rsidP="00ED795F">
      <w:pPr>
        <w:pStyle w:val="ListParagraph"/>
        <w:numPr>
          <w:ilvl w:val="0"/>
          <w:numId w:val="10"/>
        </w:numPr>
        <w:spacing w:after="0"/>
        <w:ind w:left="284" w:hanging="426"/>
        <w:jc w:val="both"/>
        <w:outlineLvl w:val="0"/>
        <w:rPr>
          <w:b/>
          <w:sz w:val="24"/>
          <w:szCs w:val="24"/>
        </w:rPr>
      </w:pPr>
      <w:bookmarkStart w:id="12" w:name="_Toc433980496"/>
      <w:r>
        <w:rPr>
          <w:b/>
          <w:sz w:val="24"/>
          <w:szCs w:val="24"/>
        </w:rPr>
        <w:lastRenderedPageBreak/>
        <w:t>PRE-SCREENING</w:t>
      </w:r>
      <w:bookmarkEnd w:id="12"/>
    </w:p>
    <w:p w14:paraId="40797C3D" w14:textId="77777777" w:rsidR="008E402C" w:rsidRDefault="008E402C" w:rsidP="00EE7B54">
      <w:pPr>
        <w:pStyle w:val="ListParagraph"/>
        <w:spacing w:after="0"/>
        <w:ind w:left="284"/>
        <w:jc w:val="both"/>
        <w:outlineLvl w:val="0"/>
        <w:rPr>
          <w:b/>
          <w:sz w:val="24"/>
          <w:szCs w:val="24"/>
        </w:rPr>
      </w:pPr>
    </w:p>
    <w:p w14:paraId="086D6208" w14:textId="224EF85A" w:rsidR="008E402C" w:rsidRPr="00EE7B54" w:rsidRDefault="008E402C" w:rsidP="00EE7B54">
      <w:pPr>
        <w:pStyle w:val="ListParagraph"/>
        <w:spacing w:after="0"/>
        <w:ind w:left="284"/>
        <w:jc w:val="both"/>
        <w:outlineLvl w:val="0"/>
      </w:pPr>
      <w:bookmarkStart w:id="13" w:name="_Toc433872002"/>
      <w:bookmarkStart w:id="14" w:name="_Toc433872573"/>
      <w:bookmarkStart w:id="15" w:name="_Toc433980497"/>
      <w:r w:rsidRPr="00EE7B54">
        <w:t xml:space="preserve">Pre-screening Clerk will search the family on the </w:t>
      </w:r>
      <w:r w:rsidR="00653F93">
        <w:t xml:space="preserve">Access </w:t>
      </w:r>
      <w:r w:rsidRPr="00EE7B54">
        <w:t xml:space="preserve">database and write the </w:t>
      </w:r>
      <w:r w:rsidR="00653F93">
        <w:t>unique ID number of the access DB</w:t>
      </w:r>
      <w:r w:rsidRPr="00EE7B54">
        <w:t xml:space="preserve"> on the back of the token. </w:t>
      </w:r>
      <w:r w:rsidR="00653F93">
        <w:t>At this</w:t>
      </w:r>
      <w:r w:rsidR="00314118" w:rsidRPr="00EE7B54">
        <w:t xml:space="preserve"> stage, individuals in possession of blocked ration cards will be removed from the process. </w:t>
      </w:r>
      <w:r w:rsidRPr="00EE7B54">
        <w:t>This will facilitate a smoother process through Admission and BIMS Search.</w:t>
      </w:r>
      <w:bookmarkEnd w:id="13"/>
      <w:bookmarkEnd w:id="14"/>
      <w:bookmarkEnd w:id="15"/>
    </w:p>
    <w:bookmarkStart w:id="16" w:name="_Toc433872003"/>
    <w:bookmarkStart w:id="17" w:name="_Toc433872574"/>
    <w:bookmarkStart w:id="18" w:name="_Toc433980498"/>
    <w:p w14:paraId="05A6AA9B" w14:textId="79487808" w:rsidR="00C54B6D" w:rsidRDefault="00C54B6D" w:rsidP="00EE7B54">
      <w:pPr>
        <w:pStyle w:val="ListParagraph"/>
        <w:spacing w:after="0"/>
        <w:ind w:left="284"/>
        <w:jc w:val="both"/>
        <w:outlineLvl w:val="0"/>
        <w:rPr>
          <w:sz w:val="24"/>
          <w:szCs w:val="24"/>
        </w:rPr>
      </w:pPr>
      <w:r w:rsidRPr="00EE7B54">
        <w:rPr>
          <w:i/>
          <w:noProof/>
          <w:lang w:val="en-US"/>
        </w:rPr>
        <mc:AlternateContent>
          <mc:Choice Requires="wps">
            <w:drawing>
              <wp:anchor distT="0" distB="0" distL="114300" distR="114300" simplePos="0" relativeHeight="251668480" behindDoc="0" locked="0" layoutInCell="1" allowOverlap="1" wp14:anchorId="3A212B24" wp14:editId="6B6BC40D">
                <wp:simplePos x="0" y="0"/>
                <wp:positionH relativeFrom="column">
                  <wp:posOffset>0</wp:posOffset>
                </wp:positionH>
                <wp:positionV relativeFrom="paragraph">
                  <wp:posOffset>200660</wp:posOffset>
                </wp:positionV>
                <wp:extent cx="1485900" cy="998220"/>
                <wp:effectExtent l="0" t="0" r="1905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9982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5F3B23" id="Rectangle 2" o:spid="_x0000_s1026" style="position:absolute;margin-left:0;margin-top:15.8pt;width:117pt;height:7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" filled="f" strokecolor="#1f4d78 [1604]" strokeweight="1pt">
                <v:path arrowok="t"/>
              </v:rect>
            </w:pict>
          </mc:Fallback>
        </mc:AlternateContent>
      </w:r>
      <w:bookmarkEnd w:id="16"/>
      <w:bookmarkEnd w:id="17"/>
      <w:bookmarkEnd w:id="18"/>
    </w:p>
    <w:p w14:paraId="65EBA3F2" w14:textId="7025E82A" w:rsidR="00C54B6D" w:rsidRPr="00EE7B54" w:rsidRDefault="00C54B6D" w:rsidP="00EE7B54">
      <w:pPr>
        <w:pStyle w:val="ListParagraph"/>
        <w:spacing w:after="0"/>
        <w:ind w:left="284"/>
        <w:jc w:val="both"/>
        <w:outlineLvl w:val="0"/>
      </w:pPr>
      <w:bookmarkStart w:id="19" w:name="_Toc433872004"/>
      <w:bookmarkStart w:id="20" w:name="_Toc433872575"/>
      <w:bookmarkStart w:id="21" w:name="_Toc433980499"/>
      <w:r w:rsidRPr="00EE7B54">
        <w:rPr>
          <w:i/>
        </w:rPr>
        <w:t>Available Resources</w:t>
      </w:r>
      <w:r w:rsidRPr="00EE7B54">
        <w:t>:</w:t>
      </w:r>
      <w:bookmarkEnd w:id="19"/>
      <w:bookmarkEnd w:id="20"/>
      <w:bookmarkEnd w:id="21"/>
    </w:p>
    <w:p w14:paraId="4E90263D" w14:textId="77777777" w:rsidR="00C54B6D" w:rsidRPr="00EE7B54" w:rsidRDefault="00C54B6D" w:rsidP="00EE7B54">
      <w:pPr>
        <w:pStyle w:val="ListParagraph"/>
        <w:spacing w:after="0"/>
        <w:ind w:left="284"/>
        <w:jc w:val="both"/>
        <w:outlineLvl w:val="0"/>
      </w:pPr>
    </w:p>
    <w:p w14:paraId="29300D51" w14:textId="593C5D2A" w:rsidR="00C54B6D" w:rsidRPr="00EE7B54" w:rsidRDefault="00C54B6D" w:rsidP="00EE7B54">
      <w:pPr>
        <w:pStyle w:val="ListParagraph"/>
        <w:numPr>
          <w:ilvl w:val="0"/>
          <w:numId w:val="1"/>
        </w:numPr>
        <w:spacing w:after="0"/>
        <w:ind w:left="284" w:hanging="153"/>
        <w:jc w:val="both"/>
        <w:outlineLvl w:val="0"/>
      </w:pPr>
      <w:bookmarkStart w:id="22" w:name="_Toc433872005"/>
      <w:bookmarkStart w:id="23" w:name="_Toc433872576"/>
      <w:bookmarkStart w:id="24" w:name="_Toc433980500"/>
      <w:r w:rsidRPr="00EE7B54">
        <w:t>2 Laptop computers</w:t>
      </w:r>
      <w:bookmarkEnd w:id="22"/>
      <w:bookmarkEnd w:id="23"/>
      <w:bookmarkEnd w:id="24"/>
    </w:p>
    <w:p w14:paraId="01E76E58" w14:textId="460A192B" w:rsidR="00C54B6D" w:rsidRPr="00EE7B54" w:rsidRDefault="00C54B6D" w:rsidP="00EE7B54">
      <w:pPr>
        <w:pStyle w:val="ListParagraph"/>
        <w:numPr>
          <w:ilvl w:val="0"/>
          <w:numId w:val="1"/>
        </w:numPr>
        <w:spacing w:after="0"/>
        <w:ind w:left="284" w:hanging="142"/>
        <w:jc w:val="both"/>
        <w:outlineLvl w:val="0"/>
      </w:pPr>
      <w:bookmarkStart w:id="25" w:name="_Toc433872006"/>
      <w:bookmarkStart w:id="26" w:name="_Toc433872577"/>
      <w:bookmarkStart w:id="27" w:name="_Toc433980501"/>
      <w:r w:rsidRPr="00EE7B54">
        <w:t>2 desks</w:t>
      </w:r>
      <w:bookmarkEnd w:id="25"/>
      <w:bookmarkEnd w:id="26"/>
      <w:bookmarkEnd w:id="27"/>
    </w:p>
    <w:p w14:paraId="67C7209F" w14:textId="55CC7DA7" w:rsidR="00C54B6D" w:rsidRPr="00C54B6D" w:rsidRDefault="00C54B6D" w:rsidP="00EE7B54">
      <w:pPr>
        <w:pStyle w:val="ListParagraph"/>
        <w:numPr>
          <w:ilvl w:val="0"/>
          <w:numId w:val="1"/>
        </w:numPr>
        <w:spacing w:after="0"/>
        <w:ind w:left="284" w:hanging="142"/>
        <w:jc w:val="both"/>
        <w:outlineLvl w:val="0"/>
        <w:rPr>
          <w:sz w:val="24"/>
          <w:szCs w:val="24"/>
        </w:rPr>
      </w:pPr>
      <w:bookmarkStart w:id="28" w:name="_Toc433872007"/>
      <w:bookmarkStart w:id="29" w:name="_Toc433872578"/>
      <w:bookmarkStart w:id="30" w:name="_Toc433980502"/>
      <w:r w:rsidRPr="00EE7B54">
        <w:t>2 chairs</w:t>
      </w:r>
      <w:bookmarkEnd w:id="28"/>
      <w:bookmarkEnd w:id="29"/>
      <w:bookmarkEnd w:id="30"/>
    </w:p>
    <w:p w14:paraId="0A2970E9" w14:textId="77777777" w:rsidR="00C54B6D" w:rsidRPr="00EE7B54" w:rsidRDefault="00C54B6D" w:rsidP="00EE7B54">
      <w:pPr>
        <w:spacing w:after="0"/>
        <w:jc w:val="both"/>
        <w:outlineLvl w:val="0"/>
        <w:rPr>
          <w:sz w:val="24"/>
          <w:szCs w:val="24"/>
        </w:rPr>
      </w:pPr>
    </w:p>
    <w:p w14:paraId="5135F5A4" w14:textId="32699691" w:rsidR="00413015" w:rsidRPr="00007007" w:rsidRDefault="00413015" w:rsidP="00007007">
      <w:pPr>
        <w:spacing w:after="0"/>
        <w:jc w:val="both"/>
        <w:outlineLvl w:val="0"/>
        <w:rPr>
          <w:sz w:val="24"/>
          <w:szCs w:val="24"/>
        </w:rPr>
      </w:pPr>
    </w:p>
    <w:p w14:paraId="60B01E72" w14:textId="77777777" w:rsidR="00D816E3" w:rsidRPr="00E01956" w:rsidRDefault="00D816E3" w:rsidP="00ED795F">
      <w:pPr>
        <w:pStyle w:val="ListParagraph"/>
        <w:numPr>
          <w:ilvl w:val="0"/>
          <w:numId w:val="10"/>
        </w:numPr>
        <w:spacing w:after="0"/>
        <w:ind w:left="284" w:hanging="426"/>
        <w:jc w:val="both"/>
        <w:outlineLvl w:val="0"/>
        <w:rPr>
          <w:b/>
          <w:sz w:val="24"/>
          <w:szCs w:val="24"/>
        </w:rPr>
      </w:pPr>
      <w:bookmarkStart w:id="31" w:name="_Toc433980503"/>
      <w:r w:rsidRPr="00E01956">
        <w:rPr>
          <w:b/>
          <w:sz w:val="24"/>
          <w:szCs w:val="24"/>
        </w:rPr>
        <w:t>ADMISSION AND BIMS SEARCH</w:t>
      </w:r>
      <w:bookmarkEnd w:id="31"/>
    </w:p>
    <w:p w14:paraId="5F8CD94C" w14:textId="77777777" w:rsidR="00C2628D" w:rsidRPr="00E01956" w:rsidRDefault="00C2628D" w:rsidP="00C2628D">
      <w:pPr>
        <w:spacing w:after="0"/>
        <w:jc w:val="both"/>
      </w:pPr>
    </w:p>
    <w:p w14:paraId="3979294D" w14:textId="1176AEE9" w:rsidR="00D816E3" w:rsidRPr="00E01956" w:rsidRDefault="00E96C00" w:rsidP="00A93093">
      <w:pPr>
        <w:jc w:val="both"/>
      </w:pPr>
      <w:r w:rsidRPr="00E01956">
        <w:t xml:space="preserve">The Admission Clerk receives the family, requests the ration card [for </w:t>
      </w:r>
      <w:r w:rsidR="000A5DC3">
        <w:t>RRR</w:t>
      </w:r>
      <w:r w:rsidRPr="00E01956">
        <w:t xml:space="preserve"> and </w:t>
      </w:r>
      <w:r w:rsidR="000A5DC3">
        <w:t>EEE</w:t>
      </w:r>
      <w:r w:rsidRPr="00E01956">
        <w:t xml:space="preserve"> Camp], the access token, and any available identification cards.</w:t>
      </w:r>
    </w:p>
    <w:p w14:paraId="78325000" w14:textId="6A4A4A83" w:rsidR="00E96C00" w:rsidRPr="00E01956" w:rsidRDefault="00BE393B" w:rsidP="00A93093">
      <w:pPr>
        <w:jc w:val="both"/>
      </w:pPr>
      <w:r>
        <w:t xml:space="preserve">The </w:t>
      </w:r>
      <w:r w:rsidR="008B7D74">
        <w:t>Admission</w:t>
      </w:r>
      <w:r>
        <w:t xml:space="preserve"> clerk </w:t>
      </w:r>
      <w:r w:rsidR="008E402C">
        <w:t>enters the unique number</w:t>
      </w:r>
      <w:r>
        <w:t xml:space="preserve"> in the “L1 Registration Sheet Tool” which automatically print</w:t>
      </w:r>
      <w:r w:rsidR="0072209C">
        <w:t>s</w:t>
      </w:r>
      <w:r>
        <w:t xml:space="preserve"> the following information: HoH name, family breakdown, CoA and CoO</w:t>
      </w:r>
      <w:r w:rsidR="0072209C">
        <w:t xml:space="preserve"> addresses</w:t>
      </w:r>
      <w:r>
        <w:t>, assessment date (i.e. registration date), assistance date and type of assistance delivered, SN withi</w:t>
      </w:r>
      <w:r w:rsidR="009C45B4">
        <w:t xml:space="preserve">n the family. (sample in ANNEX </w:t>
      </w:r>
      <w:r w:rsidR="00053E34">
        <w:t>3</w:t>
      </w:r>
      <w:r>
        <w:t xml:space="preserve">). </w:t>
      </w:r>
      <w:r w:rsidR="00B41F85">
        <w:t xml:space="preserve">At this stage the “Transmission form” is </w:t>
      </w:r>
      <w:r>
        <w:t xml:space="preserve">printed automatically with the “L1 registration Sheet”. The intake clerk will staple both </w:t>
      </w:r>
      <w:r w:rsidR="008E402C">
        <w:t xml:space="preserve">the old ration card and the queuing token together </w:t>
      </w:r>
      <w:r>
        <w:t xml:space="preserve">and will </w:t>
      </w:r>
      <w:r w:rsidR="008E402C">
        <w:t xml:space="preserve">complete </w:t>
      </w:r>
      <w:r>
        <w:t>the transmission form</w:t>
      </w:r>
      <w:r w:rsidR="00B41F85">
        <w:t xml:space="preserve"> </w:t>
      </w:r>
      <w:r>
        <w:t xml:space="preserve">which </w:t>
      </w:r>
      <w:r w:rsidR="00B41F85">
        <w:t>will follow the H</w:t>
      </w:r>
      <w:r w:rsidR="00AB16F5">
        <w:t>o</w:t>
      </w:r>
      <w:r w:rsidR="00B41F85">
        <w:t>H until the end of the proc</w:t>
      </w:r>
      <w:r w:rsidR="009C45B4">
        <w:t xml:space="preserve">ess. </w:t>
      </w:r>
      <w:r w:rsidR="008D5AD2" w:rsidRPr="00E01956">
        <w:t>Should the number present surpass the recorded number, the family is sent to litigation</w:t>
      </w:r>
      <w:r w:rsidR="00A96682">
        <w:t xml:space="preserve"> (see litigation)</w:t>
      </w:r>
      <w:r w:rsidR="008D5AD2" w:rsidRPr="00E01956">
        <w:t xml:space="preserve">. </w:t>
      </w:r>
      <w:r w:rsidR="00EB6C68" w:rsidRPr="00E01956">
        <w:t>For</w:t>
      </w:r>
      <w:r w:rsidR="008D5AD2" w:rsidRPr="00E01956">
        <w:t xml:space="preserve"> cases where a recorded fam</w:t>
      </w:r>
      <w:r w:rsidR="00EB6C68" w:rsidRPr="00E01956">
        <w:t>ily member is not present, please refer to</w:t>
      </w:r>
      <w:r w:rsidR="00071FD1">
        <w:t xml:space="preserve"> p</w:t>
      </w:r>
      <w:r w:rsidR="000E5911">
        <w:t>7</w:t>
      </w:r>
      <w:r w:rsidR="00071FD1">
        <w:t>/section</w:t>
      </w:r>
      <w:r w:rsidR="00EB6C68" w:rsidRPr="00E01956">
        <w:t xml:space="preserve"> </w:t>
      </w:r>
      <w:r w:rsidR="00071FD1">
        <w:t>5.1</w:t>
      </w:r>
      <w:r w:rsidR="00EB6C68" w:rsidRPr="00E01956">
        <w:t>/iii.</w:t>
      </w:r>
    </w:p>
    <w:p w14:paraId="3D3418D2" w14:textId="04F63A7B" w:rsidR="00E25421" w:rsidRPr="00E01956" w:rsidRDefault="002017B7" w:rsidP="00A93093">
      <w:pPr>
        <w:jc w:val="both"/>
      </w:pPr>
      <w:r w:rsidRPr="00E01956">
        <w:t xml:space="preserve">In order to avoid unnecessary complications and to improve the efficiency of the process, the clerk will carry out a BIMS check at this stage. This consists of the </w:t>
      </w:r>
      <w:r w:rsidR="00940B2C">
        <w:t xml:space="preserve">finger prints, </w:t>
      </w:r>
      <w:r w:rsidRPr="00E01956">
        <w:t xml:space="preserve">and is simply to verify that each individual has not been </w:t>
      </w:r>
      <w:r w:rsidR="00940B2C" w:rsidRPr="00E01956">
        <w:t>pr</w:t>
      </w:r>
      <w:r w:rsidR="00940B2C">
        <w:t>eviously</w:t>
      </w:r>
      <w:r w:rsidR="00940B2C" w:rsidRPr="00E01956">
        <w:t xml:space="preserve"> </w:t>
      </w:r>
      <w:r w:rsidRPr="00E01956">
        <w:t xml:space="preserve">registered during the exercise (at any of the sites used during the registration). </w:t>
      </w:r>
      <w:r w:rsidR="00455C80" w:rsidRPr="00FE3B3D">
        <w:t>The clerk selects “identifi</w:t>
      </w:r>
      <w:r w:rsidR="00AB16F5">
        <w:t xml:space="preserve">cation” from the main BIMS menu and </w:t>
      </w:r>
      <w:r w:rsidR="009A3DA3">
        <w:t xml:space="preserve">asks the refugee to place </w:t>
      </w:r>
      <w:r w:rsidR="005374CC">
        <w:t>the thumbs</w:t>
      </w:r>
      <w:r w:rsidR="00163DBE" w:rsidRPr="00FE3B3D">
        <w:t xml:space="preserve"> on the screen.</w:t>
      </w:r>
      <w:r w:rsidR="005374CC">
        <w:t xml:space="preserve"> Should the BIMS clerk need to select another biometric set, the left 4 finger slap should be the second priority.  </w:t>
      </w:r>
    </w:p>
    <w:p w14:paraId="12A8FDD8" w14:textId="457DFB34" w:rsidR="00E25421" w:rsidRPr="00E01956" w:rsidRDefault="009A3DA3" w:rsidP="001975C4">
      <w:pPr>
        <w:pStyle w:val="ListParagraph"/>
        <w:numPr>
          <w:ilvl w:val="0"/>
          <w:numId w:val="1"/>
        </w:numPr>
        <w:jc w:val="both"/>
      </w:pPr>
      <w:r>
        <w:t>If the system does not match the provided biometrics to an existing identity in the database (the result to the identification reads “Identity was not found using the provided biometric”), it</w:t>
      </w:r>
      <w:r w:rsidR="002017B7" w:rsidRPr="00E01956">
        <w:t xml:space="preserve"> confirms that the individual </w:t>
      </w:r>
      <w:r w:rsidR="00455C80" w:rsidRPr="00E01956">
        <w:t xml:space="preserve">has not previously undergone biometric </w:t>
      </w:r>
      <w:r>
        <w:t>enrolment</w:t>
      </w:r>
      <w:r w:rsidRPr="00E01956">
        <w:t xml:space="preserve"> </w:t>
      </w:r>
      <w:r w:rsidR="00455C80" w:rsidRPr="00E01956">
        <w:t xml:space="preserve">and </w:t>
      </w:r>
      <w:r w:rsidR="002017B7" w:rsidRPr="00E01956">
        <w:t xml:space="preserve">can </w:t>
      </w:r>
      <w:r w:rsidR="00455C80" w:rsidRPr="00E01956">
        <w:t xml:space="preserve">therefore </w:t>
      </w:r>
      <w:r w:rsidR="002017B7" w:rsidRPr="00E01956">
        <w:t>continue to the next stage.</w:t>
      </w:r>
    </w:p>
    <w:p w14:paraId="781EFADE" w14:textId="77777777" w:rsidR="00E25421" w:rsidRPr="00E01956" w:rsidRDefault="00E25421" w:rsidP="001975C4">
      <w:pPr>
        <w:pStyle w:val="ListParagraph"/>
        <w:jc w:val="both"/>
      </w:pPr>
    </w:p>
    <w:p w14:paraId="56044118" w14:textId="32DC8023" w:rsidR="00EB6C68" w:rsidRPr="00E01956" w:rsidRDefault="00E25552" w:rsidP="007062DC">
      <w:pPr>
        <w:pStyle w:val="ListParagraph"/>
        <w:numPr>
          <w:ilvl w:val="0"/>
          <w:numId w:val="1"/>
        </w:numPr>
        <w:jc w:val="both"/>
      </w:pPr>
      <w:r>
        <w:t>If the system matches the provided biometrics with an existing identity (the result of the identification shows a picture and biographic information), it</w:t>
      </w:r>
      <w:r w:rsidR="002017B7" w:rsidRPr="00E01956">
        <w:t xml:space="preserve"> indicates that the person has already been </w:t>
      </w:r>
      <w:r>
        <w:t>biometrically enrolled</w:t>
      </w:r>
      <w:r w:rsidR="00E25421" w:rsidRPr="00E01956">
        <w:t xml:space="preserve">. </w:t>
      </w:r>
      <w:r>
        <w:t>In case one individual matches in BIMS</w:t>
      </w:r>
      <w:r w:rsidR="001E774F" w:rsidRPr="00E01956">
        <w:t xml:space="preserve">, </w:t>
      </w:r>
      <w:r w:rsidR="002017B7" w:rsidRPr="00E01956">
        <w:t xml:space="preserve">the </w:t>
      </w:r>
      <w:r w:rsidR="001E774F" w:rsidRPr="00E01956">
        <w:t xml:space="preserve">whole </w:t>
      </w:r>
      <w:r w:rsidR="002017B7" w:rsidRPr="00E01956">
        <w:t xml:space="preserve">family </w:t>
      </w:r>
      <w:r w:rsidR="001E774F" w:rsidRPr="00E01956">
        <w:t>is</w:t>
      </w:r>
      <w:r w:rsidR="002017B7" w:rsidRPr="00E01956">
        <w:t xml:space="preserve"> </w:t>
      </w:r>
      <w:r w:rsidR="001E774F" w:rsidRPr="00E01956">
        <w:t>referred to the litigation desk and the</w:t>
      </w:r>
      <w:r w:rsidR="003B279F">
        <w:t xml:space="preserve"> box “biometric found” </w:t>
      </w:r>
      <w:r w:rsidR="00AB16F5">
        <w:t xml:space="preserve">should be ticked </w:t>
      </w:r>
      <w:r w:rsidR="000D176E">
        <w:t>on the transmission form</w:t>
      </w:r>
      <w:r w:rsidR="00C45481">
        <w:t xml:space="preserve"> together with </w:t>
      </w:r>
      <w:r w:rsidR="003B279F">
        <w:t>the name</w:t>
      </w:r>
      <w:r w:rsidR="00C45481">
        <w:t xml:space="preserve"> and his/her proGres individual number</w:t>
      </w:r>
      <w:r w:rsidR="003B279F">
        <w:t xml:space="preserve"> </w:t>
      </w:r>
      <w:r w:rsidR="00C45481">
        <w:t xml:space="preserve">(such information are </w:t>
      </w:r>
      <w:r w:rsidR="00A331A9">
        <w:t xml:space="preserve">listed in BIMS </w:t>
      </w:r>
      <w:r w:rsidR="00C45481">
        <w:t xml:space="preserve">respectively under </w:t>
      </w:r>
      <w:r w:rsidR="00A331A9">
        <w:t xml:space="preserve"> </w:t>
      </w:r>
      <w:r w:rsidR="00C45481">
        <w:t xml:space="preserve">“name” and </w:t>
      </w:r>
      <w:r w:rsidR="00A331A9">
        <w:t>“Individual ID”</w:t>
      </w:r>
      <w:r w:rsidR="00C45481">
        <w:t>)</w:t>
      </w:r>
      <w:r w:rsidR="003B279F">
        <w:t>.</w:t>
      </w:r>
      <w:r w:rsidR="001E774F" w:rsidRPr="00E01956">
        <w:t xml:space="preserve"> </w:t>
      </w:r>
    </w:p>
    <w:p w14:paraId="7C42073D" w14:textId="3578F668" w:rsidR="00EB6C68" w:rsidRPr="00E01956" w:rsidRDefault="00EB6C68" w:rsidP="00A93093">
      <w:pPr>
        <w:jc w:val="both"/>
      </w:pPr>
      <w:r w:rsidRPr="00E01956">
        <w:t xml:space="preserve">Once a family has been authorised to continue the main process, the clerk signs the </w:t>
      </w:r>
      <w:r w:rsidR="003B279F">
        <w:t>Transmission form</w:t>
      </w:r>
      <w:r w:rsidRPr="00E01956">
        <w:t xml:space="preserve"> to confirm that the Admission/BIMS Search stage has been completed. This sheet is passed to the runner, along with the registration sheet. The runner then leads the family to the waiting area for the next step: Interview and pro</w:t>
      </w:r>
      <w:r w:rsidR="002017B7" w:rsidRPr="00E01956">
        <w:t>Gres</w:t>
      </w:r>
      <w:r w:rsidR="00940B2C">
        <w:t xml:space="preserve"> entry</w:t>
      </w:r>
      <w:r w:rsidR="002017B7" w:rsidRPr="00E01956">
        <w:t>.</w:t>
      </w:r>
    </w:p>
    <w:p w14:paraId="0C1CA0FB" w14:textId="77777777" w:rsidR="00FC6965" w:rsidRDefault="00FC6965" w:rsidP="00CF3F10">
      <w:pPr>
        <w:ind w:left="360"/>
        <w:jc w:val="both"/>
        <w:rPr>
          <w:i/>
        </w:rPr>
      </w:pPr>
    </w:p>
    <w:p w14:paraId="3E63452F" w14:textId="77777777" w:rsidR="00E644F5" w:rsidRPr="00E01956" w:rsidRDefault="00E644F5" w:rsidP="00CF3F10">
      <w:pPr>
        <w:ind w:left="360"/>
        <w:jc w:val="both"/>
        <w:rPr>
          <w:i/>
        </w:rPr>
      </w:pPr>
    </w:p>
    <w:p w14:paraId="41586D5D" w14:textId="77777777" w:rsidR="00163DBE" w:rsidRPr="00E01956" w:rsidRDefault="00163DBE" w:rsidP="00AB2AB5">
      <w:pPr>
        <w:pStyle w:val="ListParagraph"/>
        <w:numPr>
          <w:ilvl w:val="1"/>
          <w:numId w:val="10"/>
        </w:numPr>
        <w:ind w:left="284" w:hanging="426"/>
        <w:jc w:val="both"/>
        <w:outlineLvl w:val="1"/>
        <w:rPr>
          <w:rFonts w:asciiTheme="majorHAnsi" w:hAnsiTheme="majorHAnsi"/>
          <w:b/>
          <w:color w:val="2E74B5" w:themeColor="accent1" w:themeShade="BF"/>
          <w:sz w:val="26"/>
          <w:szCs w:val="26"/>
        </w:rPr>
      </w:pPr>
      <w:bookmarkStart w:id="32" w:name="_Toc433980504"/>
      <w:r w:rsidRPr="00E01956">
        <w:rPr>
          <w:rFonts w:asciiTheme="majorHAnsi" w:hAnsiTheme="majorHAnsi"/>
          <w:b/>
          <w:color w:val="2E74B5" w:themeColor="accent1" w:themeShade="BF"/>
          <w:sz w:val="26"/>
          <w:szCs w:val="26"/>
        </w:rPr>
        <w:lastRenderedPageBreak/>
        <w:t>Roles and Responsibilities at Admission/BIMS Search</w:t>
      </w:r>
      <w:bookmarkEnd w:id="32"/>
    </w:p>
    <w:p w14:paraId="78685AC1" w14:textId="502C9841" w:rsidR="002017B7" w:rsidRPr="00E01956" w:rsidRDefault="00163DBE" w:rsidP="00CF3F10">
      <w:pPr>
        <w:ind w:left="360"/>
        <w:jc w:val="both"/>
      </w:pPr>
      <w:r w:rsidRPr="00E01956">
        <w:rPr>
          <w:i/>
        </w:rPr>
        <w:t>Admission Clerks</w:t>
      </w:r>
      <w:r w:rsidRPr="00E01956">
        <w:t xml:space="preserve">: The role of the clerks is to welcome the family, take their details, print the </w:t>
      </w:r>
      <w:r w:rsidR="00A96682">
        <w:t xml:space="preserve">L1 </w:t>
      </w:r>
      <w:r w:rsidR="00071FD1">
        <w:t>registration form</w:t>
      </w:r>
      <w:r w:rsidRPr="00E01956">
        <w:t>, to conduct the BIMS check</w:t>
      </w:r>
      <w:r w:rsidR="003B279F">
        <w:t xml:space="preserve"> and fill the Transmission Form</w:t>
      </w:r>
      <w:r w:rsidRPr="00E01956">
        <w:t>.</w:t>
      </w:r>
    </w:p>
    <w:p w14:paraId="566E9360" w14:textId="77777777" w:rsidR="00163DBE" w:rsidRPr="00E01956" w:rsidRDefault="00163DBE" w:rsidP="00CF3F10">
      <w:pPr>
        <w:ind w:left="360"/>
        <w:jc w:val="both"/>
      </w:pPr>
      <w:r w:rsidRPr="00E01956">
        <w:rPr>
          <w:i/>
        </w:rPr>
        <w:t>Runners</w:t>
      </w:r>
      <w:r w:rsidRPr="00E01956">
        <w:t xml:space="preserve">: Runners are responsible for ensuring that each family is brought to the correct desk following admission/BIMS </w:t>
      </w:r>
      <w:r w:rsidR="007F6526" w:rsidRPr="00E01956">
        <w:t>search</w:t>
      </w:r>
      <w:r w:rsidRPr="00E01956">
        <w:t xml:space="preserve"> with the correct pap</w:t>
      </w:r>
      <w:r w:rsidR="00FC6965" w:rsidRPr="00E01956">
        <w:t>ers. They should hand over the necessary papers at the desk and invite the family to wait in the designated waiting area for that step.</w:t>
      </w:r>
    </w:p>
    <w:p w14:paraId="6B18AE0D" w14:textId="77777777" w:rsidR="00CF3F10" w:rsidRPr="00E01956" w:rsidRDefault="00CF3F10" w:rsidP="00CF3F10">
      <w:pPr>
        <w:ind w:left="360"/>
        <w:jc w:val="both"/>
      </w:pPr>
      <w:r w:rsidRPr="00071FD1">
        <w:rPr>
          <w:i/>
        </w:rPr>
        <w:t>Crowd Controllers</w:t>
      </w:r>
      <w:r w:rsidRPr="00E01956">
        <w:t>: Crowd Controllers are responsible for maintaining order as people await admission, ensuring that the numbers arriving from the access point are not too large for the admission desk to handle.</w:t>
      </w:r>
    </w:p>
    <w:p w14:paraId="47894778" w14:textId="17C2093A" w:rsidR="00CF3F10" w:rsidRPr="00E01956" w:rsidRDefault="00CE6326" w:rsidP="00007007">
      <w:pPr>
        <w:jc w:val="both"/>
      </w:pPr>
      <w:r>
        <w:rPr>
          <w:noProof/>
          <w:lang w:val="en-US"/>
        </w:rPr>
        <mc:AlternateContent>
          <mc:Choice Requires="wps">
            <w:drawing>
              <wp:anchor distT="0" distB="0" distL="114300" distR="114300" simplePos="0" relativeHeight="251662336" behindDoc="0" locked="0" layoutInCell="1" allowOverlap="1" wp14:anchorId="47D8B634" wp14:editId="3714B42E">
                <wp:simplePos x="0" y="0"/>
                <wp:positionH relativeFrom="column">
                  <wp:posOffset>106680</wp:posOffset>
                </wp:positionH>
                <wp:positionV relativeFrom="paragraph">
                  <wp:posOffset>238125</wp:posOffset>
                </wp:positionV>
                <wp:extent cx="2085975" cy="1476375"/>
                <wp:effectExtent l="0" t="0" r="28575"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5975" cy="1476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BE5584" id="Rectangle 7" o:spid="_x0000_s1026" style="position:absolute;margin-left:8.4pt;margin-top:18.75pt;width:164.25pt;height:11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" filled="f" strokecolor="#1f4d78 [1604]" strokeweight="1pt">
                <v:path arrowok="t"/>
              </v:rect>
            </w:pict>
          </mc:Fallback>
        </mc:AlternateContent>
      </w:r>
      <w:r w:rsidR="00CF3F10" w:rsidRPr="00E01956">
        <w:t>Available Resources:</w:t>
      </w:r>
    </w:p>
    <w:p w14:paraId="7887A227" w14:textId="59D9D1C6" w:rsidR="00CF3F10" w:rsidRDefault="0017798F" w:rsidP="00CF3F10">
      <w:pPr>
        <w:pStyle w:val="ListParagraph"/>
        <w:numPr>
          <w:ilvl w:val="0"/>
          <w:numId w:val="1"/>
        </w:numPr>
        <w:jc w:val="both"/>
      </w:pPr>
      <w:r>
        <w:t>4</w:t>
      </w:r>
      <w:r w:rsidRPr="00E01956">
        <w:t xml:space="preserve"> </w:t>
      </w:r>
      <w:r w:rsidR="00CF3F10" w:rsidRPr="00E01956">
        <w:t xml:space="preserve">Laptop </w:t>
      </w:r>
      <w:r w:rsidR="005B05E4" w:rsidRPr="00E01956">
        <w:t>C</w:t>
      </w:r>
      <w:r w:rsidR="00CF3F10" w:rsidRPr="00E01956">
        <w:t>omputers</w:t>
      </w:r>
    </w:p>
    <w:p w14:paraId="213DA01B" w14:textId="145182CE" w:rsidR="00C65188" w:rsidRPr="00E01956" w:rsidRDefault="008B7D74" w:rsidP="00CF3F10">
      <w:pPr>
        <w:pStyle w:val="ListParagraph"/>
        <w:numPr>
          <w:ilvl w:val="0"/>
          <w:numId w:val="1"/>
        </w:numPr>
        <w:jc w:val="both"/>
      </w:pPr>
      <w:r>
        <w:t>4</w:t>
      </w:r>
      <w:r w:rsidR="00C65188">
        <w:t xml:space="preserve"> Fingerprint scanners</w:t>
      </w:r>
    </w:p>
    <w:p w14:paraId="0664B107" w14:textId="1613E591" w:rsidR="00CF3F10" w:rsidRDefault="0017798F" w:rsidP="00CF3F10">
      <w:pPr>
        <w:pStyle w:val="ListParagraph"/>
        <w:numPr>
          <w:ilvl w:val="0"/>
          <w:numId w:val="1"/>
        </w:numPr>
        <w:jc w:val="both"/>
      </w:pPr>
      <w:r>
        <w:t>4</w:t>
      </w:r>
      <w:r w:rsidRPr="00E01956">
        <w:t xml:space="preserve"> </w:t>
      </w:r>
      <w:r w:rsidR="00CF3F10" w:rsidRPr="00E01956">
        <w:t>Barcode Scanners</w:t>
      </w:r>
    </w:p>
    <w:p w14:paraId="0B42358C" w14:textId="6C97F4AD" w:rsidR="009C45B4" w:rsidRPr="00E01956" w:rsidRDefault="009C45B4" w:rsidP="00CF3F10">
      <w:pPr>
        <w:pStyle w:val="ListParagraph"/>
        <w:numPr>
          <w:ilvl w:val="0"/>
          <w:numId w:val="1"/>
        </w:numPr>
        <w:jc w:val="both"/>
      </w:pPr>
      <w:r>
        <w:t>Referral form (to Litigation)</w:t>
      </w:r>
    </w:p>
    <w:p w14:paraId="61852A4D" w14:textId="77777777" w:rsidR="00CF3F10" w:rsidRPr="00E01956" w:rsidRDefault="00CF3F10" w:rsidP="00CF3F10">
      <w:pPr>
        <w:pStyle w:val="ListParagraph"/>
        <w:numPr>
          <w:ilvl w:val="0"/>
          <w:numId w:val="1"/>
        </w:numPr>
        <w:jc w:val="both"/>
      </w:pPr>
      <w:r w:rsidRPr="00E01956">
        <w:t>2 Printers</w:t>
      </w:r>
    </w:p>
    <w:p w14:paraId="4CB4B5B2" w14:textId="77777777" w:rsidR="00CF3F10" w:rsidRPr="00E01956" w:rsidRDefault="00CF3F10" w:rsidP="00CF3F10">
      <w:pPr>
        <w:pStyle w:val="ListParagraph"/>
        <w:numPr>
          <w:ilvl w:val="0"/>
          <w:numId w:val="1"/>
        </w:numPr>
        <w:jc w:val="both"/>
      </w:pPr>
      <w:r w:rsidRPr="00E01956">
        <w:t>A4 Paper</w:t>
      </w:r>
    </w:p>
    <w:p w14:paraId="4BAB52D1" w14:textId="77777777" w:rsidR="005B05E4" w:rsidRPr="00E01956" w:rsidRDefault="00CF3F10" w:rsidP="005B05E4">
      <w:pPr>
        <w:pStyle w:val="ListParagraph"/>
        <w:numPr>
          <w:ilvl w:val="0"/>
          <w:numId w:val="1"/>
        </w:numPr>
        <w:jc w:val="both"/>
      </w:pPr>
      <w:r w:rsidRPr="00E01956">
        <w:t>Biro Pens</w:t>
      </w:r>
      <w:r w:rsidR="005B05E4" w:rsidRPr="00E01956">
        <w:t xml:space="preserve"> (different colours)</w:t>
      </w:r>
    </w:p>
    <w:p w14:paraId="22470A5F" w14:textId="4A28687A" w:rsidR="005B05E4" w:rsidRDefault="005B05E4" w:rsidP="005B05E4">
      <w:pPr>
        <w:jc w:val="both"/>
      </w:pPr>
    </w:p>
    <w:p w14:paraId="1CE163A7" w14:textId="001223A3" w:rsidR="005B05E4" w:rsidRPr="00E01956" w:rsidRDefault="005B05E4" w:rsidP="00AB2AB5">
      <w:pPr>
        <w:pStyle w:val="ListParagraph"/>
        <w:numPr>
          <w:ilvl w:val="0"/>
          <w:numId w:val="10"/>
        </w:numPr>
        <w:spacing w:after="0"/>
        <w:ind w:left="284" w:hanging="426"/>
        <w:jc w:val="both"/>
        <w:outlineLvl w:val="0"/>
        <w:rPr>
          <w:b/>
          <w:sz w:val="24"/>
          <w:szCs w:val="24"/>
        </w:rPr>
      </w:pPr>
      <w:bookmarkStart w:id="33" w:name="_Toc433980505"/>
      <w:r w:rsidRPr="00E01956">
        <w:rPr>
          <w:b/>
          <w:sz w:val="24"/>
          <w:szCs w:val="24"/>
        </w:rPr>
        <w:t xml:space="preserve">LITIGATION </w:t>
      </w:r>
      <w:r w:rsidR="00046E60">
        <w:rPr>
          <w:b/>
          <w:sz w:val="24"/>
          <w:szCs w:val="24"/>
        </w:rPr>
        <w:t xml:space="preserve">AND ESCALATION </w:t>
      </w:r>
      <w:r w:rsidRPr="00E01956">
        <w:rPr>
          <w:b/>
          <w:sz w:val="24"/>
          <w:szCs w:val="24"/>
        </w:rPr>
        <w:t>DES</w:t>
      </w:r>
      <w:r w:rsidR="00046E60">
        <w:rPr>
          <w:b/>
          <w:sz w:val="24"/>
          <w:szCs w:val="24"/>
        </w:rPr>
        <w:t>KS</w:t>
      </w:r>
      <w:bookmarkEnd w:id="33"/>
    </w:p>
    <w:p w14:paraId="0DB8B7BE" w14:textId="77777777" w:rsidR="00C2628D" w:rsidRPr="00E01956" w:rsidRDefault="00C2628D" w:rsidP="00C2628D">
      <w:pPr>
        <w:pStyle w:val="ListParagraph"/>
        <w:spacing w:after="0"/>
        <w:ind w:left="284"/>
        <w:jc w:val="both"/>
      </w:pPr>
    </w:p>
    <w:p w14:paraId="426F5A4E" w14:textId="57DC4248" w:rsidR="00C2628D" w:rsidRPr="00E01956" w:rsidRDefault="005B05E4" w:rsidP="00C2628D">
      <w:pPr>
        <w:jc w:val="both"/>
      </w:pPr>
      <w:r w:rsidRPr="00E01956">
        <w:t>For those who are in possession of the required documentation, with all family members [male or female</w:t>
      </w:r>
      <w:r w:rsidR="00EE7B54">
        <w:t>] in attendance</w:t>
      </w:r>
      <w:r w:rsidRPr="00E01956">
        <w:t>, litigation w</w:t>
      </w:r>
      <w:r w:rsidR="00FA7C4F">
        <w:t xml:space="preserve">ill not ordinarily be required. Escalation </w:t>
      </w:r>
      <w:r w:rsidR="000A596A">
        <w:t xml:space="preserve">will apply to cases in which </w:t>
      </w:r>
      <w:r w:rsidR="00D64E76">
        <w:t>identity fraud is suspected or in which serious doubts arise as to the veracity of the biographical data provided. P</w:t>
      </w:r>
      <w:r w:rsidR="000A596A">
        <w:t>rotection concerns are identified requiring follow up by Community Services or Protection staff.</w:t>
      </w:r>
    </w:p>
    <w:p w14:paraId="44E82B2B" w14:textId="40458262" w:rsidR="0044618B" w:rsidRPr="00E01956" w:rsidRDefault="00413015" w:rsidP="00C73520">
      <w:pPr>
        <w:pStyle w:val="Heading2"/>
        <w:ind w:left="284" w:hanging="426"/>
        <w:rPr>
          <w:b/>
        </w:rPr>
      </w:pPr>
      <w:bookmarkStart w:id="34" w:name="_Toc433980506"/>
      <w:r>
        <w:rPr>
          <w:b/>
        </w:rPr>
        <w:t>8</w:t>
      </w:r>
      <w:r w:rsidR="0044618B" w:rsidRPr="00E01956">
        <w:rPr>
          <w:b/>
        </w:rPr>
        <w:t>.1</w:t>
      </w:r>
      <w:r w:rsidR="00AB2AB5" w:rsidRPr="00E01956">
        <w:rPr>
          <w:b/>
        </w:rPr>
        <w:t>.</w:t>
      </w:r>
      <w:r w:rsidR="0044618B" w:rsidRPr="00E01956">
        <w:rPr>
          <w:b/>
        </w:rPr>
        <w:t xml:space="preserve"> Reasons for Litigation</w:t>
      </w:r>
      <w:r w:rsidR="000D176E">
        <w:rPr>
          <w:b/>
        </w:rPr>
        <w:t xml:space="preserve"> and Escalation</w:t>
      </w:r>
      <w:bookmarkEnd w:id="34"/>
    </w:p>
    <w:p w14:paraId="19CCF062" w14:textId="3164E085" w:rsidR="005B05E4" w:rsidRPr="00E01956" w:rsidRDefault="005B05E4" w:rsidP="005B05E4">
      <w:pPr>
        <w:jc w:val="both"/>
      </w:pPr>
      <w:r w:rsidRPr="00E01956">
        <w:t>Referral to the litigation desk normally occurs at one of t</w:t>
      </w:r>
      <w:r w:rsidR="007F6526" w:rsidRPr="00E01956">
        <w:t>h</w:t>
      </w:r>
      <w:r w:rsidR="000D176E">
        <w:t>e following</w:t>
      </w:r>
      <w:r w:rsidRPr="00E01956">
        <w:t xml:space="preserve"> stages:</w:t>
      </w:r>
    </w:p>
    <w:p w14:paraId="3A28BFED" w14:textId="7A2B6161" w:rsidR="007F6526" w:rsidRPr="00E01956" w:rsidRDefault="005B05E4" w:rsidP="009C45B4">
      <w:pPr>
        <w:pStyle w:val="ListParagraph"/>
        <w:numPr>
          <w:ilvl w:val="0"/>
          <w:numId w:val="1"/>
        </w:numPr>
        <w:jc w:val="both"/>
      </w:pPr>
      <w:r w:rsidRPr="00E01956">
        <w:t xml:space="preserve">Admission/BIMS </w:t>
      </w:r>
      <w:r w:rsidR="007F6526" w:rsidRPr="00E01956">
        <w:t>Search: Refer to the Admission/BIMS Search guidelines above for details on when referral may apply.</w:t>
      </w:r>
    </w:p>
    <w:p w14:paraId="660251DB" w14:textId="4BCBAF01" w:rsidR="00484B2B" w:rsidRPr="00E01956" w:rsidRDefault="00484B2B" w:rsidP="000D176E">
      <w:pPr>
        <w:jc w:val="both"/>
      </w:pPr>
      <w:r w:rsidRPr="00E01956">
        <w:t xml:space="preserve">Detailed reasons for referral to litigation should be reflected in the referral sheet </w:t>
      </w:r>
      <w:r w:rsidR="009C45B4">
        <w:t xml:space="preserve">(Annex </w:t>
      </w:r>
      <w:r w:rsidR="00053E34">
        <w:t>4</w:t>
      </w:r>
      <w:r w:rsidR="00CD3E62">
        <w:t xml:space="preserve">) </w:t>
      </w:r>
      <w:r w:rsidRPr="00E01956">
        <w:t>and are as follow</w:t>
      </w:r>
      <w:r w:rsidR="00F0252C">
        <w:t>s</w:t>
      </w:r>
      <w:r w:rsidRPr="00E01956">
        <w:t>:</w:t>
      </w:r>
    </w:p>
    <w:p w14:paraId="7EF03002" w14:textId="6934F029" w:rsidR="00484B2B" w:rsidRPr="00E01956" w:rsidRDefault="00484B2B" w:rsidP="000D176E">
      <w:pPr>
        <w:pStyle w:val="ListParagraph"/>
        <w:numPr>
          <w:ilvl w:val="0"/>
          <w:numId w:val="5"/>
        </w:numPr>
        <w:jc w:val="both"/>
      </w:pPr>
      <w:r w:rsidRPr="00E01956">
        <w:t>Family not found in database</w:t>
      </w:r>
    </w:p>
    <w:p w14:paraId="287898DA" w14:textId="4E08AE24" w:rsidR="00484B2B" w:rsidRDefault="00484B2B" w:rsidP="00A547FA">
      <w:pPr>
        <w:pStyle w:val="ListParagraph"/>
        <w:numPr>
          <w:ilvl w:val="0"/>
          <w:numId w:val="5"/>
        </w:numPr>
        <w:jc w:val="both"/>
      </w:pPr>
      <w:r w:rsidRPr="00E01956">
        <w:t>Biometrics</w:t>
      </w:r>
      <w:r w:rsidR="00CD3E62">
        <w:t xml:space="preserve"> match</w:t>
      </w:r>
      <w:r w:rsidRPr="00E01956">
        <w:t xml:space="preserve"> </w:t>
      </w:r>
    </w:p>
    <w:p w14:paraId="6529F209" w14:textId="212B1328" w:rsidR="00642F90" w:rsidRDefault="00642F90" w:rsidP="00642F90">
      <w:pPr>
        <w:pStyle w:val="ListParagraph"/>
        <w:numPr>
          <w:ilvl w:val="0"/>
          <w:numId w:val="5"/>
        </w:numPr>
        <w:spacing w:after="0"/>
        <w:jc w:val="both"/>
      </w:pPr>
      <w:r w:rsidRPr="00E01956">
        <w:t>Blocked individuals who are attending the verification</w:t>
      </w:r>
    </w:p>
    <w:p w14:paraId="359DA2BF" w14:textId="77777777" w:rsidR="00D30634" w:rsidRDefault="00A96682" w:rsidP="00EE7B54">
      <w:pPr>
        <w:pStyle w:val="ListParagraph"/>
        <w:numPr>
          <w:ilvl w:val="0"/>
          <w:numId w:val="5"/>
        </w:numPr>
        <w:spacing w:after="0"/>
        <w:jc w:val="both"/>
      </w:pPr>
      <w:r>
        <w:t>Number of individuals showing for verification exceed the L1 registration family size.</w:t>
      </w:r>
    </w:p>
    <w:p w14:paraId="0C8AB0D6" w14:textId="7D2026A0" w:rsidR="00642F90" w:rsidRPr="00E01956" w:rsidRDefault="00642F90">
      <w:pPr>
        <w:pStyle w:val="ListParagraph"/>
        <w:spacing w:after="0"/>
        <w:jc w:val="both"/>
      </w:pPr>
    </w:p>
    <w:p w14:paraId="358CBD7D" w14:textId="7C857608" w:rsidR="00484B2B" w:rsidRDefault="000D176E" w:rsidP="00B81DB9">
      <w:pPr>
        <w:jc w:val="both"/>
      </w:pPr>
      <w:r>
        <w:t>Escalation, conversely, covers cases relating to protection</w:t>
      </w:r>
      <w:r w:rsidR="00BB1BA0">
        <w:t xml:space="preserve"> issues or other, non-technical issues impacting registration</w:t>
      </w:r>
      <w:r>
        <w:t>, including:</w:t>
      </w:r>
    </w:p>
    <w:p w14:paraId="7AB2F9F3" w14:textId="77777777" w:rsidR="000D176E" w:rsidRPr="00E01956" w:rsidRDefault="000D176E" w:rsidP="000D176E">
      <w:pPr>
        <w:pStyle w:val="ListParagraph"/>
        <w:numPr>
          <w:ilvl w:val="0"/>
          <w:numId w:val="5"/>
        </w:numPr>
        <w:jc w:val="both"/>
      </w:pPr>
      <w:r w:rsidRPr="00E01956">
        <w:t>Separated or unaccompanied minor</w:t>
      </w:r>
    </w:p>
    <w:p w14:paraId="3F2BE9D2" w14:textId="77777777" w:rsidR="000D176E" w:rsidRDefault="000D176E" w:rsidP="000D176E">
      <w:pPr>
        <w:pStyle w:val="ListParagraph"/>
        <w:numPr>
          <w:ilvl w:val="0"/>
          <w:numId w:val="5"/>
        </w:numPr>
        <w:jc w:val="both"/>
      </w:pPr>
      <w:r w:rsidRPr="00E01956">
        <w:t>Child marriage / Forced marriage</w:t>
      </w:r>
    </w:p>
    <w:p w14:paraId="602682C4" w14:textId="45444527" w:rsidR="00BB1BA0" w:rsidRDefault="00BB1BA0" w:rsidP="00BB1BA0">
      <w:pPr>
        <w:pStyle w:val="ListParagraph"/>
        <w:numPr>
          <w:ilvl w:val="0"/>
          <w:numId w:val="5"/>
        </w:numPr>
        <w:jc w:val="both"/>
      </w:pPr>
      <w:r w:rsidRPr="00E01956">
        <w:t>SGBV Case</w:t>
      </w:r>
    </w:p>
    <w:p w14:paraId="3FAECA46" w14:textId="29DD691F" w:rsidR="00642F90" w:rsidRDefault="00642F90" w:rsidP="00BB1BA0">
      <w:pPr>
        <w:pStyle w:val="ListParagraph"/>
        <w:numPr>
          <w:ilvl w:val="0"/>
          <w:numId w:val="5"/>
        </w:numPr>
        <w:jc w:val="both"/>
      </w:pPr>
      <w:r>
        <w:t>Arrested/detained family member</w:t>
      </w:r>
    </w:p>
    <w:p w14:paraId="12B5FD20" w14:textId="5D50D37B" w:rsidR="000D176E" w:rsidRDefault="000A5DC3" w:rsidP="000D176E">
      <w:pPr>
        <w:pStyle w:val="ListParagraph"/>
        <w:numPr>
          <w:ilvl w:val="0"/>
          <w:numId w:val="5"/>
        </w:numPr>
        <w:jc w:val="both"/>
      </w:pPr>
      <w:r>
        <w:t>CoA</w:t>
      </w:r>
      <w:r w:rsidR="000D176E" w:rsidRPr="00E01956">
        <w:t xml:space="preserve"> citizen</w:t>
      </w:r>
    </w:p>
    <w:p w14:paraId="44EA49C6" w14:textId="66F87301" w:rsidR="00CD3E62" w:rsidRDefault="00CD3E62" w:rsidP="000D176E">
      <w:pPr>
        <w:pStyle w:val="ListParagraph"/>
        <w:numPr>
          <w:ilvl w:val="0"/>
          <w:numId w:val="5"/>
        </w:numPr>
        <w:jc w:val="both"/>
      </w:pPr>
      <w:r>
        <w:lastRenderedPageBreak/>
        <w:t>Doubts about the veracity of biographical data and identity, including family composition</w:t>
      </w:r>
    </w:p>
    <w:p w14:paraId="5886ABF6" w14:textId="1B743E1C" w:rsidR="000D176E" w:rsidRDefault="000D176E" w:rsidP="000D176E">
      <w:pPr>
        <w:pStyle w:val="ListParagraph"/>
        <w:numPr>
          <w:ilvl w:val="0"/>
          <w:numId w:val="5"/>
        </w:numPr>
        <w:jc w:val="both"/>
      </w:pPr>
      <w:r>
        <w:t xml:space="preserve">Mixed marriage with an </w:t>
      </w:r>
      <w:r w:rsidR="000A5DC3">
        <w:t>CoA</w:t>
      </w:r>
      <w:r>
        <w:t xml:space="preserve"> citizen</w:t>
      </w:r>
    </w:p>
    <w:p w14:paraId="3C22CA0F" w14:textId="751189C9" w:rsidR="000D176E" w:rsidRDefault="00047B6D" w:rsidP="00EE7B54">
      <w:pPr>
        <w:jc w:val="both"/>
      </w:pPr>
      <w:r>
        <w:t xml:space="preserve">NB: </w:t>
      </w:r>
      <w:r w:rsidR="009C45B4">
        <w:t xml:space="preserve">In the case of child marriage </w:t>
      </w:r>
      <w:r w:rsidR="008A095A">
        <w:t xml:space="preserve">girls are to be registered </w:t>
      </w:r>
      <w:r w:rsidR="00267836">
        <w:t>with their husband’s family.</w:t>
      </w:r>
    </w:p>
    <w:p w14:paraId="77B172CB" w14:textId="3BE5DED4" w:rsidR="00D30634" w:rsidRPr="00E01956" w:rsidRDefault="00D30634" w:rsidP="00EE7B54">
      <w:pPr>
        <w:jc w:val="both"/>
      </w:pPr>
    </w:p>
    <w:p w14:paraId="734E2A2A" w14:textId="4E01EEBE" w:rsidR="0044618B" w:rsidRPr="00E01956" w:rsidRDefault="00413015" w:rsidP="005639D6">
      <w:pPr>
        <w:pStyle w:val="Heading2"/>
        <w:ind w:left="284" w:hanging="426"/>
        <w:rPr>
          <w:b/>
        </w:rPr>
      </w:pPr>
      <w:bookmarkStart w:id="35" w:name="_Toc433980507"/>
      <w:r>
        <w:rPr>
          <w:b/>
        </w:rPr>
        <w:t>8</w:t>
      </w:r>
      <w:r w:rsidR="0044618B" w:rsidRPr="00E01956">
        <w:rPr>
          <w:b/>
        </w:rPr>
        <w:t>.2</w:t>
      </w:r>
      <w:r w:rsidR="00AB2AB5" w:rsidRPr="00E01956">
        <w:rPr>
          <w:b/>
        </w:rPr>
        <w:t>.</w:t>
      </w:r>
      <w:r w:rsidR="0044618B" w:rsidRPr="00E01956">
        <w:rPr>
          <w:b/>
        </w:rPr>
        <w:t xml:space="preserve"> Main Tasks of the Litigation Desk</w:t>
      </w:r>
      <w:bookmarkEnd w:id="35"/>
    </w:p>
    <w:p w14:paraId="18B49195" w14:textId="3F200BE9" w:rsidR="000A4EF6" w:rsidRPr="00E01956" w:rsidRDefault="00B81DB9" w:rsidP="001F19A9">
      <w:pPr>
        <w:jc w:val="both"/>
      </w:pPr>
      <w:r w:rsidRPr="00E01956">
        <w:t xml:space="preserve">In all of the above cases, the Litigation Desk conducts an </w:t>
      </w:r>
      <w:r w:rsidR="002477DD" w:rsidRPr="00E01956">
        <w:t xml:space="preserve">in-depth interview to assess whether an individual or family should </w:t>
      </w:r>
      <w:r w:rsidR="000A4EF6" w:rsidRPr="00E01956">
        <w:t xml:space="preserve">be </w:t>
      </w:r>
      <w:r w:rsidR="001F19A9" w:rsidRPr="00E01956">
        <w:t xml:space="preserve">removed from the process, and whether </w:t>
      </w:r>
      <w:r w:rsidR="00073250">
        <w:t>protection/</w:t>
      </w:r>
      <w:r w:rsidR="001F19A9" w:rsidRPr="00E01956">
        <w:t>community services follow-up will be required.</w:t>
      </w:r>
      <w:r w:rsidR="00624549">
        <w:t xml:space="preserve"> Protection referral forms will be provided for clerks’ usage.</w:t>
      </w:r>
    </w:p>
    <w:p w14:paraId="6241D293" w14:textId="7EC54A21" w:rsidR="005B05E4" w:rsidRPr="00E01956" w:rsidRDefault="001F19A9" w:rsidP="005B05E4">
      <w:pPr>
        <w:jc w:val="both"/>
      </w:pPr>
      <w:r w:rsidRPr="00E01956">
        <w:t>S</w:t>
      </w:r>
      <w:r w:rsidR="00484B2B" w:rsidRPr="00E01956">
        <w:t xml:space="preserve">hould </w:t>
      </w:r>
      <w:r w:rsidRPr="00E01956">
        <w:t>there be a need to remove an individual</w:t>
      </w:r>
      <w:r w:rsidR="00484B2B" w:rsidRPr="00E01956">
        <w:t xml:space="preserve"> from the process</w:t>
      </w:r>
      <w:r w:rsidRPr="00E01956">
        <w:t>, this should be reflected on the referra</w:t>
      </w:r>
      <w:r w:rsidR="00CC5CC5" w:rsidRPr="00E01956">
        <w:t>l sheet.</w:t>
      </w:r>
    </w:p>
    <w:p w14:paraId="12383C41" w14:textId="3E0D67E1" w:rsidR="004D02E6" w:rsidRPr="00E01956" w:rsidRDefault="004D02E6" w:rsidP="00F43A79">
      <w:pPr>
        <w:spacing w:after="120"/>
        <w:jc w:val="both"/>
      </w:pPr>
      <w:r w:rsidRPr="00E01956">
        <w:t xml:space="preserve">a. </w:t>
      </w:r>
      <w:r w:rsidR="004F6AF8">
        <w:t>In case of a positive biometrics match, or in case it has been ascertained that</w:t>
      </w:r>
      <w:r w:rsidR="000D176E">
        <w:t xml:space="preserve"> </w:t>
      </w:r>
      <w:r w:rsidR="004F6AF8">
        <w:t>a</w:t>
      </w:r>
      <w:r w:rsidRPr="00E01956">
        <w:t xml:space="preserve"> person has already been registered in another site/</w:t>
      </w:r>
      <w:r w:rsidR="00073250">
        <w:t xml:space="preserve">on </w:t>
      </w:r>
      <w:r w:rsidRPr="00E01956">
        <w:t xml:space="preserve">a different day and/or as a member of another family, the Registration Officer </w:t>
      </w:r>
      <w:r w:rsidR="007230BC">
        <w:t>conduct an interview to ascertain in which household the individual(s) should be registered and he/she</w:t>
      </w:r>
      <w:r w:rsidR="007230BC" w:rsidRPr="00E01956">
        <w:t xml:space="preserve"> sig</w:t>
      </w:r>
      <w:r w:rsidR="007230BC">
        <w:t>ns</w:t>
      </w:r>
      <w:r w:rsidRPr="00E01956">
        <w:t xml:space="preserve"> the </w:t>
      </w:r>
      <w:r w:rsidR="000B242B">
        <w:t xml:space="preserve">transmission </w:t>
      </w:r>
      <w:r w:rsidR="00750481">
        <w:t>form</w:t>
      </w:r>
      <w:r w:rsidRPr="00E01956">
        <w:t>. They should ensure that they state the "proGres Individual Number"</w:t>
      </w:r>
      <w:r w:rsidR="007230BC">
        <w:t xml:space="preserve"> of the individual who tried to be registered more than once</w:t>
      </w:r>
      <w:r w:rsidR="000B242B">
        <w:t xml:space="preserve"> </w:t>
      </w:r>
      <w:r w:rsidR="00750481">
        <w:t xml:space="preserve">so that </w:t>
      </w:r>
      <w:r w:rsidR="000B242B">
        <w:t>at the proGres/interview desks</w:t>
      </w:r>
      <w:r w:rsidR="00750481">
        <w:t xml:space="preserve"> the interviewer can enter such information in the “individual note” folder of the individual concerned</w:t>
      </w:r>
      <w:r w:rsidR="007230BC">
        <w:t>. According to the interview results, the RO decides if t</w:t>
      </w:r>
      <w:r w:rsidRPr="00E01956">
        <w:t>he person concerned should be escorted to the exit by a runner</w:t>
      </w:r>
      <w:r w:rsidR="007230BC">
        <w:t xml:space="preserve"> or continue into the process in order to change a RC and change registration group and or family composition</w:t>
      </w:r>
      <w:r w:rsidRPr="00E01956">
        <w:t xml:space="preserve">. The remaining family members can continue to the next step with their </w:t>
      </w:r>
      <w:r w:rsidR="00481A42">
        <w:t>transmission form</w:t>
      </w:r>
      <w:r w:rsidRPr="00E01956">
        <w:t>.</w:t>
      </w:r>
    </w:p>
    <w:p w14:paraId="093228CC" w14:textId="7E6EF26A" w:rsidR="00106615" w:rsidRDefault="00CB33C4" w:rsidP="004D02E6">
      <w:pPr>
        <w:jc w:val="both"/>
      </w:pPr>
      <w:r w:rsidRPr="00E01956">
        <w:t xml:space="preserve">b. </w:t>
      </w:r>
      <w:r w:rsidR="00106615">
        <w:t>BIMS</w:t>
      </w:r>
      <w:r w:rsidR="004F6AF8">
        <w:t xml:space="preserve"> could report</w:t>
      </w:r>
      <w:r w:rsidR="00106615">
        <w:t xml:space="preserve"> </w:t>
      </w:r>
      <w:r w:rsidR="00293198">
        <w:t>inconsistent</w:t>
      </w:r>
      <w:r w:rsidR="00106615">
        <w:t xml:space="preserve"> results, such as different biographic data </w:t>
      </w:r>
      <w:r w:rsidR="00293198">
        <w:t xml:space="preserve">then reported by the refugee </w:t>
      </w:r>
      <w:r w:rsidR="00106615">
        <w:t xml:space="preserve">or no result at all </w:t>
      </w:r>
      <w:r w:rsidR="00293198">
        <w:t>at identification whereas</w:t>
      </w:r>
      <w:r w:rsidR="00106615">
        <w:t xml:space="preserve"> the refugee reports to be biometrically enrolled. The first action to </w:t>
      </w:r>
      <w:r w:rsidR="00293198">
        <w:t>take</w:t>
      </w:r>
      <w:r w:rsidR="00106615">
        <w:t xml:space="preserve"> is to capture more biometrics </w:t>
      </w:r>
      <w:r w:rsidR="00293198">
        <w:t>with</w:t>
      </w:r>
      <w:r w:rsidR="00106615">
        <w:t xml:space="preserve"> the identification </w:t>
      </w:r>
      <w:r w:rsidR="00293198">
        <w:t>functionality of the system</w:t>
      </w:r>
      <w:r w:rsidR="00106615">
        <w:t>,</w:t>
      </w:r>
      <w:r w:rsidR="00BB1BA0">
        <w:t xml:space="preserve"> because most of the time,</w:t>
      </w:r>
      <w:r w:rsidR="0029434F">
        <w:t xml:space="preserve"> problems are caused by biometrics of bad quality.</w:t>
      </w:r>
      <w:r w:rsidR="00106615">
        <w:t xml:space="preserve"> </w:t>
      </w:r>
      <w:r w:rsidR="0029434F">
        <w:t>In practice,</w:t>
      </w:r>
      <w:r w:rsidR="00106615">
        <w:t xml:space="preserve"> capture the other hand’s four fingers slap and the t</w:t>
      </w:r>
      <w:r w:rsidR="00BB1BA0">
        <w:t>humbs. If the inconsistency remain</w:t>
      </w:r>
      <w:r w:rsidR="00106615">
        <w:t xml:space="preserve">s, you </w:t>
      </w:r>
      <w:r w:rsidR="00293198">
        <w:t>will</w:t>
      </w:r>
      <w:r w:rsidR="00106615">
        <w:t xml:space="preserve"> have encountered one of the below exceptions</w:t>
      </w:r>
      <w:r w:rsidR="004F6AF8">
        <w:t>:</w:t>
      </w:r>
      <w:r w:rsidR="00106615">
        <w:t xml:space="preserve"> </w:t>
      </w:r>
    </w:p>
    <w:p w14:paraId="126C3DD7" w14:textId="7270A69E" w:rsidR="004D02E6" w:rsidRDefault="00106615" w:rsidP="00BB1BA0">
      <w:pPr>
        <w:pStyle w:val="ListParagraph"/>
        <w:numPr>
          <w:ilvl w:val="0"/>
          <w:numId w:val="16"/>
        </w:numPr>
        <w:jc w:val="both"/>
      </w:pPr>
      <w:r>
        <w:t xml:space="preserve">False linkage: </w:t>
      </w:r>
      <w:r w:rsidR="00BB1BA0">
        <w:t>the b</w:t>
      </w:r>
      <w:r w:rsidR="0029434F">
        <w:t xml:space="preserve">iometric information </w:t>
      </w:r>
      <w:r w:rsidR="00920132">
        <w:t xml:space="preserve">shown </w:t>
      </w:r>
      <w:r w:rsidR="00CD2A87">
        <w:t>along</w:t>
      </w:r>
      <w:r w:rsidR="00920132">
        <w:t xml:space="preserve"> the picture in BIMS does not match the information provided by the person present. </w:t>
      </w:r>
      <w:r>
        <w:t xml:space="preserve">This </w:t>
      </w:r>
      <w:r w:rsidR="00293198">
        <w:t xml:space="preserve">entails a wrong linkage between a proGres record and a BIMS identity, and could have been caused by a mistake </w:t>
      </w:r>
      <w:r w:rsidR="0029434F">
        <w:t xml:space="preserve">performed </w:t>
      </w:r>
      <w:r w:rsidR="00293198">
        <w:t>at enrolment</w:t>
      </w:r>
      <w:r w:rsidR="004D02E6" w:rsidRPr="00E01956">
        <w:t xml:space="preserve"> or </w:t>
      </w:r>
      <w:r w:rsidR="0029434F">
        <w:t xml:space="preserve">by a </w:t>
      </w:r>
      <w:r w:rsidR="004D02E6" w:rsidRPr="00E01956">
        <w:t xml:space="preserve">refugee </w:t>
      </w:r>
      <w:r w:rsidR="0029434F">
        <w:t xml:space="preserve">that </w:t>
      </w:r>
      <w:r w:rsidR="004D02E6" w:rsidRPr="00E01956">
        <w:t>ha</w:t>
      </w:r>
      <w:r w:rsidR="00293198">
        <w:t>d</w:t>
      </w:r>
      <w:r w:rsidR="004D02E6" w:rsidRPr="00E01956">
        <w:t xml:space="preserve"> </w:t>
      </w:r>
      <w:r w:rsidR="00293198">
        <w:t>already enrolled</w:t>
      </w:r>
      <w:r w:rsidR="00293198" w:rsidRPr="00E01956">
        <w:t xml:space="preserve"> </w:t>
      </w:r>
      <w:r w:rsidR="004D02E6" w:rsidRPr="00E01956">
        <w:t>under a different identity.</w:t>
      </w:r>
      <w:r w:rsidR="00293198">
        <w:t xml:space="preserve"> </w:t>
      </w:r>
    </w:p>
    <w:p w14:paraId="288F4CB5" w14:textId="4C78C5B6" w:rsidR="00293198" w:rsidRDefault="0029434F" w:rsidP="00BB1BA0">
      <w:pPr>
        <w:pStyle w:val="ListParagraph"/>
        <w:numPr>
          <w:ilvl w:val="0"/>
          <w:numId w:val="16"/>
        </w:numPr>
        <w:jc w:val="both"/>
      </w:pPr>
      <w:r>
        <w:t xml:space="preserve">False </w:t>
      </w:r>
      <w:r w:rsidR="00293198">
        <w:t xml:space="preserve">match: </w:t>
      </w:r>
      <w:r w:rsidR="00CD2A87">
        <w:t>The picture shown by BIMS does not resemble the person present. This could either be because of an old picture or because of an honest system mistake.</w:t>
      </w:r>
    </w:p>
    <w:p w14:paraId="05F96A89" w14:textId="4A139CF0" w:rsidR="00CD2A87" w:rsidRPr="00E01956" w:rsidRDefault="00CD2A87" w:rsidP="00BB1BA0">
      <w:pPr>
        <w:pStyle w:val="ListParagraph"/>
        <w:numPr>
          <w:ilvl w:val="0"/>
          <w:numId w:val="16"/>
        </w:numPr>
        <w:jc w:val="both"/>
      </w:pPr>
      <w:r>
        <w:t>False non-match: The person present claims to be enrolled in BIMS but the system cannot find him</w:t>
      </w:r>
      <w:r w:rsidR="0042209A">
        <w:t>/her. The person could be enrolled in another site and no synchronization has happened or the person could be confused and was actually never enrolled.</w:t>
      </w:r>
    </w:p>
    <w:p w14:paraId="50F48714" w14:textId="2357038C" w:rsidR="004D02E6" w:rsidRPr="00E01956" w:rsidRDefault="004D02E6" w:rsidP="00F43A79">
      <w:pPr>
        <w:spacing w:after="120"/>
        <w:jc w:val="both"/>
      </w:pPr>
      <w:r w:rsidRPr="00E01956">
        <w:t>If the person has already been registered</w:t>
      </w:r>
      <w:r w:rsidR="00CD2A87">
        <w:t>,</w:t>
      </w:r>
      <w:r w:rsidR="003B3CE0">
        <w:t xml:space="preserve"> </w:t>
      </w:r>
      <w:r w:rsidR="00551316">
        <w:t>the RO should ascertain the identity and in which household th</w:t>
      </w:r>
      <w:r w:rsidR="00797A73">
        <w:t>e person should be kept. The IC</w:t>
      </w:r>
      <w:r w:rsidR="003B3CE0">
        <w:t xml:space="preserve"> should be counsel</w:t>
      </w:r>
      <w:r w:rsidR="00BB1BA0">
        <w:t xml:space="preserve">led and removed from the registration process. Attempts to enrol with different IDs should be strongly discouraged: refugees should be warned </w:t>
      </w:r>
      <w:r w:rsidR="00047B6D">
        <w:t>that provision of false information of any kind may make it impossible to complete the registration process</w:t>
      </w:r>
      <w:r w:rsidR="00046E60">
        <w:t>.</w:t>
      </w:r>
      <w:r w:rsidR="00BB1BA0">
        <w:t xml:space="preserve"> </w:t>
      </w:r>
    </w:p>
    <w:p w14:paraId="190E045D" w14:textId="5C2FDF69" w:rsidR="00C2628D" w:rsidRDefault="0062705F" w:rsidP="00F43A79">
      <w:pPr>
        <w:spacing w:after="120"/>
        <w:jc w:val="both"/>
      </w:pPr>
      <w:r w:rsidRPr="00E01956">
        <w:t xml:space="preserve">The most complex </w:t>
      </w:r>
      <w:r w:rsidR="008C4EFE">
        <w:t xml:space="preserve">protection </w:t>
      </w:r>
      <w:r w:rsidRPr="00E01956">
        <w:t>cases should always be referred to the UNHCR Protection Officer for a final decision</w:t>
      </w:r>
      <w:r w:rsidR="00DD7578" w:rsidRPr="00E01956">
        <w:t xml:space="preserve"> or recommendation</w:t>
      </w:r>
      <w:r w:rsidR="008C4EFE">
        <w:t xml:space="preserve">; registration issues are to be referred to the </w:t>
      </w:r>
      <w:r w:rsidR="00047B6D">
        <w:t xml:space="preserve">Associate </w:t>
      </w:r>
      <w:r w:rsidR="008C4EFE">
        <w:t>Registration Officers.</w:t>
      </w:r>
    </w:p>
    <w:p w14:paraId="496C2942" w14:textId="77777777" w:rsidR="000A596A" w:rsidRPr="00E01956" w:rsidRDefault="000A596A" w:rsidP="00F43A79">
      <w:pPr>
        <w:spacing w:after="120"/>
        <w:jc w:val="both"/>
      </w:pPr>
    </w:p>
    <w:p w14:paraId="5577ADD4" w14:textId="5A3790B7" w:rsidR="000A596A" w:rsidRPr="000A596A" w:rsidRDefault="00413015" w:rsidP="000A596A">
      <w:pPr>
        <w:pStyle w:val="Heading2"/>
        <w:ind w:left="284" w:hanging="426"/>
        <w:rPr>
          <w:b/>
        </w:rPr>
      </w:pPr>
      <w:bookmarkStart w:id="36" w:name="_Toc433980508"/>
      <w:r>
        <w:rPr>
          <w:b/>
        </w:rPr>
        <w:t>8</w:t>
      </w:r>
      <w:r w:rsidR="0044618B" w:rsidRPr="00E01956">
        <w:rPr>
          <w:b/>
        </w:rPr>
        <w:t>.3.</w:t>
      </w:r>
      <w:r w:rsidR="000A596A">
        <w:rPr>
          <w:b/>
        </w:rPr>
        <w:t xml:space="preserve"> Referrals to the Escalation Desk</w:t>
      </w:r>
      <w:bookmarkEnd w:id="36"/>
    </w:p>
    <w:p w14:paraId="06A97626" w14:textId="4EE42CF5" w:rsidR="000A596A" w:rsidRPr="00E01956" w:rsidRDefault="000A596A" w:rsidP="000A596A">
      <w:pPr>
        <w:spacing w:after="120"/>
        <w:jc w:val="both"/>
      </w:pPr>
      <w:r>
        <w:t>The main purpose of the escalation desk is to address protection issues. Protection issues identified during the registration process will be referred for follow-up to UNHCR pr</w:t>
      </w:r>
      <w:r w:rsidR="00C038A8">
        <w:t>otection and field staff. I</w:t>
      </w:r>
      <w:r>
        <w:t xml:space="preserve">ssues impacting registration, such as indications </w:t>
      </w:r>
      <w:r>
        <w:lastRenderedPageBreak/>
        <w:t xml:space="preserve">that an individual may be </w:t>
      </w:r>
      <w:r w:rsidR="000A5DC3">
        <w:t>a CoA national</w:t>
      </w:r>
      <w:r w:rsidR="00C038A8">
        <w:t xml:space="preserve">, will be referred to the </w:t>
      </w:r>
      <w:r w:rsidR="0061081B">
        <w:t>litig</w:t>
      </w:r>
      <w:r w:rsidR="00C038A8">
        <w:t>ation desk for further investigation and determination of next steps (</w:t>
      </w:r>
      <w:r w:rsidR="00EE7B54">
        <w:t>i.e.</w:t>
      </w:r>
      <w:r w:rsidR="00C038A8">
        <w:t xml:space="preserve">, in the case of finding the individual to be an </w:t>
      </w:r>
      <w:r w:rsidR="000A5DC3">
        <w:t>CoA</w:t>
      </w:r>
      <w:r w:rsidR="00C038A8">
        <w:t xml:space="preserve"> citizen, </w:t>
      </w:r>
      <w:r w:rsidR="00633850">
        <w:t>de-</w:t>
      </w:r>
      <w:r w:rsidR="00C038A8">
        <w:t>registration and counselling).</w:t>
      </w:r>
    </w:p>
    <w:p w14:paraId="09C6DCE8" w14:textId="77777777" w:rsidR="00FA7C4F" w:rsidRDefault="00FA7C4F" w:rsidP="00C038A8">
      <w:pPr>
        <w:pStyle w:val="Heading2"/>
        <w:rPr>
          <w:b/>
        </w:rPr>
      </w:pPr>
    </w:p>
    <w:p w14:paraId="49CA3109" w14:textId="3DE65B46" w:rsidR="00CB33C4" w:rsidRPr="00E01956" w:rsidRDefault="00413015" w:rsidP="005639D6">
      <w:pPr>
        <w:pStyle w:val="Heading2"/>
        <w:ind w:left="284" w:hanging="426"/>
      </w:pPr>
      <w:bookmarkStart w:id="37" w:name="_Toc433980509"/>
      <w:r>
        <w:rPr>
          <w:b/>
        </w:rPr>
        <w:t>8</w:t>
      </w:r>
      <w:r w:rsidR="00FA7C4F">
        <w:rPr>
          <w:b/>
        </w:rPr>
        <w:t xml:space="preserve">.4. </w:t>
      </w:r>
      <w:r w:rsidR="00CB33C4" w:rsidRPr="00E01956">
        <w:rPr>
          <w:b/>
        </w:rPr>
        <w:t xml:space="preserve">Roles and Responsibilities at the Litigation </w:t>
      </w:r>
      <w:r w:rsidR="007F0893">
        <w:rPr>
          <w:b/>
        </w:rPr>
        <w:t xml:space="preserve">and Escalation </w:t>
      </w:r>
      <w:r w:rsidR="00CB33C4" w:rsidRPr="00E01956">
        <w:rPr>
          <w:b/>
        </w:rPr>
        <w:t>Desk</w:t>
      </w:r>
      <w:r w:rsidR="007F0893">
        <w:rPr>
          <w:b/>
        </w:rPr>
        <w:t>s</w:t>
      </w:r>
      <w:bookmarkEnd w:id="37"/>
    </w:p>
    <w:p w14:paraId="6CC80A85" w14:textId="79B45E75" w:rsidR="00DD7578" w:rsidRPr="00E01956" w:rsidRDefault="00CB33C4" w:rsidP="005B05E4">
      <w:pPr>
        <w:jc w:val="both"/>
      </w:pPr>
      <w:r w:rsidRPr="00E01956">
        <w:rPr>
          <w:i/>
        </w:rPr>
        <w:t>Registration Officers</w:t>
      </w:r>
      <w:r w:rsidRPr="00E01956">
        <w:t xml:space="preserve">: </w:t>
      </w:r>
      <w:r w:rsidR="00D82B06" w:rsidRPr="00E01956">
        <w:t>UNHCR staff are required to evaluate litigation cases, de</w:t>
      </w:r>
      <w:r w:rsidR="0062705F" w:rsidRPr="00E01956">
        <w:t>termine an appropriate response, broadly supervise the preceding steps to ensure that the process is moving at the correct pace and due care and attention is being paid by the clerks.</w:t>
      </w:r>
      <w:r w:rsidR="00DD7578" w:rsidRPr="00E01956">
        <w:t xml:space="preserve"> The Registration Officers should provide </w:t>
      </w:r>
      <w:r w:rsidR="002A4845">
        <w:t>appointment</w:t>
      </w:r>
      <w:r w:rsidR="00DD7578" w:rsidRPr="00E01956">
        <w:t xml:space="preserve"> cards where required and ensure that </w:t>
      </w:r>
      <w:r w:rsidR="00765411" w:rsidRPr="00E01956">
        <w:t>families are clear on how they are being processed. In cases where an individual does not qualify for registration, the reasoning behind the decision must be explained clearly and sensitively to the person concerned. It is the responsibility of the registration officer to ensure that the function of litigation is fully understood by those referred.</w:t>
      </w:r>
      <w:r w:rsidR="00633850">
        <w:t xml:space="preserve"> RO consults with the PRT Officers about complex ICs when needed.</w:t>
      </w:r>
    </w:p>
    <w:p w14:paraId="5D3372C7" w14:textId="018A4CEE" w:rsidR="007F0893" w:rsidRPr="007F0893" w:rsidRDefault="007F0893" w:rsidP="005B05E4">
      <w:pPr>
        <w:jc w:val="both"/>
      </w:pPr>
      <w:r>
        <w:rPr>
          <w:i/>
        </w:rPr>
        <w:t>Protection/Community Services Staff</w:t>
      </w:r>
      <w:r w:rsidRPr="00E01956">
        <w:t xml:space="preserve">: UNHCR staff are required to </w:t>
      </w:r>
      <w:r>
        <w:t>assess escalated cases</w:t>
      </w:r>
      <w:r w:rsidRPr="00E01956">
        <w:t xml:space="preserve">, determine an appropriate response, </w:t>
      </w:r>
      <w:r>
        <w:t>and provide feedback to the refugees</w:t>
      </w:r>
      <w:r w:rsidRPr="00E01956">
        <w:t xml:space="preserve">. </w:t>
      </w:r>
      <w:r>
        <w:t>For cases in which the protection issue identified will have an impact on the individual’s registration status</w:t>
      </w:r>
      <w:r w:rsidRPr="00E01956">
        <w:t>, the reason</w:t>
      </w:r>
      <w:r>
        <w:t>s for the decision taken must be explained clearly</w:t>
      </w:r>
      <w:r w:rsidRPr="00E01956">
        <w:t xml:space="preserve">. </w:t>
      </w:r>
      <w:r>
        <w:t>Cases requiring follow-up at a later date should be carefully tracked to ensure that all protection needs are adequately addressed.</w:t>
      </w:r>
      <w:r w:rsidR="00611FED">
        <w:t xml:space="preserve"> The PRT/CS officers sign the referral form and transmission form and update/confirm SN in proGres and/or ad necessary information as required. </w:t>
      </w:r>
    </w:p>
    <w:p w14:paraId="1EE88EE7" w14:textId="18B26871" w:rsidR="00C038A8" w:rsidRDefault="00765411" w:rsidP="007F0893">
      <w:pPr>
        <w:jc w:val="both"/>
      </w:pPr>
      <w:r w:rsidRPr="00E01956">
        <w:rPr>
          <w:i/>
        </w:rPr>
        <w:t>Runners</w:t>
      </w:r>
      <w:r w:rsidRPr="00E01956">
        <w:t>: Runners are required to ensure that families take all of their documents and papers to the appropriate next step</w:t>
      </w:r>
      <w:r w:rsidR="0072254A" w:rsidRPr="00E01956">
        <w:t>. It is particularly important in the case litigation to ensure that the family numbers match the number indicated on the sheet. Runners are also responsible for escorting those who have been disqualified from the process to the exit.</w:t>
      </w:r>
    </w:p>
    <w:p w14:paraId="6CED2F40" w14:textId="683EDDC1" w:rsidR="00C038A8" w:rsidRPr="00E01956" w:rsidRDefault="00C038A8" w:rsidP="005B05E4">
      <w:pPr>
        <w:jc w:val="both"/>
      </w:pPr>
      <w:r>
        <w:rPr>
          <w:noProof/>
          <w:lang w:val="en-US"/>
        </w:rPr>
        <mc:AlternateContent>
          <mc:Choice Requires="wps">
            <w:drawing>
              <wp:anchor distT="0" distB="0" distL="114300" distR="114300" simplePos="0" relativeHeight="251661312" behindDoc="0" locked="0" layoutInCell="1" allowOverlap="1" wp14:anchorId="5FD2B1F2" wp14:editId="56FE3F38">
                <wp:simplePos x="0" y="0"/>
                <wp:positionH relativeFrom="column">
                  <wp:posOffset>-114300</wp:posOffset>
                </wp:positionH>
                <wp:positionV relativeFrom="paragraph">
                  <wp:posOffset>259080</wp:posOffset>
                </wp:positionV>
                <wp:extent cx="2247900" cy="12192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0" cy="1219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4ED1148" w14:textId="2734BD9D" w:rsidR="000A5DC3" w:rsidRPr="00046E60" w:rsidRDefault="000A5DC3" w:rsidP="00046E60">
                            <w:pPr>
                              <w:jc w:val="center"/>
                              <w:rPr>
                                <w:lang w:val="en-US"/>
                              </w:rPr>
                            </w:pP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FD2B1F2" id="Rectangle 6" o:spid="_x0000_s1026" style="position:absolute;left:0;text-align:left;margin-left:-9pt;margin-top:20.4pt;width:177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" filled="f" strokecolor="#1f4d78 [1604]" strokeweight="1pt">
                <v:path arrowok="t"/>
                <v:textbox>
                  <w:txbxContent>
                    <w:p w14:paraId="24ED1148" w14:textId="2734BD9D" w:rsidR="000A5DC3" w:rsidRPr="00046E60" w:rsidRDefault="000A5DC3" w:rsidP="00046E60">
                      <w:pPr>
                        <w:jc w:val="center"/>
                        <w:rPr>
                          <w:lang w:val="en-US"/>
                        </w:rPr>
                      </w:pPr>
                      <w:r>
                        <w:rPr>
                          <w:lang w:val="en-US"/>
                        </w:rPr>
                        <w:t>\</w:t>
                      </w:r>
                    </w:p>
                  </w:txbxContent>
                </v:textbox>
              </v:rect>
            </w:pict>
          </mc:Fallback>
        </mc:AlternateContent>
      </w:r>
    </w:p>
    <w:p w14:paraId="67B18833" w14:textId="4BA3DC15" w:rsidR="0072254A" w:rsidRPr="00E01956" w:rsidRDefault="0072254A" w:rsidP="00F43A79">
      <w:pPr>
        <w:spacing w:after="0"/>
        <w:jc w:val="both"/>
      </w:pPr>
      <w:r w:rsidRPr="00E01956">
        <w:rPr>
          <w:i/>
        </w:rPr>
        <w:t>Available Resources</w:t>
      </w:r>
      <w:r w:rsidRPr="00E01956">
        <w:t>:</w:t>
      </w:r>
    </w:p>
    <w:p w14:paraId="20C303BE" w14:textId="43442DBF" w:rsidR="0072254A" w:rsidRPr="00E01956" w:rsidRDefault="0072254A" w:rsidP="0072254A">
      <w:pPr>
        <w:pStyle w:val="ListParagraph"/>
        <w:numPr>
          <w:ilvl w:val="0"/>
          <w:numId w:val="1"/>
        </w:numPr>
        <w:jc w:val="both"/>
      </w:pPr>
      <w:r w:rsidRPr="00E01956">
        <w:t>4 Laptop Computers</w:t>
      </w:r>
    </w:p>
    <w:p w14:paraId="7473431F" w14:textId="6848C89C" w:rsidR="0072254A" w:rsidRPr="00E01956" w:rsidRDefault="0072254A" w:rsidP="0072254A">
      <w:pPr>
        <w:pStyle w:val="ListParagraph"/>
        <w:numPr>
          <w:ilvl w:val="0"/>
          <w:numId w:val="1"/>
        </w:numPr>
        <w:jc w:val="both"/>
      </w:pPr>
      <w:r w:rsidRPr="00E01956">
        <w:t>4 Barcode Scanners</w:t>
      </w:r>
    </w:p>
    <w:p w14:paraId="1249FB00" w14:textId="0B084CAF" w:rsidR="0072254A" w:rsidRPr="00E01956" w:rsidRDefault="0072254A" w:rsidP="0072254A">
      <w:pPr>
        <w:pStyle w:val="ListParagraph"/>
        <w:numPr>
          <w:ilvl w:val="0"/>
          <w:numId w:val="1"/>
        </w:numPr>
        <w:jc w:val="both"/>
      </w:pPr>
      <w:r w:rsidRPr="00E01956">
        <w:t>4 Fingerprint Scanners</w:t>
      </w:r>
    </w:p>
    <w:p w14:paraId="3B2EDBF5" w14:textId="36A93C8F" w:rsidR="0072254A" w:rsidRPr="00E01956" w:rsidRDefault="0072254A" w:rsidP="00F43A79">
      <w:pPr>
        <w:pStyle w:val="ListParagraph"/>
        <w:numPr>
          <w:ilvl w:val="0"/>
          <w:numId w:val="1"/>
        </w:numPr>
        <w:spacing w:after="0"/>
        <w:jc w:val="both"/>
      </w:pPr>
      <w:r w:rsidRPr="00E01956">
        <w:t>Notebooks</w:t>
      </w:r>
    </w:p>
    <w:p w14:paraId="0FB91F3F" w14:textId="34E41C03" w:rsidR="0072254A" w:rsidRPr="00E01956" w:rsidRDefault="0072254A" w:rsidP="0072254A">
      <w:pPr>
        <w:pStyle w:val="ListParagraph"/>
        <w:numPr>
          <w:ilvl w:val="0"/>
          <w:numId w:val="1"/>
        </w:numPr>
        <w:jc w:val="both"/>
      </w:pPr>
      <w:r w:rsidRPr="00E01956">
        <w:t>Biro Pens (different colours)</w:t>
      </w:r>
    </w:p>
    <w:p w14:paraId="61291A7F" w14:textId="77777777" w:rsidR="001C6BDE" w:rsidRDefault="001C6BDE" w:rsidP="00F43A79">
      <w:pPr>
        <w:pStyle w:val="ListParagraph"/>
        <w:spacing w:after="0"/>
        <w:ind w:left="284"/>
        <w:jc w:val="both"/>
        <w:outlineLvl w:val="0"/>
        <w:rPr>
          <w:b/>
          <w:sz w:val="24"/>
          <w:szCs w:val="24"/>
        </w:rPr>
      </w:pPr>
    </w:p>
    <w:p w14:paraId="6057AB07" w14:textId="00EA5E78" w:rsidR="004D1893" w:rsidRDefault="004D1893" w:rsidP="00F43A79">
      <w:pPr>
        <w:pStyle w:val="ListParagraph"/>
        <w:spacing w:after="0"/>
        <w:ind w:left="284"/>
        <w:jc w:val="both"/>
        <w:outlineLvl w:val="0"/>
        <w:rPr>
          <w:b/>
          <w:sz w:val="24"/>
          <w:szCs w:val="24"/>
        </w:rPr>
      </w:pPr>
    </w:p>
    <w:p w14:paraId="62A5B657" w14:textId="77777777" w:rsidR="0072254A" w:rsidRPr="00E01956" w:rsidRDefault="000347AA" w:rsidP="00AB2AB5">
      <w:pPr>
        <w:pStyle w:val="ListParagraph"/>
        <w:numPr>
          <w:ilvl w:val="0"/>
          <w:numId w:val="10"/>
        </w:numPr>
        <w:spacing w:after="0"/>
        <w:ind w:left="284" w:hanging="426"/>
        <w:jc w:val="both"/>
        <w:outlineLvl w:val="0"/>
        <w:rPr>
          <w:b/>
          <w:sz w:val="24"/>
          <w:szCs w:val="24"/>
        </w:rPr>
      </w:pPr>
      <w:bookmarkStart w:id="38" w:name="_Toc433980510"/>
      <w:r w:rsidRPr="00E01956">
        <w:rPr>
          <w:b/>
          <w:sz w:val="24"/>
          <w:szCs w:val="24"/>
        </w:rPr>
        <w:t>INTERVIEW/proGres</w:t>
      </w:r>
      <w:bookmarkEnd w:id="38"/>
    </w:p>
    <w:p w14:paraId="0A511933" w14:textId="77777777" w:rsidR="00C2628D" w:rsidRPr="00E01956" w:rsidRDefault="00C2628D" w:rsidP="00C2628D">
      <w:pPr>
        <w:spacing w:after="0"/>
        <w:jc w:val="both"/>
      </w:pPr>
    </w:p>
    <w:p w14:paraId="64407B16" w14:textId="53AE2B97" w:rsidR="000347AA" w:rsidRPr="00E01956" w:rsidRDefault="000347AA" w:rsidP="0072254A">
      <w:pPr>
        <w:jc w:val="both"/>
      </w:pPr>
      <w:r w:rsidRPr="00E01956">
        <w:t xml:space="preserve">The aim of this stage is to </w:t>
      </w:r>
      <w:r w:rsidR="0033306F">
        <w:t xml:space="preserve">record and verify the information and enter them in proGres v3.1.1 </w:t>
      </w:r>
      <w:r w:rsidR="00046E60">
        <w:t xml:space="preserve">while ensuring </w:t>
      </w:r>
      <w:r w:rsidRPr="00E01956">
        <w:t>that all specific needs are identified and addressed as far as possible.</w:t>
      </w:r>
    </w:p>
    <w:p w14:paraId="18BEF8B9" w14:textId="77777777" w:rsidR="00C17B69" w:rsidRPr="00E01956" w:rsidRDefault="00C17B69" w:rsidP="00C17B69">
      <w:pPr>
        <w:jc w:val="both"/>
      </w:pPr>
      <w:r w:rsidRPr="00E01956">
        <w:t xml:space="preserve">Crowd controllers play a crucial role in ensuring a fluid and steady process. Once an interview desk is free, the </w:t>
      </w:r>
      <w:r w:rsidR="005713C4">
        <w:t>interviewer</w:t>
      </w:r>
      <w:r w:rsidR="005713C4" w:rsidRPr="00E01956">
        <w:t xml:space="preserve"> </w:t>
      </w:r>
      <w:r w:rsidRPr="00E01956">
        <w:t xml:space="preserve">must raise their hand so that the </w:t>
      </w:r>
      <w:r w:rsidR="005713C4">
        <w:t>runner</w:t>
      </w:r>
      <w:r w:rsidR="005713C4" w:rsidRPr="00E01956">
        <w:t xml:space="preserve"> </w:t>
      </w:r>
      <w:r w:rsidRPr="00E01956">
        <w:t xml:space="preserve">knows to </w:t>
      </w:r>
      <w:r w:rsidR="005713C4">
        <w:t>bring</w:t>
      </w:r>
      <w:r w:rsidR="005713C4" w:rsidRPr="00E01956">
        <w:t xml:space="preserve"> </w:t>
      </w:r>
      <w:r w:rsidRPr="00E01956">
        <w:t>the next family.</w:t>
      </w:r>
    </w:p>
    <w:p w14:paraId="70760ABD" w14:textId="0909D9AB" w:rsidR="00C17B69" w:rsidRPr="00E01956" w:rsidRDefault="00C17B69" w:rsidP="00C17B69">
      <w:pPr>
        <w:jc w:val="both"/>
      </w:pPr>
      <w:r w:rsidRPr="00E01956">
        <w:t xml:space="preserve">The registration interviewer should briefly introduce </w:t>
      </w:r>
      <w:r w:rsidR="001F7DEE">
        <w:t xml:space="preserve">himself/herself </w:t>
      </w:r>
      <w:r w:rsidRPr="00E01956">
        <w:t xml:space="preserve">and explain how the interview process will work. </w:t>
      </w:r>
      <w:r w:rsidR="00245B0A">
        <w:t xml:space="preserve">Assurances should be given about confidentiality and the applicant’s obligation to provide truthful information should be highlighted. </w:t>
      </w:r>
      <w:r w:rsidRPr="00E01956">
        <w:t xml:space="preserve">The head of household and dependents are then requested to submit all of their documents (marriage certificate, birth certificate, </w:t>
      </w:r>
      <w:r w:rsidR="005713C4">
        <w:t xml:space="preserve">school documents, </w:t>
      </w:r>
      <w:r w:rsidR="004D1893">
        <w:t>ID,</w:t>
      </w:r>
      <w:r w:rsidR="007F0893">
        <w:t xml:space="preserve"> etc.).</w:t>
      </w:r>
    </w:p>
    <w:p w14:paraId="7B86DCE2" w14:textId="197BC16C" w:rsidR="00C17B69" w:rsidRDefault="0004658A" w:rsidP="00C17B69">
      <w:pPr>
        <w:jc w:val="both"/>
      </w:pPr>
      <w:r>
        <w:t xml:space="preserve">During the interviews </w:t>
      </w:r>
      <w:r w:rsidR="00C17B69" w:rsidRPr="00E01956">
        <w:t xml:space="preserve">officers </w:t>
      </w:r>
      <w:r>
        <w:t xml:space="preserve">must enter the information in proGres </w:t>
      </w:r>
      <w:r w:rsidR="007F0893">
        <w:t>by</w:t>
      </w:r>
      <w:r w:rsidR="00C17B69" w:rsidRPr="00E01956">
        <w:t xml:space="preserve"> ticking and signing </w:t>
      </w:r>
      <w:r>
        <w:t xml:space="preserve">the transmission form </w:t>
      </w:r>
      <w:r w:rsidR="00C17B69" w:rsidRPr="00E01956">
        <w:t xml:space="preserve">to confirm completion of the step. The Protection Officer supervising this stage advises the interviewers, reviews and signs the referral </w:t>
      </w:r>
      <w:r w:rsidR="00611FED">
        <w:t>form whenever a case id referred to the escalation desk.</w:t>
      </w:r>
    </w:p>
    <w:p w14:paraId="754C3341" w14:textId="0A9B5061" w:rsidR="0004658A" w:rsidRDefault="00445D13" w:rsidP="00C17B69">
      <w:pPr>
        <w:jc w:val="both"/>
      </w:pPr>
      <w:r>
        <w:lastRenderedPageBreak/>
        <w:t>As first step, the officers must i</w:t>
      </w:r>
      <w:r w:rsidR="0004658A">
        <w:t>de</w:t>
      </w:r>
      <w:r w:rsidR="007F2BA5">
        <w:t>n</w:t>
      </w:r>
      <w:r w:rsidR="0004658A">
        <w:t>tify the head of hou</w:t>
      </w:r>
      <w:r w:rsidR="007F2BA5">
        <w:t>se</w:t>
      </w:r>
      <w:r w:rsidR="0004658A">
        <w:t>hold(s) and the registration groups (which individual belongs to which registration group).</w:t>
      </w:r>
    </w:p>
    <w:p w14:paraId="08F7045C" w14:textId="138AAD6A" w:rsidR="00445D13" w:rsidRDefault="00445D13" w:rsidP="00C17B69">
      <w:pPr>
        <w:jc w:val="both"/>
      </w:pPr>
      <w:r>
        <w:t>The following rules should be observed in the interview process:</w:t>
      </w:r>
    </w:p>
    <w:p w14:paraId="2FCC60B8" w14:textId="32E11893" w:rsidR="0004658A" w:rsidRPr="00E01956" w:rsidRDefault="00445D13" w:rsidP="00445D13">
      <w:pPr>
        <w:ind w:left="720"/>
        <w:jc w:val="both"/>
      </w:pPr>
      <w:r>
        <w:t>-</w:t>
      </w:r>
      <w:r w:rsidR="0004658A">
        <w:t>P</w:t>
      </w:r>
      <w:r>
        <w:t>olygamous families should be split. Each</w:t>
      </w:r>
      <w:r w:rsidR="0004658A">
        <w:t xml:space="preserve"> husb</w:t>
      </w:r>
      <w:r w:rsidR="007F2BA5">
        <w:t>a</w:t>
      </w:r>
      <w:r w:rsidR="0004658A">
        <w:t>nd will be regist</w:t>
      </w:r>
      <w:r w:rsidR="007F2BA5">
        <w:t>e</w:t>
      </w:r>
      <w:r w:rsidR="0004658A">
        <w:t>red alone and his wives</w:t>
      </w:r>
      <w:r>
        <w:t xml:space="preserve"> should be registered</w:t>
      </w:r>
      <w:r w:rsidR="0004658A">
        <w:t xml:space="preserve"> with the</w:t>
      </w:r>
      <w:r>
        <w:t>ir</w:t>
      </w:r>
      <w:r w:rsidR="0004658A">
        <w:t xml:space="preserve"> respective children. The interview</w:t>
      </w:r>
      <w:r w:rsidR="007F2BA5">
        <w:t>e</w:t>
      </w:r>
      <w:r w:rsidR="0004658A">
        <w:t>rs must link the registration groups/HH</w:t>
      </w:r>
      <w:r>
        <w:t>s</w:t>
      </w:r>
      <w:r w:rsidR="0004658A">
        <w:t xml:space="preserve"> </w:t>
      </w:r>
      <w:r>
        <w:t>in proGres and t</w:t>
      </w:r>
      <w:r w:rsidR="0004658A">
        <w:t xml:space="preserve">ick the </w:t>
      </w:r>
      <w:r>
        <w:t>“</w:t>
      </w:r>
      <w:r w:rsidR="0004658A">
        <w:t>polygamous</w:t>
      </w:r>
      <w:r>
        <w:t>” box</w:t>
      </w:r>
      <w:r w:rsidR="0004658A">
        <w:t>.</w:t>
      </w:r>
      <w:r>
        <w:t xml:space="preserve"> The husband may be designated as the person to collect food on behalf of both of his wives. </w:t>
      </w:r>
    </w:p>
    <w:p w14:paraId="1E6F6BD5" w14:textId="412790D8" w:rsidR="000A686A" w:rsidRPr="000A686A" w:rsidRDefault="00445D13" w:rsidP="000A686A">
      <w:pPr>
        <w:ind w:left="720"/>
        <w:jc w:val="both"/>
      </w:pPr>
      <w:r w:rsidRPr="000A686A">
        <w:t>-</w:t>
      </w:r>
      <w:r w:rsidR="00C17B69" w:rsidRPr="000A686A">
        <w:t>All members of a nuclear family are registered as being in the same household</w:t>
      </w:r>
      <w:r w:rsidR="000A686A">
        <w:t xml:space="preserve">. This includes </w:t>
      </w:r>
      <w:r w:rsidR="00C17B69" w:rsidRPr="000A686A">
        <w:t xml:space="preserve">parents and </w:t>
      </w:r>
      <w:r w:rsidR="0079331B" w:rsidRPr="000A686A">
        <w:t>children</w:t>
      </w:r>
      <w:r w:rsidR="00C17B69" w:rsidRPr="000A686A">
        <w:t>, even if they are over 18 years</w:t>
      </w:r>
      <w:r w:rsidR="000A686A">
        <w:t xml:space="preserve"> of age, provided that they are single</w:t>
      </w:r>
      <w:r w:rsidR="00C17B69" w:rsidRPr="000A686A">
        <w:t xml:space="preserve">. </w:t>
      </w:r>
      <w:r w:rsidR="000A686A">
        <w:t xml:space="preserve">If children are married, they should generally be registered separately. </w:t>
      </w:r>
      <w:r w:rsidR="000A686A" w:rsidRPr="000A686A">
        <w:t>If there is a</w:t>
      </w:r>
      <w:r w:rsidR="000A686A">
        <w:t>n unmarried</w:t>
      </w:r>
      <w:r w:rsidR="000A686A" w:rsidRPr="000A686A">
        <w:t xml:space="preserve"> son / daughter (regardless of age) who does not live with his/her parents and requests to be divided from the family</w:t>
      </w:r>
      <w:r w:rsidR="000A686A">
        <w:t>, the case should be sent to the escalation desk</w:t>
      </w:r>
      <w:r w:rsidR="000A686A" w:rsidRPr="000A686A">
        <w:t xml:space="preserve"> to determine whether or not the individual should have their own ration card and to identify any potential protection needs or related risks/vulnerabilities.</w:t>
      </w:r>
    </w:p>
    <w:p w14:paraId="0C6FAD2A" w14:textId="4D700D0C" w:rsidR="000A686A" w:rsidRDefault="00604DBD" w:rsidP="00445D13">
      <w:pPr>
        <w:ind w:left="720"/>
        <w:jc w:val="both"/>
      </w:pPr>
      <w:r>
        <w:t xml:space="preserve">- Should nobody in the family </w:t>
      </w:r>
      <w:r w:rsidR="005267B9">
        <w:t>be able to collect food/assistance</w:t>
      </w:r>
      <w:r>
        <w:t xml:space="preserve">, a linkage can </w:t>
      </w:r>
      <w:r w:rsidR="00D5076B">
        <w:t>be created to another family, enabling all family</w:t>
      </w:r>
      <w:r w:rsidR="005267B9">
        <w:t xml:space="preserve"> members over the age of 12</w:t>
      </w:r>
      <w:r w:rsidR="00D5076B">
        <w:t xml:space="preserve"> to collect on their behalf.</w:t>
      </w:r>
      <w:r>
        <w:t xml:space="preserve"> </w:t>
      </w:r>
    </w:p>
    <w:p w14:paraId="2C28B4DE" w14:textId="1E69CD94" w:rsidR="00C2628D" w:rsidRDefault="000A686A" w:rsidP="000A686A">
      <w:pPr>
        <w:ind w:left="720"/>
        <w:jc w:val="both"/>
      </w:pPr>
      <w:r>
        <w:t>-</w:t>
      </w:r>
      <w:r w:rsidR="0079331B" w:rsidRPr="000A686A">
        <w:t xml:space="preserve">Extended family members including grandparents, in-laws, and nieces/nephews may be registered as dependents of the head of household </w:t>
      </w:r>
      <w:r>
        <w:t xml:space="preserve">if there exists a relationship of social or economic dependency. </w:t>
      </w:r>
      <w:r w:rsidR="0079331B" w:rsidRPr="000A686A">
        <w:t>In general, a practical approach should be taken with an emphasis on who is able to collect food and non-food items on behal</w:t>
      </w:r>
      <w:r w:rsidR="0004658A" w:rsidRPr="000A686A">
        <w:t>f</w:t>
      </w:r>
      <w:r w:rsidR="0079331B" w:rsidRPr="000A686A">
        <w:t xml:space="preserve"> of the family. In cases of female</w:t>
      </w:r>
      <w:r w:rsidR="00433033">
        <w:t>-</w:t>
      </w:r>
      <w:r w:rsidR="0079331B" w:rsidRPr="000A686A">
        <w:t xml:space="preserve"> or elderly-headed households, an attempt should be made to link the household to the person who will collect assistance on their behalf, if not a member of that </w:t>
      </w:r>
      <w:r>
        <w:t>household</w:t>
      </w:r>
      <w:r w:rsidR="0079331B" w:rsidRPr="000A686A">
        <w:t xml:space="preserve">. </w:t>
      </w:r>
    </w:p>
    <w:p w14:paraId="6C568CF3" w14:textId="77777777" w:rsidR="00813EBE" w:rsidRPr="000A686A" w:rsidRDefault="00813EBE" w:rsidP="000A686A">
      <w:pPr>
        <w:ind w:left="720"/>
        <w:jc w:val="both"/>
      </w:pPr>
    </w:p>
    <w:p w14:paraId="30AF8603" w14:textId="3E2E360E" w:rsidR="0044618B" w:rsidRDefault="0044618B" w:rsidP="00B10EB3">
      <w:pPr>
        <w:pStyle w:val="Heading2"/>
        <w:numPr>
          <w:ilvl w:val="1"/>
          <w:numId w:val="10"/>
        </w:numPr>
        <w:rPr>
          <w:b/>
        </w:rPr>
      </w:pPr>
      <w:bookmarkStart w:id="39" w:name="_Toc433980511"/>
      <w:r w:rsidRPr="00E01956">
        <w:rPr>
          <w:b/>
        </w:rPr>
        <w:t>Interview Guidelines</w:t>
      </w:r>
      <w:r w:rsidR="009012D1">
        <w:rPr>
          <w:b/>
        </w:rPr>
        <w:t xml:space="preserve"> and proGres field</w:t>
      </w:r>
      <w:bookmarkEnd w:id="39"/>
    </w:p>
    <w:p w14:paraId="0DDC8CE2" w14:textId="77777777" w:rsidR="0089464A" w:rsidRPr="0089464A" w:rsidRDefault="0089464A" w:rsidP="0089464A"/>
    <w:p w14:paraId="17A7EF6D" w14:textId="14727A47" w:rsidR="00B10EB3" w:rsidRDefault="00B10EB3" w:rsidP="00B10EB3">
      <w:pPr>
        <w:pStyle w:val="ListParagraph"/>
      </w:pPr>
      <w:r>
        <w:t>Use the proGres quick guide as reference</w:t>
      </w:r>
      <w:r w:rsidR="00053E34">
        <w:t xml:space="preserve"> (ANNEX 5</w:t>
      </w:r>
      <w:r>
        <w:t>)</w:t>
      </w:r>
    </w:p>
    <w:p w14:paraId="55F82C11" w14:textId="7C76A3E4" w:rsidR="00053E34" w:rsidRPr="00B10EB3" w:rsidRDefault="00053E34" w:rsidP="00B10EB3">
      <w:pPr>
        <w:pStyle w:val="ListParagraph"/>
      </w:pPr>
      <w:r>
        <w:t>Use the code table support sheet as needed (ANNEX  6)</w:t>
      </w:r>
    </w:p>
    <w:tbl>
      <w:tblPr>
        <w:tblW w:w="515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123"/>
        <w:gridCol w:w="2322"/>
        <w:gridCol w:w="6646"/>
      </w:tblGrid>
      <w:tr w:rsidR="005D2D0B" w:rsidRPr="00E01956" w14:paraId="0C67D77C" w14:textId="77777777" w:rsidTr="0079331B">
        <w:trPr>
          <w:trHeight w:val="315"/>
          <w:tblHeader/>
          <w:jc w:val="center"/>
        </w:trPr>
        <w:tc>
          <w:tcPr>
            <w:tcW w:w="957" w:type="pct"/>
            <w:shd w:val="clear" w:color="auto" w:fill="E7E6E6" w:themeFill="background2"/>
            <w:tcMar>
              <w:top w:w="43" w:type="dxa"/>
              <w:left w:w="115" w:type="dxa"/>
              <w:bottom w:w="43" w:type="dxa"/>
              <w:right w:w="115" w:type="dxa"/>
            </w:tcMar>
            <w:vAlign w:val="center"/>
          </w:tcPr>
          <w:p w14:paraId="58B4E101" w14:textId="77777777" w:rsidR="005D2D0B" w:rsidRPr="00E01956" w:rsidRDefault="005D2D0B" w:rsidP="005D2D0B">
            <w:pPr>
              <w:jc w:val="center"/>
              <w:rPr>
                <w:rFonts w:ascii="Calibri" w:hAnsi="Calibri"/>
              </w:rPr>
            </w:pPr>
            <w:r w:rsidRPr="00E01956">
              <w:rPr>
                <w:rFonts w:ascii="Calibri" w:hAnsi="Calibri"/>
              </w:rPr>
              <w:br/>
              <w:t>Field (proGres)</w:t>
            </w:r>
          </w:p>
        </w:tc>
        <w:tc>
          <w:tcPr>
            <w:tcW w:w="4043" w:type="pct"/>
            <w:gridSpan w:val="2"/>
            <w:shd w:val="clear" w:color="auto" w:fill="E7E6E6" w:themeFill="background2"/>
            <w:tcMar>
              <w:top w:w="43" w:type="dxa"/>
              <w:left w:w="115" w:type="dxa"/>
              <w:bottom w:w="43" w:type="dxa"/>
              <w:right w:w="115" w:type="dxa"/>
            </w:tcMar>
            <w:vAlign w:val="center"/>
          </w:tcPr>
          <w:p w14:paraId="2E28BAE2" w14:textId="77777777" w:rsidR="005D2D0B" w:rsidRPr="00E01956" w:rsidRDefault="005D2D0B" w:rsidP="005D2D0B">
            <w:pPr>
              <w:jc w:val="center"/>
              <w:rPr>
                <w:rFonts w:ascii="Calibri" w:hAnsi="Calibri"/>
              </w:rPr>
            </w:pPr>
          </w:p>
          <w:p w14:paraId="6B962992" w14:textId="77777777" w:rsidR="005D2D0B" w:rsidRPr="00E01956" w:rsidRDefault="005D2D0B" w:rsidP="005D2D0B">
            <w:pPr>
              <w:jc w:val="center"/>
              <w:rPr>
                <w:rFonts w:ascii="Calibri" w:hAnsi="Calibri"/>
              </w:rPr>
            </w:pPr>
            <w:r w:rsidRPr="00E01956">
              <w:rPr>
                <w:rFonts w:ascii="Calibri" w:hAnsi="Calibri"/>
              </w:rPr>
              <w:t>Questions to Ask and Subsequent Action to be Taken</w:t>
            </w:r>
          </w:p>
          <w:p w14:paraId="7AC5AC17" w14:textId="77777777" w:rsidR="005D2D0B" w:rsidRPr="00E01956" w:rsidRDefault="005D2D0B" w:rsidP="005D2D0B">
            <w:pPr>
              <w:jc w:val="center"/>
              <w:rPr>
                <w:rFonts w:ascii="Calibri" w:hAnsi="Calibri"/>
              </w:rPr>
            </w:pPr>
          </w:p>
        </w:tc>
      </w:tr>
      <w:tr w:rsidR="009012D1" w:rsidRPr="00E01956" w14:paraId="543832E1" w14:textId="77777777" w:rsidTr="0079331B">
        <w:trPr>
          <w:jc w:val="center"/>
        </w:trPr>
        <w:tc>
          <w:tcPr>
            <w:tcW w:w="957" w:type="pct"/>
            <w:shd w:val="clear" w:color="auto" w:fill="DEEAF6" w:themeFill="accent1" w:themeFillTint="33"/>
            <w:tcMar>
              <w:top w:w="43" w:type="dxa"/>
              <w:left w:w="115" w:type="dxa"/>
              <w:bottom w:w="43" w:type="dxa"/>
              <w:right w:w="115" w:type="dxa"/>
            </w:tcMar>
            <w:vAlign w:val="center"/>
          </w:tcPr>
          <w:p w14:paraId="081115DA" w14:textId="285641AF" w:rsidR="009012D1" w:rsidRPr="00E01956" w:rsidRDefault="002E5D77" w:rsidP="005D2D0B">
            <w:pPr>
              <w:rPr>
                <w:rFonts w:ascii="Calibri" w:hAnsi="Calibri"/>
              </w:rPr>
            </w:pPr>
            <w:r>
              <w:rPr>
                <w:rFonts w:ascii="Calibri" w:hAnsi="Calibri"/>
              </w:rPr>
              <w:t>Legacy group number</w:t>
            </w:r>
          </w:p>
        </w:tc>
        <w:tc>
          <w:tcPr>
            <w:tcW w:w="4043" w:type="pct"/>
            <w:gridSpan w:val="2"/>
            <w:shd w:val="clear" w:color="auto" w:fill="auto"/>
            <w:tcMar>
              <w:top w:w="43" w:type="dxa"/>
              <w:left w:w="115" w:type="dxa"/>
              <w:bottom w:w="43" w:type="dxa"/>
              <w:right w:w="115" w:type="dxa"/>
            </w:tcMar>
            <w:vAlign w:val="center"/>
          </w:tcPr>
          <w:p w14:paraId="12800478" w14:textId="3B81885B" w:rsidR="009012D1" w:rsidRPr="00E01956" w:rsidRDefault="002E5D77" w:rsidP="00510ABF">
            <w:pPr>
              <w:jc w:val="both"/>
              <w:rPr>
                <w:rFonts w:ascii="Calibri" w:hAnsi="Calibri"/>
              </w:rPr>
            </w:pPr>
            <w:r>
              <w:rPr>
                <w:rFonts w:ascii="Calibri" w:hAnsi="Calibri"/>
              </w:rPr>
              <w:t xml:space="preserve">Old </w:t>
            </w:r>
            <w:r w:rsidR="00510ABF">
              <w:rPr>
                <w:rFonts w:ascii="Calibri" w:hAnsi="Calibri"/>
              </w:rPr>
              <w:t>Unique ID (previous Access Data Base)</w:t>
            </w:r>
          </w:p>
        </w:tc>
      </w:tr>
      <w:tr w:rsidR="00E854CC" w:rsidRPr="00E01956" w14:paraId="6F2FE628" w14:textId="77777777" w:rsidTr="0079331B">
        <w:trPr>
          <w:jc w:val="center"/>
        </w:trPr>
        <w:tc>
          <w:tcPr>
            <w:tcW w:w="957" w:type="pct"/>
            <w:shd w:val="clear" w:color="auto" w:fill="DEEAF6" w:themeFill="accent1" w:themeFillTint="33"/>
            <w:tcMar>
              <w:top w:w="43" w:type="dxa"/>
              <w:left w:w="115" w:type="dxa"/>
              <w:bottom w:w="43" w:type="dxa"/>
              <w:right w:w="115" w:type="dxa"/>
            </w:tcMar>
            <w:vAlign w:val="center"/>
          </w:tcPr>
          <w:p w14:paraId="19756747" w14:textId="1B9D6FE4" w:rsidR="00E854CC" w:rsidRDefault="00E854CC" w:rsidP="005D2D0B">
            <w:pPr>
              <w:rPr>
                <w:rFonts w:ascii="Calibri" w:hAnsi="Calibri"/>
              </w:rPr>
            </w:pPr>
            <w:r>
              <w:rPr>
                <w:rFonts w:ascii="Calibri" w:hAnsi="Calibri"/>
              </w:rPr>
              <w:t>Ration Card Number</w:t>
            </w:r>
          </w:p>
        </w:tc>
        <w:tc>
          <w:tcPr>
            <w:tcW w:w="4043" w:type="pct"/>
            <w:gridSpan w:val="2"/>
            <w:shd w:val="clear" w:color="auto" w:fill="auto"/>
            <w:tcMar>
              <w:top w:w="43" w:type="dxa"/>
              <w:left w:w="115" w:type="dxa"/>
              <w:bottom w:w="43" w:type="dxa"/>
              <w:right w:w="115" w:type="dxa"/>
            </w:tcMar>
            <w:vAlign w:val="center"/>
          </w:tcPr>
          <w:p w14:paraId="131185F6" w14:textId="0F1D9272" w:rsidR="009F220F" w:rsidRDefault="00E854CC" w:rsidP="005D2D0B">
            <w:pPr>
              <w:jc w:val="both"/>
              <w:rPr>
                <w:rFonts w:ascii="Calibri" w:hAnsi="Calibri"/>
              </w:rPr>
            </w:pPr>
            <w:r>
              <w:rPr>
                <w:rFonts w:ascii="Calibri" w:hAnsi="Calibri"/>
              </w:rPr>
              <w:t>Enter the new ration card number issued to the HH</w:t>
            </w:r>
            <w:r w:rsidR="009F220F">
              <w:rPr>
                <w:rFonts w:ascii="Calibri" w:hAnsi="Calibri"/>
              </w:rPr>
              <w:t>.</w:t>
            </w:r>
          </w:p>
          <w:p w14:paraId="197E0CF9" w14:textId="0B7BD052" w:rsidR="009F220F" w:rsidRPr="004B1BCB" w:rsidRDefault="000A686A" w:rsidP="009F220F">
            <w:pPr>
              <w:jc w:val="both"/>
              <w:rPr>
                <w:rFonts w:ascii="Calibri" w:hAnsi="Calibri" w:cs="Calibri"/>
                <w:sz w:val="21"/>
                <w:szCs w:val="21"/>
              </w:rPr>
            </w:pPr>
            <w:r>
              <w:rPr>
                <w:rFonts w:ascii="Calibri" w:hAnsi="Calibri" w:cs="Calibri"/>
                <w:sz w:val="21"/>
                <w:szCs w:val="21"/>
              </w:rPr>
              <w:t>If women will be subsequently added to the household, f</w:t>
            </w:r>
            <w:r w:rsidR="009F220F" w:rsidRPr="004B1BCB">
              <w:rPr>
                <w:rFonts w:ascii="Calibri" w:hAnsi="Calibri" w:cs="Calibri"/>
                <w:sz w:val="21"/>
                <w:szCs w:val="21"/>
              </w:rPr>
              <w:t xml:space="preserve">ill manually the following information on the </w:t>
            </w:r>
            <w:r w:rsidR="009F220F">
              <w:rPr>
                <w:rFonts w:ascii="Calibri" w:hAnsi="Calibri" w:cs="Calibri"/>
                <w:sz w:val="21"/>
                <w:szCs w:val="21"/>
              </w:rPr>
              <w:t>RC, before stapling on the Transmission form</w:t>
            </w:r>
            <w:r w:rsidR="009F220F" w:rsidRPr="004B1BCB">
              <w:rPr>
                <w:rFonts w:ascii="Calibri" w:hAnsi="Calibri" w:cs="Calibri"/>
                <w:sz w:val="21"/>
                <w:szCs w:val="21"/>
              </w:rPr>
              <w:t>:</w:t>
            </w:r>
            <w:r w:rsidR="00F92C9B">
              <w:rPr>
                <w:rFonts w:ascii="Calibri" w:hAnsi="Calibri" w:cs="Calibri"/>
                <w:sz w:val="21"/>
                <w:szCs w:val="21"/>
              </w:rPr>
              <w:t xml:space="preserve">: </w:t>
            </w:r>
          </w:p>
          <w:p w14:paraId="13C4785D" w14:textId="3BB802DC" w:rsidR="009F220F" w:rsidRPr="004B1BCB" w:rsidRDefault="009F220F" w:rsidP="009F220F">
            <w:pPr>
              <w:jc w:val="both"/>
              <w:rPr>
                <w:rFonts w:ascii="Calibri" w:hAnsi="Calibri" w:cs="Calibri"/>
                <w:sz w:val="21"/>
                <w:szCs w:val="21"/>
              </w:rPr>
            </w:pPr>
            <w:r w:rsidRPr="004B1BCB">
              <w:rPr>
                <w:rFonts w:ascii="Calibri" w:hAnsi="Calibri" w:cs="Calibri"/>
                <w:sz w:val="21"/>
                <w:szCs w:val="21"/>
              </w:rPr>
              <w:t xml:space="preserve">- Record the </w:t>
            </w:r>
            <w:r w:rsidR="00611FED">
              <w:rPr>
                <w:rFonts w:ascii="Calibri" w:hAnsi="Calibri" w:cs="Calibri"/>
                <w:sz w:val="21"/>
                <w:szCs w:val="21"/>
              </w:rPr>
              <w:t>proGres HH</w:t>
            </w:r>
            <w:r w:rsidR="00611FED" w:rsidRPr="004B1BCB">
              <w:rPr>
                <w:rFonts w:ascii="Calibri" w:hAnsi="Calibri" w:cs="Calibri"/>
                <w:sz w:val="21"/>
                <w:szCs w:val="21"/>
              </w:rPr>
              <w:t xml:space="preserve"> </w:t>
            </w:r>
            <w:r w:rsidRPr="004B1BCB">
              <w:rPr>
                <w:rFonts w:ascii="Calibri" w:hAnsi="Calibri" w:cs="Calibri"/>
                <w:sz w:val="21"/>
                <w:szCs w:val="21"/>
              </w:rPr>
              <w:t>number on the front side</w:t>
            </w:r>
          </w:p>
          <w:p w14:paraId="734A3B55" w14:textId="1D5280DC" w:rsidR="009F220F" w:rsidRPr="004B1BCB" w:rsidRDefault="009F220F" w:rsidP="009F220F">
            <w:pPr>
              <w:jc w:val="both"/>
              <w:rPr>
                <w:rFonts w:ascii="Calibri" w:hAnsi="Calibri" w:cs="Calibri"/>
                <w:sz w:val="21"/>
                <w:szCs w:val="21"/>
              </w:rPr>
            </w:pPr>
            <w:r w:rsidRPr="004B1BCB">
              <w:rPr>
                <w:rFonts w:ascii="Calibri" w:hAnsi="Calibri" w:cs="Calibri"/>
                <w:sz w:val="21"/>
                <w:szCs w:val="21"/>
              </w:rPr>
              <w:t xml:space="preserve">- Record the name </w:t>
            </w:r>
            <w:r>
              <w:rPr>
                <w:rFonts w:ascii="Calibri" w:hAnsi="Calibri" w:cs="Calibri"/>
                <w:sz w:val="21"/>
                <w:szCs w:val="21"/>
              </w:rPr>
              <w:t xml:space="preserve">of HR1 </w:t>
            </w:r>
            <w:r w:rsidRPr="004B1BCB">
              <w:rPr>
                <w:rFonts w:ascii="Calibri" w:hAnsi="Calibri" w:cs="Calibri"/>
                <w:sz w:val="21"/>
                <w:szCs w:val="21"/>
              </w:rPr>
              <w:t>on the back side (first line)</w:t>
            </w:r>
          </w:p>
          <w:p w14:paraId="0263E4DB" w14:textId="2CCD813E" w:rsidR="009F220F" w:rsidRDefault="009F220F" w:rsidP="009F220F">
            <w:pPr>
              <w:jc w:val="both"/>
              <w:rPr>
                <w:rFonts w:ascii="Calibri" w:hAnsi="Calibri" w:cs="Calibri"/>
                <w:sz w:val="21"/>
                <w:szCs w:val="21"/>
              </w:rPr>
            </w:pPr>
            <w:r w:rsidRPr="004B1BCB">
              <w:rPr>
                <w:rFonts w:ascii="Calibri" w:hAnsi="Calibri" w:cs="Calibri"/>
                <w:sz w:val="21"/>
                <w:szCs w:val="21"/>
              </w:rPr>
              <w:t xml:space="preserve">- Record the </w:t>
            </w:r>
            <w:r>
              <w:rPr>
                <w:rFonts w:ascii="Calibri" w:hAnsi="Calibri" w:cs="Calibri"/>
                <w:sz w:val="21"/>
                <w:szCs w:val="21"/>
              </w:rPr>
              <w:t>location</w:t>
            </w:r>
            <w:r w:rsidRPr="004B1BCB">
              <w:rPr>
                <w:rFonts w:ascii="Calibri" w:hAnsi="Calibri" w:cs="Calibri"/>
                <w:sz w:val="21"/>
                <w:szCs w:val="21"/>
              </w:rPr>
              <w:t xml:space="preserve"> on the back side (second line). </w:t>
            </w:r>
            <w:r>
              <w:rPr>
                <w:rFonts w:ascii="Calibri" w:hAnsi="Calibri" w:cs="Calibri"/>
                <w:sz w:val="21"/>
                <w:szCs w:val="21"/>
              </w:rPr>
              <w:t>–</w:t>
            </w:r>
            <w:r w:rsidRPr="004B1BCB">
              <w:rPr>
                <w:rFonts w:ascii="Calibri" w:hAnsi="Calibri" w:cs="Calibri"/>
                <w:sz w:val="21"/>
                <w:szCs w:val="21"/>
              </w:rPr>
              <w:t xml:space="preserve"> </w:t>
            </w:r>
          </w:p>
          <w:p w14:paraId="6DCFB17E" w14:textId="62C3591B" w:rsidR="005267B9" w:rsidRDefault="00C13065" w:rsidP="005267B9">
            <w:pPr>
              <w:jc w:val="both"/>
              <w:rPr>
                <w:rFonts w:ascii="Calibri" w:hAnsi="Calibri" w:cs="Calibri"/>
                <w:sz w:val="21"/>
                <w:szCs w:val="21"/>
              </w:rPr>
            </w:pPr>
            <w:r>
              <w:rPr>
                <w:rFonts w:ascii="Calibri" w:hAnsi="Calibri" w:cs="Calibri"/>
                <w:sz w:val="21"/>
                <w:szCs w:val="21"/>
              </w:rPr>
              <w:lastRenderedPageBreak/>
              <w:t xml:space="preserve">- </w:t>
            </w:r>
            <w:r w:rsidR="003F5ACE">
              <w:rPr>
                <w:rFonts w:ascii="Calibri" w:hAnsi="Calibri" w:cs="Calibri"/>
                <w:sz w:val="21"/>
                <w:szCs w:val="21"/>
              </w:rPr>
              <w:t xml:space="preserve">Leave </w:t>
            </w:r>
            <w:r w:rsidR="005267B9">
              <w:rPr>
                <w:rFonts w:ascii="Calibri" w:hAnsi="Calibri" w:cs="Calibri"/>
                <w:sz w:val="21"/>
                <w:szCs w:val="21"/>
              </w:rPr>
              <w:t xml:space="preserve">family size </w:t>
            </w:r>
            <w:r w:rsidR="003F5ACE">
              <w:rPr>
                <w:rFonts w:ascii="Calibri" w:hAnsi="Calibri" w:cs="Calibri"/>
                <w:sz w:val="21"/>
                <w:szCs w:val="21"/>
              </w:rPr>
              <w:t xml:space="preserve">blank </w:t>
            </w:r>
            <w:r w:rsidR="005267B9">
              <w:rPr>
                <w:rFonts w:ascii="Calibri" w:hAnsi="Calibri" w:cs="Calibri"/>
                <w:sz w:val="21"/>
                <w:szCs w:val="21"/>
              </w:rPr>
              <w:t>if female family members are yet to be registered.</w:t>
            </w:r>
          </w:p>
          <w:p w14:paraId="4807D2D4" w14:textId="67DE4C7B" w:rsidR="00E854CC" w:rsidRPr="00C13065" w:rsidRDefault="009F220F" w:rsidP="00B10EB3">
            <w:pPr>
              <w:jc w:val="both"/>
              <w:rPr>
                <w:rFonts w:ascii="Calibri" w:hAnsi="Calibri" w:cs="Calibri"/>
                <w:sz w:val="21"/>
                <w:szCs w:val="21"/>
              </w:rPr>
            </w:pPr>
            <w:r w:rsidRPr="00C13065">
              <w:rPr>
                <w:rFonts w:ascii="Calibri" w:hAnsi="Calibri" w:cs="Calibri"/>
                <w:sz w:val="21"/>
                <w:szCs w:val="21"/>
              </w:rPr>
              <w:t xml:space="preserve">Punch letters </w:t>
            </w:r>
            <w:r w:rsidR="00C13065">
              <w:rPr>
                <w:rFonts w:ascii="Calibri" w:hAnsi="Calibri" w:cs="Calibri"/>
                <w:sz w:val="21"/>
                <w:szCs w:val="21"/>
              </w:rPr>
              <w:t xml:space="preserve">in accordance with assistance already provided to the family </w:t>
            </w:r>
            <w:r w:rsidR="00B10EB3">
              <w:rPr>
                <w:rFonts w:ascii="Calibri" w:hAnsi="Calibri" w:cs="Calibri"/>
                <w:sz w:val="21"/>
                <w:szCs w:val="21"/>
              </w:rPr>
              <w:t>((Tent “A”, NFI “B”, Tool Kit “C” and Shelter “D”)</w:t>
            </w:r>
          </w:p>
        </w:tc>
      </w:tr>
      <w:tr w:rsidR="009012D1" w:rsidRPr="00E01956" w14:paraId="4E6815BC" w14:textId="77777777" w:rsidTr="0079331B">
        <w:trPr>
          <w:jc w:val="center"/>
        </w:trPr>
        <w:tc>
          <w:tcPr>
            <w:tcW w:w="957" w:type="pct"/>
            <w:shd w:val="clear" w:color="auto" w:fill="DEEAF6" w:themeFill="accent1" w:themeFillTint="33"/>
            <w:tcMar>
              <w:top w:w="43" w:type="dxa"/>
              <w:left w:w="115" w:type="dxa"/>
              <w:bottom w:w="43" w:type="dxa"/>
              <w:right w:w="115" w:type="dxa"/>
            </w:tcMar>
            <w:vAlign w:val="center"/>
          </w:tcPr>
          <w:p w14:paraId="0B04BFED" w14:textId="224CE90A" w:rsidR="009012D1" w:rsidRPr="00E01956" w:rsidRDefault="002E5D77" w:rsidP="005D2D0B">
            <w:pPr>
              <w:rPr>
                <w:rFonts w:ascii="Calibri" w:hAnsi="Calibri"/>
              </w:rPr>
            </w:pPr>
            <w:r>
              <w:rPr>
                <w:rFonts w:ascii="Calibri" w:hAnsi="Calibri"/>
              </w:rPr>
              <w:lastRenderedPageBreak/>
              <w:t>Group composition</w:t>
            </w:r>
          </w:p>
        </w:tc>
        <w:tc>
          <w:tcPr>
            <w:tcW w:w="4043" w:type="pct"/>
            <w:gridSpan w:val="2"/>
            <w:shd w:val="clear" w:color="auto" w:fill="auto"/>
            <w:tcMar>
              <w:top w:w="43" w:type="dxa"/>
              <w:left w:w="115" w:type="dxa"/>
              <w:bottom w:w="43" w:type="dxa"/>
              <w:right w:w="115" w:type="dxa"/>
            </w:tcMar>
            <w:vAlign w:val="center"/>
          </w:tcPr>
          <w:p w14:paraId="5043A6F0" w14:textId="183FFD90" w:rsidR="009012D1" w:rsidRPr="00E01956" w:rsidRDefault="002E5D77" w:rsidP="005D2D0B">
            <w:pPr>
              <w:jc w:val="both"/>
              <w:rPr>
                <w:rFonts w:ascii="Calibri" w:hAnsi="Calibri"/>
              </w:rPr>
            </w:pPr>
            <w:r>
              <w:rPr>
                <w:rFonts w:ascii="Calibri" w:hAnsi="Calibri"/>
              </w:rPr>
              <w:t>NA</w:t>
            </w:r>
          </w:p>
        </w:tc>
      </w:tr>
      <w:tr w:rsidR="009012D1" w:rsidRPr="00E01956" w14:paraId="6AF55F4F" w14:textId="77777777" w:rsidTr="0079331B">
        <w:trPr>
          <w:jc w:val="center"/>
        </w:trPr>
        <w:tc>
          <w:tcPr>
            <w:tcW w:w="957" w:type="pct"/>
            <w:shd w:val="clear" w:color="auto" w:fill="DEEAF6" w:themeFill="accent1" w:themeFillTint="33"/>
            <w:tcMar>
              <w:top w:w="43" w:type="dxa"/>
              <w:left w:w="115" w:type="dxa"/>
              <w:bottom w:w="43" w:type="dxa"/>
              <w:right w:w="115" w:type="dxa"/>
            </w:tcMar>
            <w:vAlign w:val="center"/>
          </w:tcPr>
          <w:p w14:paraId="7863753B" w14:textId="648BE19F" w:rsidR="009012D1" w:rsidRPr="00E01956" w:rsidRDefault="002E5D77" w:rsidP="005D2D0B">
            <w:pPr>
              <w:rPr>
                <w:rFonts w:ascii="Calibri" w:hAnsi="Calibri"/>
              </w:rPr>
            </w:pPr>
            <w:r>
              <w:rPr>
                <w:rFonts w:ascii="Calibri" w:hAnsi="Calibri"/>
              </w:rPr>
              <w:t>Registration date</w:t>
            </w:r>
          </w:p>
        </w:tc>
        <w:tc>
          <w:tcPr>
            <w:tcW w:w="4043" w:type="pct"/>
            <w:gridSpan w:val="2"/>
            <w:shd w:val="clear" w:color="auto" w:fill="auto"/>
            <w:tcMar>
              <w:top w:w="43" w:type="dxa"/>
              <w:left w:w="115" w:type="dxa"/>
              <w:bottom w:w="43" w:type="dxa"/>
              <w:right w:w="115" w:type="dxa"/>
            </w:tcMar>
            <w:vAlign w:val="center"/>
          </w:tcPr>
          <w:p w14:paraId="1A954143" w14:textId="769CD85C" w:rsidR="009012D1" w:rsidRPr="00E01956" w:rsidRDefault="002E5D77" w:rsidP="0017798F">
            <w:pPr>
              <w:jc w:val="both"/>
              <w:rPr>
                <w:rFonts w:ascii="Calibri" w:hAnsi="Calibri"/>
              </w:rPr>
            </w:pPr>
            <w:r>
              <w:rPr>
                <w:rFonts w:ascii="Calibri" w:hAnsi="Calibri"/>
              </w:rPr>
              <w:t xml:space="preserve">The date of the </w:t>
            </w:r>
            <w:r w:rsidR="00904BF7">
              <w:rPr>
                <w:rFonts w:ascii="Calibri" w:hAnsi="Calibri"/>
              </w:rPr>
              <w:t>initial</w:t>
            </w:r>
            <w:r>
              <w:rPr>
                <w:rFonts w:ascii="Calibri" w:hAnsi="Calibri"/>
              </w:rPr>
              <w:t xml:space="preserve"> registration</w:t>
            </w:r>
            <w:r w:rsidR="00904BF7">
              <w:rPr>
                <w:rFonts w:ascii="Calibri" w:hAnsi="Calibri"/>
              </w:rPr>
              <w:t xml:space="preserve"> (L1)</w:t>
            </w:r>
            <w:r w:rsidR="003F6783">
              <w:rPr>
                <w:rFonts w:ascii="Calibri" w:hAnsi="Calibri"/>
              </w:rPr>
              <w:t xml:space="preserve">. Where available in the </w:t>
            </w:r>
            <w:r w:rsidR="00F92C9B">
              <w:rPr>
                <w:rFonts w:ascii="Calibri" w:hAnsi="Calibri"/>
              </w:rPr>
              <w:t>L1 Registration Sheet</w:t>
            </w:r>
            <w:r w:rsidR="00413015">
              <w:rPr>
                <w:rFonts w:ascii="Calibri" w:hAnsi="Calibri"/>
              </w:rPr>
              <w:t>, use the</w:t>
            </w:r>
            <w:r w:rsidR="0017798F">
              <w:rPr>
                <w:rFonts w:ascii="Calibri" w:hAnsi="Calibri"/>
              </w:rPr>
              <w:t xml:space="preserve"> assessment</w:t>
            </w:r>
            <w:r w:rsidR="00F92C9B">
              <w:rPr>
                <w:rFonts w:ascii="Calibri" w:hAnsi="Calibri"/>
              </w:rPr>
              <w:t xml:space="preserve"> </w:t>
            </w:r>
            <w:r w:rsidR="003F6783">
              <w:rPr>
                <w:rFonts w:ascii="Calibri" w:hAnsi="Calibri"/>
              </w:rPr>
              <w:t>date. If not available, ask the refugee to provide this information.</w:t>
            </w:r>
          </w:p>
        </w:tc>
      </w:tr>
      <w:tr w:rsidR="002E5D77" w:rsidRPr="00E01956" w14:paraId="5E3C2C83" w14:textId="77777777" w:rsidTr="0079331B">
        <w:trPr>
          <w:jc w:val="center"/>
        </w:trPr>
        <w:tc>
          <w:tcPr>
            <w:tcW w:w="957" w:type="pct"/>
            <w:shd w:val="clear" w:color="auto" w:fill="DEEAF6" w:themeFill="accent1" w:themeFillTint="33"/>
            <w:tcMar>
              <w:top w:w="43" w:type="dxa"/>
              <w:left w:w="115" w:type="dxa"/>
              <w:bottom w:w="43" w:type="dxa"/>
              <w:right w:w="115" w:type="dxa"/>
            </w:tcMar>
            <w:vAlign w:val="center"/>
          </w:tcPr>
          <w:p w14:paraId="04EB4B01" w14:textId="3BF94A6C" w:rsidR="002E5D77" w:rsidRPr="00E01956" w:rsidRDefault="002E5D77" w:rsidP="005D2D0B">
            <w:pPr>
              <w:rPr>
                <w:rFonts w:ascii="Calibri" w:hAnsi="Calibri"/>
              </w:rPr>
            </w:pPr>
            <w:r>
              <w:rPr>
                <w:rFonts w:ascii="Calibri" w:hAnsi="Calibri"/>
              </w:rPr>
              <w:t>Event reasons</w:t>
            </w:r>
          </w:p>
        </w:tc>
        <w:tc>
          <w:tcPr>
            <w:tcW w:w="4043" w:type="pct"/>
            <w:gridSpan w:val="2"/>
            <w:shd w:val="clear" w:color="auto" w:fill="auto"/>
            <w:tcMar>
              <w:top w:w="43" w:type="dxa"/>
              <w:left w:w="115" w:type="dxa"/>
              <w:bottom w:w="43" w:type="dxa"/>
              <w:right w:w="115" w:type="dxa"/>
            </w:tcMar>
            <w:vAlign w:val="center"/>
          </w:tcPr>
          <w:p w14:paraId="31198FB4" w14:textId="2870ED9F" w:rsidR="002E5D77" w:rsidRDefault="003F6783" w:rsidP="005D2D0B">
            <w:pPr>
              <w:jc w:val="both"/>
              <w:rPr>
                <w:rFonts w:ascii="Calibri" w:hAnsi="Calibri"/>
              </w:rPr>
            </w:pPr>
            <w:r>
              <w:rPr>
                <w:rFonts w:ascii="Calibri" w:hAnsi="Calibri"/>
              </w:rPr>
              <w:t>“</w:t>
            </w:r>
            <w:r w:rsidR="002E5D77">
              <w:rPr>
                <w:rFonts w:ascii="Calibri" w:hAnsi="Calibri"/>
              </w:rPr>
              <w:t>In situ</w:t>
            </w:r>
            <w:r>
              <w:rPr>
                <w:rFonts w:ascii="Calibri" w:hAnsi="Calibri"/>
              </w:rPr>
              <w:t>”</w:t>
            </w:r>
            <w:r w:rsidR="00753DCD">
              <w:rPr>
                <w:rFonts w:ascii="Calibri" w:hAnsi="Calibri"/>
              </w:rPr>
              <w:t>:</w:t>
            </w:r>
            <w:r w:rsidR="002E5D77">
              <w:rPr>
                <w:rFonts w:ascii="Calibri" w:hAnsi="Calibri"/>
              </w:rPr>
              <w:t xml:space="preserve"> for all who were previously regist</w:t>
            </w:r>
            <w:r>
              <w:rPr>
                <w:rFonts w:ascii="Calibri" w:hAnsi="Calibri"/>
              </w:rPr>
              <w:t>e</w:t>
            </w:r>
            <w:r w:rsidR="002E5D77">
              <w:rPr>
                <w:rFonts w:ascii="Calibri" w:hAnsi="Calibri"/>
              </w:rPr>
              <w:t>red</w:t>
            </w:r>
            <w:r>
              <w:rPr>
                <w:rFonts w:ascii="Calibri" w:hAnsi="Calibri"/>
              </w:rPr>
              <w:t>.</w:t>
            </w:r>
          </w:p>
          <w:p w14:paraId="51A9129F" w14:textId="31731ECA" w:rsidR="002E5D77" w:rsidRPr="00E01956" w:rsidRDefault="00753DCD" w:rsidP="003F6783">
            <w:pPr>
              <w:jc w:val="both"/>
              <w:rPr>
                <w:rFonts w:ascii="Calibri" w:hAnsi="Calibri"/>
              </w:rPr>
            </w:pPr>
            <w:r>
              <w:rPr>
                <w:rFonts w:ascii="Calibri" w:hAnsi="Calibri"/>
              </w:rPr>
              <w:t>“</w:t>
            </w:r>
            <w:r w:rsidR="002E5D77">
              <w:rPr>
                <w:rFonts w:ascii="Calibri" w:hAnsi="Calibri"/>
              </w:rPr>
              <w:t>Birth</w:t>
            </w:r>
            <w:r>
              <w:rPr>
                <w:rFonts w:ascii="Calibri" w:hAnsi="Calibri"/>
              </w:rPr>
              <w:t>”</w:t>
            </w:r>
            <w:r w:rsidR="002E5D77">
              <w:rPr>
                <w:rFonts w:ascii="Calibri" w:hAnsi="Calibri"/>
              </w:rPr>
              <w:t>: for all those new born who were not yet registered in Access and are now registered as part of the verification exercise</w:t>
            </w:r>
            <w:r w:rsidR="003F6783">
              <w:rPr>
                <w:rFonts w:ascii="Calibri" w:hAnsi="Calibri"/>
              </w:rPr>
              <w:t>.</w:t>
            </w:r>
          </w:p>
        </w:tc>
      </w:tr>
      <w:tr w:rsidR="002E5D77" w:rsidRPr="00E01956" w14:paraId="5C9A4399" w14:textId="77777777" w:rsidTr="0079331B">
        <w:trPr>
          <w:jc w:val="center"/>
        </w:trPr>
        <w:tc>
          <w:tcPr>
            <w:tcW w:w="957" w:type="pct"/>
            <w:shd w:val="clear" w:color="auto" w:fill="DEEAF6" w:themeFill="accent1" w:themeFillTint="33"/>
            <w:tcMar>
              <w:top w:w="43" w:type="dxa"/>
              <w:left w:w="115" w:type="dxa"/>
              <w:bottom w:w="43" w:type="dxa"/>
              <w:right w:w="115" w:type="dxa"/>
            </w:tcMar>
            <w:vAlign w:val="center"/>
          </w:tcPr>
          <w:p w14:paraId="458473C2" w14:textId="241AD809" w:rsidR="002E5D77" w:rsidRPr="00E01956" w:rsidRDefault="002E5D77" w:rsidP="005D2D0B">
            <w:pPr>
              <w:rPr>
                <w:rFonts w:ascii="Calibri" w:hAnsi="Calibri"/>
              </w:rPr>
            </w:pPr>
            <w:r>
              <w:rPr>
                <w:rFonts w:ascii="Calibri" w:hAnsi="Calibri"/>
              </w:rPr>
              <w:t>Case source</w:t>
            </w:r>
          </w:p>
        </w:tc>
        <w:tc>
          <w:tcPr>
            <w:tcW w:w="4043" w:type="pct"/>
            <w:gridSpan w:val="2"/>
            <w:shd w:val="clear" w:color="auto" w:fill="auto"/>
            <w:tcMar>
              <w:top w:w="43" w:type="dxa"/>
              <w:left w:w="115" w:type="dxa"/>
              <w:bottom w:w="43" w:type="dxa"/>
              <w:right w:w="115" w:type="dxa"/>
            </w:tcMar>
            <w:vAlign w:val="center"/>
          </w:tcPr>
          <w:p w14:paraId="0559AEF9" w14:textId="17B71CC6" w:rsidR="002E5D77" w:rsidRPr="00E01956" w:rsidRDefault="002E5D77" w:rsidP="005D2D0B">
            <w:pPr>
              <w:jc w:val="both"/>
              <w:rPr>
                <w:rFonts w:ascii="Calibri" w:hAnsi="Calibri"/>
              </w:rPr>
            </w:pPr>
            <w:r>
              <w:rPr>
                <w:rFonts w:ascii="Calibri" w:hAnsi="Calibri"/>
              </w:rPr>
              <w:t>NA</w:t>
            </w:r>
          </w:p>
        </w:tc>
      </w:tr>
      <w:tr w:rsidR="002E5D77" w:rsidRPr="00E01956" w14:paraId="3FE47F6D" w14:textId="77777777" w:rsidTr="0079331B">
        <w:trPr>
          <w:jc w:val="center"/>
        </w:trPr>
        <w:tc>
          <w:tcPr>
            <w:tcW w:w="957" w:type="pct"/>
            <w:shd w:val="clear" w:color="auto" w:fill="DEEAF6" w:themeFill="accent1" w:themeFillTint="33"/>
            <w:tcMar>
              <w:top w:w="43" w:type="dxa"/>
              <w:left w:w="115" w:type="dxa"/>
              <w:bottom w:w="43" w:type="dxa"/>
              <w:right w:w="115" w:type="dxa"/>
            </w:tcMar>
            <w:vAlign w:val="center"/>
          </w:tcPr>
          <w:p w14:paraId="252026D1" w14:textId="051B7A7B" w:rsidR="002E5D77" w:rsidRPr="00E01956" w:rsidRDefault="002E5D77" w:rsidP="005D2D0B">
            <w:pPr>
              <w:rPr>
                <w:rFonts w:ascii="Calibri" w:hAnsi="Calibri"/>
              </w:rPr>
            </w:pPr>
            <w:r>
              <w:rPr>
                <w:rFonts w:ascii="Calibri" w:hAnsi="Calibri"/>
              </w:rPr>
              <w:t>Legal s</w:t>
            </w:r>
            <w:r w:rsidR="009F220F">
              <w:rPr>
                <w:rFonts w:ascii="Calibri" w:hAnsi="Calibri"/>
              </w:rPr>
              <w:t>t</w:t>
            </w:r>
            <w:r>
              <w:rPr>
                <w:rFonts w:ascii="Calibri" w:hAnsi="Calibri"/>
              </w:rPr>
              <w:t>atus</w:t>
            </w:r>
          </w:p>
        </w:tc>
        <w:tc>
          <w:tcPr>
            <w:tcW w:w="4043" w:type="pct"/>
            <w:gridSpan w:val="2"/>
            <w:shd w:val="clear" w:color="auto" w:fill="auto"/>
            <w:tcMar>
              <w:top w:w="43" w:type="dxa"/>
              <w:left w:w="115" w:type="dxa"/>
              <w:bottom w:w="43" w:type="dxa"/>
              <w:right w:w="115" w:type="dxa"/>
            </w:tcMar>
            <w:vAlign w:val="center"/>
          </w:tcPr>
          <w:p w14:paraId="792B027F" w14:textId="3DC2EE5C" w:rsidR="002E5D77" w:rsidRDefault="002E5D77" w:rsidP="005D2D0B">
            <w:pPr>
              <w:jc w:val="both"/>
              <w:rPr>
                <w:rFonts w:ascii="Calibri" w:hAnsi="Calibri"/>
              </w:rPr>
            </w:pPr>
            <w:r>
              <w:rPr>
                <w:rFonts w:ascii="Calibri" w:hAnsi="Calibri"/>
              </w:rPr>
              <w:t xml:space="preserve">First drop down menu: Refugee </w:t>
            </w:r>
          </w:p>
          <w:p w14:paraId="3FBDCF40" w14:textId="524C7571" w:rsidR="002E5D77" w:rsidRDefault="002E5D77" w:rsidP="005D2D0B">
            <w:pPr>
              <w:jc w:val="both"/>
              <w:rPr>
                <w:rFonts w:ascii="Calibri" w:hAnsi="Calibri"/>
              </w:rPr>
            </w:pPr>
            <w:r>
              <w:rPr>
                <w:rFonts w:ascii="Calibri" w:hAnsi="Calibri"/>
              </w:rPr>
              <w:t>Second drop down menu: Prima facie</w:t>
            </w:r>
          </w:p>
          <w:p w14:paraId="5D7DD86C" w14:textId="6E7A4CAD" w:rsidR="002E5D77" w:rsidRPr="00E01956" w:rsidRDefault="002E5D77" w:rsidP="005D2D0B">
            <w:pPr>
              <w:jc w:val="both"/>
              <w:rPr>
                <w:rFonts w:ascii="Calibri" w:hAnsi="Calibri"/>
              </w:rPr>
            </w:pPr>
            <w:r>
              <w:rPr>
                <w:rFonts w:ascii="Calibri" w:hAnsi="Calibri"/>
              </w:rPr>
              <w:t xml:space="preserve">Third drop down menu: </w:t>
            </w:r>
            <w:r w:rsidR="003F6783">
              <w:rPr>
                <w:rFonts w:ascii="Calibri" w:hAnsi="Calibri"/>
              </w:rPr>
              <w:t>Temporary Protection</w:t>
            </w:r>
          </w:p>
        </w:tc>
      </w:tr>
      <w:tr w:rsidR="005D2D0B" w:rsidRPr="00E01956" w14:paraId="1D52CD00" w14:textId="77777777" w:rsidTr="0079331B">
        <w:trPr>
          <w:jc w:val="center"/>
        </w:trPr>
        <w:tc>
          <w:tcPr>
            <w:tcW w:w="957" w:type="pct"/>
            <w:shd w:val="clear" w:color="auto" w:fill="DEEAF6" w:themeFill="accent1" w:themeFillTint="33"/>
            <w:tcMar>
              <w:top w:w="43" w:type="dxa"/>
              <w:left w:w="115" w:type="dxa"/>
              <w:bottom w:w="43" w:type="dxa"/>
              <w:right w:w="115" w:type="dxa"/>
            </w:tcMar>
            <w:vAlign w:val="center"/>
          </w:tcPr>
          <w:p w14:paraId="06C25D88" w14:textId="63511520" w:rsidR="005D2D0B" w:rsidRPr="00E01956" w:rsidRDefault="005D2D0B" w:rsidP="005D2D0B">
            <w:pPr>
              <w:rPr>
                <w:rFonts w:ascii="Calibri" w:hAnsi="Calibri"/>
              </w:rPr>
            </w:pPr>
            <w:r w:rsidRPr="00E01956">
              <w:rPr>
                <w:rFonts w:ascii="Calibri" w:hAnsi="Calibri"/>
              </w:rPr>
              <w:t>Agree to Share Personal Information (under “Group Details”)</w:t>
            </w:r>
          </w:p>
        </w:tc>
        <w:tc>
          <w:tcPr>
            <w:tcW w:w="4043" w:type="pct"/>
            <w:gridSpan w:val="2"/>
            <w:shd w:val="clear" w:color="auto" w:fill="auto"/>
            <w:tcMar>
              <w:top w:w="43" w:type="dxa"/>
              <w:left w:w="115" w:type="dxa"/>
              <w:bottom w:w="43" w:type="dxa"/>
              <w:right w:w="115" w:type="dxa"/>
            </w:tcMar>
            <w:vAlign w:val="center"/>
          </w:tcPr>
          <w:p w14:paraId="698AE7B2" w14:textId="56631876" w:rsidR="005D2D0B" w:rsidRPr="00E01956" w:rsidRDefault="005D2D0B" w:rsidP="005D2D0B">
            <w:pPr>
              <w:jc w:val="both"/>
              <w:rPr>
                <w:rFonts w:ascii="Calibri" w:hAnsi="Calibri"/>
              </w:rPr>
            </w:pPr>
            <w:r w:rsidRPr="00E01956">
              <w:rPr>
                <w:rFonts w:ascii="Calibri" w:hAnsi="Calibri"/>
              </w:rPr>
              <w:t>Explain that any personal details revealed will remain entirely confidential.</w:t>
            </w:r>
            <w:r w:rsidR="00ED68B0">
              <w:rPr>
                <w:rFonts w:ascii="Calibri" w:hAnsi="Calibri"/>
              </w:rPr>
              <w:t xml:space="preserve"> Minimal data (name, family size, ration card number) may be shared with humanitarian and government partners to provide assistance. No data will ever be shared with the Government of </w:t>
            </w:r>
            <w:r w:rsidR="00AC2020">
              <w:rPr>
                <w:rFonts w:ascii="Calibri" w:hAnsi="Calibri"/>
              </w:rPr>
              <w:t>XX</w:t>
            </w:r>
            <w:r w:rsidR="00ED68B0">
              <w:rPr>
                <w:rFonts w:ascii="Calibri" w:hAnsi="Calibri"/>
              </w:rPr>
              <w:t xml:space="preserve"> </w:t>
            </w:r>
            <w:r w:rsidR="00E82E79">
              <w:rPr>
                <w:rFonts w:ascii="Calibri" w:hAnsi="Calibri"/>
              </w:rPr>
              <w:t>nor will any data of a sensitive nature ever be shared (fingerprints or ID card number).</w:t>
            </w:r>
          </w:p>
          <w:p w14:paraId="10E787D6" w14:textId="582921CC" w:rsidR="005D2D0B" w:rsidRPr="00E01956" w:rsidRDefault="005D2D0B" w:rsidP="00F92C9B">
            <w:pPr>
              <w:jc w:val="both"/>
              <w:rPr>
                <w:rFonts w:ascii="Calibri" w:hAnsi="Calibri"/>
              </w:rPr>
            </w:pPr>
            <w:r w:rsidRPr="00E01956">
              <w:rPr>
                <w:rFonts w:ascii="Calibri" w:hAnsi="Calibri"/>
              </w:rPr>
              <w:br/>
              <w:t xml:space="preserve">If they do not wish to share their details, select ‘no’ before finalising the interview and refer the case to </w:t>
            </w:r>
            <w:r w:rsidR="001A226A">
              <w:rPr>
                <w:rFonts w:ascii="Calibri" w:hAnsi="Calibri"/>
              </w:rPr>
              <w:t>the</w:t>
            </w:r>
            <w:r w:rsidR="00F92C9B">
              <w:rPr>
                <w:rFonts w:ascii="Calibri" w:hAnsi="Calibri"/>
              </w:rPr>
              <w:t xml:space="preserve"> escalation</w:t>
            </w:r>
            <w:r w:rsidR="001A226A">
              <w:rPr>
                <w:rFonts w:ascii="Calibri" w:hAnsi="Calibri"/>
              </w:rPr>
              <w:t xml:space="preserve"> desk</w:t>
            </w:r>
            <w:r w:rsidRPr="00E01956">
              <w:rPr>
                <w:rFonts w:ascii="Calibri" w:hAnsi="Calibri"/>
              </w:rPr>
              <w:t>.</w:t>
            </w:r>
          </w:p>
        </w:tc>
      </w:tr>
      <w:tr w:rsidR="005D2D0B" w:rsidRPr="00E01956" w14:paraId="4BA6CE82" w14:textId="77777777" w:rsidTr="0079331B">
        <w:trPr>
          <w:jc w:val="center"/>
        </w:trPr>
        <w:tc>
          <w:tcPr>
            <w:tcW w:w="957" w:type="pct"/>
            <w:shd w:val="clear" w:color="auto" w:fill="DEEAF6" w:themeFill="accent1" w:themeFillTint="33"/>
            <w:tcMar>
              <w:top w:w="43" w:type="dxa"/>
              <w:left w:w="115" w:type="dxa"/>
              <w:bottom w:w="43" w:type="dxa"/>
              <w:right w:w="115" w:type="dxa"/>
            </w:tcMar>
            <w:vAlign w:val="center"/>
          </w:tcPr>
          <w:p w14:paraId="0C8F2B94" w14:textId="77777777" w:rsidR="005D2D0B" w:rsidRPr="00E01956" w:rsidRDefault="005D2D0B" w:rsidP="005D2D0B">
            <w:pPr>
              <w:rPr>
                <w:rFonts w:ascii="Calibri" w:hAnsi="Calibri"/>
              </w:rPr>
            </w:pPr>
            <w:r w:rsidRPr="00E01956">
              <w:rPr>
                <w:rFonts w:ascii="Calibri" w:hAnsi="Calibri"/>
              </w:rPr>
              <w:t>Given name</w:t>
            </w:r>
          </w:p>
        </w:tc>
        <w:tc>
          <w:tcPr>
            <w:tcW w:w="4043" w:type="pct"/>
            <w:gridSpan w:val="2"/>
            <w:shd w:val="clear" w:color="auto" w:fill="auto"/>
            <w:tcMar>
              <w:top w:w="43" w:type="dxa"/>
              <w:left w:w="115" w:type="dxa"/>
              <w:bottom w:w="43" w:type="dxa"/>
              <w:right w:w="115" w:type="dxa"/>
            </w:tcMar>
            <w:vAlign w:val="center"/>
          </w:tcPr>
          <w:p w14:paraId="6B87978B" w14:textId="77777777" w:rsidR="005D2D0B" w:rsidRDefault="005D2D0B" w:rsidP="005D2D0B">
            <w:pPr>
              <w:jc w:val="both"/>
              <w:rPr>
                <w:rFonts w:ascii="Calibri" w:hAnsi="Calibri"/>
                <w:b/>
                <w:color w:val="FF0000"/>
              </w:rPr>
            </w:pPr>
            <w:r w:rsidRPr="00DA32E3">
              <w:rPr>
                <w:rFonts w:ascii="Calibri" w:hAnsi="Calibri"/>
                <w:b/>
                <w:color w:val="FF0000"/>
              </w:rPr>
              <w:t>What is your name? What is your given name?</w:t>
            </w:r>
          </w:p>
          <w:p w14:paraId="60F900F6" w14:textId="22F9905F" w:rsidR="005D2D0B" w:rsidRPr="003F6783" w:rsidRDefault="009F220F" w:rsidP="00DA32E3">
            <w:pPr>
              <w:jc w:val="both"/>
              <w:rPr>
                <w:rFonts w:ascii="Calibri" w:hAnsi="Calibri"/>
                <w:b/>
                <w:color w:val="FF0000"/>
              </w:rPr>
            </w:pPr>
            <w:r w:rsidRPr="004B1BCB">
              <w:rPr>
                <w:sz w:val="21"/>
                <w:szCs w:val="21"/>
              </w:rPr>
              <w:t>Use mixed case (only first letter upper case, ther</w:t>
            </w:r>
            <w:r w:rsidR="003F6783">
              <w:rPr>
                <w:sz w:val="21"/>
                <w:szCs w:val="21"/>
              </w:rPr>
              <w:t>e</w:t>
            </w:r>
            <w:r w:rsidRPr="004B1BCB">
              <w:rPr>
                <w:sz w:val="21"/>
                <w:szCs w:val="21"/>
              </w:rPr>
              <w:t>after lower case), and the same spelling as in the official ID documents, if available</w:t>
            </w:r>
          </w:p>
        </w:tc>
      </w:tr>
      <w:tr w:rsidR="005D2D0B" w:rsidRPr="00E01956" w14:paraId="1CF3EF8C" w14:textId="77777777" w:rsidTr="0079331B">
        <w:trPr>
          <w:jc w:val="center"/>
        </w:trPr>
        <w:tc>
          <w:tcPr>
            <w:tcW w:w="957" w:type="pct"/>
            <w:tcBorders>
              <w:top w:val="dotted" w:sz="4" w:space="0" w:color="auto"/>
            </w:tcBorders>
            <w:shd w:val="clear" w:color="auto" w:fill="DEEAF6" w:themeFill="accent1" w:themeFillTint="33"/>
            <w:tcMar>
              <w:top w:w="43" w:type="dxa"/>
              <w:left w:w="115" w:type="dxa"/>
              <w:bottom w:w="43" w:type="dxa"/>
              <w:right w:w="115" w:type="dxa"/>
            </w:tcMar>
            <w:vAlign w:val="center"/>
          </w:tcPr>
          <w:p w14:paraId="594D35B4" w14:textId="5450A37D" w:rsidR="005D2D0B" w:rsidRPr="00E01956" w:rsidRDefault="005D2D0B" w:rsidP="005D2D0B">
            <w:pPr>
              <w:rPr>
                <w:rFonts w:ascii="Calibri" w:hAnsi="Calibri"/>
              </w:rPr>
            </w:pPr>
            <w:r w:rsidRPr="00E01956">
              <w:rPr>
                <w:rFonts w:ascii="Calibri" w:hAnsi="Calibri"/>
              </w:rPr>
              <w:t>Family name</w:t>
            </w:r>
          </w:p>
        </w:tc>
        <w:tc>
          <w:tcPr>
            <w:tcW w:w="4043" w:type="pct"/>
            <w:gridSpan w:val="2"/>
            <w:tcBorders>
              <w:top w:val="dotted" w:sz="4" w:space="0" w:color="auto"/>
            </w:tcBorders>
            <w:shd w:val="clear" w:color="auto" w:fill="auto"/>
            <w:tcMar>
              <w:top w:w="43" w:type="dxa"/>
              <w:left w:w="115" w:type="dxa"/>
              <w:bottom w:w="43" w:type="dxa"/>
              <w:right w:w="115" w:type="dxa"/>
            </w:tcMar>
            <w:vAlign w:val="center"/>
          </w:tcPr>
          <w:p w14:paraId="0DF4A6B3" w14:textId="5B24586A" w:rsidR="005D2D0B" w:rsidRPr="003F6783" w:rsidRDefault="003F6783" w:rsidP="005D2D0B">
            <w:pPr>
              <w:jc w:val="both"/>
              <w:rPr>
                <w:rFonts w:ascii="Calibri" w:hAnsi="Calibri"/>
                <w:b/>
                <w:color w:val="FF0000"/>
              </w:rPr>
            </w:pPr>
            <w:r>
              <w:rPr>
                <w:rFonts w:ascii="Calibri" w:hAnsi="Calibri"/>
                <w:b/>
                <w:color w:val="FF0000"/>
              </w:rPr>
              <w:t>What is your family name?</w:t>
            </w:r>
          </w:p>
          <w:p w14:paraId="5A570EB5" w14:textId="4A1831BA" w:rsidR="00BF13B9" w:rsidRPr="00E01956" w:rsidRDefault="00BF13B9" w:rsidP="005D2D0B">
            <w:pPr>
              <w:jc w:val="both"/>
              <w:rPr>
                <w:rFonts w:ascii="Calibri" w:hAnsi="Calibri"/>
              </w:rPr>
            </w:pPr>
            <w:r w:rsidRPr="004B1BCB">
              <w:rPr>
                <w:sz w:val="21"/>
                <w:szCs w:val="21"/>
              </w:rPr>
              <w:t>Record the FAMILY NAME in capital letters throughout and use same name spelling as in the official ID documents including family booklet, if available. Maintain spelling consis</w:t>
            </w:r>
            <w:r w:rsidR="003F6783">
              <w:rPr>
                <w:sz w:val="21"/>
                <w:szCs w:val="21"/>
              </w:rPr>
              <w:t xml:space="preserve">tency within one case (if same </w:t>
            </w:r>
            <w:r w:rsidRPr="004B1BCB">
              <w:rPr>
                <w:sz w:val="21"/>
                <w:szCs w:val="21"/>
              </w:rPr>
              <w:t>family name for different family members, the name needs to be sp</w:t>
            </w:r>
            <w:r w:rsidR="003F6783">
              <w:rPr>
                <w:sz w:val="21"/>
                <w:szCs w:val="21"/>
              </w:rPr>
              <w:t>elled identical for all members</w:t>
            </w:r>
            <w:r w:rsidRPr="004B1BCB">
              <w:rPr>
                <w:sz w:val="21"/>
                <w:szCs w:val="21"/>
              </w:rPr>
              <w:t>)</w:t>
            </w:r>
            <w:r w:rsidR="003F6783">
              <w:rPr>
                <w:sz w:val="21"/>
                <w:szCs w:val="21"/>
              </w:rPr>
              <w:t>.</w:t>
            </w:r>
          </w:p>
          <w:p w14:paraId="447FDBFA" w14:textId="1D7E1B4A" w:rsidR="005D2D0B" w:rsidRPr="00E01956" w:rsidRDefault="005D2D0B" w:rsidP="005D2D0B">
            <w:pPr>
              <w:jc w:val="both"/>
              <w:rPr>
                <w:rFonts w:ascii="Calibri" w:hAnsi="Calibri"/>
              </w:rPr>
            </w:pPr>
            <w:r w:rsidRPr="00E01956">
              <w:rPr>
                <w:rFonts w:ascii="Calibri" w:hAnsi="Calibri"/>
              </w:rPr>
              <w:t>For males and unmarried females, this corresponds to the name of their father. In the case of married women, their family name wil</w:t>
            </w:r>
            <w:r w:rsidR="007D2D08">
              <w:rPr>
                <w:rFonts w:ascii="Calibri" w:hAnsi="Calibri"/>
              </w:rPr>
              <w:t>l be the name of their husband.</w:t>
            </w:r>
          </w:p>
          <w:p w14:paraId="7826E4C0" w14:textId="77777777" w:rsidR="005D2D0B" w:rsidRDefault="005D2D0B" w:rsidP="005D2D0B">
            <w:pPr>
              <w:jc w:val="both"/>
              <w:rPr>
                <w:rFonts w:ascii="Calibri" w:hAnsi="Calibri"/>
              </w:rPr>
            </w:pPr>
            <w:r w:rsidRPr="00E01956">
              <w:rPr>
                <w:rFonts w:ascii="Calibri" w:hAnsi="Calibri"/>
              </w:rPr>
              <w:lastRenderedPageBreak/>
              <w:t>Verify that the family relationships are correctly represented (NB: Asking the question, “Is this your child?” may elicit a different response to “Are you this child’s father?”)</w:t>
            </w:r>
          </w:p>
          <w:p w14:paraId="3241AF6E" w14:textId="74546079" w:rsidR="005D2D0B" w:rsidRPr="00E01956" w:rsidRDefault="00DA32E3" w:rsidP="00DA32E3">
            <w:pPr>
              <w:jc w:val="both"/>
              <w:rPr>
                <w:rFonts w:ascii="Calibri" w:hAnsi="Calibri"/>
              </w:rPr>
            </w:pPr>
            <w:r>
              <w:rPr>
                <w:rFonts w:ascii="Calibri" w:hAnsi="Calibri"/>
              </w:rPr>
              <w:t xml:space="preserve">Preferred wording: </w:t>
            </w:r>
            <w:r w:rsidRPr="00DA32E3">
              <w:rPr>
                <w:rFonts w:ascii="Calibri" w:hAnsi="Calibri"/>
              </w:rPr>
              <w:t>“</w:t>
            </w:r>
            <w:r w:rsidRPr="00DA32E3">
              <w:rPr>
                <w:rFonts w:ascii="Calibri" w:hAnsi="Calibri"/>
                <w:b/>
                <w:color w:val="FF0000"/>
              </w:rPr>
              <w:t>What is your relationship to the HoH?</w:t>
            </w:r>
            <w:r w:rsidRPr="00DA32E3">
              <w:rPr>
                <w:rFonts w:ascii="Calibri" w:hAnsi="Calibri"/>
              </w:rPr>
              <w:t>” or, in the case of small children, “</w:t>
            </w:r>
            <w:r w:rsidRPr="00DA32E3">
              <w:rPr>
                <w:rFonts w:ascii="Calibri" w:hAnsi="Calibri"/>
                <w:b/>
                <w:color w:val="FF0000"/>
              </w:rPr>
              <w:t>What is your relationship to this child?”</w:t>
            </w:r>
          </w:p>
        </w:tc>
      </w:tr>
      <w:tr w:rsidR="00753DCD" w:rsidRPr="00E01956" w14:paraId="3DBD533F" w14:textId="77777777" w:rsidTr="0079331B">
        <w:trPr>
          <w:jc w:val="center"/>
        </w:trPr>
        <w:tc>
          <w:tcPr>
            <w:tcW w:w="957" w:type="pct"/>
            <w:shd w:val="clear" w:color="auto" w:fill="DEEAF6" w:themeFill="accent1" w:themeFillTint="33"/>
            <w:tcMar>
              <w:top w:w="43" w:type="dxa"/>
              <w:left w:w="115" w:type="dxa"/>
              <w:bottom w:w="43" w:type="dxa"/>
              <w:right w:w="115" w:type="dxa"/>
            </w:tcMar>
            <w:vAlign w:val="center"/>
          </w:tcPr>
          <w:p w14:paraId="578B2DD7" w14:textId="232F6A29" w:rsidR="00753DCD" w:rsidRPr="00E01956" w:rsidRDefault="00753DCD" w:rsidP="005D2D0B">
            <w:pPr>
              <w:rPr>
                <w:rFonts w:ascii="Calibri" w:hAnsi="Calibri"/>
              </w:rPr>
            </w:pPr>
            <w:r>
              <w:rPr>
                <w:rFonts w:ascii="Calibri" w:hAnsi="Calibri"/>
              </w:rPr>
              <w:lastRenderedPageBreak/>
              <w:t>Second Family Name</w:t>
            </w:r>
          </w:p>
        </w:tc>
        <w:tc>
          <w:tcPr>
            <w:tcW w:w="4043" w:type="pct"/>
            <w:gridSpan w:val="2"/>
            <w:shd w:val="clear" w:color="auto" w:fill="auto"/>
            <w:tcMar>
              <w:top w:w="43" w:type="dxa"/>
              <w:left w:w="115" w:type="dxa"/>
              <w:bottom w:w="43" w:type="dxa"/>
              <w:right w:w="115" w:type="dxa"/>
            </w:tcMar>
            <w:vAlign w:val="center"/>
          </w:tcPr>
          <w:p w14:paraId="116A8001" w14:textId="6D086B4D" w:rsidR="00753DCD" w:rsidRDefault="00753DCD" w:rsidP="005D2D0B">
            <w:pPr>
              <w:rPr>
                <w:rFonts w:ascii="Calibri" w:hAnsi="Calibri"/>
                <w:b/>
                <w:color w:val="FF0000"/>
              </w:rPr>
            </w:pPr>
            <w:r w:rsidRPr="00753DCD">
              <w:rPr>
                <w:sz w:val="21"/>
                <w:szCs w:val="21"/>
              </w:rPr>
              <w:t>In case they have a third name.</w:t>
            </w:r>
          </w:p>
        </w:tc>
      </w:tr>
      <w:tr w:rsidR="005D2D0B" w:rsidRPr="00E01956" w14:paraId="066A8C60" w14:textId="77777777" w:rsidTr="0079331B">
        <w:trPr>
          <w:jc w:val="center"/>
        </w:trPr>
        <w:tc>
          <w:tcPr>
            <w:tcW w:w="957" w:type="pct"/>
            <w:shd w:val="clear" w:color="auto" w:fill="DEEAF6" w:themeFill="accent1" w:themeFillTint="33"/>
            <w:tcMar>
              <w:top w:w="43" w:type="dxa"/>
              <w:left w:w="115" w:type="dxa"/>
              <w:bottom w:w="43" w:type="dxa"/>
              <w:right w:w="115" w:type="dxa"/>
            </w:tcMar>
            <w:vAlign w:val="center"/>
          </w:tcPr>
          <w:p w14:paraId="55398681" w14:textId="77777777" w:rsidR="005D2D0B" w:rsidRPr="00E01956" w:rsidRDefault="005D2D0B" w:rsidP="005D2D0B">
            <w:pPr>
              <w:rPr>
                <w:rFonts w:ascii="Calibri" w:hAnsi="Calibri"/>
              </w:rPr>
            </w:pPr>
            <w:r w:rsidRPr="00E01956">
              <w:rPr>
                <w:rFonts w:ascii="Calibri" w:hAnsi="Calibri"/>
              </w:rPr>
              <w:t>Father’s name</w:t>
            </w:r>
          </w:p>
        </w:tc>
        <w:tc>
          <w:tcPr>
            <w:tcW w:w="4043" w:type="pct"/>
            <w:gridSpan w:val="2"/>
            <w:shd w:val="clear" w:color="auto" w:fill="auto"/>
            <w:tcMar>
              <w:top w:w="43" w:type="dxa"/>
              <w:left w:w="115" w:type="dxa"/>
              <w:bottom w:w="43" w:type="dxa"/>
              <w:right w:w="115" w:type="dxa"/>
            </w:tcMar>
            <w:vAlign w:val="center"/>
          </w:tcPr>
          <w:p w14:paraId="1AE9E8FE" w14:textId="77777777" w:rsidR="005D2D0B" w:rsidRPr="00DA32E3" w:rsidRDefault="005D2D0B" w:rsidP="005D2D0B">
            <w:pPr>
              <w:rPr>
                <w:rFonts w:ascii="Calibri" w:hAnsi="Calibri"/>
                <w:b/>
                <w:color w:val="FF0000"/>
              </w:rPr>
            </w:pPr>
            <w:r w:rsidRPr="00DA32E3">
              <w:rPr>
                <w:rFonts w:ascii="Calibri" w:hAnsi="Calibri"/>
                <w:b/>
                <w:color w:val="FF0000"/>
              </w:rPr>
              <w:t>What is your father’s full name?</w:t>
            </w:r>
          </w:p>
          <w:p w14:paraId="72CB9045" w14:textId="3571EB21" w:rsidR="005D2D0B" w:rsidRPr="00E01956" w:rsidRDefault="005D2D0B" w:rsidP="00F92C9B">
            <w:pPr>
              <w:jc w:val="both"/>
              <w:rPr>
                <w:rFonts w:ascii="Calibri" w:hAnsi="Calibri"/>
              </w:rPr>
            </w:pPr>
            <w:r w:rsidRPr="00E01956">
              <w:rPr>
                <w:rFonts w:ascii="Calibri" w:hAnsi="Calibri"/>
              </w:rPr>
              <w:t xml:space="preserve">If there is a child whose father's name is different from that of other children in the household, </w:t>
            </w:r>
            <w:r w:rsidR="00036D7F">
              <w:rPr>
                <w:rFonts w:ascii="Calibri" w:hAnsi="Calibri"/>
              </w:rPr>
              <w:t>the possibility that this is a</w:t>
            </w:r>
            <w:r w:rsidRPr="00E01956">
              <w:rPr>
                <w:rFonts w:ascii="Calibri" w:hAnsi="Calibri"/>
              </w:rPr>
              <w:t xml:space="preserve"> separated </w:t>
            </w:r>
            <w:r w:rsidR="00036D7F">
              <w:rPr>
                <w:rFonts w:ascii="Calibri" w:hAnsi="Calibri"/>
              </w:rPr>
              <w:t xml:space="preserve">or unaccompanied </w:t>
            </w:r>
            <w:r w:rsidRPr="00E01956">
              <w:rPr>
                <w:rFonts w:ascii="Calibri" w:hAnsi="Calibri"/>
              </w:rPr>
              <w:t>child</w:t>
            </w:r>
            <w:r w:rsidR="00036D7F">
              <w:rPr>
                <w:rFonts w:ascii="Calibri" w:hAnsi="Calibri"/>
              </w:rPr>
              <w:t xml:space="preserve"> should be explored</w:t>
            </w:r>
            <w:r w:rsidRPr="00E01956">
              <w:rPr>
                <w:rFonts w:ascii="Calibri" w:hAnsi="Calibri"/>
              </w:rPr>
              <w:t xml:space="preserve">. If </w:t>
            </w:r>
            <w:r w:rsidR="0079331B">
              <w:rPr>
                <w:rFonts w:ascii="Calibri" w:hAnsi="Calibri"/>
              </w:rPr>
              <w:t>confirmed</w:t>
            </w:r>
            <w:r w:rsidRPr="00E01956">
              <w:rPr>
                <w:rFonts w:ascii="Calibri" w:hAnsi="Calibri"/>
              </w:rPr>
              <w:t>, select the specific need "SC-SC"</w:t>
            </w:r>
            <w:r w:rsidR="00036D7F">
              <w:rPr>
                <w:rFonts w:ascii="Calibri" w:hAnsi="Calibri"/>
              </w:rPr>
              <w:t xml:space="preserve"> or “</w:t>
            </w:r>
            <w:r w:rsidR="00F92C9B">
              <w:rPr>
                <w:rFonts w:ascii="Calibri" w:hAnsi="Calibri"/>
              </w:rPr>
              <w:t>SC-UC</w:t>
            </w:r>
            <w:r w:rsidR="00036D7F">
              <w:rPr>
                <w:rFonts w:ascii="Calibri" w:hAnsi="Calibri"/>
              </w:rPr>
              <w:t>”.</w:t>
            </w:r>
            <w:r w:rsidRPr="00E01956">
              <w:rPr>
                <w:rFonts w:ascii="Calibri" w:hAnsi="Calibri"/>
              </w:rPr>
              <w:t xml:space="preserve"> For refugee children with a birth certificate, register them as their name appears on the birth certificate.</w:t>
            </w:r>
          </w:p>
        </w:tc>
      </w:tr>
      <w:tr w:rsidR="005D2D0B" w:rsidRPr="00E01956" w14:paraId="4F6DA879" w14:textId="77777777" w:rsidTr="0079331B">
        <w:trPr>
          <w:trHeight w:val="644"/>
          <w:jc w:val="center"/>
        </w:trPr>
        <w:tc>
          <w:tcPr>
            <w:tcW w:w="957" w:type="pct"/>
            <w:shd w:val="clear" w:color="auto" w:fill="DEEAF6" w:themeFill="accent1" w:themeFillTint="33"/>
            <w:tcMar>
              <w:top w:w="43" w:type="dxa"/>
              <w:left w:w="115" w:type="dxa"/>
              <w:bottom w:w="43" w:type="dxa"/>
              <w:right w:w="115" w:type="dxa"/>
            </w:tcMar>
            <w:vAlign w:val="center"/>
          </w:tcPr>
          <w:p w14:paraId="4097E22B" w14:textId="77777777" w:rsidR="005D2D0B" w:rsidRPr="00E01956" w:rsidRDefault="005D2D0B" w:rsidP="005D2D0B">
            <w:pPr>
              <w:rPr>
                <w:rFonts w:ascii="Calibri" w:hAnsi="Calibri"/>
              </w:rPr>
            </w:pPr>
            <w:r w:rsidRPr="00E01956">
              <w:rPr>
                <w:rFonts w:ascii="Calibri" w:hAnsi="Calibri"/>
              </w:rPr>
              <w:t>Mother’s name</w:t>
            </w:r>
          </w:p>
        </w:tc>
        <w:tc>
          <w:tcPr>
            <w:tcW w:w="4043" w:type="pct"/>
            <w:gridSpan w:val="2"/>
            <w:shd w:val="clear" w:color="auto" w:fill="auto"/>
            <w:tcMar>
              <w:top w:w="43" w:type="dxa"/>
              <w:left w:w="115" w:type="dxa"/>
              <w:bottom w:w="43" w:type="dxa"/>
              <w:right w:w="115" w:type="dxa"/>
            </w:tcMar>
            <w:vAlign w:val="center"/>
          </w:tcPr>
          <w:p w14:paraId="1DCC544E" w14:textId="77777777" w:rsidR="005D2D0B" w:rsidRPr="00DA32E3" w:rsidRDefault="005D2D0B" w:rsidP="005D2D0B">
            <w:pPr>
              <w:rPr>
                <w:rFonts w:ascii="Calibri" w:hAnsi="Calibri"/>
                <w:b/>
                <w:color w:val="FF0000"/>
              </w:rPr>
            </w:pPr>
            <w:r w:rsidRPr="00DA32E3">
              <w:rPr>
                <w:rFonts w:ascii="Calibri" w:hAnsi="Calibri"/>
                <w:b/>
                <w:color w:val="FF0000"/>
              </w:rPr>
              <w:t>What is your mother’s full name?</w:t>
            </w:r>
          </w:p>
          <w:p w14:paraId="7E459B8F" w14:textId="61CFAE8A" w:rsidR="005D2D0B" w:rsidRPr="00E01956" w:rsidRDefault="007D2D08" w:rsidP="005D2D0B">
            <w:pPr>
              <w:rPr>
                <w:rFonts w:ascii="Calibri" w:hAnsi="Calibri"/>
              </w:rPr>
            </w:pPr>
            <w:r>
              <w:rPr>
                <w:rFonts w:ascii="Calibri" w:hAnsi="Calibri"/>
              </w:rPr>
              <w:t>See above.</w:t>
            </w:r>
          </w:p>
        </w:tc>
      </w:tr>
      <w:tr w:rsidR="005D2D0B" w:rsidRPr="00E01956" w14:paraId="17E11F16" w14:textId="77777777" w:rsidTr="0079331B">
        <w:trPr>
          <w:jc w:val="center"/>
        </w:trPr>
        <w:tc>
          <w:tcPr>
            <w:tcW w:w="957" w:type="pct"/>
            <w:shd w:val="clear" w:color="auto" w:fill="DEEAF6" w:themeFill="accent1" w:themeFillTint="33"/>
            <w:tcMar>
              <w:top w:w="43" w:type="dxa"/>
              <w:left w:w="115" w:type="dxa"/>
              <w:bottom w:w="43" w:type="dxa"/>
              <w:right w:w="115" w:type="dxa"/>
            </w:tcMar>
            <w:vAlign w:val="center"/>
          </w:tcPr>
          <w:p w14:paraId="3CE4F69C" w14:textId="77777777" w:rsidR="005D2D0B" w:rsidRPr="00E01956" w:rsidRDefault="005D2D0B" w:rsidP="005D2D0B">
            <w:pPr>
              <w:rPr>
                <w:rFonts w:ascii="Calibri" w:hAnsi="Calibri"/>
              </w:rPr>
            </w:pPr>
            <w:r w:rsidRPr="00E01956">
              <w:rPr>
                <w:rFonts w:ascii="Calibri" w:hAnsi="Calibri"/>
              </w:rPr>
              <w:t xml:space="preserve"> DOB</w:t>
            </w:r>
          </w:p>
        </w:tc>
        <w:tc>
          <w:tcPr>
            <w:tcW w:w="4043" w:type="pct"/>
            <w:gridSpan w:val="2"/>
            <w:shd w:val="clear" w:color="auto" w:fill="auto"/>
            <w:tcMar>
              <w:top w:w="43" w:type="dxa"/>
              <w:left w:w="115" w:type="dxa"/>
              <w:bottom w:w="43" w:type="dxa"/>
              <w:right w:w="115" w:type="dxa"/>
            </w:tcMar>
            <w:vAlign w:val="center"/>
          </w:tcPr>
          <w:p w14:paraId="36D5918B" w14:textId="77777777" w:rsidR="005D2D0B" w:rsidRPr="00DA32E3" w:rsidRDefault="005D2D0B" w:rsidP="005D2D0B">
            <w:pPr>
              <w:jc w:val="both"/>
              <w:rPr>
                <w:rFonts w:ascii="Calibri" w:hAnsi="Calibri"/>
                <w:b/>
                <w:color w:val="FF0000"/>
              </w:rPr>
            </w:pPr>
            <w:r w:rsidRPr="00DA32E3">
              <w:rPr>
                <w:rFonts w:ascii="Calibri" w:hAnsi="Calibri"/>
                <w:b/>
                <w:color w:val="FF0000"/>
              </w:rPr>
              <w:t xml:space="preserve">What is your date of birth? </w:t>
            </w:r>
          </w:p>
          <w:p w14:paraId="5E4A8AE5" w14:textId="7DC89F3B" w:rsidR="005D2D0B" w:rsidRPr="00E01956" w:rsidRDefault="005D2D0B" w:rsidP="005D2D0B">
            <w:pPr>
              <w:jc w:val="both"/>
              <w:rPr>
                <w:rFonts w:ascii="Calibri" w:hAnsi="Calibri"/>
              </w:rPr>
            </w:pPr>
            <w:r w:rsidRPr="00E01956">
              <w:rPr>
                <w:rFonts w:ascii="Calibri" w:hAnsi="Calibri"/>
              </w:rPr>
              <w:t>If an individual has no documentation and does not know their date of birth, ask them a differ</w:t>
            </w:r>
            <w:r w:rsidR="007D2D08">
              <w:rPr>
                <w:rFonts w:ascii="Calibri" w:hAnsi="Calibri"/>
              </w:rPr>
              <w:t xml:space="preserve">ent question: how old are you? </w:t>
            </w:r>
          </w:p>
          <w:p w14:paraId="06844956" w14:textId="3202C43C" w:rsidR="005D2D0B" w:rsidRPr="00E01956" w:rsidRDefault="005D2D0B" w:rsidP="005D2D0B">
            <w:pPr>
              <w:jc w:val="both"/>
              <w:rPr>
                <w:rFonts w:ascii="Calibri" w:hAnsi="Calibri"/>
              </w:rPr>
            </w:pPr>
            <w:r w:rsidRPr="00E01956">
              <w:rPr>
                <w:rFonts w:ascii="Calibri" w:hAnsi="Calibri"/>
              </w:rPr>
              <w:t xml:space="preserve">At this point, double-check that the stated age of the individual matches their physical appearance and makes sense in relation to the rest of the family. If an individual is uncertain of their age and there is a visible difference between there stated age and appearance, the case should be referred to the </w:t>
            </w:r>
            <w:r w:rsidR="00DA32E3">
              <w:rPr>
                <w:rFonts w:ascii="Calibri" w:hAnsi="Calibri"/>
              </w:rPr>
              <w:t>Litigation Desk</w:t>
            </w:r>
            <w:r w:rsidRPr="00E01956">
              <w:rPr>
                <w:rFonts w:ascii="Calibri" w:hAnsi="Calibri"/>
              </w:rPr>
              <w:t xml:space="preserve"> and the individual</w:t>
            </w:r>
            <w:r w:rsidR="007D2D08">
              <w:rPr>
                <w:rFonts w:ascii="Calibri" w:hAnsi="Calibri"/>
              </w:rPr>
              <w:t xml:space="preserve"> referred to an interview room.</w:t>
            </w:r>
          </w:p>
          <w:p w14:paraId="7C244E69" w14:textId="7228AEFF" w:rsidR="005D2D0B" w:rsidRPr="00E01956" w:rsidRDefault="005D2D0B" w:rsidP="007D2D08">
            <w:pPr>
              <w:rPr>
                <w:rFonts w:ascii="Calibri" w:hAnsi="Calibri"/>
              </w:rPr>
            </w:pPr>
            <w:r w:rsidRPr="00E01956">
              <w:rPr>
                <w:rFonts w:ascii="Calibri" w:hAnsi="Calibri"/>
                <w:u w:val="single"/>
              </w:rPr>
              <w:t>NB: Verify that there is at least nine months’ difference between the ages of siblings (with the exception of twins).</w:t>
            </w:r>
          </w:p>
        </w:tc>
      </w:tr>
      <w:tr w:rsidR="005D2D0B" w:rsidRPr="00E01956" w14:paraId="0E36CBB4" w14:textId="77777777">
        <w:trPr>
          <w:jc w:val="center"/>
        </w:trPr>
        <w:tc>
          <w:tcPr>
            <w:tcW w:w="957" w:type="pct"/>
            <w:shd w:val="clear" w:color="auto" w:fill="99CCFF"/>
            <w:tcMar>
              <w:top w:w="43" w:type="dxa"/>
              <w:left w:w="115" w:type="dxa"/>
              <w:bottom w:w="43" w:type="dxa"/>
              <w:right w:w="115" w:type="dxa"/>
            </w:tcMar>
            <w:vAlign w:val="center"/>
          </w:tcPr>
          <w:p w14:paraId="32725C18" w14:textId="77777777" w:rsidR="005D2D0B" w:rsidRPr="00E01956" w:rsidRDefault="005D2D0B" w:rsidP="005D2D0B">
            <w:pPr>
              <w:rPr>
                <w:rFonts w:ascii="Calibri" w:hAnsi="Calibri"/>
              </w:rPr>
            </w:pPr>
            <w:r w:rsidRPr="00E01956">
              <w:rPr>
                <w:rFonts w:ascii="Calibri" w:hAnsi="Calibri"/>
              </w:rPr>
              <w:t>Estimate</w:t>
            </w:r>
          </w:p>
        </w:tc>
        <w:tc>
          <w:tcPr>
            <w:tcW w:w="4043" w:type="pct"/>
            <w:gridSpan w:val="2"/>
            <w:shd w:val="clear" w:color="auto" w:fill="auto"/>
            <w:tcMar>
              <w:top w:w="43" w:type="dxa"/>
              <w:left w:w="115" w:type="dxa"/>
              <w:bottom w:w="43" w:type="dxa"/>
              <w:right w:w="115" w:type="dxa"/>
            </w:tcMar>
            <w:vAlign w:val="center"/>
          </w:tcPr>
          <w:p w14:paraId="6843DB09" w14:textId="77777777" w:rsidR="005D2D0B" w:rsidRPr="00E01956" w:rsidRDefault="005D2D0B" w:rsidP="005D2D0B">
            <w:pPr>
              <w:jc w:val="both"/>
              <w:rPr>
                <w:rFonts w:ascii="Calibri" w:hAnsi="Calibri"/>
              </w:rPr>
            </w:pPr>
            <w:r w:rsidRPr="00E01956">
              <w:rPr>
                <w:rFonts w:ascii="Calibri" w:hAnsi="Calibri"/>
              </w:rPr>
              <w:t>Tick this field if the date of birth is an estimate or a guess.</w:t>
            </w:r>
          </w:p>
        </w:tc>
      </w:tr>
      <w:tr w:rsidR="005D2D0B" w:rsidRPr="00E01956" w14:paraId="3FCED0C0" w14:textId="77777777">
        <w:trPr>
          <w:jc w:val="center"/>
        </w:trPr>
        <w:tc>
          <w:tcPr>
            <w:tcW w:w="957" w:type="pct"/>
            <w:shd w:val="clear" w:color="auto" w:fill="99CCFF"/>
            <w:tcMar>
              <w:top w:w="43" w:type="dxa"/>
              <w:left w:w="115" w:type="dxa"/>
              <w:bottom w:w="43" w:type="dxa"/>
              <w:right w:w="115" w:type="dxa"/>
            </w:tcMar>
            <w:vAlign w:val="center"/>
          </w:tcPr>
          <w:p w14:paraId="67316D4A" w14:textId="77777777" w:rsidR="005D2D0B" w:rsidRPr="00E01956" w:rsidRDefault="005D2D0B" w:rsidP="005D2D0B">
            <w:pPr>
              <w:rPr>
                <w:rFonts w:ascii="Calibri" w:hAnsi="Calibri"/>
              </w:rPr>
            </w:pPr>
            <w:r w:rsidRPr="00E01956">
              <w:rPr>
                <w:rFonts w:ascii="Calibri" w:hAnsi="Calibri"/>
              </w:rPr>
              <w:t>Sex</w:t>
            </w:r>
          </w:p>
        </w:tc>
        <w:tc>
          <w:tcPr>
            <w:tcW w:w="4043" w:type="pct"/>
            <w:gridSpan w:val="2"/>
            <w:shd w:val="clear" w:color="auto" w:fill="auto"/>
            <w:tcMar>
              <w:top w:w="43" w:type="dxa"/>
              <w:left w:w="115" w:type="dxa"/>
              <w:bottom w:w="43" w:type="dxa"/>
              <w:right w:w="115" w:type="dxa"/>
            </w:tcMar>
            <w:vAlign w:val="center"/>
          </w:tcPr>
          <w:p w14:paraId="6E3A92DC" w14:textId="77777777" w:rsidR="005D2D0B" w:rsidRPr="00E01956" w:rsidRDefault="005D2D0B" w:rsidP="005D2D0B">
            <w:pPr>
              <w:jc w:val="both"/>
              <w:rPr>
                <w:rFonts w:ascii="Calibri" w:hAnsi="Calibri"/>
              </w:rPr>
            </w:pPr>
            <w:r w:rsidRPr="00E01956">
              <w:rPr>
                <w:rFonts w:ascii="Calibri" w:hAnsi="Calibri"/>
              </w:rPr>
              <w:t>N/A.</w:t>
            </w:r>
          </w:p>
          <w:p w14:paraId="7AC3ACF3" w14:textId="328EBF11" w:rsidR="005D2D0B" w:rsidRPr="00E01956" w:rsidRDefault="005D2D0B" w:rsidP="005D2D0B">
            <w:pPr>
              <w:jc w:val="both"/>
              <w:rPr>
                <w:rFonts w:ascii="Calibri" w:hAnsi="Calibri"/>
              </w:rPr>
            </w:pPr>
            <w:r w:rsidRPr="00E01956">
              <w:rPr>
                <w:rFonts w:ascii="Calibri" w:hAnsi="Calibri"/>
              </w:rPr>
              <w:t>In the case of young children, ask the head of household. Make sure that the sex m</w:t>
            </w:r>
            <w:r w:rsidR="007D2D08">
              <w:rPr>
                <w:rFonts w:ascii="Calibri" w:hAnsi="Calibri"/>
              </w:rPr>
              <w:t>atches the stated relationship.</w:t>
            </w:r>
          </w:p>
        </w:tc>
      </w:tr>
      <w:tr w:rsidR="005D2D0B" w:rsidRPr="00E01956" w14:paraId="2BE08824" w14:textId="77777777">
        <w:trPr>
          <w:jc w:val="center"/>
        </w:trPr>
        <w:tc>
          <w:tcPr>
            <w:tcW w:w="957" w:type="pct"/>
            <w:shd w:val="clear" w:color="auto" w:fill="99CCFF"/>
            <w:tcMar>
              <w:top w:w="43" w:type="dxa"/>
              <w:left w:w="115" w:type="dxa"/>
              <w:bottom w:w="43" w:type="dxa"/>
              <w:right w:w="115" w:type="dxa"/>
            </w:tcMar>
            <w:vAlign w:val="center"/>
          </w:tcPr>
          <w:p w14:paraId="7C2B33EE" w14:textId="77777777" w:rsidR="005D2D0B" w:rsidRPr="00E01956" w:rsidRDefault="005D2D0B" w:rsidP="005D2D0B">
            <w:pPr>
              <w:rPr>
                <w:rFonts w:ascii="Calibri" w:hAnsi="Calibri"/>
              </w:rPr>
            </w:pPr>
            <w:r w:rsidRPr="00E01956">
              <w:rPr>
                <w:rFonts w:ascii="Calibri" w:hAnsi="Calibri"/>
              </w:rPr>
              <w:t>Marital status</w:t>
            </w:r>
          </w:p>
        </w:tc>
        <w:tc>
          <w:tcPr>
            <w:tcW w:w="4043" w:type="pct"/>
            <w:gridSpan w:val="2"/>
            <w:shd w:val="clear" w:color="auto" w:fill="auto"/>
            <w:tcMar>
              <w:top w:w="43" w:type="dxa"/>
              <w:left w:w="115" w:type="dxa"/>
              <w:bottom w:w="43" w:type="dxa"/>
              <w:right w:w="115" w:type="dxa"/>
            </w:tcMar>
            <w:vAlign w:val="center"/>
          </w:tcPr>
          <w:p w14:paraId="20743E07" w14:textId="77777777" w:rsidR="005D2D0B" w:rsidRPr="00DA32E3" w:rsidRDefault="005D2D0B" w:rsidP="005D2D0B">
            <w:pPr>
              <w:jc w:val="both"/>
              <w:rPr>
                <w:rFonts w:ascii="Calibri" w:hAnsi="Calibri"/>
                <w:b/>
                <w:color w:val="FF0000"/>
              </w:rPr>
            </w:pPr>
            <w:r w:rsidRPr="00DA32E3">
              <w:rPr>
                <w:rFonts w:ascii="Calibri" w:hAnsi="Calibri"/>
                <w:b/>
                <w:color w:val="FF0000"/>
              </w:rPr>
              <w:t xml:space="preserve">What is your </w:t>
            </w:r>
            <w:r w:rsidR="00426296" w:rsidRPr="00DA32E3">
              <w:rPr>
                <w:rFonts w:ascii="Calibri" w:hAnsi="Calibri"/>
                <w:b/>
                <w:color w:val="FF0000"/>
              </w:rPr>
              <w:t>marital</w:t>
            </w:r>
            <w:r w:rsidRPr="00DA32E3">
              <w:rPr>
                <w:rFonts w:ascii="Calibri" w:hAnsi="Calibri"/>
                <w:b/>
                <w:color w:val="FF0000"/>
              </w:rPr>
              <w:t xml:space="preserve"> status?</w:t>
            </w:r>
          </w:p>
          <w:p w14:paraId="0CF24D50" w14:textId="6E562488" w:rsidR="005D2D0B" w:rsidRPr="00E01956" w:rsidRDefault="005D2D0B" w:rsidP="005D2D0B">
            <w:pPr>
              <w:jc w:val="both"/>
              <w:rPr>
                <w:rFonts w:ascii="Calibri" w:hAnsi="Calibri"/>
              </w:rPr>
            </w:pPr>
            <w:r w:rsidRPr="00E01956">
              <w:rPr>
                <w:rFonts w:ascii="Calibri" w:hAnsi="Calibri"/>
              </w:rPr>
              <w:t>This question should be asked to all individuals. If they have already declared themselves married, confirm whether they are in a polygamous marriage.</w:t>
            </w:r>
          </w:p>
          <w:p w14:paraId="468CB560" w14:textId="77777777" w:rsidR="005D2D0B" w:rsidRPr="00E01956" w:rsidRDefault="005D2D0B" w:rsidP="005D2D0B">
            <w:pPr>
              <w:jc w:val="both"/>
              <w:rPr>
                <w:rFonts w:ascii="Calibri" w:hAnsi="Calibri"/>
              </w:rPr>
            </w:pPr>
            <w:r w:rsidRPr="00E01956">
              <w:rPr>
                <w:rFonts w:ascii="Calibri" w:hAnsi="Calibri"/>
              </w:rPr>
              <w:t>If the answer to this question is ‘yes’, ask the following :</w:t>
            </w:r>
          </w:p>
          <w:p w14:paraId="1F171060" w14:textId="77777777" w:rsidR="005D2D0B" w:rsidRPr="00E01956" w:rsidRDefault="005D2D0B" w:rsidP="005D2D0B">
            <w:pPr>
              <w:numPr>
                <w:ilvl w:val="0"/>
                <w:numId w:val="6"/>
              </w:numPr>
              <w:spacing w:after="0" w:line="240" w:lineRule="auto"/>
              <w:jc w:val="both"/>
              <w:rPr>
                <w:rFonts w:ascii="Calibri" w:hAnsi="Calibri"/>
              </w:rPr>
            </w:pPr>
            <w:r w:rsidRPr="00E01956">
              <w:rPr>
                <w:rFonts w:ascii="Calibri" w:hAnsi="Calibri"/>
              </w:rPr>
              <w:t>Is your spouse registered? </w:t>
            </w:r>
          </w:p>
          <w:p w14:paraId="52DBE6F3" w14:textId="4C53ED7B" w:rsidR="005D2D0B" w:rsidRPr="00E01956" w:rsidRDefault="005D2D0B" w:rsidP="005D2D0B">
            <w:pPr>
              <w:numPr>
                <w:ilvl w:val="0"/>
                <w:numId w:val="6"/>
              </w:numPr>
              <w:spacing w:after="0" w:line="240" w:lineRule="auto"/>
              <w:jc w:val="both"/>
              <w:rPr>
                <w:rFonts w:ascii="Calibri" w:hAnsi="Calibri"/>
              </w:rPr>
            </w:pPr>
            <w:r w:rsidRPr="00E01956">
              <w:rPr>
                <w:rFonts w:ascii="Calibri" w:hAnsi="Calibri"/>
              </w:rPr>
              <w:lastRenderedPageBreak/>
              <w:t xml:space="preserve">What is the </w:t>
            </w:r>
            <w:r w:rsidR="00BF13B9">
              <w:rPr>
                <w:rFonts w:ascii="Calibri" w:hAnsi="Calibri"/>
              </w:rPr>
              <w:t>RC number</w:t>
            </w:r>
            <w:r w:rsidR="002F2BA7" w:rsidRPr="00E01956">
              <w:rPr>
                <w:rFonts w:ascii="Calibri" w:hAnsi="Calibri"/>
              </w:rPr>
              <w:t>?</w:t>
            </w:r>
          </w:p>
          <w:p w14:paraId="1DCE742F" w14:textId="77777777" w:rsidR="00053E34" w:rsidRDefault="00053E34" w:rsidP="007D2D08">
            <w:pPr>
              <w:jc w:val="both"/>
              <w:rPr>
                <w:rFonts w:ascii="Calibri" w:hAnsi="Calibri"/>
              </w:rPr>
            </w:pPr>
          </w:p>
          <w:p w14:paraId="0B702AF8" w14:textId="77777777" w:rsidR="005D2D0B" w:rsidRDefault="005D2D0B" w:rsidP="007D2D08">
            <w:pPr>
              <w:jc w:val="both"/>
              <w:rPr>
                <w:rFonts w:ascii="Calibri" w:hAnsi="Calibri"/>
              </w:rPr>
            </w:pPr>
            <w:r w:rsidRPr="00E01956">
              <w:rPr>
                <w:rFonts w:ascii="Calibri" w:hAnsi="Calibri"/>
              </w:rPr>
              <w:t>Subsequently, create a link between the profiles, and request to mee</w:t>
            </w:r>
            <w:r w:rsidR="007D2D08">
              <w:rPr>
                <w:rFonts w:ascii="Calibri" w:hAnsi="Calibri"/>
              </w:rPr>
              <w:t>t with the other wives as well.</w:t>
            </w:r>
          </w:p>
          <w:p w14:paraId="3E7865A7" w14:textId="545BF8A0" w:rsidR="00D547CE" w:rsidRPr="00E01956" w:rsidRDefault="00D547CE" w:rsidP="007D2D08">
            <w:pPr>
              <w:jc w:val="both"/>
              <w:rPr>
                <w:rFonts w:ascii="Calibri" w:hAnsi="Calibri"/>
              </w:rPr>
            </w:pPr>
            <w:r>
              <w:t xml:space="preserve">In the rare case of a mixed nationality marriage (in which one partner is </w:t>
            </w:r>
            <w:r w:rsidR="00AC2020">
              <w:t>CoA</w:t>
            </w:r>
            <w:r>
              <w:t xml:space="preserve">) the details of the </w:t>
            </w:r>
            <w:r w:rsidR="00AC2020">
              <w:t>CoA</w:t>
            </w:r>
            <w:r>
              <w:t xml:space="preserve"> partner are recorded but they are registered as not of concern. For children, if the father is </w:t>
            </w:r>
            <w:r w:rsidR="00AC2020">
              <w:t>CoA</w:t>
            </w:r>
            <w:r>
              <w:t xml:space="preserve">, the children should be registered as not of concern. In this case, the nationality and citizenship would be recorded in proGres as </w:t>
            </w:r>
            <w:r w:rsidR="00AC2020">
              <w:t>CoA</w:t>
            </w:r>
            <w:r>
              <w:t xml:space="preserve"> and country of origin as </w:t>
            </w:r>
            <w:r w:rsidR="00AC2020">
              <w:t>XXX</w:t>
            </w:r>
            <w:r>
              <w:t>. Non-</w:t>
            </w:r>
            <w:r w:rsidR="00AC2020">
              <w:t>XXX</w:t>
            </w:r>
            <w:r>
              <w:t xml:space="preserve"> family members are kept active in proGres and are still to be counted on the ration card.</w:t>
            </w:r>
          </w:p>
        </w:tc>
      </w:tr>
      <w:tr w:rsidR="005D2D0B" w:rsidRPr="00E01956" w14:paraId="42EDD0BB" w14:textId="77777777">
        <w:trPr>
          <w:jc w:val="center"/>
        </w:trPr>
        <w:tc>
          <w:tcPr>
            <w:tcW w:w="957" w:type="pct"/>
            <w:shd w:val="clear" w:color="auto" w:fill="99CCFF"/>
            <w:tcMar>
              <w:top w:w="43" w:type="dxa"/>
              <w:left w:w="115" w:type="dxa"/>
              <w:bottom w:w="43" w:type="dxa"/>
              <w:right w:w="115" w:type="dxa"/>
            </w:tcMar>
            <w:vAlign w:val="center"/>
          </w:tcPr>
          <w:p w14:paraId="5FD3AA10" w14:textId="77777777" w:rsidR="005D2D0B" w:rsidRPr="00E01956" w:rsidRDefault="005D2D0B" w:rsidP="005D2D0B">
            <w:pPr>
              <w:rPr>
                <w:rFonts w:ascii="Calibri" w:hAnsi="Calibri"/>
              </w:rPr>
            </w:pPr>
            <w:r w:rsidRPr="00E01956">
              <w:rPr>
                <w:rFonts w:ascii="Calibri" w:hAnsi="Calibri"/>
              </w:rPr>
              <w:lastRenderedPageBreak/>
              <w:t>Relationship to PA/HR1</w:t>
            </w:r>
          </w:p>
        </w:tc>
        <w:tc>
          <w:tcPr>
            <w:tcW w:w="4043" w:type="pct"/>
            <w:gridSpan w:val="2"/>
            <w:shd w:val="clear" w:color="auto" w:fill="auto"/>
            <w:tcMar>
              <w:top w:w="43" w:type="dxa"/>
              <w:left w:w="115" w:type="dxa"/>
              <w:bottom w:w="43" w:type="dxa"/>
              <w:right w:w="115" w:type="dxa"/>
            </w:tcMar>
            <w:vAlign w:val="center"/>
          </w:tcPr>
          <w:p w14:paraId="5630119C" w14:textId="77777777" w:rsidR="005D2D0B" w:rsidRPr="00046B95" w:rsidRDefault="005D2D0B" w:rsidP="005D2D0B">
            <w:pPr>
              <w:rPr>
                <w:rFonts w:ascii="Calibri" w:hAnsi="Calibri"/>
                <w:b/>
                <w:color w:val="FF0000"/>
              </w:rPr>
            </w:pPr>
            <w:r w:rsidRPr="00046B95">
              <w:rPr>
                <w:rFonts w:ascii="Calibri" w:hAnsi="Calibri"/>
                <w:b/>
                <w:color w:val="FF0000"/>
              </w:rPr>
              <w:t>What is your relationship to the Head of Household?</w:t>
            </w:r>
          </w:p>
          <w:p w14:paraId="31ED3EB5" w14:textId="77777777" w:rsidR="005D2D0B" w:rsidRPr="00E01956" w:rsidRDefault="005D2D0B" w:rsidP="005D2D0B">
            <w:pPr>
              <w:jc w:val="both"/>
              <w:rPr>
                <w:rFonts w:ascii="Calibri" w:hAnsi="Calibri"/>
              </w:rPr>
            </w:pPr>
            <w:r w:rsidRPr="00E01956">
              <w:rPr>
                <w:rFonts w:ascii="Calibri" w:hAnsi="Calibri"/>
              </w:rPr>
              <w:t>In case the information does not match, stick to the information provided by the individual, making use of the proGres codes.</w:t>
            </w:r>
          </w:p>
          <w:p w14:paraId="02630AA3" w14:textId="77777777" w:rsidR="005D2D0B" w:rsidRPr="00E01956" w:rsidRDefault="005D2D0B" w:rsidP="005D2D0B">
            <w:pPr>
              <w:jc w:val="both"/>
              <w:rPr>
                <w:rFonts w:ascii="Calibri" w:hAnsi="Calibri"/>
              </w:rPr>
            </w:pPr>
            <w:r w:rsidRPr="00E01956">
              <w:rPr>
                <w:rFonts w:ascii="Calibri" w:hAnsi="Calibri"/>
              </w:rPr>
              <w:t xml:space="preserve">If the individual is not a blood relation of HR1, ensure that this is not a separated child or unaccompanied minor.  If this is found to be the case, select ‘SC-SC </w:t>
            </w:r>
            <w:r w:rsidR="002F2BA7" w:rsidRPr="00E01956">
              <w:rPr>
                <w:rFonts w:ascii="Calibri" w:hAnsi="Calibri"/>
              </w:rPr>
              <w:t>or</w:t>
            </w:r>
            <w:r w:rsidRPr="00E01956">
              <w:rPr>
                <w:rFonts w:ascii="Calibri" w:hAnsi="Calibri"/>
              </w:rPr>
              <w:t xml:space="preserve"> SC-UC’.  </w:t>
            </w:r>
          </w:p>
          <w:p w14:paraId="6FE1C274" w14:textId="77777777" w:rsidR="005D2D0B" w:rsidRPr="00E01956" w:rsidRDefault="005D2D0B" w:rsidP="005D2D0B">
            <w:pPr>
              <w:jc w:val="both"/>
              <w:rPr>
                <w:rFonts w:ascii="Calibri" w:hAnsi="Calibri"/>
                <w:b/>
              </w:rPr>
            </w:pPr>
            <w:r w:rsidRPr="00E01956">
              <w:rPr>
                <w:rFonts w:ascii="Calibri" w:hAnsi="Calibri"/>
                <w:b/>
              </w:rPr>
              <w:t xml:space="preserve">Changes: </w:t>
            </w:r>
            <w:r w:rsidRPr="00E01956">
              <w:rPr>
                <w:rFonts w:ascii="Calibri" w:hAnsi="Calibri"/>
              </w:rPr>
              <w:t xml:space="preserve">Compare the relationship against the name (family name and second family name). If these do not match, </w:t>
            </w:r>
            <w:r w:rsidR="002F2BA7" w:rsidRPr="00E01956">
              <w:rPr>
                <w:rFonts w:ascii="Calibri" w:hAnsi="Calibri"/>
              </w:rPr>
              <w:t>confer with</w:t>
            </w:r>
            <w:r w:rsidRPr="00E01956">
              <w:rPr>
                <w:rFonts w:ascii="Calibri" w:hAnsi="Calibri"/>
              </w:rPr>
              <w:t xml:space="preserve"> the Protection Officer who will advise or will refer the case to litigation.</w:t>
            </w:r>
            <w:r w:rsidRPr="00E01956">
              <w:rPr>
                <w:rFonts w:ascii="Calibri" w:hAnsi="Calibri"/>
                <w:b/>
              </w:rPr>
              <w:t xml:space="preserve"> </w:t>
            </w:r>
          </w:p>
        </w:tc>
      </w:tr>
      <w:tr w:rsidR="005D2D0B" w:rsidRPr="00E01956" w14:paraId="364AB9E4" w14:textId="77777777">
        <w:trPr>
          <w:jc w:val="center"/>
        </w:trPr>
        <w:tc>
          <w:tcPr>
            <w:tcW w:w="957" w:type="pct"/>
            <w:shd w:val="clear" w:color="auto" w:fill="99CCFF"/>
            <w:tcMar>
              <w:top w:w="43" w:type="dxa"/>
              <w:left w:w="115" w:type="dxa"/>
              <w:bottom w:w="43" w:type="dxa"/>
              <w:right w:w="115" w:type="dxa"/>
            </w:tcMar>
            <w:vAlign w:val="center"/>
          </w:tcPr>
          <w:p w14:paraId="386D61B0" w14:textId="77777777" w:rsidR="005D2D0B" w:rsidRPr="00E01956" w:rsidRDefault="005D2D0B" w:rsidP="005D2D0B">
            <w:pPr>
              <w:rPr>
                <w:rFonts w:ascii="Calibri" w:hAnsi="Calibri"/>
              </w:rPr>
            </w:pPr>
            <w:r w:rsidRPr="00E01956">
              <w:rPr>
                <w:rFonts w:ascii="Calibri" w:hAnsi="Calibri"/>
              </w:rPr>
              <w:t>In a Polygamous Relationship</w:t>
            </w:r>
          </w:p>
        </w:tc>
        <w:tc>
          <w:tcPr>
            <w:tcW w:w="4043" w:type="pct"/>
            <w:gridSpan w:val="2"/>
            <w:shd w:val="clear" w:color="auto" w:fill="auto"/>
            <w:tcMar>
              <w:top w:w="43" w:type="dxa"/>
              <w:left w:w="115" w:type="dxa"/>
              <w:bottom w:w="43" w:type="dxa"/>
              <w:right w:w="115" w:type="dxa"/>
            </w:tcMar>
            <w:vAlign w:val="center"/>
          </w:tcPr>
          <w:p w14:paraId="574968EA" w14:textId="77777777" w:rsidR="005D2D0B" w:rsidRPr="00E01956" w:rsidRDefault="005D2D0B" w:rsidP="005D2D0B">
            <w:pPr>
              <w:rPr>
                <w:rFonts w:ascii="Calibri" w:hAnsi="Calibri"/>
              </w:rPr>
            </w:pPr>
            <w:r w:rsidRPr="00E01956">
              <w:rPr>
                <w:rFonts w:ascii="Calibri" w:hAnsi="Calibri"/>
              </w:rPr>
              <w:t xml:space="preserve">Tick this field for the spouses in cases of polygamous marriages. </w:t>
            </w:r>
          </w:p>
        </w:tc>
      </w:tr>
      <w:tr w:rsidR="00B10EB3" w:rsidRPr="00E01956" w14:paraId="751DD251" w14:textId="77777777">
        <w:trPr>
          <w:jc w:val="center"/>
        </w:trPr>
        <w:tc>
          <w:tcPr>
            <w:tcW w:w="957" w:type="pct"/>
            <w:shd w:val="clear" w:color="auto" w:fill="99CCFF"/>
            <w:tcMar>
              <w:top w:w="43" w:type="dxa"/>
              <w:left w:w="115" w:type="dxa"/>
              <w:bottom w:w="43" w:type="dxa"/>
              <w:right w:w="115" w:type="dxa"/>
            </w:tcMar>
            <w:vAlign w:val="center"/>
          </w:tcPr>
          <w:p w14:paraId="0F813F5B" w14:textId="38FCD6C4" w:rsidR="00B10EB3" w:rsidRPr="00E01956" w:rsidRDefault="00B10EB3" w:rsidP="005D2D0B">
            <w:pPr>
              <w:rPr>
                <w:rFonts w:ascii="Calibri" w:hAnsi="Calibri"/>
              </w:rPr>
            </w:pPr>
            <w:r>
              <w:rPr>
                <w:rFonts w:ascii="Calibri" w:hAnsi="Calibri"/>
              </w:rPr>
              <w:t>Reason for Flight</w:t>
            </w:r>
          </w:p>
        </w:tc>
        <w:tc>
          <w:tcPr>
            <w:tcW w:w="4043" w:type="pct"/>
            <w:gridSpan w:val="2"/>
            <w:shd w:val="clear" w:color="auto" w:fill="auto"/>
            <w:tcMar>
              <w:top w:w="43" w:type="dxa"/>
              <w:left w:w="115" w:type="dxa"/>
              <w:bottom w:w="43" w:type="dxa"/>
              <w:right w:w="115" w:type="dxa"/>
            </w:tcMar>
            <w:vAlign w:val="center"/>
          </w:tcPr>
          <w:p w14:paraId="39055CAD" w14:textId="4259ECF0" w:rsidR="00B10EB3" w:rsidRPr="00046B95" w:rsidRDefault="00B10EB3" w:rsidP="00B10EB3">
            <w:pPr>
              <w:rPr>
                <w:rFonts w:ascii="Calibri" w:hAnsi="Calibri"/>
                <w:b/>
                <w:color w:val="FF0000"/>
              </w:rPr>
            </w:pPr>
            <w:r>
              <w:rPr>
                <w:rFonts w:ascii="Calibri" w:hAnsi="Calibri"/>
                <w:b/>
                <w:color w:val="FF0000"/>
              </w:rPr>
              <w:t xml:space="preserve">Why did you flee </w:t>
            </w:r>
            <w:r w:rsidR="00AC2020">
              <w:rPr>
                <w:rFonts w:ascii="Calibri" w:hAnsi="Calibri"/>
                <w:b/>
                <w:color w:val="FF0000"/>
              </w:rPr>
              <w:t>XXX</w:t>
            </w:r>
            <w:r w:rsidRPr="00046B95">
              <w:rPr>
                <w:rFonts w:ascii="Calibri" w:hAnsi="Calibri"/>
                <w:b/>
                <w:color w:val="FF0000"/>
              </w:rPr>
              <w:t>?</w:t>
            </w:r>
          </w:p>
          <w:p w14:paraId="370A1DCE" w14:textId="648AB42F" w:rsidR="00B10EB3" w:rsidRDefault="00B10EB3" w:rsidP="00BB0BD6">
            <w:pPr>
              <w:rPr>
                <w:rFonts w:ascii="Calibri" w:hAnsi="Calibri"/>
              </w:rPr>
            </w:pPr>
            <w:r w:rsidRPr="00B10EB3">
              <w:rPr>
                <w:rFonts w:ascii="Calibri" w:hAnsi="Calibri"/>
                <w:b/>
              </w:rPr>
              <w:t xml:space="preserve">NOTE: Only ask this question to the head of household, and then simply fill the same reason for all other family members. </w:t>
            </w:r>
            <w:r>
              <w:rPr>
                <w:rFonts w:ascii="Calibri" w:hAnsi="Calibri"/>
              </w:rPr>
              <w:t xml:space="preserve">Select from the drop down menu the main reason for flight. Please note that you can only selct one reason. </w:t>
            </w:r>
          </w:p>
          <w:p w14:paraId="14D82624" w14:textId="77777777" w:rsidR="00B10EB3" w:rsidRDefault="00B10EB3" w:rsidP="00B10EB3">
            <w:pPr>
              <w:pStyle w:val="ListParagraph"/>
              <w:numPr>
                <w:ilvl w:val="0"/>
                <w:numId w:val="6"/>
              </w:numPr>
              <w:rPr>
                <w:rFonts w:ascii="Calibri" w:hAnsi="Calibri"/>
              </w:rPr>
            </w:pPr>
            <w:r>
              <w:rPr>
                <w:rFonts w:ascii="Calibri" w:hAnsi="Calibri"/>
              </w:rPr>
              <w:t>Aerial bombardment</w:t>
            </w:r>
          </w:p>
          <w:p w14:paraId="6B64CEA1" w14:textId="77777777" w:rsidR="00B10EB3" w:rsidRDefault="00B10EB3" w:rsidP="00B10EB3">
            <w:pPr>
              <w:pStyle w:val="ListParagraph"/>
              <w:numPr>
                <w:ilvl w:val="0"/>
                <w:numId w:val="6"/>
              </w:numPr>
              <w:rPr>
                <w:rFonts w:ascii="Calibri" w:hAnsi="Calibri"/>
              </w:rPr>
            </w:pPr>
            <w:r>
              <w:rPr>
                <w:rFonts w:ascii="Calibri" w:hAnsi="Calibri"/>
              </w:rPr>
              <w:t>Ground operation</w:t>
            </w:r>
          </w:p>
          <w:p w14:paraId="6583D0D0" w14:textId="77777777" w:rsidR="00B10EB3" w:rsidRDefault="00B10EB3" w:rsidP="00B10EB3">
            <w:pPr>
              <w:pStyle w:val="ListParagraph"/>
              <w:numPr>
                <w:ilvl w:val="0"/>
                <w:numId w:val="6"/>
              </w:numPr>
              <w:rPr>
                <w:rFonts w:ascii="Calibri" w:hAnsi="Calibri"/>
              </w:rPr>
            </w:pPr>
            <w:r>
              <w:rPr>
                <w:rFonts w:ascii="Calibri" w:hAnsi="Calibri"/>
              </w:rPr>
              <w:t>Notification by the Gvt</w:t>
            </w:r>
          </w:p>
          <w:p w14:paraId="6C683749" w14:textId="57913DB6" w:rsidR="00B10EB3" w:rsidRPr="00B10EB3" w:rsidRDefault="00B10EB3" w:rsidP="00B10EB3">
            <w:pPr>
              <w:pStyle w:val="ListParagraph"/>
              <w:numPr>
                <w:ilvl w:val="0"/>
                <w:numId w:val="6"/>
              </w:numPr>
              <w:rPr>
                <w:rFonts w:ascii="Calibri" w:hAnsi="Calibri"/>
              </w:rPr>
            </w:pPr>
            <w:r>
              <w:rPr>
                <w:rFonts w:ascii="Calibri" w:hAnsi="Calibri"/>
              </w:rPr>
              <w:t>Other</w:t>
            </w:r>
          </w:p>
        </w:tc>
      </w:tr>
      <w:tr w:rsidR="00B10EB3" w:rsidRPr="00E01956" w14:paraId="17CAC232" w14:textId="77777777">
        <w:trPr>
          <w:jc w:val="center"/>
        </w:trPr>
        <w:tc>
          <w:tcPr>
            <w:tcW w:w="957" w:type="pct"/>
            <w:shd w:val="clear" w:color="auto" w:fill="99CCFF"/>
            <w:tcMar>
              <w:top w:w="43" w:type="dxa"/>
              <w:left w:w="115" w:type="dxa"/>
              <w:bottom w:w="43" w:type="dxa"/>
              <w:right w:w="115" w:type="dxa"/>
            </w:tcMar>
            <w:vAlign w:val="center"/>
          </w:tcPr>
          <w:p w14:paraId="175B0959" w14:textId="0CEEB699" w:rsidR="00B10EB3" w:rsidRPr="00E01956" w:rsidRDefault="00B10EB3" w:rsidP="005D2D0B">
            <w:pPr>
              <w:rPr>
                <w:rFonts w:ascii="Calibri" w:hAnsi="Calibri"/>
              </w:rPr>
            </w:pPr>
            <w:r>
              <w:rPr>
                <w:rFonts w:ascii="Calibri" w:hAnsi="Calibri"/>
              </w:rPr>
              <w:t>If “Other”, comment</w:t>
            </w:r>
          </w:p>
        </w:tc>
        <w:tc>
          <w:tcPr>
            <w:tcW w:w="4043" w:type="pct"/>
            <w:gridSpan w:val="2"/>
            <w:shd w:val="clear" w:color="auto" w:fill="auto"/>
            <w:tcMar>
              <w:top w:w="43" w:type="dxa"/>
              <w:left w:w="115" w:type="dxa"/>
              <w:bottom w:w="43" w:type="dxa"/>
              <w:right w:w="115" w:type="dxa"/>
            </w:tcMar>
            <w:vAlign w:val="center"/>
          </w:tcPr>
          <w:p w14:paraId="1A826789" w14:textId="3B686084" w:rsidR="00B10EB3" w:rsidRPr="00E01956" w:rsidRDefault="00B10EB3" w:rsidP="00B10EB3">
            <w:pPr>
              <w:rPr>
                <w:rFonts w:ascii="Calibri" w:hAnsi="Calibri"/>
              </w:rPr>
            </w:pPr>
            <w:r>
              <w:rPr>
                <w:rFonts w:ascii="Calibri" w:hAnsi="Calibri"/>
              </w:rPr>
              <w:t xml:space="preserve">In case you have selected “other”, please briefly explain the reason why the Head of household has fled </w:t>
            </w:r>
            <w:r w:rsidR="00AC2020">
              <w:rPr>
                <w:rFonts w:ascii="Calibri" w:hAnsi="Calibri"/>
              </w:rPr>
              <w:t>XXX</w:t>
            </w:r>
            <w:r>
              <w:rPr>
                <w:rFonts w:ascii="Calibri" w:hAnsi="Calibri"/>
              </w:rPr>
              <w:t>.</w:t>
            </w:r>
          </w:p>
        </w:tc>
      </w:tr>
      <w:tr w:rsidR="005D2D0B" w:rsidRPr="00E01956" w14:paraId="0C3CB4FA" w14:textId="77777777">
        <w:trPr>
          <w:jc w:val="center"/>
        </w:trPr>
        <w:tc>
          <w:tcPr>
            <w:tcW w:w="957" w:type="pct"/>
            <w:shd w:val="clear" w:color="auto" w:fill="99CCFF"/>
            <w:tcMar>
              <w:top w:w="43" w:type="dxa"/>
              <w:left w:w="115" w:type="dxa"/>
              <w:bottom w:w="43" w:type="dxa"/>
              <w:right w:w="115" w:type="dxa"/>
            </w:tcMar>
            <w:vAlign w:val="center"/>
          </w:tcPr>
          <w:p w14:paraId="6BCA3458" w14:textId="77777777" w:rsidR="005D2D0B" w:rsidRPr="00E01956" w:rsidRDefault="005D2D0B" w:rsidP="005D2D0B">
            <w:pPr>
              <w:rPr>
                <w:rFonts w:ascii="Calibri" w:hAnsi="Calibri"/>
              </w:rPr>
            </w:pPr>
            <w:r w:rsidRPr="00E01956">
              <w:rPr>
                <w:rFonts w:ascii="Calibri" w:hAnsi="Calibri"/>
              </w:rPr>
              <w:t xml:space="preserve">Country of Origin </w:t>
            </w:r>
          </w:p>
        </w:tc>
        <w:tc>
          <w:tcPr>
            <w:tcW w:w="4043" w:type="pct"/>
            <w:gridSpan w:val="2"/>
            <w:shd w:val="clear" w:color="auto" w:fill="auto"/>
            <w:tcMar>
              <w:top w:w="43" w:type="dxa"/>
              <w:left w:w="115" w:type="dxa"/>
              <w:bottom w:w="43" w:type="dxa"/>
              <w:right w:w="115" w:type="dxa"/>
            </w:tcMar>
            <w:vAlign w:val="center"/>
          </w:tcPr>
          <w:p w14:paraId="47470FFA" w14:textId="19037273" w:rsidR="005D2D0B" w:rsidRPr="00E01956" w:rsidRDefault="005D2D0B" w:rsidP="00BB0BD6">
            <w:pPr>
              <w:rPr>
                <w:rFonts w:ascii="Calibri" w:hAnsi="Calibri"/>
              </w:rPr>
            </w:pPr>
            <w:r w:rsidRPr="00E01956">
              <w:rPr>
                <w:rFonts w:ascii="Calibri" w:hAnsi="Calibri"/>
              </w:rPr>
              <w:t>Verify that all family members are from</w:t>
            </w:r>
            <w:r w:rsidR="007D2D08">
              <w:rPr>
                <w:rFonts w:ascii="Calibri" w:hAnsi="Calibri"/>
              </w:rPr>
              <w:t xml:space="preserve"> </w:t>
            </w:r>
            <w:r w:rsidR="00AC2020">
              <w:rPr>
                <w:rFonts w:ascii="Calibri" w:hAnsi="Calibri"/>
              </w:rPr>
              <w:t>XXX</w:t>
            </w:r>
            <w:r w:rsidRPr="00E01956">
              <w:rPr>
                <w:rFonts w:ascii="Calibri" w:hAnsi="Calibri"/>
              </w:rPr>
              <w:t xml:space="preserve">. </w:t>
            </w:r>
          </w:p>
        </w:tc>
      </w:tr>
      <w:tr w:rsidR="005D2D0B" w:rsidRPr="00E01956" w14:paraId="08CCFC58" w14:textId="77777777">
        <w:trPr>
          <w:jc w:val="center"/>
        </w:trPr>
        <w:tc>
          <w:tcPr>
            <w:tcW w:w="957" w:type="pct"/>
            <w:shd w:val="clear" w:color="auto" w:fill="99CCFF"/>
            <w:tcMar>
              <w:top w:w="43" w:type="dxa"/>
              <w:left w:w="115" w:type="dxa"/>
              <w:bottom w:w="43" w:type="dxa"/>
              <w:right w:w="115" w:type="dxa"/>
            </w:tcMar>
            <w:vAlign w:val="center"/>
          </w:tcPr>
          <w:p w14:paraId="0FF7956B" w14:textId="77777777" w:rsidR="005D2D0B" w:rsidRPr="00E01956" w:rsidRDefault="005D2D0B" w:rsidP="005D2D0B">
            <w:pPr>
              <w:rPr>
                <w:rFonts w:ascii="Calibri" w:hAnsi="Calibri"/>
              </w:rPr>
            </w:pPr>
            <w:r w:rsidRPr="00E01956">
              <w:rPr>
                <w:rFonts w:ascii="Calibri" w:hAnsi="Calibri"/>
              </w:rPr>
              <w:t>Country of Birth</w:t>
            </w:r>
          </w:p>
        </w:tc>
        <w:tc>
          <w:tcPr>
            <w:tcW w:w="4043" w:type="pct"/>
            <w:gridSpan w:val="2"/>
            <w:shd w:val="clear" w:color="auto" w:fill="auto"/>
            <w:tcMar>
              <w:top w:w="43" w:type="dxa"/>
              <w:left w:w="115" w:type="dxa"/>
              <w:bottom w:w="43" w:type="dxa"/>
              <w:right w:w="115" w:type="dxa"/>
            </w:tcMar>
            <w:vAlign w:val="center"/>
          </w:tcPr>
          <w:p w14:paraId="282BDEFF" w14:textId="77777777" w:rsidR="005D2D0B" w:rsidRPr="00046B95" w:rsidRDefault="005D2D0B" w:rsidP="005D2D0B">
            <w:pPr>
              <w:rPr>
                <w:rFonts w:ascii="Calibri" w:hAnsi="Calibri"/>
                <w:b/>
                <w:color w:val="FF0000"/>
              </w:rPr>
            </w:pPr>
            <w:r w:rsidRPr="00046B95">
              <w:rPr>
                <w:rFonts w:ascii="Calibri" w:hAnsi="Calibri"/>
                <w:b/>
                <w:color w:val="FF0000"/>
              </w:rPr>
              <w:t>In which country were you born?</w:t>
            </w:r>
          </w:p>
          <w:p w14:paraId="1F24265A" w14:textId="5C760ED4" w:rsidR="005D2D0B" w:rsidRPr="00E01956" w:rsidRDefault="005D2D0B" w:rsidP="005D2D0B">
            <w:pPr>
              <w:jc w:val="both"/>
              <w:rPr>
                <w:rFonts w:ascii="Calibri" w:hAnsi="Calibri"/>
              </w:rPr>
            </w:pPr>
            <w:r w:rsidRPr="00E01956">
              <w:rPr>
                <w:rFonts w:ascii="Calibri" w:hAnsi="Calibri"/>
              </w:rPr>
              <w:t xml:space="preserve">Note that new-borns may have been born in </w:t>
            </w:r>
            <w:r w:rsidR="00AC2020">
              <w:rPr>
                <w:rFonts w:ascii="Calibri" w:hAnsi="Calibri"/>
              </w:rPr>
              <w:t>CoA</w:t>
            </w:r>
            <w:r w:rsidRPr="00E01956">
              <w:rPr>
                <w:rFonts w:ascii="Calibri" w:hAnsi="Calibri"/>
              </w:rPr>
              <w:t>.</w:t>
            </w:r>
          </w:p>
          <w:p w14:paraId="53A5557A" w14:textId="77777777" w:rsidR="005D2D0B" w:rsidRPr="00E01956" w:rsidRDefault="005D2D0B" w:rsidP="005D2D0B">
            <w:pPr>
              <w:jc w:val="both"/>
              <w:rPr>
                <w:rFonts w:ascii="Calibri" w:hAnsi="Calibri"/>
              </w:rPr>
            </w:pPr>
            <w:r w:rsidRPr="00E01956">
              <w:rPr>
                <w:rFonts w:ascii="Calibri" w:hAnsi="Calibri"/>
                <w:b/>
              </w:rPr>
              <w:lastRenderedPageBreak/>
              <w:t xml:space="preserve">Changes: </w:t>
            </w:r>
            <w:r w:rsidRPr="00E01956">
              <w:rPr>
                <w:rFonts w:ascii="Calibri" w:hAnsi="Calibri"/>
              </w:rPr>
              <w:t>Include both the country of birth and the village of birth. If there is a mismatch, refer it to the Protection Officer.</w:t>
            </w:r>
            <w:r w:rsidRPr="00E01956">
              <w:rPr>
                <w:rFonts w:ascii="Calibri" w:hAnsi="Calibri"/>
                <w:b/>
              </w:rPr>
              <w:t xml:space="preserve"> </w:t>
            </w:r>
          </w:p>
        </w:tc>
      </w:tr>
      <w:tr w:rsidR="005D2D0B" w:rsidRPr="00E01956" w14:paraId="177A8870" w14:textId="77777777">
        <w:trPr>
          <w:jc w:val="center"/>
        </w:trPr>
        <w:tc>
          <w:tcPr>
            <w:tcW w:w="957" w:type="pct"/>
            <w:shd w:val="clear" w:color="auto" w:fill="99CCFF"/>
            <w:tcMar>
              <w:top w:w="43" w:type="dxa"/>
              <w:left w:w="115" w:type="dxa"/>
              <w:bottom w:w="43" w:type="dxa"/>
              <w:right w:w="115" w:type="dxa"/>
            </w:tcMar>
            <w:vAlign w:val="center"/>
          </w:tcPr>
          <w:p w14:paraId="2A565932" w14:textId="77777777" w:rsidR="005D2D0B" w:rsidRPr="00E01956" w:rsidRDefault="005D2D0B" w:rsidP="005D2D0B">
            <w:pPr>
              <w:rPr>
                <w:rFonts w:ascii="Calibri" w:hAnsi="Calibri"/>
              </w:rPr>
            </w:pPr>
            <w:r w:rsidRPr="00E01956">
              <w:rPr>
                <w:rFonts w:ascii="Calibri" w:hAnsi="Calibri"/>
              </w:rPr>
              <w:lastRenderedPageBreak/>
              <w:t xml:space="preserve">Place of Birth </w:t>
            </w:r>
          </w:p>
        </w:tc>
        <w:tc>
          <w:tcPr>
            <w:tcW w:w="4043" w:type="pct"/>
            <w:gridSpan w:val="2"/>
            <w:shd w:val="clear" w:color="auto" w:fill="auto"/>
            <w:tcMar>
              <w:top w:w="43" w:type="dxa"/>
              <w:left w:w="115" w:type="dxa"/>
              <w:bottom w:w="43" w:type="dxa"/>
              <w:right w:w="115" w:type="dxa"/>
            </w:tcMar>
            <w:vAlign w:val="center"/>
          </w:tcPr>
          <w:p w14:paraId="4DA89EC4" w14:textId="77777777" w:rsidR="005D2D0B" w:rsidRPr="00046B95" w:rsidRDefault="005D2D0B" w:rsidP="005D2D0B">
            <w:pPr>
              <w:rPr>
                <w:rFonts w:ascii="Calibri" w:hAnsi="Calibri"/>
                <w:b/>
                <w:color w:val="FF0000"/>
              </w:rPr>
            </w:pPr>
            <w:r w:rsidRPr="00046B95">
              <w:rPr>
                <w:rFonts w:ascii="Calibri" w:hAnsi="Calibri"/>
                <w:b/>
                <w:color w:val="FF0000"/>
              </w:rPr>
              <w:t>In which village were you born?</w:t>
            </w:r>
          </w:p>
          <w:p w14:paraId="58DFA99B" w14:textId="0B706268" w:rsidR="005D2D0B" w:rsidRPr="00E01956" w:rsidRDefault="005D2D0B" w:rsidP="005D2D0B">
            <w:pPr>
              <w:rPr>
                <w:rFonts w:ascii="Calibri" w:hAnsi="Calibri"/>
              </w:rPr>
            </w:pPr>
            <w:r w:rsidRPr="00E01956">
              <w:rPr>
                <w:rFonts w:ascii="Calibri" w:hAnsi="Calibri"/>
              </w:rPr>
              <w:t xml:space="preserve">If a new-born was born in the country of asylum, include the area (i.e. </w:t>
            </w:r>
            <w:r w:rsidR="00AC2020">
              <w:rPr>
                <w:rFonts w:ascii="Calibri" w:hAnsi="Calibri"/>
              </w:rPr>
              <w:t>RRR</w:t>
            </w:r>
            <w:r w:rsidRPr="00E01956">
              <w:rPr>
                <w:rFonts w:ascii="Calibri" w:hAnsi="Calibri"/>
              </w:rPr>
              <w:t xml:space="preserve"> Camp).</w:t>
            </w:r>
          </w:p>
        </w:tc>
      </w:tr>
      <w:tr w:rsidR="005D2D0B" w:rsidRPr="00E01956" w14:paraId="21FB2000" w14:textId="77777777">
        <w:trPr>
          <w:jc w:val="center"/>
        </w:trPr>
        <w:tc>
          <w:tcPr>
            <w:tcW w:w="957" w:type="pct"/>
            <w:shd w:val="clear" w:color="auto" w:fill="99CCFF"/>
            <w:tcMar>
              <w:top w:w="43" w:type="dxa"/>
              <w:left w:w="115" w:type="dxa"/>
              <w:bottom w:w="43" w:type="dxa"/>
              <w:right w:w="115" w:type="dxa"/>
            </w:tcMar>
            <w:vAlign w:val="center"/>
          </w:tcPr>
          <w:p w14:paraId="52D0DE18" w14:textId="77777777" w:rsidR="005D2D0B" w:rsidRPr="00E01956" w:rsidRDefault="005D2D0B" w:rsidP="005D2D0B">
            <w:pPr>
              <w:rPr>
                <w:rFonts w:ascii="Calibri" w:hAnsi="Calibri"/>
              </w:rPr>
            </w:pPr>
            <w:r w:rsidRPr="00E01956">
              <w:rPr>
                <w:rFonts w:ascii="Calibri" w:hAnsi="Calibri"/>
              </w:rPr>
              <w:t>Citizenship</w:t>
            </w:r>
          </w:p>
        </w:tc>
        <w:tc>
          <w:tcPr>
            <w:tcW w:w="4043" w:type="pct"/>
            <w:gridSpan w:val="2"/>
            <w:shd w:val="clear" w:color="auto" w:fill="auto"/>
            <w:tcMar>
              <w:top w:w="43" w:type="dxa"/>
              <w:left w:w="115" w:type="dxa"/>
              <w:bottom w:w="43" w:type="dxa"/>
              <w:right w:w="115" w:type="dxa"/>
            </w:tcMar>
            <w:vAlign w:val="center"/>
          </w:tcPr>
          <w:p w14:paraId="31E51B68" w14:textId="77777777" w:rsidR="005D2D0B" w:rsidRDefault="005D2D0B" w:rsidP="005D2D0B">
            <w:pPr>
              <w:jc w:val="both"/>
              <w:rPr>
                <w:rFonts w:ascii="Calibri" w:hAnsi="Calibri"/>
                <w:b/>
                <w:color w:val="FF0000"/>
              </w:rPr>
            </w:pPr>
            <w:r w:rsidRPr="00046B95">
              <w:rPr>
                <w:rFonts w:ascii="Calibri" w:hAnsi="Calibri"/>
                <w:b/>
                <w:color w:val="FF0000"/>
              </w:rPr>
              <w:t>What is your citizenship?</w:t>
            </w:r>
          </w:p>
          <w:p w14:paraId="1CF70618" w14:textId="79C4638C" w:rsidR="00904BF7" w:rsidRDefault="00904BF7" w:rsidP="007D2D08">
            <w:pPr>
              <w:pStyle w:val="MediumGrid21"/>
              <w:jc w:val="both"/>
              <w:rPr>
                <w:sz w:val="21"/>
                <w:szCs w:val="21"/>
              </w:rPr>
            </w:pPr>
            <w:r w:rsidRPr="004B1BCB">
              <w:rPr>
                <w:sz w:val="21"/>
                <w:szCs w:val="21"/>
              </w:rPr>
              <w:t>The status of being a citizen or national of a particular country. It is a legal bond between an individual and a state as provided for under law. It is within the particular state’s authority to determine under its own laws or under regional agreements to determine who its citizens/nationals are. This law shall be recognized by other states.</w:t>
            </w:r>
          </w:p>
          <w:p w14:paraId="47AC00A0" w14:textId="77777777" w:rsidR="00DF5FF7" w:rsidRPr="007D2D08" w:rsidRDefault="00DF5FF7" w:rsidP="007D2D08">
            <w:pPr>
              <w:pStyle w:val="MediumGrid21"/>
              <w:jc w:val="both"/>
              <w:rPr>
                <w:sz w:val="21"/>
                <w:szCs w:val="21"/>
              </w:rPr>
            </w:pPr>
          </w:p>
          <w:p w14:paraId="2CA0D444" w14:textId="10216CAF" w:rsidR="00DF5FF7" w:rsidRDefault="005D2D0B" w:rsidP="005D2D0B">
            <w:pPr>
              <w:rPr>
                <w:rFonts w:ascii="Calibri" w:hAnsi="Calibri"/>
              </w:rPr>
            </w:pPr>
            <w:r w:rsidRPr="00E01956">
              <w:rPr>
                <w:rFonts w:ascii="Calibri" w:hAnsi="Calibri"/>
              </w:rPr>
              <w:t>Select citizenship in the list</w:t>
            </w:r>
            <w:r w:rsidR="00904BF7">
              <w:rPr>
                <w:rFonts w:ascii="Calibri" w:hAnsi="Calibri"/>
              </w:rPr>
              <w:t xml:space="preserve"> (</w:t>
            </w:r>
            <w:r w:rsidR="00AC2020">
              <w:rPr>
                <w:rFonts w:ascii="Calibri" w:hAnsi="Calibri"/>
              </w:rPr>
              <w:t>XXX</w:t>
            </w:r>
            <w:r w:rsidR="00904BF7">
              <w:rPr>
                <w:rFonts w:ascii="Calibri" w:hAnsi="Calibri"/>
              </w:rPr>
              <w:t xml:space="preserve"> or </w:t>
            </w:r>
            <w:r w:rsidR="00AC2020">
              <w:rPr>
                <w:rFonts w:ascii="Calibri" w:hAnsi="Calibri"/>
              </w:rPr>
              <w:t>CoA</w:t>
            </w:r>
            <w:r w:rsidR="00904BF7">
              <w:rPr>
                <w:rFonts w:ascii="Calibri" w:hAnsi="Calibri"/>
              </w:rPr>
              <w:t>)</w:t>
            </w:r>
            <w:r w:rsidRPr="00E01956">
              <w:rPr>
                <w:rFonts w:ascii="Calibri" w:hAnsi="Calibri"/>
              </w:rPr>
              <w:t>, if necessary.</w:t>
            </w:r>
            <w:r w:rsidRPr="00E01956">
              <w:rPr>
                <w:rFonts w:ascii="Calibri" w:hAnsi="Calibri"/>
              </w:rPr>
              <w:br/>
            </w:r>
          </w:p>
          <w:p w14:paraId="3D5932B5" w14:textId="0472290D" w:rsidR="005D2D0B" w:rsidRPr="00E01956" w:rsidRDefault="005D2D0B" w:rsidP="005D2D0B">
            <w:pPr>
              <w:rPr>
                <w:rFonts w:ascii="Calibri" w:hAnsi="Calibri"/>
              </w:rPr>
            </w:pPr>
            <w:r w:rsidRPr="00E01956">
              <w:rPr>
                <w:rFonts w:ascii="Calibri" w:hAnsi="Calibri"/>
              </w:rPr>
              <w:t xml:space="preserve">If the stated nationality is neither </w:t>
            </w:r>
            <w:r w:rsidR="00AC2020">
              <w:rPr>
                <w:rFonts w:ascii="Calibri" w:hAnsi="Calibri"/>
              </w:rPr>
              <w:t>XXX</w:t>
            </w:r>
            <w:r w:rsidRPr="00E01956">
              <w:rPr>
                <w:rFonts w:ascii="Calibri" w:hAnsi="Calibri"/>
              </w:rPr>
              <w:t xml:space="preserve"> nor </w:t>
            </w:r>
            <w:r w:rsidR="00AC2020">
              <w:rPr>
                <w:rFonts w:ascii="Calibri" w:hAnsi="Calibri"/>
              </w:rPr>
              <w:t>CoA</w:t>
            </w:r>
            <w:r w:rsidRPr="00E01956">
              <w:rPr>
                <w:rFonts w:ascii="Calibri" w:hAnsi="Calibri"/>
              </w:rPr>
              <w:t>, refer the case to the Protection Officer.</w:t>
            </w:r>
          </w:p>
        </w:tc>
      </w:tr>
      <w:tr w:rsidR="005D2D0B" w:rsidRPr="00E01956" w14:paraId="2A862415" w14:textId="77777777">
        <w:trPr>
          <w:jc w:val="center"/>
        </w:trPr>
        <w:tc>
          <w:tcPr>
            <w:tcW w:w="957" w:type="pct"/>
            <w:shd w:val="clear" w:color="auto" w:fill="99CCFF"/>
            <w:tcMar>
              <w:top w:w="43" w:type="dxa"/>
              <w:left w:w="115" w:type="dxa"/>
              <w:bottom w:w="43" w:type="dxa"/>
              <w:right w:w="115" w:type="dxa"/>
            </w:tcMar>
            <w:vAlign w:val="center"/>
          </w:tcPr>
          <w:p w14:paraId="3A075619" w14:textId="77777777" w:rsidR="005D2D0B" w:rsidRPr="00E01956" w:rsidRDefault="005D2D0B" w:rsidP="005D2D0B">
            <w:pPr>
              <w:rPr>
                <w:rFonts w:ascii="Calibri" w:hAnsi="Calibri"/>
              </w:rPr>
            </w:pPr>
            <w:r w:rsidRPr="00E01956">
              <w:rPr>
                <w:rFonts w:ascii="Calibri" w:hAnsi="Calibri"/>
              </w:rPr>
              <w:t>Religion</w:t>
            </w:r>
          </w:p>
        </w:tc>
        <w:tc>
          <w:tcPr>
            <w:tcW w:w="4043" w:type="pct"/>
            <w:gridSpan w:val="2"/>
            <w:shd w:val="clear" w:color="auto" w:fill="auto"/>
            <w:tcMar>
              <w:top w:w="43" w:type="dxa"/>
              <w:left w:w="115" w:type="dxa"/>
              <w:bottom w:w="43" w:type="dxa"/>
              <w:right w:w="115" w:type="dxa"/>
            </w:tcMar>
            <w:vAlign w:val="center"/>
          </w:tcPr>
          <w:p w14:paraId="467EDC77" w14:textId="77777777" w:rsidR="005D2D0B" w:rsidRPr="00046B95" w:rsidRDefault="005D2D0B" w:rsidP="005D2D0B">
            <w:pPr>
              <w:rPr>
                <w:rFonts w:ascii="Calibri" w:hAnsi="Calibri"/>
                <w:b/>
                <w:color w:val="FF0000"/>
              </w:rPr>
            </w:pPr>
            <w:r w:rsidRPr="00046B95">
              <w:rPr>
                <w:rFonts w:ascii="Calibri" w:hAnsi="Calibri"/>
                <w:b/>
                <w:color w:val="FF0000"/>
              </w:rPr>
              <w:t>What is your religion?</w:t>
            </w:r>
          </w:p>
          <w:p w14:paraId="0BDCA3D7" w14:textId="1516E4F9" w:rsidR="005D2D0B" w:rsidRPr="00E01956" w:rsidRDefault="005D2D0B" w:rsidP="00BB0BD6">
            <w:pPr>
              <w:jc w:val="both"/>
              <w:rPr>
                <w:rFonts w:ascii="Calibri" w:hAnsi="Calibri"/>
              </w:rPr>
            </w:pPr>
            <w:r w:rsidRPr="00E01956">
              <w:rPr>
                <w:rFonts w:ascii="Calibri" w:hAnsi="Calibri"/>
              </w:rPr>
              <w:t xml:space="preserve">Refer to the list of proGres codes. </w:t>
            </w:r>
          </w:p>
        </w:tc>
      </w:tr>
      <w:tr w:rsidR="00AA4C5E" w:rsidRPr="00E01956" w14:paraId="3B4FB9EF" w14:textId="77777777">
        <w:trPr>
          <w:jc w:val="center"/>
        </w:trPr>
        <w:tc>
          <w:tcPr>
            <w:tcW w:w="957" w:type="pct"/>
            <w:shd w:val="clear" w:color="auto" w:fill="99CCFF"/>
            <w:tcMar>
              <w:top w:w="43" w:type="dxa"/>
              <w:left w:w="115" w:type="dxa"/>
              <w:bottom w:w="43" w:type="dxa"/>
              <w:right w:w="115" w:type="dxa"/>
            </w:tcMar>
            <w:vAlign w:val="center"/>
          </w:tcPr>
          <w:p w14:paraId="1F1C8F09" w14:textId="7C9CEAC0" w:rsidR="00AA4C5E" w:rsidRPr="00E01956" w:rsidRDefault="00AA4C5E" w:rsidP="005D2D0B">
            <w:pPr>
              <w:rPr>
                <w:rFonts w:ascii="Calibri" w:hAnsi="Calibri"/>
              </w:rPr>
            </w:pPr>
            <w:r>
              <w:rPr>
                <w:rFonts w:ascii="Calibri" w:hAnsi="Calibri"/>
              </w:rPr>
              <w:t>Ethnicity</w:t>
            </w:r>
          </w:p>
        </w:tc>
        <w:tc>
          <w:tcPr>
            <w:tcW w:w="4043" w:type="pct"/>
            <w:gridSpan w:val="2"/>
            <w:shd w:val="clear" w:color="auto" w:fill="auto"/>
            <w:tcMar>
              <w:top w:w="43" w:type="dxa"/>
              <w:left w:w="115" w:type="dxa"/>
              <w:bottom w:w="43" w:type="dxa"/>
              <w:right w:w="115" w:type="dxa"/>
            </w:tcMar>
            <w:vAlign w:val="center"/>
          </w:tcPr>
          <w:p w14:paraId="1FEBE4F4" w14:textId="77777777" w:rsidR="00AA4C5E" w:rsidRPr="005D274D" w:rsidRDefault="005D274D" w:rsidP="005D2D0B">
            <w:pPr>
              <w:rPr>
                <w:rFonts w:ascii="Calibri" w:hAnsi="Calibri"/>
                <w:b/>
                <w:color w:val="FF0000"/>
              </w:rPr>
            </w:pPr>
            <w:r w:rsidRPr="005D274D">
              <w:rPr>
                <w:rFonts w:ascii="Calibri" w:hAnsi="Calibri"/>
                <w:b/>
                <w:color w:val="FF0000"/>
              </w:rPr>
              <w:t>What is your ethnicity?</w:t>
            </w:r>
          </w:p>
          <w:p w14:paraId="25A80EE2" w14:textId="0CE5DE54" w:rsidR="005D274D" w:rsidRPr="00EE7B54" w:rsidRDefault="00AC2020" w:rsidP="005D2D0B">
            <w:pPr>
              <w:rPr>
                <w:rFonts w:ascii="Calibri" w:hAnsi="Calibri"/>
                <w:color w:val="FF0000"/>
              </w:rPr>
            </w:pPr>
            <w:r>
              <w:rPr>
                <w:rFonts w:ascii="Calibri" w:hAnsi="Calibri"/>
              </w:rPr>
              <w:t xml:space="preserve"> </w:t>
            </w:r>
          </w:p>
        </w:tc>
      </w:tr>
      <w:tr w:rsidR="00AA4C5E" w:rsidRPr="00E01956" w14:paraId="600A74AE" w14:textId="77777777">
        <w:trPr>
          <w:jc w:val="center"/>
        </w:trPr>
        <w:tc>
          <w:tcPr>
            <w:tcW w:w="957" w:type="pct"/>
            <w:shd w:val="clear" w:color="auto" w:fill="99CCFF"/>
            <w:tcMar>
              <w:top w:w="43" w:type="dxa"/>
              <w:left w:w="115" w:type="dxa"/>
              <w:bottom w:w="43" w:type="dxa"/>
              <w:right w:w="115" w:type="dxa"/>
            </w:tcMar>
            <w:vAlign w:val="center"/>
          </w:tcPr>
          <w:p w14:paraId="285074C6" w14:textId="22107FC9" w:rsidR="00AA4C5E" w:rsidRPr="00E01956" w:rsidRDefault="00753DCD" w:rsidP="00753DCD">
            <w:pPr>
              <w:rPr>
                <w:rFonts w:ascii="Calibri" w:hAnsi="Calibri"/>
              </w:rPr>
            </w:pPr>
            <w:r>
              <w:rPr>
                <w:rFonts w:ascii="Calibri" w:hAnsi="Calibri"/>
              </w:rPr>
              <w:t>Tribe</w:t>
            </w:r>
          </w:p>
        </w:tc>
        <w:tc>
          <w:tcPr>
            <w:tcW w:w="4043" w:type="pct"/>
            <w:gridSpan w:val="2"/>
            <w:shd w:val="clear" w:color="auto" w:fill="auto"/>
            <w:tcMar>
              <w:top w:w="43" w:type="dxa"/>
              <w:left w:w="115" w:type="dxa"/>
              <w:bottom w:w="43" w:type="dxa"/>
              <w:right w:w="115" w:type="dxa"/>
            </w:tcMar>
            <w:vAlign w:val="center"/>
          </w:tcPr>
          <w:p w14:paraId="382F4ED5" w14:textId="77777777" w:rsidR="00AA4C5E" w:rsidRDefault="00AA4C5E" w:rsidP="00753DCD">
            <w:pPr>
              <w:rPr>
                <w:rFonts w:ascii="Calibri" w:hAnsi="Calibri"/>
                <w:b/>
                <w:color w:val="FF0000"/>
              </w:rPr>
            </w:pPr>
            <w:r w:rsidRPr="005D274D">
              <w:rPr>
                <w:rFonts w:ascii="Calibri" w:hAnsi="Calibri"/>
                <w:b/>
                <w:color w:val="FF0000"/>
              </w:rPr>
              <w:t>What is your tribe?</w:t>
            </w:r>
          </w:p>
          <w:p w14:paraId="319C9B9C" w14:textId="09F02077" w:rsidR="00B10EB3" w:rsidRPr="00046B95" w:rsidRDefault="00B10EB3" w:rsidP="00753DCD">
            <w:pPr>
              <w:rPr>
                <w:rFonts w:ascii="Calibri" w:hAnsi="Calibri"/>
                <w:b/>
                <w:color w:val="FF0000"/>
              </w:rPr>
            </w:pPr>
            <w:r w:rsidRPr="00B10EB3">
              <w:rPr>
                <w:rFonts w:ascii="Calibri" w:hAnsi="Calibri"/>
              </w:rPr>
              <w:t>Select the correct one from the drop down menu</w:t>
            </w:r>
          </w:p>
        </w:tc>
      </w:tr>
      <w:tr w:rsidR="00753DCD" w:rsidRPr="00E01956" w14:paraId="42FBE376" w14:textId="77777777">
        <w:trPr>
          <w:jc w:val="center"/>
        </w:trPr>
        <w:tc>
          <w:tcPr>
            <w:tcW w:w="957" w:type="pct"/>
            <w:shd w:val="clear" w:color="auto" w:fill="99CCFF"/>
            <w:tcMar>
              <w:top w:w="43" w:type="dxa"/>
              <w:left w:w="115" w:type="dxa"/>
              <w:bottom w:w="43" w:type="dxa"/>
              <w:right w:w="115" w:type="dxa"/>
            </w:tcMar>
            <w:vAlign w:val="center"/>
          </w:tcPr>
          <w:p w14:paraId="6E09FEA1" w14:textId="44C395D5" w:rsidR="00753DCD" w:rsidRPr="00E01956" w:rsidRDefault="00753DCD" w:rsidP="00753DCD">
            <w:pPr>
              <w:rPr>
                <w:rFonts w:ascii="Calibri" w:hAnsi="Calibri"/>
              </w:rPr>
            </w:pPr>
            <w:r>
              <w:rPr>
                <w:rFonts w:ascii="Calibri" w:hAnsi="Calibri"/>
              </w:rPr>
              <w:t>Sub-tribe</w:t>
            </w:r>
          </w:p>
        </w:tc>
        <w:tc>
          <w:tcPr>
            <w:tcW w:w="4043" w:type="pct"/>
            <w:gridSpan w:val="2"/>
            <w:shd w:val="clear" w:color="auto" w:fill="auto"/>
            <w:tcMar>
              <w:top w:w="43" w:type="dxa"/>
              <w:left w:w="115" w:type="dxa"/>
              <w:bottom w:w="43" w:type="dxa"/>
              <w:right w:w="115" w:type="dxa"/>
            </w:tcMar>
            <w:vAlign w:val="center"/>
          </w:tcPr>
          <w:p w14:paraId="68A8934C" w14:textId="77777777" w:rsidR="00753DCD" w:rsidRDefault="00753DCD" w:rsidP="00753DCD">
            <w:pPr>
              <w:rPr>
                <w:rFonts w:ascii="Calibri" w:hAnsi="Calibri"/>
                <w:b/>
                <w:color w:val="FF0000"/>
              </w:rPr>
            </w:pPr>
            <w:r w:rsidRPr="005D274D">
              <w:rPr>
                <w:rFonts w:ascii="Calibri" w:hAnsi="Calibri"/>
                <w:b/>
                <w:color w:val="FF0000"/>
              </w:rPr>
              <w:t>What is your</w:t>
            </w:r>
            <w:r>
              <w:rPr>
                <w:rFonts w:ascii="Calibri" w:hAnsi="Calibri"/>
                <w:b/>
                <w:color w:val="FF0000"/>
              </w:rPr>
              <w:t xml:space="preserve"> sub-</w:t>
            </w:r>
            <w:r w:rsidRPr="005D274D">
              <w:rPr>
                <w:rFonts w:ascii="Calibri" w:hAnsi="Calibri"/>
                <w:b/>
                <w:color w:val="FF0000"/>
              </w:rPr>
              <w:t xml:space="preserve"> tribe?</w:t>
            </w:r>
          </w:p>
          <w:p w14:paraId="107A6831" w14:textId="2627BB87" w:rsidR="00B10EB3" w:rsidRPr="00E01956" w:rsidRDefault="00B10EB3" w:rsidP="00753DCD">
            <w:pPr>
              <w:rPr>
                <w:rFonts w:ascii="Calibri" w:hAnsi="Calibri"/>
              </w:rPr>
            </w:pPr>
            <w:r w:rsidRPr="00B10EB3">
              <w:rPr>
                <w:rFonts w:ascii="Calibri" w:hAnsi="Calibri"/>
              </w:rPr>
              <w:t>Select the correct one from the drop down menu</w:t>
            </w:r>
          </w:p>
        </w:tc>
      </w:tr>
      <w:tr w:rsidR="005D2D0B" w:rsidRPr="00E01956" w14:paraId="349594A4" w14:textId="77777777">
        <w:trPr>
          <w:jc w:val="center"/>
        </w:trPr>
        <w:tc>
          <w:tcPr>
            <w:tcW w:w="957" w:type="pct"/>
            <w:shd w:val="clear" w:color="auto" w:fill="99CCFF"/>
            <w:tcMar>
              <w:top w:w="43" w:type="dxa"/>
              <w:left w:w="115" w:type="dxa"/>
              <w:bottom w:w="43" w:type="dxa"/>
              <w:right w:w="115" w:type="dxa"/>
            </w:tcMar>
            <w:vAlign w:val="center"/>
          </w:tcPr>
          <w:p w14:paraId="7722FD36" w14:textId="5C64E188" w:rsidR="005D2D0B" w:rsidRPr="00E01956" w:rsidRDefault="00572ADF" w:rsidP="005D2D0B">
            <w:pPr>
              <w:rPr>
                <w:rFonts w:ascii="Calibri" w:hAnsi="Calibri"/>
              </w:rPr>
            </w:pPr>
            <w:r>
              <w:rPr>
                <w:rFonts w:ascii="Calibri" w:hAnsi="Calibri"/>
              </w:rPr>
              <w:t>Date of Arrival</w:t>
            </w:r>
          </w:p>
        </w:tc>
        <w:tc>
          <w:tcPr>
            <w:tcW w:w="4043" w:type="pct"/>
            <w:gridSpan w:val="2"/>
            <w:shd w:val="clear" w:color="auto" w:fill="auto"/>
            <w:tcMar>
              <w:top w:w="43" w:type="dxa"/>
              <w:left w:w="115" w:type="dxa"/>
              <w:bottom w:w="43" w:type="dxa"/>
              <w:right w:w="115" w:type="dxa"/>
            </w:tcMar>
            <w:vAlign w:val="center"/>
          </w:tcPr>
          <w:p w14:paraId="1458FAAE" w14:textId="0081E6EC" w:rsidR="005D2D0B" w:rsidRPr="00E01956" w:rsidRDefault="005D2D0B" w:rsidP="005D2D0B">
            <w:pPr>
              <w:rPr>
                <w:rFonts w:ascii="Calibri" w:hAnsi="Calibri"/>
              </w:rPr>
            </w:pPr>
            <w:r w:rsidRPr="00E01956">
              <w:rPr>
                <w:rFonts w:ascii="Calibri" w:hAnsi="Calibri"/>
              </w:rPr>
              <w:t xml:space="preserve">This is the date of arrival in </w:t>
            </w:r>
            <w:r w:rsidR="00AC2020">
              <w:rPr>
                <w:rFonts w:ascii="Calibri" w:hAnsi="Calibri"/>
              </w:rPr>
              <w:t>CoA</w:t>
            </w:r>
            <w:r w:rsidRPr="00E01956">
              <w:rPr>
                <w:rFonts w:ascii="Calibri" w:hAnsi="Calibri"/>
              </w:rPr>
              <w:t>. Subsequent movements within the country are not considered.</w:t>
            </w:r>
          </w:p>
        </w:tc>
      </w:tr>
      <w:tr w:rsidR="005D274D" w:rsidRPr="00E01956" w14:paraId="7F64B3AB" w14:textId="77777777">
        <w:trPr>
          <w:jc w:val="center"/>
        </w:trPr>
        <w:tc>
          <w:tcPr>
            <w:tcW w:w="957" w:type="pct"/>
            <w:shd w:val="clear" w:color="auto" w:fill="99CCFF"/>
            <w:tcMar>
              <w:top w:w="43" w:type="dxa"/>
              <w:left w:w="115" w:type="dxa"/>
              <w:bottom w:w="43" w:type="dxa"/>
              <w:right w:w="115" w:type="dxa"/>
            </w:tcMar>
            <w:vAlign w:val="center"/>
          </w:tcPr>
          <w:p w14:paraId="042B983B" w14:textId="554DB5A2" w:rsidR="005D274D" w:rsidRPr="00E01956" w:rsidRDefault="005D274D" w:rsidP="005D2D0B">
            <w:pPr>
              <w:rPr>
                <w:rFonts w:ascii="Calibri" w:hAnsi="Calibri"/>
              </w:rPr>
            </w:pPr>
            <w:r>
              <w:rPr>
                <w:rFonts w:ascii="Calibri" w:hAnsi="Calibri"/>
              </w:rPr>
              <w:t>Return Intention</w:t>
            </w:r>
          </w:p>
        </w:tc>
        <w:tc>
          <w:tcPr>
            <w:tcW w:w="4043" w:type="pct"/>
            <w:gridSpan w:val="2"/>
            <w:shd w:val="clear" w:color="auto" w:fill="auto"/>
            <w:tcMar>
              <w:top w:w="43" w:type="dxa"/>
              <w:left w:w="115" w:type="dxa"/>
              <w:bottom w:w="43" w:type="dxa"/>
              <w:right w:w="115" w:type="dxa"/>
            </w:tcMar>
            <w:vAlign w:val="center"/>
          </w:tcPr>
          <w:p w14:paraId="213DF446" w14:textId="77777777" w:rsidR="005D274D" w:rsidRPr="00EE7B54" w:rsidRDefault="005D274D" w:rsidP="005D2D0B">
            <w:pPr>
              <w:rPr>
                <w:rFonts w:ascii="Calibri" w:hAnsi="Calibri"/>
                <w:b/>
                <w:color w:val="FF0000"/>
              </w:rPr>
            </w:pPr>
            <w:r w:rsidRPr="00EE7B54">
              <w:rPr>
                <w:rFonts w:ascii="Calibri" w:hAnsi="Calibri"/>
                <w:b/>
                <w:color w:val="FF0000"/>
              </w:rPr>
              <w:t>If peace were to return to your village, would you return?</w:t>
            </w:r>
          </w:p>
          <w:p w14:paraId="336A426D" w14:textId="3C88FBE0" w:rsidR="005D274D" w:rsidRDefault="005D274D" w:rsidP="00EE7B54">
            <w:pPr>
              <w:pStyle w:val="ListParagraph"/>
              <w:numPr>
                <w:ilvl w:val="0"/>
                <w:numId w:val="17"/>
              </w:numPr>
              <w:rPr>
                <w:rFonts w:ascii="Calibri" w:hAnsi="Calibri"/>
              </w:rPr>
            </w:pPr>
            <w:r>
              <w:rPr>
                <w:rFonts w:ascii="Calibri" w:hAnsi="Calibri"/>
              </w:rPr>
              <w:t>Willing</w:t>
            </w:r>
            <w:r w:rsidR="00D4641F">
              <w:rPr>
                <w:rFonts w:ascii="Calibri" w:hAnsi="Calibri"/>
              </w:rPr>
              <w:t xml:space="preserve"> to return</w:t>
            </w:r>
          </w:p>
          <w:p w14:paraId="647215EB" w14:textId="77777777" w:rsidR="00DF5FF7" w:rsidRDefault="00D4641F" w:rsidP="00DF5FF7">
            <w:pPr>
              <w:pStyle w:val="ListParagraph"/>
              <w:numPr>
                <w:ilvl w:val="0"/>
                <w:numId w:val="17"/>
              </w:numPr>
              <w:rPr>
                <w:rFonts w:ascii="Calibri" w:hAnsi="Calibri"/>
              </w:rPr>
            </w:pPr>
            <w:r>
              <w:rPr>
                <w:rFonts w:ascii="Calibri" w:hAnsi="Calibri"/>
              </w:rPr>
              <w:t>Not willing to return</w:t>
            </w:r>
          </w:p>
          <w:p w14:paraId="177BB1E7" w14:textId="12848BBB" w:rsidR="00DF5FF7" w:rsidRPr="00A547FA" w:rsidRDefault="00DF5FF7" w:rsidP="00A547FA">
            <w:pPr>
              <w:pStyle w:val="ListParagraph"/>
              <w:rPr>
                <w:rFonts w:ascii="Calibri" w:hAnsi="Calibri"/>
              </w:rPr>
            </w:pPr>
            <w:r>
              <w:rPr>
                <w:rFonts w:ascii="Calibri" w:hAnsi="Calibri"/>
              </w:rPr>
              <w:t>Note that individuals who state that they would be willing to return under specific conditions (e.g., peace, de-notification by the government) should be considered “willing to return.”</w:t>
            </w:r>
          </w:p>
        </w:tc>
      </w:tr>
      <w:tr w:rsidR="005D2D0B" w:rsidRPr="00E01956" w14:paraId="1A0972FF" w14:textId="77777777">
        <w:trPr>
          <w:jc w:val="center"/>
        </w:trPr>
        <w:tc>
          <w:tcPr>
            <w:tcW w:w="5000" w:type="pct"/>
            <w:gridSpan w:val="3"/>
            <w:shd w:val="clear" w:color="auto" w:fill="99CCFF"/>
            <w:tcMar>
              <w:top w:w="43" w:type="dxa"/>
              <w:left w:w="115" w:type="dxa"/>
              <w:bottom w:w="43" w:type="dxa"/>
              <w:right w:w="115" w:type="dxa"/>
            </w:tcMar>
            <w:vAlign w:val="center"/>
          </w:tcPr>
          <w:p w14:paraId="46F75876" w14:textId="004660A9" w:rsidR="005D2D0B" w:rsidRPr="00E01956" w:rsidRDefault="005D2D0B" w:rsidP="005D2D0B">
            <w:pPr>
              <w:jc w:val="center"/>
              <w:rPr>
                <w:rFonts w:ascii="Calibri" w:hAnsi="Calibri"/>
              </w:rPr>
            </w:pPr>
            <w:r w:rsidRPr="00E01956">
              <w:rPr>
                <w:rFonts w:ascii="Calibri" w:hAnsi="Calibri"/>
              </w:rPr>
              <w:t>Address Folder</w:t>
            </w:r>
          </w:p>
        </w:tc>
      </w:tr>
      <w:tr w:rsidR="005D2D0B" w:rsidRPr="00E01956" w14:paraId="4BC714E5" w14:textId="77777777" w:rsidTr="00EE7B54">
        <w:trPr>
          <w:jc w:val="center"/>
        </w:trPr>
        <w:tc>
          <w:tcPr>
            <w:tcW w:w="957" w:type="pct"/>
            <w:shd w:val="clear" w:color="auto" w:fill="99CCFF"/>
            <w:tcMar>
              <w:top w:w="43" w:type="dxa"/>
              <w:left w:w="115" w:type="dxa"/>
              <w:bottom w:w="43" w:type="dxa"/>
              <w:right w:w="115" w:type="dxa"/>
            </w:tcMar>
            <w:vAlign w:val="center"/>
          </w:tcPr>
          <w:p w14:paraId="778D6917" w14:textId="77777777" w:rsidR="005D2D0B" w:rsidRPr="00E01956" w:rsidRDefault="005D2D0B" w:rsidP="005D2D0B">
            <w:pPr>
              <w:rPr>
                <w:rFonts w:ascii="Calibri" w:hAnsi="Calibri"/>
              </w:rPr>
            </w:pPr>
            <w:r w:rsidRPr="00E01956">
              <w:rPr>
                <w:rFonts w:ascii="Calibri" w:hAnsi="Calibri"/>
              </w:rPr>
              <w:lastRenderedPageBreak/>
              <w:t>Address: Country or territory of asylum-current</w:t>
            </w:r>
          </w:p>
        </w:tc>
        <w:tc>
          <w:tcPr>
            <w:tcW w:w="1047" w:type="pct"/>
            <w:shd w:val="clear" w:color="auto" w:fill="auto"/>
            <w:tcMar>
              <w:top w:w="43" w:type="dxa"/>
              <w:left w:w="115" w:type="dxa"/>
              <w:bottom w:w="43" w:type="dxa"/>
              <w:right w:w="115" w:type="dxa"/>
            </w:tcMar>
            <w:vAlign w:val="center"/>
          </w:tcPr>
          <w:p w14:paraId="07058A00" w14:textId="3D987DA3" w:rsidR="005D2D0B" w:rsidRPr="00046B95" w:rsidRDefault="005D2D0B" w:rsidP="005D2D0B">
            <w:pPr>
              <w:rPr>
                <w:rFonts w:ascii="Calibri" w:hAnsi="Calibri"/>
                <w:b/>
                <w:color w:val="FF0000"/>
              </w:rPr>
            </w:pPr>
            <w:r w:rsidRPr="00046B95">
              <w:rPr>
                <w:rFonts w:ascii="Calibri" w:hAnsi="Calibri"/>
                <w:b/>
                <w:color w:val="FF0000"/>
              </w:rPr>
              <w:t xml:space="preserve">In which village are you living in </w:t>
            </w:r>
            <w:r w:rsidR="004E3827">
              <w:rPr>
                <w:rFonts w:ascii="Calibri" w:hAnsi="Calibri"/>
                <w:b/>
                <w:color w:val="FF0000"/>
              </w:rPr>
              <w:t>COA</w:t>
            </w:r>
            <w:r w:rsidRPr="00046B95">
              <w:rPr>
                <w:rFonts w:ascii="Calibri" w:hAnsi="Calibri"/>
                <w:b/>
                <w:color w:val="FF0000"/>
              </w:rPr>
              <w:t>?</w:t>
            </w:r>
          </w:p>
        </w:tc>
        <w:tc>
          <w:tcPr>
            <w:tcW w:w="2996" w:type="pct"/>
            <w:shd w:val="clear" w:color="auto" w:fill="auto"/>
            <w:tcMar>
              <w:top w:w="43" w:type="dxa"/>
              <w:left w:w="115" w:type="dxa"/>
              <w:bottom w:w="43" w:type="dxa"/>
              <w:right w:w="115" w:type="dxa"/>
            </w:tcMar>
            <w:vAlign w:val="center"/>
          </w:tcPr>
          <w:p w14:paraId="7A8BD22D" w14:textId="77777777" w:rsidR="005D2D0B" w:rsidRPr="00E01956" w:rsidRDefault="005D2D0B" w:rsidP="005D2D0B">
            <w:pPr>
              <w:rPr>
                <w:rFonts w:ascii="Calibri" w:hAnsi="Calibri"/>
              </w:rPr>
            </w:pPr>
          </w:p>
          <w:p w14:paraId="610B00AE" w14:textId="77777777" w:rsidR="005D2D0B" w:rsidRDefault="005D2D0B" w:rsidP="005D2D0B">
            <w:pPr>
              <w:rPr>
                <w:rFonts w:ascii="Calibri" w:hAnsi="Calibri"/>
              </w:rPr>
            </w:pPr>
            <w:r w:rsidRPr="00E01956">
              <w:rPr>
                <w:rFonts w:ascii="Calibri" w:hAnsi="Calibri"/>
              </w:rPr>
              <w:t>Fields to complete:</w:t>
            </w:r>
          </w:p>
          <w:p w14:paraId="10B2592A" w14:textId="7326FE21" w:rsidR="00A0399A" w:rsidRPr="00E01956" w:rsidRDefault="00A0399A" w:rsidP="005D2D0B">
            <w:pPr>
              <w:rPr>
                <w:rFonts w:ascii="Calibri" w:hAnsi="Calibri"/>
              </w:rPr>
            </w:pPr>
            <w:r>
              <w:rPr>
                <w:rFonts w:ascii="Calibri" w:hAnsi="Calibri"/>
              </w:rPr>
              <w:t>1. Address type: Country of Asylum - current</w:t>
            </w:r>
          </w:p>
          <w:p w14:paraId="1425ADCE" w14:textId="3741B93A" w:rsidR="005D2D0B" w:rsidRPr="00E01956" w:rsidRDefault="00A0399A" w:rsidP="005D2D0B">
            <w:pPr>
              <w:rPr>
                <w:rFonts w:ascii="Calibri" w:hAnsi="Calibri"/>
              </w:rPr>
            </w:pPr>
            <w:r>
              <w:rPr>
                <w:rFonts w:ascii="Calibri" w:hAnsi="Calibri"/>
              </w:rPr>
              <w:t>2.</w:t>
            </w:r>
            <w:r w:rsidR="005D2D0B" w:rsidRPr="00E01956">
              <w:rPr>
                <w:rFonts w:ascii="Calibri" w:hAnsi="Calibri"/>
              </w:rPr>
              <w:t xml:space="preserve"> Location type: rural village/urban area</w:t>
            </w:r>
          </w:p>
          <w:p w14:paraId="04897D00" w14:textId="1046DD11" w:rsidR="005D2D0B" w:rsidRPr="00E01956" w:rsidRDefault="00A0399A" w:rsidP="005D2D0B">
            <w:pPr>
              <w:rPr>
                <w:rFonts w:ascii="Calibri" w:hAnsi="Calibri"/>
              </w:rPr>
            </w:pPr>
            <w:r>
              <w:rPr>
                <w:rFonts w:ascii="Calibri" w:hAnsi="Calibri"/>
              </w:rPr>
              <w:t>3</w:t>
            </w:r>
            <w:r w:rsidR="005D2D0B" w:rsidRPr="00E01956">
              <w:rPr>
                <w:rFonts w:ascii="Calibri" w:hAnsi="Calibri"/>
              </w:rPr>
              <w:t xml:space="preserve">. Country: </w:t>
            </w:r>
            <w:r w:rsidR="00AC2020">
              <w:rPr>
                <w:rFonts w:ascii="Calibri" w:hAnsi="Calibri"/>
              </w:rPr>
              <w:t>CoA</w:t>
            </w:r>
            <w:r w:rsidR="005D2D0B" w:rsidRPr="00E01956">
              <w:rPr>
                <w:rFonts w:ascii="Calibri" w:hAnsi="Calibri"/>
              </w:rPr>
              <w:t xml:space="preserve"> </w:t>
            </w:r>
          </w:p>
          <w:p w14:paraId="298D0F37" w14:textId="3770AB0A" w:rsidR="005D2D0B" w:rsidRPr="00E01956" w:rsidRDefault="00A0399A" w:rsidP="005D2D0B">
            <w:pPr>
              <w:rPr>
                <w:rFonts w:ascii="Calibri" w:hAnsi="Calibri"/>
              </w:rPr>
            </w:pPr>
            <w:r>
              <w:rPr>
                <w:rFonts w:ascii="Calibri" w:hAnsi="Calibri"/>
              </w:rPr>
              <w:t>4</w:t>
            </w:r>
            <w:r w:rsidR="005D2D0B" w:rsidRPr="00E01956">
              <w:rPr>
                <w:rFonts w:ascii="Calibri" w:hAnsi="Calibri"/>
              </w:rPr>
              <w:t xml:space="preserve">. Location level 1: </w:t>
            </w:r>
            <w:r w:rsidR="00AA4C5E">
              <w:rPr>
                <w:rFonts w:ascii="Calibri" w:hAnsi="Calibri"/>
              </w:rPr>
              <w:t>Region</w:t>
            </w:r>
            <w:r w:rsidR="00AA4C5E" w:rsidRPr="00E01956">
              <w:rPr>
                <w:rFonts w:ascii="Calibri" w:hAnsi="Calibri"/>
              </w:rPr>
              <w:t xml:space="preserve"> </w:t>
            </w:r>
            <w:r w:rsidR="00206F8E">
              <w:rPr>
                <w:rFonts w:ascii="Calibri" w:hAnsi="Calibri"/>
              </w:rPr>
              <w:t>–</w:t>
            </w:r>
            <w:r w:rsidR="005D2D0B" w:rsidRPr="00E01956">
              <w:rPr>
                <w:rFonts w:ascii="Calibri" w:hAnsi="Calibri"/>
              </w:rPr>
              <w:t xml:space="preserve"> </w:t>
            </w:r>
            <w:r w:rsidR="00206F8E">
              <w:rPr>
                <w:rFonts w:ascii="Calibri" w:hAnsi="Calibri"/>
              </w:rPr>
              <w:t>Southern region</w:t>
            </w:r>
          </w:p>
          <w:p w14:paraId="238D7CE3" w14:textId="1CDF0BB4" w:rsidR="005D2D0B" w:rsidRPr="00E01956" w:rsidRDefault="00A0399A" w:rsidP="005D2D0B">
            <w:pPr>
              <w:rPr>
                <w:rFonts w:ascii="Calibri" w:hAnsi="Calibri"/>
              </w:rPr>
            </w:pPr>
            <w:r>
              <w:rPr>
                <w:rFonts w:ascii="Calibri" w:hAnsi="Calibri"/>
              </w:rPr>
              <w:t>5</w:t>
            </w:r>
            <w:r w:rsidR="005D2D0B" w:rsidRPr="00E01956">
              <w:rPr>
                <w:rFonts w:ascii="Calibri" w:hAnsi="Calibri"/>
              </w:rPr>
              <w:t xml:space="preserve">. Location level 2: </w:t>
            </w:r>
            <w:r w:rsidR="00AA4C5E">
              <w:rPr>
                <w:rFonts w:ascii="Calibri" w:hAnsi="Calibri"/>
              </w:rPr>
              <w:t xml:space="preserve">Province </w:t>
            </w:r>
            <w:r w:rsidR="00206F8E">
              <w:rPr>
                <w:rFonts w:ascii="Calibri" w:hAnsi="Calibri"/>
              </w:rPr>
              <w:t xml:space="preserve">(i.e. </w:t>
            </w:r>
            <w:r w:rsidR="00AC2020">
              <w:rPr>
                <w:rFonts w:ascii="Calibri" w:hAnsi="Calibri"/>
              </w:rPr>
              <w:t>RR</w:t>
            </w:r>
            <w:r w:rsidR="00206F8E">
              <w:rPr>
                <w:rFonts w:ascii="Calibri" w:hAnsi="Calibri"/>
              </w:rPr>
              <w:t xml:space="preserve"> or </w:t>
            </w:r>
            <w:r w:rsidR="00AC2020">
              <w:rPr>
                <w:rFonts w:ascii="Calibri" w:hAnsi="Calibri"/>
              </w:rPr>
              <w:t>EE</w:t>
            </w:r>
            <w:r w:rsidR="00206F8E">
              <w:rPr>
                <w:rFonts w:ascii="Calibri" w:hAnsi="Calibri"/>
              </w:rPr>
              <w:t xml:space="preserve"> )</w:t>
            </w:r>
          </w:p>
          <w:p w14:paraId="03466318" w14:textId="352949BA" w:rsidR="00AA4C5E" w:rsidRDefault="00A0399A" w:rsidP="005D2D0B">
            <w:pPr>
              <w:rPr>
                <w:rFonts w:ascii="Calibri" w:hAnsi="Calibri"/>
              </w:rPr>
            </w:pPr>
            <w:r>
              <w:rPr>
                <w:rFonts w:ascii="Calibri" w:hAnsi="Calibri"/>
              </w:rPr>
              <w:t>6</w:t>
            </w:r>
            <w:r w:rsidR="005D2D0B" w:rsidRPr="00E01956">
              <w:rPr>
                <w:rFonts w:ascii="Calibri" w:hAnsi="Calibri"/>
              </w:rPr>
              <w:t xml:space="preserve">. Location level 3: </w:t>
            </w:r>
            <w:r w:rsidR="00AA4C5E">
              <w:rPr>
                <w:rFonts w:ascii="Calibri" w:hAnsi="Calibri"/>
              </w:rPr>
              <w:t>District</w:t>
            </w:r>
            <w:r w:rsidR="00AA4C5E" w:rsidRPr="00E01956">
              <w:rPr>
                <w:rFonts w:ascii="Calibri" w:hAnsi="Calibri"/>
              </w:rPr>
              <w:t> </w:t>
            </w:r>
            <w:r w:rsidR="005D2D0B" w:rsidRPr="00E01956">
              <w:rPr>
                <w:rFonts w:ascii="Calibri" w:hAnsi="Calibri"/>
              </w:rPr>
              <w:t>/ camp</w:t>
            </w:r>
          </w:p>
          <w:p w14:paraId="4CF8A618" w14:textId="4CE8ED59" w:rsidR="005D2D0B" w:rsidRDefault="00A0399A" w:rsidP="005D2D0B">
            <w:pPr>
              <w:rPr>
                <w:rFonts w:ascii="Calibri" w:hAnsi="Calibri"/>
              </w:rPr>
            </w:pPr>
            <w:r>
              <w:rPr>
                <w:rFonts w:ascii="Calibri" w:hAnsi="Calibri"/>
              </w:rPr>
              <w:t>7</w:t>
            </w:r>
            <w:r w:rsidR="005D2D0B" w:rsidRPr="00E01956">
              <w:rPr>
                <w:rFonts w:ascii="Calibri" w:hAnsi="Calibri"/>
              </w:rPr>
              <w:t xml:space="preserve">. Location level </w:t>
            </w:r>
            <w:r w:rsidR="00AA4C5E">
              <w:rPr>
                <w:rFonts w:ascii="Calibri" w:hAnsi="Calibri"/>
              </w:rPr>
              <w:t>4</w:t>
            </w:r>
            <w:r w:rsidR="005D2D0B" w:rsidRPr="00E01956">
              <w:rPr>
                <w:rFonts w:ascii="Calibri" w:hAnsi="Calibri"/>
              </w:rPr>
              <w:t xml:space="preserve">: </w:t>
            </w:r>
            <w:r w:rsidR="00DF5FF7">
              <w:rPr>
                <w:rFonts w:ascii="Calibri" w:hAnsi="Calibri"/>
              </w:rPr>
              <w:t>Village</w:t>
            </w:r>
          </w:p>
          <w:p w14:paraId="0F5012EB" w14:textId="29B2F7EB" w:rsidR="00DF5FF7" w:rsidRPr="00E01956" w:rsidRDefault="00DF5FF7" w:rsidP="005D2D0B">
            <w:pPr>
              <w:rPr>
                <w:rFonts w:ascii="Calibri" w:hAnsi="Calibri"/>
              </w:rPr>
            </w:pPr>
            <w:r>
              <w:rPr>
                <w:rFonts w:ascii="Calibri" w:hAnsi="Calibri"/>
              </w:rPr>
              <w:t>8. Location level 6: relevant landmarks/notes</w:t>
            </w:r>
          </w:p>
          <w:p w14:paraId="7A08BBFC" w14:textId="1EE64CD8" w:rsidR="005D2D0B" w:rsidRPr="00E01956" w:rsidRDefault="00DF5FF7" w:rsidP="005D2D0B">
            <w:pPr>
              <w:rPr>
                <w:rFonts w:ascii="Calibri" w:hAnsi="Calibri"/>
              </w:rPr>
            </w:pPr>
            <w:r>
              <w:rPr>
                <w:rFonts w:ascii="Calibri" w:hAnsi="Calibri"/>
              </w:rPr>
              <w:t>9</w:t>
            </w:r>
            <w:r w:rsidR="005D2D0B" w:rsidRPr="00E01956">
              <w:rPr>
                <w:rFonts w:ascii="Calibri" w:hAnsi="Calibri"/>
              </w:rPr>
              <w:t xml:space="preserve">. </w:t>
            </w:r>
            <w:r w:rsidR="00206F8E">
              <w:rPr>
                <w:rFonts w:ascii="Calibri" w:hAnsi="Calibri"/>
              </w:rPr>
              <w:t>Phone:  enter</w:t>
            </w:r>
            <w:r w:rsidR="005D2D0B" w:rsidRPr="00E01956">
              <w:rPr>
                <w:rFonts w:ascii="Calibri" w:hAnsi="Calibri"/>
              </w:rPr>
              <w:t xml:space="preserve"> the telephone contact number of the head of household where possible</w:t>
            </w:r>
            <w:r w:rsidR="00AA4C5E">
              <w:rPr>
                <w:rFonts w:ascii="Calibri" w:hAnsi="Calibri"/>
              </w:rPr>
              <w:t xml:space="preserve"> or the tribal elder</w:t>
            </w:r>
            <w:r w:rsidR="005D2D0B" w:rsidRPr="00E01956">
              <w:rPr>
                <w:rFonts w:ascii="Calibri" w:hAnsi="Calibri"/>
              </w:rPr>
              <w:t>.</w:t>
            </w:r>
          </w:p>
          <w:p w14:paraId="3C20A783" w14:textId="77777777" w:rsidR="005D2D0B" w:rsidRPr="00E01956" w:rsidRDefault="005D2D0B" w:rsidP="005D2D0B">
            <w:pPr>
              <w:rPr>
                <w:rFonts w:ascii="Calibri" w:hAnsi="Calibri"/>
              </w:rPr>
            </w:pPr>
          </w:p>
        </w:tc>
      </w:tr>
      <w:tr w:rsidR="005D2D0B" w:rsidRPr="00E01956" w14:paraId="43BE66B3" w14:textId="77777777" w:rsidTr="00EE7B54">
        <w:trPr>
          <w:jc w:val="center"/>
        </w:trPr>
        <w:tc>
          <w:tcPr>
            <w:tcW w:w="957" w:type="pct"/>
            <w:shd w:val="clear" w:color="auto" w:fill="99CCFF"/>
            <w:tcMar>
              <w:top w:w="43" w:type="dxa"/>
              <w:left w:w="115" w:type="dxa"/>
              <w:bottom w:w="43" w:type="dxa"/>
              <w:right w:w="115" w:type="dxa"/>
            </w:tcMar>
            <w:vAlign w:val="center"/>
          </w:tcPr>
          <w:p w14:paraId="2F7979E5" w14:textId="0DF27659" w:rsidR="005D2D0B" w:rsidRPr="00E01956" w:rsidRDefault="005D2D0B" w:rsidP="005D2D0B">
            <w:pPr>
              <w:rPr>
                <w:rFonts w:ascii="Calibri" w:hAnsi="Calibri"/>
              </w:rPr>
            </w:pPr>
            <w:r w:rsidRPr="00E01956">
              <w:rPr>
                <w:rFonts w:ascii="Calibri" w:hAnsi="Calibri"/>
              </w:rPr>
              <w:t>Address: Country or territory of origin-most recent</w:t>
            </w:r>
          </w:p>
        </w:tc>
        <w:tc>
          <w:tcPr>
            <w:tcW w:w="1047" w:type="pct"/>
            <w:shd w:val="clear" w:color="auto" w:fill="auto"/>
            <w:tcMar>
              <w:top w:w="43" w:type="dxa"/>
              <w:left w:w="115" w:type="dxa"/>
              <w:bottom w:w="43" w:type="dxa"/>
              <w:right w:w="115" w:type="dxa"/>
            </w:tcMar>
            <w:vAlign w:val="center"/>
          </w:tcPr>
          <w:p w14:paraId="624624D3" w14:textId="77777777" w:rsidR="005D2D0B" w:rsidRPr="00046B95" w:rsidRDefault="005D2D0B" w:rsidP="005D2D0B">
            <w:pPr>
              <w:rPr>
                <w:rFonts w:ascii="Calibri" w:hAnsi="Calibri"/>
                <w:b/>
                <w:color w:val="FF0000"/>
              </w:rPr>
            </w:pPr>
            <w:r w:rsidRPr="00046B95">
              <w:rPr>
                <w:rFonts w:ascii="Calibri" w:hAnsi="Calibri"/>
                <w:b/>
                <w:color w:val="FF0000"/>
              </w:rPr>
              <w:t>Which village do you come from?</w:t>
            </w:r>
          </w:p>
        </w:tc>
        <w:tc>
          <w:tcPr>
            <w:tcW w:w="2996" w:type="pct"/>
            <w:shd w:val="clear" w:color="auto" w:fill="auto"/>
            <w:tcMar>
              <w:top w:w="43" w:type="dxa"/>
              <w:left w:w="115" w:type="dxa"/>
              <w:bottom w:w="43" w:type="dxa"/>
              <w:right w:w="115" w:type="dxa"/>
            </w:tcMar>
            <w:vAlign w:val="center"/>
          </w:tcPr>
          <w:p w14:paraId="641C1428" w14:textId="51DA2C2B" w:rsidR="005D2D0B" w:rsidRPr="00E01956" w:rsidRDefault="00642F90" w:rsidP="005D2D0B">
            <w:pPr>
              <w:rPr>
                <w:rFonts w:ascii="Calibri" w:hAnsi="Calibri"/>
              </w:rPr>
            </w:pPr>
            <w:r>
              <w:rPr>
                <w:rFonts w:ascii="Calibri" w:hAnsi="Calibri"/>
              </w:rPr>
              <w:t>Fields to complete:</w:t>
            </w:r>
          </w:p>
          <w:p w14:paraId="243E28BC" w14:textId="14AE0D81" w:rsidR="005D2D0B" w:rsidRPr="00E01956" w:rsidRDefault="005D2D0B" w:rsidP="005D2D0B">
            <w:pPr>
              <w:rPr>
                <w:rFonts w:ascii="Calibri" w:hAnsi="Calibri"/>
              </w:rPr>
            </w:pPr>
            <w:r w:rsidRPr="00E01956">
              <w:rPr>
                <w:rFonts w:ascii="Calibri" w:hAnsi="Calibri"/>
              </w:rPr>
              <w:t>1. Address type: Country or territory of origin-most recent</w:t>
            </w:r>
            <w:r w:rsidR="006C2BA1">
              <w:rPr>
                <w:rFonts w:ascii="Calibri" w:hAnsi="Calibri"/>
              </w:rPr>
              <w:t xml:space="preserve"> </w:t>
            </w:r>
          </w:p>
          <w:p w14:paraId="7FAD84D7" w14:textId="77777777" w:rsidR="005D2D0B" w:rsidRPr="00E01956" w:rsidRDefault="005D2D0B" w:rsidP="005D2D0B">
            <w:pPr>
              <w:rPr>
                <w:rFonts w:ascii="Calibri" w:hAnsi="Calibri"/>
              </w:rPr>
            </w:pPr>
            <w:r w:rsidRPr="00E01956">
              <w:rPr>
                <w:rFonts w:ascii="Calibri" w:hAnsi="Calibri"/>
              </w:rPr>
              <w:t>2. Location type: rural village/urban area</w:t>
            </w:r>
          </w:p>
          <w:p w14:paraId="3ECE366C" w14:textId="7DF1B78F" w:rsidR="005D2D0B" w:rsidRPr="00E01956" w:rsidRDefault="005D2D0B" w:rsidP="005D2D0B">
            <w:pPr>
              <w:rPr>
                <w:rFonts w:ascii="Calibri" w:hAnsi="Calibri"/>
              </w:rPr>
            </w:pPr>
            <w:r w:rsidRPr="00E01956">
              <w:rPr>
                <w:rFonts w:ascii="Calibri" w:hAnsi="Calibri"/>
              </w:rPr>
              <w:t xml:space="preserve">3. Country: </w:t>
            </w:r>
            <w:r w:rsidR="00AC2020">
              <w:rPr>
                <w:rFonts w:ascii="Calibri" w:hAnsi="Calibri"/>
              </w:rPr>
              <w:t>XXX</w:t>
            </w:r>
          </w:p>
          <w:p w14:paraId="080AB311" w14:textId="77777777" w:rsidR="005D2D0B" w:rsidRPr="00E01956" w:rsidRDefault="005D2D0B" w:rsidP="005D2D0B">
            <w:pPr>
              <w:rPr>
                <w:rFonts w:ascii="Calibri" w:hAnsi="Calibri"/>
              </w:rPr>
            </w:pPr>
            <w:r w:rsidRPr="00E01956">
              <w:rPr>
                <w:rFonts w:ascii="Calibri" w:hAnsi="Calibri"/>
              </w:rPr>
              <w:t xml:space="preserve">4. Location level 1: Province/ Region </w:t>
            </w:r>
          </w:p>
          <w:p w14:paraId="1D8440E2" w14:textId="77777777" w:rsidR="005D2D0B" w:rsidRPr="00E01956" w:rsidRDefault="005D2D0B" w:rsidP="005D2D0B">
            <w:pPr>
              <w:rPr>
                <w:rFonts w:ascii="Calibri" w:hAnsi="Calibri"/>
              </w:rPr>
            </w:pPr>
            <w:r w:rsidRPr="00E01956">
              <w:rPr>
                <w:rFonts w:ascii="Calibri" w:hAnsi="Calibri"/>
              </w:rPr>
              <w:t>5. Location level 2: Agency/District</w:t>
            </w:r>
          </w:p>
          <w:p w14:paraId="75B9F04C" w14:textId="77777777" w:rsidR="005D2D0B" w:rsidRPr="00E01956" w:rsidRDefault="005D2D0B" w:rsidP="005D2D0B">
            <w:pPr>
              <w:rPr>
                <w:rFonts w:ascii="Calibri" w:hAnsi="Calibri"/>
              </w:rPr>
            </w:pPr>
            <w:r w:rsidRPr="00E01956">
              <w:rPr>
                <w:rFonts w:ascii="Calibri" w:hAnsi="Calibri"/>
              </w:rPr>
              <w:t>6. Location level 3: Municipality</w:t>
            </w:r>
          </w:p>
          <w:p w14:paraId="79447769" w14:textId="77777777" w:rsidR="005D2D0B" w:rsidRPr="00E01956" w:rsidRDefault="005D2D0B" w:rsidP="005D2D0B">
            <w:pPr>
              <w:rPr>
                <w:rFonts w:ascii="Calibri" w:hAnsi="Calibri"/>
              </w:rPr>
            </w:pPr>
            <w:r w:rsidRPr="00E01956">
              <w:rPr>
                <w:rFonts w:ascii="Calibri" w:hAnsi="Calibri"/>
              </w:rPr>
              <w:t>7. Location level 6: Village name</w:t>
            </w:r>
          </w:p>
          <w:p w14:paraId="52A5F53F" w14:textId="77777777" w:rsidR="005D2D0B" w:rsidRPr="00E01956" w:rsidRDefault="005D2D0B" w:rsidP="005D2D0B">
            <w:pPr>
              <w:rPr>
                <w:rFonts w:ascii="Calibri" w:hAnsi="Calibri"/>
              </w:rPr>
            </w:pPr>
          </w:p>
        </w:tc>
      </w:tr>
      <w:tr w:rsidR="005D2D0B" w:rsidRPr="00E01956" w14:paraId="5D96CD59" w14:textId="77777777">
        <w:trPr>
          <w:jc w:val="center"/>
        </w:trPr>
        <w:tc>
          <w:tcPr>
            <w:tcW w:w="5000" w:type="pct"/>
            <w:gridSpan w:val="3"/>
            <w:shd w:val="clear" w:color="auto" w:fill="99CCFF"/>
            <w:tcMar>
              <w:top w:w="43" w:type="dxa"/>
              <w:left w:w="115" w:type="dxa"/>
              <w:bottom w:w="43" w:type="dxa"/>
              <w:right w:w="115" w:type="dxa"/>
            </w:tcMar>
            <w:vAlign w:val="center"/>
          </w:tcPr>
          <w:p w14:paraId="0F0C1538" w14:textId="77777777" w:rsidR="005D2D0B" w:rsidRPr="00E01956" w:rsidRDefault="005D2D0B" w:rsidP="005D2D0B">
            <w:pPr>
              <w:jc w:val="center"/>
              <w:rPr>
                <w:rFonts w:ascii="Calibri" w:hAnsi="Calibri"/>
              </w:rPr>
            </w:pPr>
            <w:r w:rsidRPr="00E01956">
              <w:rPr>
                <w:rFonts w:ascii="Calibri" w:hAnsi="Calibri"/>
              </w:rPr>
              <w:t>Education Folder (Data Folder)</w:t>
            </w:r>
          </w:p>
        </w:tc>
      </w:tr>
      <w:tr w:rsidR="005D2D0B" w:rsidRPr="00E01956" w14:paraId="7827131E" w14:textId="77777777">
        <w:trPr>
          <w:jc w:val="center"/>
        </w:trPr>
        <w:tc>
          <w:tcPr>
            <w:tcW w:w="957" w:type="pct"/>
            <w:shd w:val="clear" w:color="auto" w:fill="99CCFF"/>
            <w:tcMar>
              <w:top w:w="43" w:type="dxa"/>
              <w:left w:w="115" w:type="dxa"/>
              <w:bottom w:w="43" w:type="dxa"/>
              <w:right w:w="115" w:type="dxa"/>
            </w:tcMar>
            <w:vAlign w:val="center"/>
          </w:tcPr>
          <w:p w14:paraId="7D50BE86" w14:textId="77777777" w:rsidR="005D2D0B" w:rsidRPr="00E01956" w:rsidRDefault="005D2D0B" w:rsidP="005D2D0B">
            <w:pPr>
              <w:rPr>
                <w:rFonts w:ascii="Calibri" w:hAnsi="Calibri"/>
              </w:rPr>
            </w:pPr>
            <w:r w:rsidRPr="00E01956">
              <w:rPr>
                <w:rFonts w:ascii="Calibri" w:hAnsi="Calibri"/>
              </w:rPr>
              <w:t>Education</w:t>
            </w:r>
          </w:p>
        </w:tc>
        <w:tc>
          <w:tcPr>
            <w:tcW w:w="4043" w:type="pct"/>
            <w:gridSpan w:val="2"/>
            <w:shd w:val="clear" w:color="auto" w:fill="auto"/>
            <w:tcMar>
              <w:top w:w="43" w:type="dxa"/>
              <w:left w:w="115" w:type="dxa"/>
              <w:bottom w:w="43" w:type="dxa"/>
              <w:right w:w="115" w:type="dxa"/>
            </w:tcMar>
            <w:vAlign w:val="center"/>
          </w:tcPr>
          <w:p w14:paraId="1DAA09CD" w14:textId="77777777" w:rsidR="005D2D0B" w:rsidRPr="00E01956" w:rsidRDefault="005D2D0B" w:rsidP="005D2D0B">
            <w:pPr>
              <w:shd w:val="clear" w:color="auto" w:fill="F5F5F5"/>
              <w:textAlignment w:val="top"/>
              <w:rPr>
                <w:rFonts w:ascii="Calibri" w:hAnsi="Calibri"/>
              </w:rPr>
            </w:pPr>
            <w:r w:rsidRPr="00E01956">
              <w:rPr>
                <w:rFonts w:ascii="Calibri" w:hAnsi="Calibri"/>
              </w:rPr>
              <w:t>Ask each individual whether they attended school and until which level/grade.</w:t>
            </w:r>
          </w:p>
          <w:p w14:paraId="037A672C" w14:textId="30511238" w:rsidR="005D2D0B" w:rsidRDefault="005D2D0B" w:rsidP="00C01616">
            <w:pPr>
              <w:shd w:val="clear" w:color="auto" w:fill="F5F5F5"/>
              <w:textAlignment w:val="top"/>
              <w:rPr>
                <w:rFonts w:ascii="Calibri" w:hAnsi="Calibri"/>
              </w:rPr>
            </w:pPr>
            <w:r w:rsidRPr="00E01956">
              <w:rPr>
                <w:rFonts w:ascii="Calibri" w:hAnsi="Calibri"/>
              </w:rPr>
              <w:t xml:space="preserve">Select the level of education, </w:t>
            </w:r>
            <w:r w:rsidR="00C01616">
              <w:rPr>
                <w:rFonts w:ascii="Calibri" w:hAnsi="Calibri"/>
              </w:rPr>
              <w:t xml:space="preserve">and </w:t>
            </w:r>
            <w:r w:rsidRPr="00E01956">
              <w:rPr>
                <w:rFonts w:ascii="Calibri" w:hAnsi="Calibri"/>
              </w:rPr>
              <w:t xml:space="preserve">the country (see the list of proGres codes). </w:t>
            </w:r>
          </w:p>
          <w:p w14:paraId="45CCC4AD" w14:textId="7107D682" w:rsidR="004D1893" w:rsidRDefault="004D1893" w:rsidP="00C01616">
            <w:pPr>
              <w:shd w:val="clear" w:color="auto" w:fill="F5F5F5"/>
              <w:textAlignment w:val="top"/>
              <w:rPr>
                <w:rFonts w:ascii="Calibri" w:hAnsi="Calibri"/>
              </w:rPr>
            </w:pPr>
            <w:r>
              <w:rPr>
                <w:rFonts w:ascii="Calibri" w:hAnsi="Calibri"/>
              </w:rPr>
              <w:t xml:space="preserve">In </w:t>
            </w:r>
            <w:r w:rsidR="004E3827">
              <w:rPr>
                <w:rFonts w:ascii="Calibri" w:hAnsi="Calibri"/>
              </w:rPr>
              <w:t>XX</w:t>
            </w:r>
            <w:r>
              <w:rPr>
                <w:rFonts w:ascii="Calibri" w:hAnsi="Calibri"/>
              </w:rPr>
              <w:t>, primary school covers from grades 1 to 5, middle school from grades 6 to 8, high school from grades 9 to 10, and higher secondary/college from 11 to 12.</w:t>
            </w:r>
          </w:p>
          <w:p w14:paraId="1F46BF56" w14:textId="1FA16E24" w:rsidR="00DF5FF7" w:rsidRPr="00E01956" w:rsidRDefault="00DF5FF7" w:rsidP="00C01616">
            <w:pPr>
              <w:shd w:val="clear" w:color="auto" w:fill="F5F5F5"/>
              <w:textAlignment w:val="top"/>
              <w:rPr>
                <w:rFonts w:ascii="Calibri" w:hAnsi="Calibri"/>
              </w:rPr>
            </w:pPr>
            <w:r>
              <w:rPr>
                <w:rFonts w:ascii="Calibri" w:hAnsi="Calibri"/>
              </w:rPr>
              <w:lastRenderedPageBreak/>
              <w:t>NB: all madrassas should be categorized as “informal education.”</w:t>
            </w:r>
          </w:p>
        </w:tc>
      </w:tr>
      <w:tr w:rsidR="005D2D0B" w:rsidRPr="00E01956" w14:paraId="6251AF5A" w14:textId="77777777">
        <w:trPr>
          <w:jc w:val="center"/>
        </w:trPr>
        <w:tc>
          <w:tcPr>
            <w:tcW w:w="5000" w:type="pct"/>
            <w:gridSpan w:val="3"/>
            <w:shd w:val="clear" w:color="auto" w:fill="99CCFF"/>
            <w:tcMar>
              <w:top w:w="43" w:type="dxa"/>
              <w:left w:w="115" w:type="dxa"/>
              <w:bottom w:w="43" w:type="dxa"/>
              <w:right w:w="115" w:type="dxa"/>
            </w:tcMar>
            <w:vAlign w:val="center"/>
          </w:tcPr>
          <w:p w14:paraId="0E154DAD" w14:textId="77777777" w:rsidR="005D2D0B" w:rsidRPr="00E01956" w:rsidRDefault="005D2D0B" w:rsidP="005D2D0B">
            <w:pPr>
              <w:jc w:val="center"/>
              <w:rPr>
                <w:rFonts w:ascii="Calibri" w:hAnsi="Calibri"/>
              </w:rPr>
            </w:pPr>
            <w:r w:rsidRPr="00E01956">
              <w:rPr>
                <w:rFonts w:ascii="Calibri" w:hAnsi="Calibri"/>
              </w:rPr>
              <w:lastRenderedPageBreak/>
              <w:t>Occupation / Skills (Data Folder)</w:t>
            </w:r>
          </w:p>
        </w:tc>
      </w:tr>
      <w:tr w:rsidR="005D2D0B" w:rsidRPr="00E01956" w14:paraId="4B65DCEB" w14:textId="77777777">
        <w:trPr>
          <w:jc w:val="center"/>
        </w:trPr>
        <w:tc>
          <w:tcPr>
            <w:tcW w:w="957" w:type="pct"/>
            <w:shd w:val="clear" w:color="auto" w:fill="99CCFF"/>
            <w:tcMar>
              <w:top w:w="43" w:type="dxa"/>
              <w:left w:w="115" w:type="dxa"/>
              <w:bottom w:w="43" w:type="dxa"/>
              <w:right w:w="115" w:type="dxa"/>
            </w:tcMar>
            <w:vAlign w:val="center"/>
          </w:tcPr>
          <w:p w14:paraId="72C0F0CD" w14:textId="55DA610D" w:rsidR="005D2D0B" w:rsidRPr="00E01956" w:rsidRDefault="005D2D0B" w:rsidP="0017798F">
            <w:pPr>
              <w:rPr>
                <w:rFonts w:ascii="Calibri" w:hAnsi="Calibri"/>
              </w:rPr>
            </w:pPr>
            <w:r w:rsidRPr="00E01956">
              <w:rPr>
                <w:rFonts w:ascii="Calibri" w:hAnsi="Calibri"/>
              </w:rPr>
              <w:t>Occupation</w:t>
            </w:r>
          </w:p>
        </w:tc>
        <w:tc>
          <w:tcPr>
            <w:tcW w:w="4043" w:type="pct"/>
            <w:gridSpan w:val="2"/>
            <w:shd w:val="clear" w:color="auto" w:fill="auto"/>
            <w:tcMar>
              <w:top w:w="43" w:type="dxa"/>
              <w:left w:w="115" w:type="dxa"/>
              <w:bottom w:w="43" w:type="dxa"/>
              <w:right w:w="115" w:type="dxa"/>
            </w:tcMar>
            <w:vAlign w:val="center"/>
          </w:tcPr>
          <w:p w14:paraId="6EE2D1E5" w14:textId="7BFC36C1" w:rsidR="005D2D0B" w:rsidRPr="00046B95" w:rsidRDefault="005D2D0B" w:rsidP="005D2D0B">
            <w:pPr>
              <w:rPr>
                <w:rFonts w:ascii="Calibri" w:hAnsi="Calibri"/>
                <w:b/>
                <w:color w:val="FF0000"/>
              </w:rPr>
            </w:pPr>
            <w:r w:rsidRPr="00046B95">
              <w:rPr>
                <w:rFonts w:ascii="Calibri" w:hAnsi="Calibri"/>
                <w:b/>
                <w:color w:val="FF0000"/>
              </w:rPr>
              <w:t xml:space="preserve">What was your profession or job </w:t>
            </w:r>
            <w:r w:rsidR="00C01616">
              <w:rPr>
                <w:rFonts w:ascii="Calibri" w:hAnsi="Calibri"/>
                <w:b/>
                <w:color w:val="FF0000"/>
              </w:rPr>
              <w:t xml:space="preserve">before coming to </w:t>
            </w:r>
            <w:r w:rsidR="00AC2020">
              <w:rPr>
                <w:rFonts w:ascii="Calibri" w:hAnsi="Calibri"/>
                <w:b/>
                <w:color w:val="FF0000"/>
              </w:rPr>
              <w:t>CoA</w:t>
            </w:r>
            <w:r w:rsidRPr="00046B95">
              <w:rPr>
                <w:rFonts w:ascii="Calibri" w:hAnsi="Calibri"/>
                <w:b/>
                <w:color w:val="FF0000"/>
              </w:rPr>
              <w:t xml:space="preserve">? </w:t>
            </w:r>
            <w:r w:rsidR="00C01616">
              <w:rPr>
                <w:rFonts w:ascii="Calibri" w:hAnsi="Calibri"/>
                <w:b/>
                <w:color w:val="FF0000"/>
              </w:rPr>
              <w:t xml:space="preserve">Where was it? Have you been employed since you fled? </w:t>
            </w:r>
            <w:r w:rsidRPr="00046B95">
              <w:rPr>
                <w:rFonts w:ascii="Calibri" w:hAnsi="Calibri"/>
                <w:b/>
                <w:color w:val="FF0000"/>
              </w:rPr>
              <w:t>If so, doing what?</w:t>
            </w:r>
          </w:p>
          <w:p w14:paraId="723D16E3" w14:textId="77777777" w:rsidR="005D2D0B" w:rsidRDefault="005D2D0B" w:rsidP="005D2D0B">
            <w:pPr>
              <w:rPr>
                <w:rFonts w:ascii="Calibri" w:hAnsi="Calibri"/>
              </w:rPr>
            </w:pPr>
            <w:r w:rsidRPr="00E01956">
              <w:rPr>
                <w:rFonts w:ascii="Calibri" w:hAnsi="Calibri"/>
              </w:rPr>
              <w:t>For Country of Origin Occupation, select the following:</w:t>
            </w:r>
            <w:r w:rsidRPr="00E01956">
              <w:rPr>
                <w:rFonts w:ascii="Calibri" w:hAnsi="Calibri"/>
              </w:rPr>
              <w:br/>
            </w:r>
            <w:r w:rsidRPr="00E01956">
              <w:rPr>
                <w:rFonts w:ascii="Calibri" w:hAnsi="Calibri"/>
              </w:rPr>
              <w:sym w:font="Symbol" w:char="F0A7"/>
            </w:r>
            <w:r w:rsidRPr="00E01956">
              <w:rPr>
                <w:rFonts w:ascii="Calibri" w:hAnsi="Calibri"/>
              </w:rPr>
              <w:t xml:space="preserve"> Occupation</w:t>
            </w:r>
            <w:r w:rsidRPr="00E01956">
              <w:rPr>
                <w:rFonts w:ascii="Calibri" w:hAnsi="Calibri"/>
              </w:rPr>
              <w:br/>
            </w:r>
            <w:r w:rsidRPr="00E01956">
              <w:rPr>
                <w:rFonts w:ascii="Calibri" w:hAnsi="Calibri"/>
              </w:rPr>
              <w:sym w:font="Symbol" w:char="F0A7"/>
            </w:r>
            <w:r w:rsidRPr="00E01956">
              <w:rPr>
                <w:rFonts w:ascii="Calibri" w:hAnsi="Calibri"/>
              </w:rPr>
              <w:t xml:space="preserve"> Before asylum </w:t>
            </w:r>
            <w:r w:rsidRPr="00E01956">
              <w:rPr>
                <w:rFonts w:ascii="Calibri" w:hAnsi="Calibri"/>
              </w:rPr>
              <w:br/>
            </w:r>
            <w:r w:rsidRPr="00E01956">
              <w:rPr>
                <w:rFonts w:ascii="Calibri" w:hAnsi="Calibri"/>
              </w:rPr>
              <w:sym w:font="Symbol" w:char="F0A7"/>
            </w:r>
            <w:r w:rsidRPr="00E01956">
              <w:rPr>
                <w:rFonts w:ascii="Calibri" w:hAnsi="Calibri"/>
              </w:rPr>
              <w:t xml:space="preserve"> Include the occupation and select the appropriate proGres code</w:t>
            </w:r>
          </w:p>
          <w:p w14:paraId="125646FA" w14:textId="1CFE6CFA" w:rsidR="00206F8E" w:rsidRDefault="00206F8E" w:rsidP="005D2D0B">
            <w:pPr>
              <w:rPr>
                <w:rFonts w:ascii="Calibri" w:hAnsi="Calibri"/>
              </w:rPr>
            </w:pPr>
            <w:r>
              <w:rPr>
                <w:rFonts w:ascii="Calibri" w:hAnsi="Calibri"/>
              </w:rPr>
              <w:t xml:space="preserve">If the individual is currently working in </w:t>
            </w:r>
            <w:r w:rsidR="00AC2020">
              <w:rPr>
                <w:rFonts w:ascii="Calibri" w:hAnsi="Calibri"/>
              </w:rPr>
              <w:t>CoA</w:t>
            </w:r>
            <w:r>
              <w:rPr>
                <w:rFonts w:ascii="Calibri" w:hAnsi="Calibri"/>
              </w:rPr>
              <w:t xml:space="preserve"> sel</w:t>
            </w:r>
            <w:r w:rsidR="00856D3E">
              <w:rPr>
                <w:rFonts w:ascii="Calibri" w:hAnsi="Calibri"/>
              </w:rPr>
              <w:t>e</w:t>
            </w:r>
            <w:r>
              <w:rPr>
                <w:rFonts w:ascii="Calibri" w:hAnsi="Calibri"/>
              </w:rPr>
              <w:t>ct the following:</w:t>
            </w:r>
          </w:p>
          <w:p w14:paraId="62A0D85E" w14:textId="77777777" w:rsidR="00007007" w:rsidRDefault="00206F8E" w:rsidP="00A547FA">
            <w:pPr>
              <w:spacing w:after="0"/>
              <w:rPr>
                <w:rFonts w:ascii="Calibri" w:hAnsi="Calibri"/>
              </w:rPr>
            </w:pPr>
            <w:r>
              <w:rPr>
                <w:rFonts w:ascii="Calibri" w:hAnsi="Calibri"/>
              </w:rPr>
              <w:t>Occupation</w:t>
            </w:r>
          </w:p>
          <w:p w14:paraId="191F981E" w14:textId="4F998403" w:rsidR="00206F8E" w:rsidRDefault="00206F8E" w:rsidP="00A547FA">
            <w:pPr>
              <w:spacing w:after="0"/>
              <w:rPr>
                <w:rFonts w:ascii="Calibri" w:hAnsi="Calibri"/>
              </w:rPr>
            </w:pPr>
            <w:r>
              <w:rPr>
                <w:rFonts w:ascii="Calibri" w:hAnsi="Calibri"/>
              </w:rPr>
              <w:t>During Asylum</w:t>
            </w:r>
          </w:p>
          <w:p w14:paraId="29E4D902" w14:textId="5ADC42EF" w:rsidR="005D2D0B" w:rsidRPr="00E01956" w:rsidRDefault="00206F8E" w:rsidP="00A547FA">
            <w:pPr>
              <w:spacing w:after="0"/>
              <w:rPr>
                <w:rFonts w:ascii="Calibri" w:hAnsi="Calibri"/>
              </w:rPr>
            </w:pPr>
            <w:r>
              <w:rPr>
                <w:rFonts w:ascii="Calibri" w:hAnsi="Calibri"/>
              </w:rPr>
              <w:t>Include the occupation and select the appropriate proGres code</w:t>
            </w:r>
          </w:p>
        </w:tc>
      </w:tr>
      <w:tr w:rsidR="002F4CEA" w:rsidRPr="00E01956" w14:paraId="5F990155" w14:textId="77777777">
        <w:trPr>
          <w:jc w:val="center"/>
        </w:trPr>
        <w:tc>
          <w:tcPr>
            <w:tcW w:w="5000" w:type="pct"/>
            <w:gridSpan w:val="3"/>
            <w:shd w:val="clear" w:color="auto" w:fill="99CCFF"/>
            <w:tcMar>
              <w:top w:w="43" w:type="dxa"/>
              <w:left w:w="115" w:type="dxa"/>
              <w:bottom w:w="43" w:type="dxa"/>
              <w:right w:w="115" w:type="dxa"/>
            </w:tcMar>
            <w:vAlign w:val="center"/>
          </w:tcPr>
          <w:p w14:paraId="47F6BC0C" w14:textId="0269BB0C" w:rsidR="002F4CEA" w:rsidRPr="00E01956" w:rsidRDefault="002F4CEA" w:rsidP="005D2D0B">
            <w:pPr>
              <w:jc w:val="center"/>
              <w:rPr>
                <w:rFonts w:ascii="Calibri" w:hAnsi="Calibri"/>
              </w:rPr>
            </w:pPr>
            <w:r>
              <w:rPr>
                <w:rFonts w:ascii="Calibri" w:hAnsi="Calibri"/>
              </w:rPr>
              <w:t>Document Folder</w:t>
            </w:r>
          </w:p>
        </w:tc>
      </w:tr>
      <w:tr w:rsidR="002F4CEA" w:rsidRPr="00E01956" w14:paraId="186E7FE0" w14:textId="77777777" w:rsidTr="00053E34">
        <w:trPr>
          <w:jc w:val="center"/>
        </w:trPr>
        <w:tc>
          <w:tcPr>
            <w:tcW w:w="5000" w:type="pct"/>
            <w:gridSpan w:val="3"/>
            <w:shd w:val="clear" w:color="auto" w:fill="auto"/>
            <w:tcMar>
              <w:top w:w="43" w:type="dxa"/>
              <w:left w:w="115" w:type="dxa"/>
              <w:bottom w:w="43" w:type="dxa"/>
              <w:right w:w="115" w:type="dxa"/>
            </w:tcMar>
            <w:vAlign w:val="center"/>
          </w:tcPr>
          <w:p w14:paraId="7273BC35" w14:textId="16EF9AAB" w:rsidR="002F4CEA" w:rsidRPr="004B1BCB" w:rsidRDefault="002F4CEA" w:rsidP="002F4CEA">
            <w:pPr>
              <w:pStyle w:val="MediumGrid21"/>
              <w:jc w:val="both"/>
              <w:rPr>
                <w:sz w:val="21"/>
                <w:szCs w:val="21"/>
              </w:rPr>
            </w:pPr>
            <w:r w:rsidRPr="004B1BCB">
              <w:rPr>
                <w:sz w:val="21"/>
                <w:szCs w:val="21"/>
              </w:rPr>
              <w:t xml:space="preserve">Enter all documents presented by the individual </w:t>
            </w:r>
          </w:p>
          <w:p w14:paraId="5D082241" w14:textId="77777777" w:rsidR="002F4CEA" w:rsidRPr="004B1BCB" w:rsidRDefault="002F4CEA" w:rsidP="002F4CEA">
            <w:pPr>
              <w:pStyle w:val="MediumGrid21"/>
              <w:jc w:val="both"/>
              <w:rPr>
                <w:sz w:val="21"/>
                <w:szCs w:val="21"/>
              </w:rPr>
            </w:pPr>
          </w:p>
          <w:p w14:paraId="1C171220" w14:textId="593CCC78" w:rsidR="002F4CEA" w:rsidRPr="00053E34" w:rsidRDefault="002F4CEA" w:rsidP="00053E34">
            <w:pPr>
              <w:numPr>
                <w:ilvl w:val="2"/>
                <w:numId w:val="15"/>
              </w:numPr>
              <w:tabs>
                <w:tab w:val="clear" w:pos="2520"/>
                <w:tab w:val="num" w:pos="304"/>
              </w:tabs>
              <w:spacing w:after="0" w:line="240" w:lineRule="auto"/>
              <w:ind w:hanging="2520"/>
              <w:rPr>
                <w:rFonts w:ascii="Calibri" w:hAnsi="Calibri" w:cs="Calibri"/>
                <w:sz w:val="21"/>
                <w:szCs w:val="21"/>
              </w:rPr>
            </w:pPr>
            <w:r w:rsidRPr="004B1BCB">
              <w:rPr>
                <w:rFonts w:ascii="Calibri" w:hAnsi="Calibri" w:cs="Calibri"/>
                <w:sz w:val="21"/>
                <w:szCs w:val="21"/>
              </w:rPr>
              <w:t xml:space="preserve">document type </w:t>
            </w:r>
            <w:r w:rsidR="00B10EB3">
              <w:rPr>
                <w:rFonts w:ascii="Calibri" w:hAnsi="Calibri" w:cs="Calibri"/>
                <w:sz w:val="21"/>
                <w:szCs w:val="21"/>
              </w:rPr>
              <w:t>(</w:t>
            </w:r>
            <w:r w:rsidR="00B10EB3" w:rsidRPr="00053E34">
              <w:rPr>
                <w:rFonts w:ascii="Calibri" w:hAnsi="Calibri" w:cs="Calibri"/>
                <w:b/>
                <w:sz w:val="21"/>
                <w:szCs w:val="21"/>
              </w:rPr>
              <w:t xml:space="preserve">ID for National ID, passport, Education certificate for school ID, </w:t>
            </w:r>
            <w:r w:rsidR="00053E34" w:rsidRPr="00053E34">
              <w:rPr>
                <w:rFonts w:ascii="Calibri" w:hAnsi="Calibri" w:cs="Calibri"/>
                <w:b/>
                <w:sz w:val="21"/>
                <w:szCs w:val="21"/>
              </w:rPr>
              <w:t>Other identity document for domicile certificate)</w:t>
            </w:r>
          </w:p>
          <w:p w14:paraId="3C1F086D" w14:textId="77777777" w:rsidR="002F4CEA" w:rsidRPr="004B1BCB" w:rsidRDefault="002F4CEA" w:rsidP="002F4CEA">
            <w:pPr>
              <w:pStyle w:val="MediumGrid21"/>
              <w:numPr>
                <w:ilvl w:val="2"/>
                <w:numId w:val="15"/>
              </w:numPr>
              <w:tabs>
                <w:tab w:val="clear" w:pos="2520"/>
                <w:tab w:val="num" w:pos="304"/>
              </w:tabs>
              <w:ind w:hanging="2520"/>
              <w:jc w:val="both"/>
              <w:rPr>
                <w:sz w:val="21"/>
                <w:szCs w:val="21"/>
              </w:rPr>
            </w:pPr>
            <w:r w:rsidRPr="004B1BCB">
              <w:rPr>
                <w:sz w:val="21"/>
                <w:szCs w:val="21"/>
              </w:rPr>
              <w:t>document number</w:t>
            </w:r>
          </w:p>
          <w:p w14:paraId="0D931D49" w14:textId="77777777" w:rsidR="002F4CEA" w:rsidRPr="004B1BCB" w:rsidRDefault="002F4CEA" w:rsidP="002F4CEA">
            <w:pPr>
              <w:pStyle w:val="MediumGrid21"/>
              <w:numPr>
                <w:ilvl w:val="2"/>
                <w:numId w:val="15"/>
              </w:numPr>
              <w:tabs>
                <w:tab w:val="clear" w:pos="2520"/>
                <w:tab w:val="num" w:pos="304"/>
              </w:tabs>
              <w:ind w:hanging="2520"/>
              <w:jc w:val="both"/>
              <w:rPr>
                <w:sz w:val="21"/>
                <w:szCs w:val="21"/>
              </w:rPr>
            </w:pPr>
            <w:r w:rsidRPr="004B1BCB">
              <w:rPr>
                <w:sz w:val="21"/>
                <w:szCs w:val="21"/>
              </w:rPr>
              <w:t>Issued by</w:t>
            </w:r>
          </w:p>
          <w:p w14:paraId="7F6E9F91" w14:textId="77777777" w:rsidR="002F4CEA" w:rsidRDefault="002F4CEA" w:rsidP="002F4CEA">
            <w:pPr>
              <w:pStyle w:val="MediumGrid21"/>
              <w:numPr>
                <w:ilvl w:val="2"/>
                <w:numId w:val="15"/>
              </w:numPr>
              <w:tabs>
                <w:tab w:val="clear" w:pos="2520"/>
                <w:tab w:val="num" w:pos="304"/>
              </w:tabs>
              <w:ind w:hanging="2520"/>
              <w:jc w:val="both"/>
              <w:rPr>
                <w:sz w:val="21"/>
                <w:szCs w:val="21"/>
              </w:rPr>
            </w:pPr>
            <w:r w:rsidRPr="004B1BCB">
              <w:rPr>
                <w:sz w:val="21"/>
                <w:szCs w:val="21"/>
              </w:rPr>
              <w:t>Issuance date</w:t>
            </w:r>
          </w:p>
          <w:p w14:paraId="629A2012" w14:textId="4CA183F2" w:rsidR="00940545" w:rsidRDefault="00940545" w:rsidP="002F4CEA">
            <w:pPr>
              <w:pStyle w:val="MediumGrid21"/>
              <w:numPr>
                <w:ilvl w:val="2"/>
                <w:numId w:val="15"/>
              </w:numPr>
              <w:tabs>
                <w:tab w:val="clear" w:pos="2520"/>
                <w:tab w:val="num" w:pos="304"/>
              </w:tabs>
              <w:ind w:hanging="2520"/>
              <w:jc w:val="both"/>
              <w:rPr>
                <w:sz w:val="21"/>
                <w:szCs w:val="21"/>
              </w:rPr>
            </w:pPr>
            <w:r>
              <w:rPr>
                <w:sz w:val="21"/>
                <w:szCs w:val="21"/>
              </w:rPr>
              <w:t>Valid Until</w:t>
            </w:r>
          </w:p>
          <w:p w14:paraId="4DFB6315" w14:textId="7D9F15D3" w:rsidR="00940545" w:rsidRDefault="0017798F" w:rsidP="00EE7B54">
            <w:pPr>
              <w:pStyle w:val="MediumGrid21"/>
              <w:numPr>
                <w:ilvl w:val="2"/>
                <w:numId w:val="15"/>
              </w:numPr>
              <w:tabs>
                <w:tab w:val="clear" w:pos="2520"/>
                <w:tab w:val="num" w:pos="304"/>
              </w:tabs>
              <w:ind w:hanging="2520"/>
              <w:jc w:val="both"/>
              <w:rPr>
                <w:sz w:val="21"/>
                <w:szCs w:val="21"/>
              </w:rPr>
            </w:pPr>
            <w:r w:rsidRPr="00C01616">
              <w:rPr>
                <w:sz w:val="21"/>
                <w:szCs w:val="21"/>
              </w:rPr>
              <w:t>Original</w:t>
            </w:r>
            <w:r w:rsidR="00053E34">
              <w:rPr>
                <w:sz w:val="21"/>
                <w:szCs w:val="21"/>
              </w:rPr>
              <w:t xml:space="preserve"> (for all documents which are not photocopied)</w:t>
            </w:r>
          </w:p>
          <w:p w14:paraId="77D92A19" w14:textId="1CE56131" w:rsidR="00940545" w:rsidRDefault="00940545" w:rsidP="00EE7B54">
            <w:pPr>
              <w:pStyle w:val="MediumGrid21"/>
              <w:numPr>
                <w:ilvl w:val="2"/>
                <w:numId w:val="15"/>
              </w:numPr>
              <w:tabs>
                <w:tab w:val="clear" w:pos="2520"/>
                <w:tab w:val="num" w:pos="304"/>
              </w:tabs>
              <w:ind w:hanging="2520"/>
              <w:jc w:val="both"/>
              <w:rPr>
                <w:sz w:val="21"/>
                <w:szCs w:val="21"/>
              </w:rPr>
            </w:pPr>
            <w:r>
              <w:rPr>
                <w:sz w:val="21"/>
                <w:szCs w:val="21"/>
              </w:rPr>
              <w:t>Legal</w:t>
            </w:r>
            <w:r w:rsidR="00053E34">
              <w:rPr>
                <w:sz w:val="21"/>
                <w:szCs w:val="21"/>
              </w:rPr>
              <w:t xml:space="preserve"> </w:t>
            </w:r>
            <w:r w:rsidR="0010357F">
              <w:rPr>
                <w:sz w:val="21"/>
                <w:szCs w:val="21"/>
              </w:rPr>
              <w:t>(for government-issued identity documents – passports and national IDs)</w:t>
            </w:r>
          </w:p>
          <w:p w14:paraId="2CFC15FB" w14:textId="77777777" w:rsidR="00940545" w:rsidRDefault="00940545" w:rsidP="00EE7B54">
            <w:pPr>
              <w:pStyle w:val="MediumGrid21"/>
              <w:numPr>
                <w:ilvl w:val="2"/>
                <w:numId w:val="15"/>
              </w:numPr>
              <w:tabs>
                <w:tab w:val="clear" w:pos="2520"/>
                <w:tab w:val="num" w:pos="304"/>
              </w:tabs>
              <w:ind w:hanging="2520"/>
              <w:jc w:val="both"/>
              <w:rPr>
                <w:sz w:val="21"/>
                <w:szCs w:val="21"/>
              </w:rPr>
            </w:pPr>
            <w:r>
              <w:rPr>
                <w:sz w:val="21"/>
                <w:szCs w:val="21"/>
              </w:rPr>
              <w:t>Document Status</w:t>
            </w:r>
          </w:p>
          <w:p w14:paraId="36564C1C" w14:textId="041EC853" w:rsidR="0010357F" w:rsidRPr="0010357F" w:rsidRDefault="00940545" w:rsidP="00A547FA">
            <w:pPr>
              <w:pStyle w:val="MediumGrid21"/>
              <w:numPr>
                <w:ilvl w:val="2"/>
                <w:numId w:val="15"/>
              </w:numPr>
              <w:tabs>
                <w:tab w:val="clear" w:pos="2520"/>
                <w:tab w:val="num" w:pos="304"/>
              </w:tabs>
              <w:ind w:hanging="2520"/>
              <w:jc w:val="both"/>
              <w:rPr>
                <w:sz w:val="21"/>
                <w:szCs w:val="21"/>
              </w:rPr>
            </w:pPr>
            <w:r>
              <w:rPr>
                <w:sz w:val="21"/>
                <w:szCs w:val="21"/>
              </w:rPr>
              <w:t>Comments</w:t>
            </w:r>
          </w:p>
          <w:p w14:paraId="27B2A132" w14:textId="77777777" w:rsidR="0010357F" w:rsidRDefault="0010357F" w:rsidP="002F4CEA">
            <w:pPr>
              <w:pStyle w:val="MediumGrid21"/>
              <w:jc w:val="both"/>
              <w:rPr>
                <w:sz w:val="21"/>
                <w:szCs w:val="21"/>
              </w:rPr>
            </w:pPr>
          </w:p>
          <w:p w14:paraId="51EC8838" w14:textId="2BF7C111" w:rsidR="002F4CEA" w:rsidRPr="004B1BCB" w:rsidRDefault="0010357F" w:rsidP="002F4CEA">
            <w:pPr>
              <w:pStyle w:val="MediumGrid21"/>
              <w:jc w:val="both"/>
              <w:rPr>
                <w:sz w:val="21"/>
                <w:szCs w:val="21"/>
              </w:rPr>
            </w:pPr>
            <w:r>
              <w:rPr>
                <w:sz w:val="21"/>
                <w:szCs w:val="21"/>
              </w:rPr>
              <w:t>For forged documents, please enter:</w:t>
            </w:r>
          </w:p>
          <w:p w14:paraId="7A32A0A3" w14:textId="77777777" w:rsidR="002F4CEA" w:rsidRPr="004B1BCB" w:rsidRDefault="002F4CEA" w:rsidP="002F4CEA">
            <w:pPr>
              <w:pStyle w:val="MediumGrid21"/>
              <w:numPr>
                <w:ilvl w:val="2"/>
                <w:numId w:val="15"/>
              </w:numPr>
              <w:tabs>
                <w:tab w:val="clear" w:pos="2520"/>
                <w:tab w:val="num" w:pos="252"/>
              </w:tabs>
              <w:ind w:hanging="2520"/>
              <w:jc w:val="both"/>
              <w:rPr>
                <w:sz w:val="21"/>
                <w:szCs w:val="21"/>
              </w:rPr>
            </w:pPr>
            <w:r w:rsidRPr="004B1BCB">
              <w:rPr>
                <w:sz w:val="21"/>
                <w:szCs w:val="21"/>
              </w:rPr>
              <w:t>document type</w:t>
            </w:r>
          </w:p>
          <w:p w14:paraId="03497452" w14:textId="133E4E7E" w:rsidR="002F4CEA" w:rsidRPr="004B1BCB" w:rsidRDefault="002F4CEA" w:rsidP="002F4CEA">
            <w:pPr>
              <w:pStyle w:val="MediumGrid21"/>
              <w:numPr>
                <w:ilvl w:val="2"/>
                <w:numId w:val="15"/>
              </w:numPr>
              <w:tabs>
                <w:tab w:val="clear" w:pos="2520"/>
                <w:tab w:val="num" w:pos="252"/>
              </w:tabs>
              <w:ind w:hanging="2520"/>
              <w:jc w:val="both"/>
              <w:rPr>
                <w:sz w:val="21"/>
                <w:szCs w:val="21"/>
              </w:rPr>
            </w:pPr>
            <w:r w:rsidRPr="004B1BCB">
              <w:rPr>
                <w:sz w:val="21"/>
                <w:szCs w:val="21"/>
              </w:rPr>
              <w:t>Status: “inactive”</w:t>
            </w:r>
          </w:p>
          <w:p w14:paraId="6EDF4E96" w14:textId="224CA2D9" w:rsidR="0010357F" w:rsidRDefault="002F4CEA" w:rsidP="00A547FA">
            <w:pPr>
              <w:pStyle w:val="MediumGrid21"/>
              <w:numPr>
                <w:ilvl w:val="2"/>
                <w:numId w:val="15"/>
              </w:numPr>
              <w:tabs>
                <w:tab w:val="clear" w:pos="2520"/>
                <w:tab w:val="num" w:pos="252"/>
              </w:tabs>
              <w:ind w:hanging="2520"/>
              <w:jc w:val="both"/>
              <w:rPr>
                <w:sz w:val="21"/>
                <w:szCs w:val="21"/>
              </w:rPr>
            </w:pPr>
            <w:r w:rsidRPr="004B1BCB">
              <w:rPr>
                <w:sz w:val="21"/>
                <w:szCs w:val="21"/>
              </w:rPr>
              <w:t>Comment: “forged”</w:t>
            </w:r>
          </w:p>
          <w:p w14:paraId="10FFCDD9" w14:textId="77777777" w:rsidR="0010357F" w:rsidRDefault="0010357F" w:rsidP="00A547FA">
            <w:pPr>
              <w:pStyle w:val="MediumGrid21"/>
              <w:jc w:val="both"/>
              <w:rPr>
                <w:sz w:val="21"/>
                <w:szCs w:val="21"/>
              </w:rPr>
            </w:pPr>
          </w:p>
          <w:p w14:paraId="585A261C" w14:textId="40A86212" w:rsidR="0010357F" w:rsidRDefault="0010357F" w:rsidP="00A547FA">
            <w:pPr>
              <w:pStyle w:val="MediumGrid21"/>
              <w:jc w:val="both"/>
              <w:rPr>
                <w:sz w:val="21"/>
                <w:szCs w:val="21"/>
              </w:rPr>
            </w:pPr>
            <w:r>
              <w:rPr>
                <w:sz w:val="21"/>
                <w:szCs w:val="21"/>
              </w:rPr>
              <w:t>For photocopied documents, please enter:</w:t>
            </w:r>
          </w:p>
          <w:p w14:paraId="6FF2F619" w14:textId="7727ED9F" w:rsidR="0010357F" w:rsidRDefault="0010357F" w:rsidP="00A547FA">
            <w:pPr>
              <w:pStyle w:val="MediumGrid21"/>
              <w:jc w:val="both"/>
              <w:rPr>
                <w:sz w:val="21"/>
                <w:szCs w:val="21"/>
              </w:rPr>
            </w:pPr>
            <w:r>
              <w:rPr>
                <w:sz w:val="21"/>
                <w:szCs w:val="21"/>
              </w:rPr>
              <w:t>document type</w:t>
            </w:r>
          </w:p>
          <w:p w14:paraId="698463A5" w14:textId="212DD2C6" w:rsidR="0010357F" w:rsidRDefault="0010357F" w:rsidP="00A547FA">
            <w:pPr>
              <w:pStyle w:val="MediumGrid21"/>
              <w:jc w:val="both"/>
              <w:rPr>
                <w:sz w:val="21"/>
                <w:szCs w:val="21"/>
              </w:rPr>
            </w:pPr>
            <w:r>
              <w:rPr>
                <w:sz w:val="21"/>
                <w:szCs w:val="21"/>
              </w:rPr>
              <w:t>do not check “original”</w:t>
            </w:r>
          </w:p>
          <w:p w14:paraId="75FBC02F" w14:textId="11C235E3" w:rsidR="0010357F" w:rsidRPr="0010357F" w:rsidRDefault="0010357F" w:rsidP="00A547FA">
            <w:pPr>
              <w:pStyle w:val="MediumGrid21"/>
              <w:jc w:val="both"/>
              <w:rPr>
                <w:sz w:val="21"/>
                <w:szCs w:val="21"/>
              </w:rPr>
            </w:pPr>
            <w:r>
              <w:rPr>
                <w:sz w:val="21"/>
                <w:szCs w:val="21"/>
              </w:rPr>
              <w:t>check “legal” depending on type of document</w:t>
            </w:r>
          </w:p>
          <w:p w14:paraId="4FA2178E" w14:textId="62035998" w:rsidR="002F4CEA" w:rsidRPr="009F220F" w:rsidRDefault="002F4CEA" w:rsidP="009F220F">
            <w:pPr>
              <w:pStyle w:val="MediumGrid21"/>
              <w:ind w:left="2520"/>
              <w:jc w:val="both"/>
              <w:rPr>
                <w:sz w:val="21"/>
                <w:szCs w:val="21"/>
              </w:rPr>
            </w:pPr>
          </w:p>
        </w:tc>
      </w:tr>
      <w:tr w:rsidR="005D2D0B" w:rsidRPr="00E01956" w14:paraId="0A65E43D" w14:textId="77777777">
        <w:trPr>
          <w:jc w:val="center"/>
        </w:trPr>
        <w:tc>
          <w:tcPr>
            <w:tcW w:w="5000" w:type="pct"/>
            <w:gridSpan w:val="3"/>
            <w:shd w:val="clear" w:color="auto" w:fill="99CCFF"/>
            <w:tcMar>
              <w:top w:w="43" w:type="dxa"/>
              <w:left w:w="115" w:type="dxa"/>
              <w:bottom w:w="43" w:type="dxa"/>
              <w:right w:w="115" w:type="dxa"/>
            </w:tcMar>
            <w:vAlign w:val="center"/>
          </w:tcPr>
          <w:p w14:paraId="6BB49931" w14:textId="77777777" w:rsidR="005D2D0B" w:rsidRPr="00E01956" w:rsidRDefault="005D2D0B" w:rsidP="005D2D0B">
            <w:pPr>
              <w:jc w:val="center"/>
              <w:rPr>
                <w:rFonts w:ascii="Calibri" w:hAnsi="Calibri"/>
              </w:rPr>
            </w:pPr>
            <w:r w:rsidRPr="00E01956">
              <w:rPr>
                <w:rFonts w:ascii="Calibri" w:hAnsi="Calibri"/>
              </w:rPr>
              <w:t xml:space="preserve">Relatives Folder </w:t>
            </w:r>
          </w:p>
        </w:tc>
      </w:tr>
      <w:tr w:rsidR="005D2D0B" w:rsidRPr="00E01956" w14:paraId="7C9EAD84" w14:textId="77777777">
        <w:trPr>
          <w:jc w:val="center"/>
        </w:trPr>
        <w:tc>
          <w:tcPr>
            <w:tcW w:w="957" w:type="pct"/>
            <w:shd w:val="clear" w:color="auto" w:fill="99CCFF"/>
            <w:tcMar>
              <w:top w:w="43" w:type="dxa"/>
              <w:left w:w="115" w:type="dxa"/>
              <w:bottom w:w="43" w:type="dxa"/>
              <w:right w:w="115" w:type="dxa"/>
            </w:tcMar>
            <w:vAlign w:val="center"/>
          </w:tcPr>
          <w:p w14:paraId="01F1C052" w14:textId="77777777" w:rsidR="005D2D0B" w:rsidRPr="00E01956" w:rsidRDefault="005D2D0B" w:rsidP="005D2D0B">
            <w:pPr>
              <w:rPr>
                <w:rFonts w:ascii="Calibri" w:hAnsi="Calibri"/>
              </w:rPr>
            </w:pPr>
            <w:r w:rsidRPr="00E01956">
              <w:rPr>
                <w:rFonts w:ascii="Calibri" w:hAnsi="Calibri"/>
              </w:rPr>
              <w:t>Relatives</w:t>
            </w:r>
          </w:p>
        </w:tc>
        <w:tc>
          <w:tcPr>
            <w:tcW w:w="4043" w:type="pct"/>
            <w:gridSpan w:val="2"/>
            <w:shd w:val="clear" w:color="auto" w:fill="auto"/>
            <w:tcMar>
              <w:top w:w="43" w:type="dxa"/>
              <w:left w:w="115" w:type="dxa"/>
              <w:bottom w:w="43" w:type="dxa"/>
              <w:right w:w="115" w:type="dxa"/>
            </w:tcMar>
            <w:vAlign w:val="center"/>
          </w:tcPr>
          <w:p w14:paraId="326BBA32" w14:textId="7790C14C" w:rsidR="005D2D0B" w:rsidRPr="00642F90" w:rsidRDefault="000B4669" w:rsidP="005D2D0B">
            <w:pPr>
              <w:rPr>
                <w:rFonts w:ascii="Calibri" w:hAnsi="Calibri"/>
                <w:b/>
                <w:color w:val="FF0000"/>
              </w:rPr>
            </w:pPr>
            <w:r>
              <w:rPr>
                <w:rFonts w:ascii="Calibri" w:hAnsi="Calibri"/>
                <w:b/>
                <w:color w:val="FF0000"/>
              </w:rPr>
              <w:t>If you have used SC/UC, SC/SC, or SP, use the relatives folder.</w:t>
            </w:r>
          </w:p>
          <w:p w14:paraId="29EC3915" w14:textId="3DE0E529" w:rsidR="000B4669" w:rsidRPr="00E01956" w:rsidRDefault="005D2D0B" w:rsidP="005D2D0B">
            <w:pPr>
              <w:rPr>
                <w:rFonts w:ascii="Calibri" w:hAnsi="Calibri"/>
              </w:rPr>
            </w:pPr>
            <w:r w:rsidRPr="00E01956">
              <w:rPr>
                <w:rFonts w:ascii="Calibri" w:hAnsi="Calibri"/>
              </w:rPr>
              <w:lastRenderedPageBreak/>
              <w:t>- If a biological parent is registered with another family, link the two families</w:t>
            </w:r>
            <w:r w:rsidR="00812006">
              <w:rPr>
                <w:rFonts w:ascii="Calibri" w:hAnsi="Calibri"/>
              </w:rPr>
              <w:t xml:space="preserve"> and do not re-enter the biodata in the relative folder</w:t>
            </w:r>
            <w:r w:rsidRPr="00E01956">
              <w:rPr>
                <w:rFonts w:ascii="Calibri" w:hAnsi="Calibri"/>
              </w:rPr>
              <w:t>.</w:t>
            </w:r>
          </w:p>
          <w:p w14:paraId="296AADEA" w14:textId="6DEB69AA" w:rsidR="005D2D0B" w:rsidRPr="00E01956" w:rsidRDefault="005D2D0B" w:rsidP="005D2D0B">
            <w:pPr>
              <w:rPr>
                <w:rFonts w:ascii="Calibri" w:hAnsi="Calibri"/>
              </w:rPr>
            </w:pPr>
            <w:r w:rsidRPr="00E01956">
              <w:rPr>
                <w:rFonts w:ascii="Calibri" w:hAnsi="Calibri"/>
              </w:rPr>
              <w:br/>
              <w:t xml:space="preserve">- For all </w:t>
            </w:r>
            <w:r w:rsidR="00812006">
              <w:rPr>
                <w:rFonts w:ascii="Calibri" w:hAnsi="Calibri"/>
              </w:rPr>
              <w:t xml:space="preserve">missing </w:t>
            </w:r>
            <w:r w:rsidRPr="00E01956">
              <w:rPr>
                <w:rFonts w:ascii="Calibri" w:hAnsi="Calibri"/>
              </w:rPr>
              <w:t>parents, include the following details: name, relation, verify if deceased, sex, location.</w:t>
            </w:r>
            <w:r w:rsidRPr="00E01956">
              <w:rPr>
                <w:rFonts w:ascii="Calibri" w:hAnsi="Calibri"/>
              </w:rPr>
              <w:br/>
            </w:r>
            <w:r w:rsidRPr="00E01956">
              <w:rPr>
                <w:rFonts w:ascii="Calibri" w:hAnsi="Calibri"/>
              </w:rPr>
              <w:br/>
              <w:t xml:space="preserve">For SC/UC or SC/SC, always ask if they have extended members of family (uncles or cousins) who are registered in the camp and link the households, or elsewhere in </w:t>
            </w:r>
            <w:r w:rsidR="00AC2020">
              <w:rPr>
                <w:rFonts w:ascii="Calibri" w:hAnsi="Calibri"/>
              </w:rPr>
              <w:t>CoA</w:t>
            </w:r>
            <w:r w:rsidRPr="00E01956">
              <w:rPr>
                <w:rFonts w:ascii="Calibri" w:hAnsi="Calibri"/>
              </w:rPr>
              <w:t xml:space="preserve"> and include this information in the file notes.</w:t>
            </w:r>
          </w:p>
        </w:tc>
      </w:tr>
      <w:tr w:rsidR="005D2D0B" w:rsidRPr="00E01956" w14:paraId="6547C17D" w14:textId="77777777">
        <w:trPr>
          <w:jc w:val="center"/>
        </w:trPr>
        <w:tc>
          <w:tcPr>
            <w:tcW w:w="5000" w:type="pct"/>
            <w:gridSpan w:val="3"/>
            <w:shd w:val="clear" w:color="auto" w:fill="99CCFF"/>
            <w:tcMar>
              <w:top w:w="43" w:type="dxa"/>
              <w:left w:w="115" w:type="dxa"/>
              <w:bottom w:w="43" w:type="dxa"/>
              <w:right w:w="115" w:type="dxa"/>
            </w:tcMar>
            <w:vAlign w:val="center"/>
          </w:tcPr>
          <w:p w14:paraId="3F561A9D" w14:textId="77777777" w:rsidR="005D2D0B" w:rsidRPr="00E01956" w:rsidRDefault="005D2D0B" w:rsidP="005D2D0B">
            <w:pPr>
              <w:jc w:val="center"/>
              <w:rPr>
                <w:rFonts w:ascii="Calibri" w:hAnsi="Calibri"/>
              </w:rPr>
            </w:pPr>
            <w:r w:rsidRPr="00E01956">
              <w:rPr>
                <w:rFonts w:ascii="Calibri" w:hAnsi="Calibri"/>
              </w:rPr>
              <w:lastRenderedPageBreak/>
              <w:t>Specific Needs Folder</w:t>
            </w:r>
          </w:p>
        </w:tc>
      </w:tr>
      <w:tr w:rsidR="005D2D0B" w:rsidRPr="00E01956" w14:paraId="000C69F8" w14:textId="77777777">
        <w:trPr>
          <w:jc w:val="center"/>
        </w:trPr>
        <w:tc>
          <w:tcPr>
            <w:tcW w:w="957" w:type="pct"/>
            <w:shd w:val="clear" w:color="auto" w:fill="99CCFF"/>
            <w:tcMar>
              <w:top w:w="43" w:type="dxa"/>
              <w:left w:w="115" w:type="dxa"/>
              <w:bottom w:w="43" w:type="dxa"/>
              <w:right w:w="115" w:type="dxa"/>
            </w:tcMar>
            <w:vAlign w:val="center"/>
          </w:tcPr>
          <w:p w14:paraId="0CD6CB0E" w14:textId="77777777" w:rsidR="005D2D0B" w:rsidRPr="00E01956" w:rsidRDefault="005D2D0B" w:rsidP="005D2D0B">
            <w:pPr>
              <w:rPr>
                <w:rFonts w:ascii="Calibri" w:hAnsi="Calibri"/>
              </w:rPr>
            </w:pPr>
            <w:r w:rsidRPr="00E01956">
              <w:rPr>
                <w:rFonts w:ascii="Calibri" w:hAnsi="Calibri"/>
              </w:rPr>
              <w:t>Specific Needs</w:t>
            </w:r>
          </w:p>
        </w:tc>
        <w:tc>
          <w:tcPr>
            <w:tcW w:w="4043" w:type="pct"/>
            <w:gridSpan w:val="2"/>
            <w:shd w:val="clear" w:color="auto" w:fill="auto"/>
            <w:tcMar>
              <w:top w:w="43" w:type="dxa"/>
              <w:left w:w="115" w:type="dxa"/>
              <w:bottom w:w="43" w:type="dxa"/>
              <w:right w:w="115" w:type="dxa"/>
            </w:tcMar>
            <w:vAlign w:val="center"/>
          </w:tcPr>
          <w:p w14:paraId="2738881E" w14:textId="13752B4A" w:rsidR="005D2D0B" w:rsidRPr="00E01956" w:rsidRDefault="005D2D0B" w:rsidP="005D2D0B">
            <w:pPr>
              <w:rPr>
                <w:rFonts w:ascii="Calibri" w:hAnsi="Calibri"/>
              </w:rPr>
            </w:pPr>
            <w:r w:rsidRPr="00E01956">
              <w:rPr>
                <w:rFonts w:ascii="Calibri" w:hAnsi="Calibri"/>
              </w:rPr>
              <w:t>This is to be used if a family member identifies as having specific needs.</w:t>
            </w:r>
            <w:r w:rsidR="00053E34">
              <w:rPr>
                <w:rFonts w:ascii="Calibri" w:hAnsi="Calibri"/>
              </w:rPr>
              <w:t xml:space="preserve"> See Annex 7 for Specific Needs guidance identification. </w:t>
            </w:r>
          </w:p>
          <w:p w14:paraId="3ECAAAEF" w14:textId="3671EA24" w:rsidR="005D2D0B" w:rsidRPr="00E01956" w:rsidRDefault="005D2D0B" w:rsidP="00812006">
            <w:pPr>
              <w:rPr>
                <w:rFonts w:ascii="Calibri" w:hAnsi="Calibri"/>
              </w:rPr>
            </w:pPr>
            <w:r w:rsidRPr="00E01956">
              <w:rPr>
                <w:rFonts w:ascii="Calibri" w:hAnsi="Calibri"/>
              </w:rPr>
              <w:t>Seek as many details as possible and verify that</w:t>
            </w:r>
            <w:r w:rsidR="00642F90">
              <w:rPr>
                <w:rFonts w:ascii="Calibri" w:hAnsi="Calibri"/>
              </w:rPr>
              <w:t xml:space="preserve"> they are correct/remain valid</w:t>
            </w:r>
            <w:r w:rsidRPr="00E01956">
              <w:rPr>
                <w:rFonts w:ascii="Calibri" w:hAnsi="Calibri"/>
              </w:rPr>
              <w:t>.</w:t>
            </w:r>
            <w:r w:rsidRPr="00E01956">
              <w:rPr>
                <w:rFonts w:ascii="Calibri" w:hAnsi="Calibri"/>
              </w:rPr>
              <w:br/>
            </w:r>
            <w:r w:rsidRPr="00E01956">
              <w:rPr>
                <w:rFonts w:ascii="Calibri" w:hAnsi="Calibri"/>
              </w:rPr>
              <w:br/>
              <w:t>Remember that an individual may have more than one specific need.</w:t>
            </w:r>
            <w:r w:rsidRPr="00E01956">
              <w:rPr>
                <w:rFonts w:ascii="Calibri" w:hAnsi="Calibri"/>
              </w:rPr>
              <w:br/>
            </w:r>
            <w:r w:rsidRPr="00E01956">
              <w:rPr>
                <w:rFonts w:ascii="Calibri" w:hAnsi="Calibri"/>
              </w:rPr>
              <w:br/>
              <w:t xml:space="preserve">Refer to </w:t>
            </w:r>
            <w:r w:rsidR="00F52BE3">
              <w:rPr>
                <w:rFonts w:ascii="Calibri" w:hAnsi="Calibri"/>
              </w:rPr>
              <w:t>the</w:t>
            </w:r>
            <w:r w:rsidRPr="00E01956">
              <w:rPr>
                <w:rFonts w:ascii="Calibri" w:hAnsi="Calibri"/>
              </w:rPr>
              <w:t xml:space="preserve"> guidelines for the reporting of specific needs and liaise with community services.</w:t>
            </w:r>
            <w:r w:rsidR="00F52BE3">
              <w:rPr>
                <w:rFonts w:ascii="Calibri" w:hAnsi="Calibri"/>
              </w:rPr>
              <w:t xml:space="preserve"> Referral forms will be provided for the clerks’ usage.</w:t>
            </w:r>
          </w:p>
        </w:tc>
      </w:tr>
      <w:tr w:rsidR="005D2D0B" w:rsidRPr="00E01956" w14:paraId="6EBE7C49" w14:textId="77777777">
        <w:trPr>
          <w:jc w:val="center"/>
        </w:trPr>
        <w:tc>
          <w:tcPr>
            <w:tcW w:w="5000" w:type="pct"/>
            <w:gridSpan w:val="3"/>
            <w:shd w:val="clear" w:color="auto" w:fill="99CCFF"/>
            <w:tcMar>
              <w:top w:w="43" w:type="dxa"/>
              <w:left w:w="115" w:type="dxa"/>
              <w:bottom w:w="43" w:type="dxa"/>
              <w:right w:w="115" w:type="dxa"/>
            </w:tcMar>
            <w:vAlign w:val="center"/>
          </w:tcPr>
          <w:p w14:paraId="774A0C15" w14:textId="38858D04" w:rsidR="005D2D0B" w:rsidRPr="00E01956" w:rsidRDefault="00700D27" w:rsidP="005D2D0B">
            <w:pPr>
              <w:jc w:val="center"/>
              <w:rPr>
                <w:rFonts w:ascii="Calibri" w:hAnsi="Calibri"/>
              </w:rPr>
            </w:pPr>
            <w:r>
              <w:rPr>
                <w:rFonts w:ascii="Calibri" w:hAnsi="Calibri"/>
              </w:rPr>
              <w:t>Individual Notes</w:t>
            </w:r>
          </w:p>
        </w:tc>
      </w:tr>
      <w:tr w:rsidR="00700D27" w:rsidRPr="00E01956" w14:paraId="2DFC062C" w14:textId="77777777" w:rsidTr="00EB42C6">
        <w:trPr>
          <w:jc w:val="center"/>
        </w:trPr>
        <w:tc>
          <w:tcPr>
            <w:tcW w:w="957" w:type="pct"/>
            <w:shd w:val="clear" w:color="auto" w:fill="99CCFF"/>
            <w:tcMar>
              <w:top w:w="43" w:type="dxa"/>
              <w:left w:w="115" w:type="dxa"/>
              <w:bottom w:w="43" w:type="dxa"/>
              <w:right w:w="115" w:type="dxa"/>
            </w:tcMar>
            <w:vAlign w:val="center"/>
          </w:tcPr>
          <w:p w14:paraId="629B89C0" w14:textId="741C0E11" w:rsidR="00700D27" w:rsidRPr="00E01956" w:rsidRDefault="00EB42C6" w:rsidP="005D2D0B">
            <w:pPr>
              <w:jc w:val="center"/>
              <w:rPr>
                <w:rFonts w:ascii="Calibri" w:hAnsi="Calibri"/>
              </w:rPr>
            </w:pPr>
            <w:r>
              <w:rPr>
                <w:rFonts w:ascii="Calibri" w:hAnsi="Calibri"/>
              </w:rPr>
              <w:t>Individual Notes</w:t>
            </w:r>
          </w:p>
        </w:tc>
        <w:tc>
          <w:tcPr>
            <w:tcW w:w="4043" w:type="pct"/>
            <w:gridSpan w:val="2"/>
            <w:shd w:val="clear" w:color="auto" w:fill="auto"/>
            <w:vAlign w:val="center"/>
          </w:tcPr>
          <w:p w14:paraId="576C2588" w14:textId="47D22B0D" w:rsidR="00700D27" w:rsidRDefault="00700D27" w:rsidP="00EB42C6">
            <w:pPr>
              <w:jc w:val="both"/>
              <w:rPr>
                <w:rFonts w:ascii="Calibri" w:hAnsi="Calibri"/>
              </w:rPr>
            </w:pPr>
            <w:r>
              <w:rPr>
                <w:rFonts w:ascii="Calibri" w:hAnsi="Calibri"/>
              </w:rPr>
              <w:t xml:space="preserve">If the female spouse is present in </w:t>
            </w:r>
            <w:r w:rsidR="00AC2020">
              <w:rPr>
                <w:rFonts w:ascii="Calibri" w:hAnsi="Calibri"/>
              </w:rPr>
              <w:t>CoA</w:t>
            </w:r>
            <w:r>
              <w:rPr>
                <w:rFonts w:ascii="Calibri" w:hAnsi="Calibri"/>
              </w:rPr>
              <w:t xml:space="preserve"> but refuses to register, that information should be recorded here including her name. Do </w:t>
            </w:r>
            <w:r w:rsidRPr="00700D27">
              <w:rPr>
                <w:rFonts w:ascii="Calibri" w:hAnsi="Calibri"/>
                <w:b/>
              </w:rPr>
              <w:t>not</w:t>
            </w:r>
            <w:r>
              <w:rPr>
                <w:rFonts w:ascii="Calibri" w:hAnsi="Calibri"/>
              </w:rPr>
              <w:t xml:space="preserve"> enter Specific Needs (SP) for the husband. Do not enter the </w:t>
            </w:r>
            <w:r w:rsidR="00EB42C6">
              <w:rPr>
                <w:rFonts w:ascii="Calibri" w:hAnsi="Calibri"/>
              </w:rPr>
              <w:t>‘</w:t>
            </w:r>
            <w:r>
              <w:rPr>
                <w:rFonts w:ascii="Calibri" w:hAnsi="Calibri"/>
              </w:rPr>
              <w:t>relatives</w:t>
            </w:r>
            <w:r w:rsidR="00EB42C6">
              <w:rPr>
                <w:rFonts w:ascii="Calibri" w:hAnsi="Calibri"/>
              </w:rPr>
              <w:t>’</w:t>
            </w:r>
            <w:r>
              <w:rPr>
                <w:rFonts w:ascii="Calibri" w:hAnsi="Calibri"/>
              </w:rPr>
              <w:t xml:space="preserve"> folder.</w:t>
            </w:r>
          </w:p>
          <w:p w14:paraId="1C9C29CB" w14:textId="18F2F62C" w:rsidR="00700D27" w:rsidRPr="00E01956" w:rsidRDefault="00700D27" w:rsidP="00EB42C6">
            <w:pPr>
              <w:jc w:val="both"/>
              <w:rPr>
                <w:rFonts w:ascii="Calibri" w:hAnsi="Calibri"/>
              </w:rPr>
            </w:pPr>
            <w:r>
              <w:rPr>
                <w:rFonts w:ascii="Calibri" w:hAnsi="Calibri"/>
              </w:rPr>
              <w:t>The same applies if the household appears as a child-headed household due to female refusal to register. HOWEVER, this should trigger a home visit to confirm the mother’s presence.</w:t>
            </w:r>
          </w:p>
        </w:tc>
      </w:tr>
    </w:tbl>
    <w:p w14:paraId="17E12A9D" w14:textId="6AE8BDC7" w:rsidR="001375AF" w:rsidRDefault="001375AF" w:rsidP="00642F90">
      <w:pPr>
        <w:jc w:val="both"/>
        <w:rPr>
          <w:b/>
        </w:rPr>
      </w:pPr>
    </w:p>
    <w:p w14:paraId="206E1761" w14:textId="671AC53C" w:rsidR="00007007" w:rsidRDefault="00007007" w:rsidP="00642F90">
      <w:pPr>
        <w:jc w:val="both"/>
        <w:rPr>
          <w:b/>
        </w:rPr>
      </w:pPr>
      <w:r>
        <w:rPr>
          <w:b/>
        </w:rPr>
        <w:t>IMPORTANT:</w:t>
      </w:r>
    </w:p>
    <w:p w14:paraId="3A83A341" w14:textId="59265015" w:rsidR="00007007" w:rsidRDefault="00007007" w:rsidP="00642F90">
      <w:pPr>
        <w:jc w:val="both"/>
      </w:pPr>
      <w:r>
        <w:t xml:space="preserve">Record </w:t>
      </w:r>
      <w:r w:rsidR="002F38FA">
        <w:t>the</w:t>
      </w:r>
      <w:r>
        <w:t xml:space="preserve"> assistance already provided to </w:t>
      </w:r>
      <w:r w:rsidR="002F38FA">
        <w:t xml:space="preserve">the applicant </w:t>
      </w:r>
      <w:r>
        <w:t xml:space="preserve">family </w:t>
      </w:r>
      <w:r w:rsidR="002F38FA">
        <w:t xml:space="preserve">using the </w:t>
      </w:r>
      <w:r>
        <w:t xml:space="preserve">following </w:t>
      </w:r>
      <w:r w:rsidR="002F38FA">
        <w:t>a</w:t>
      </w:r>
      <w:r>
        <w:t>ssistance events in proGres</w:t>
      </w:r>
      <w:r w:rsidR="00E014B3">
        <w:t>:</w:t>
      </w:r>
    </w:p>
    <w:p w14:paraId="5AFFB9E0" w14:textId="5AB66365" w:rsidR="00E014B3" w:rsidRDefault="00E014B3" w:rsidP="00E014B3">
      <w:pPr>
        <w:spacing w:after="0"/>
        <w:jc w:val="both"/>
      </w:pPr>
      <w:r>
        <w:t xml:space="preserve">- For </w:t>
      </w:r>
      <w:r w:rsidR="00BF655F">
        <w:rPr>
          <w:b/>
        </w:rPr>
        <w:t>T</w:t>
      </w:r>
      <w:r w:rsidRPr="00E014B3">
        <w:rPr>
          <w:b/>
        </w:rPr>
        <w:t>ents</w:t>
      </w:r>
      <w:r>
        <w:t xml:space="preserve">: </w:t>
      </w:r>
    </w:p>
    <w:p w14:paraId="7E2EEA6C" w14:textId="1F8AACA8" w:rsidR="00E014B3" w:rsidRDefault="00E014B3" w:rsidP="00E014B3">
      <w:pPr>
        <w:spacing w:after="0"/>
        <w:jc w:val="both"/>
      </w:pPr>
      <w:r>
        <w:t xml:space="preserve">Category: Assistance </w:t>
      </w:r>
    </w:p>
    <w:p w14:paraId="691AA821" w14:textId="09CDA9D0" w:rsidR="00E014B3" w:rsidRDefault="00E014B3" w:rsidP="00E014B3">
      <w:pPr>
        <w:spacing w:after="0"/>
        <w:jc w:val="both"/>
      </w:pPr>
      <w:r>
        <w:t>Event: AST18</w:t>
      </w:r>
    </w:p>
    <w:p w14:paraId="7B469372" w14:textId="0CCCC4A8" w:rsidR="00E014B3" w:rsidRDefault="00E014B3" w:rsidP="00E014B3">
      <w:pPr>
        <w:spacing w:after="0"/>
        <w:jc w:val="both"/>
      </w:pPr>
      <w:r>
        <w:t xml:space="preserve">Date: </w:t>
      </w:r>
      <w:r w:rsidRPr="00A547FA">
        <w:t xml:space="preserve">Select the </w:t>
      </w:r>
      <w:r w:rsidR="00A547FA" w:rsidRPr="00A547FA">
        <w:t>specific date</w:t>
      </w:r>
      <w:r w:rsidRPr="00A547FA">
        <w:t xml:space="preserve"> stated in the household registration form</w:t>
      </w:r>
    </w:p>
    <w:p w14:paraId="41043306" w14:textId="5D937CFD" w:rsidR="00E014B3" w:rsidRDefault="00E014B3" w:rsidP="00642F90">
      <w:pPr>
        <w:jc w:val="both"/>
      </w:pPr>
      <w:r>
        <w:t>Comments: Tent</w:t>
      </w:r>
    </w:p>
    <w:p w14:paraId="260E5A30" w14:textId="55E73B67" w:rsidR="00E014B3" w:rsidRDefault="00E014B3" w:rsidP="00E014B3">
      <w:pPr>
        <w:spacing w:after="0"/>
        <w:jc w:val="both"/>
      </w:pPr>
      <w:r>
        <w:t xml:space="preserve">- For </w:t>
      </w:r>
      <w:r w:rsidRPr="00E014B3">
        <w:rPr>
          <w:b/>
        </w:rPr>
        <w:t>NFIs</w:t>
      </w:r>
      <w:r>
        <w:t>:</w:t>
      </w:r>
    </w:p>
    <w:p w14:paraId="6F12CE72" w14:textId="77777777" w:rsidR="00E014B3" w:rsidRDefault="00E014B3" w:rsidP="00E014B3">
      <w:pPr>
        <w:spacing w:after="0"/>
        <w:jc w:val="both"/>
      </w:pPr>
      <w:r>
        <w:t xml:space="preserve">Category: Assistance </w:t>
      </w:r>
    </w:p>
    <w:p w14:paraId="3F86ED6A" w14:textId="77777777" w:rsidR="00E014B3" w:rsidRDefault="00E014B3" w:rsidP="00E014B3">
      <w:pPr>
        <w:spacing w:after="0"/>
        <w:jc w:val="both"/>
      </w:pPr>
      <w:r>
        <w:lastRenderedPageBreak/>
        <w:t>Event: AST18</w:t>
      </w:r>
    </w:p>
    <w:p w14:paraId="364EDB0B" w14:textId="05946390" w:rsidR="00E014B3" w:rsidRDefault="00E014B3" w:rsidP="00E014B3">
      <w:pPr>
        <w:spacing w:after="0"/>
        <w:jc w:val="both"/>
      </w:pPr>
      <w:r>
        <w:t xml:space="preserve">Date: </w:t>
      </w:r>
      <w:r w:rsidRPr="00A547FA">
        <w:t xml:space="preserve">Select the </w:t>
      </w:r>
      <w:r w:rsidR="00A547FA" w:rsidRPr="00A547FA">
        <w:t>specific</w:t>
      </w:r>
      <w:r w:rsidRPr="00A547FA">
        <w:t xml:space="preserve"> da</w:t>
      </w:r>
      <w:r w:rsidR="00A547FA" w:rsidRPr="00A547FA">
        <w:t>te</w:t>
      </w:r>
      <w:r w:rsidRPr="00A547FA">
        <w:t xml:space="preserve"> stated in the household registration form</w:t>
      </w:r>
    </w:p>
    <w:p w14:paraId="63C3F174" w14:textId="7B67BDBF" w:rsidR="00E014B3" w:rsidRDefault="00E014B3" w:rsidP="00E014B3">
      <w:pPr>
        <w:jc w:val="both"/>
      </w:pPr>
      <w:r>
        <w:t>Comments: NFI</w:t>
      </w:r>
    </w:p>
    <w:p w14:paraId="22DEB15E" w14:textId="5447198C" w:rsidR="00E014B3" w:rsidRDefault="00E014B3" w:rsidP="00E014B3">
      <w:pPr>
        <w:spacing w:after="0"/>
        <w:jc w:val="both"/>
      </w:pPr>
      <w:r>
        <w:t xml:space="preserve">- For </w:t>
      </w:r>
      <w:r w:rsidRPr="00E014B3">
        <w:rPr>
          <w:b/>
        </w:rPr>
        <w:t>Shelter</w:t>
      </w:r>
      <w:r>
        <w:t>:</w:t>
      </w:r>
    </w:p>
    <w:p w14:paraId="63860D99" w14:textId="77777777" w:rsidR="00E014B3" w:rsidRDefault="00E014B3" w:rsidP="00E014B3">
      <w:pPr>
        <w:spacing w:after="0"/>
        <w:jc w:val="both"/>
      </w:pPr>
      <w:r>
        <w:t xml:space="preserve">Category: Assistance </w:t>
      </w:r>
    </w:p>
    <w:p w14:paraId="28C49780" w14:textId="77777777" w:rsidR="00E014B3" w:rsidRDefault="00E014B3" w:rsidP="00E014B3">
      <w:pPr>
        <w:spacing w:after="0"/>
        <w:jc w:val="both"/>
      </w:pPr>
      <w:r>
        <w:t>Event: AST18</w:t>
      </w:r>
    </w:p>
    <w:p w14:paraId="18F4D914" w14:textId="5D9953E9" w:rsidR="00E014B3" w:rsidRDefault="00E014B3" w:rsidP="00E014B3">
      <w:pPr>
        <w:spacing w:after="0"/>
        <w:jc w:val="both"/>
      </w:pPr>
      <w:r>
        <w:t xml:space="preserve">Date: </w:t>
      </w:r>
      <w:r w:rsidR="00A547FA" w:rsidRPr="00A547FA">
        <w:t>Select the specific date stated in the household registration form</w:t>
      </w:r>
    </w:p>
    <w:p w14:paraId="04388400" w14:textId="556FB885" w:rsidR="00E014B3" w:rsidRDefault="00E014B3" w:rsidP="00E014B3">
      <w:pPr>
        <w:jc w:val="both"/>
      </w:pPr>
      <w:r>
        <w:t>Comments: Shelter</w:t>
      </w:r>
    </w:p>
    <w:p w14:paraId="3A06A82C" w14:textId="13538C83" w:rsidR="00E014B3" w:rsidRDefault="00E014B3" w:rsidP="00E014B3">
      <w:pPr>
        <w:jc w:val="both"/>
      </w:pPr>
      <w:r>
        <w:t xml:space="preserve">For </w:t>
      </w:r>
      <w:r w:rsidRPr="00E014B3">
        <w:rPr>
          <w:b/>
        </w:rPr>
        <w:t>Shelter Toolkits</w:t>
      </w:r>
      <w:r>
        <w:t>:</w:t>
      </w:r>
    </w:p>
    <w:p w14:paraId="63CC8AA0" w14:textId="77777777" w:rsidR="00E014B3" w:rsidRDefault="00E014B3" w:rsidP="00E014B3">
      <w:pPr>
        <w:spacing w:after="0"/>
        <w:jc w:val="both"/>
      </w:pPr>
      <w:r>
        <w:t xml:space="preserve">Category: Assistance </w:t>
      </w:r>
    </w:p>
    <w:p w14:paraId="38EEFD4F" w14:textId="77777777" w:rsidR="00E014B3" w:rsidRDefault="00E014B3" w:rsidP="00E014B3">
      <w:pPr>
        <w:spacing w:after="0"/>
        <w:jc w:val="both"/>
      </w:pPr>
      <w:r>
        <w:t>Event: AST18</w:t>
      </w:r>
    </w:p>
    <w:p w14:paraId="43D8495B" w14:textId="77777777" w:rsidR="00A547FA" w:rsidRDefault="00E014B3" w:rsidP="00A547FA">
      <w:pPr>
        <w:spacing w:after="0"/>
        <w:jc w:val="both"/>
      </w:pPr>
      <w:r>
        <w:t xml:space="preserve">Date: </w:t>
      </w:r>
      <w:r w:rsidR="00A547FA" w:rsidRPr="00A547FA">
        <w:t>Select the specific date stated in the household registration form</w:t>
      </w:r>
      <w:r w:rsidR="00A547FA">
        <w:t xml:space="preserve"> </w:t>
      </w:r>
    </w:p>
    <w:p w14:paraId="02489019" w14:textId="5B82F648" w:rsidR="00E014B3" w:rsidRDefault="00E014B3" w:rsidP="00A547FA">
      <w:pPr>
        <w:spacing w:after="0"/>
        <w:jc w:val="both"/>
      </w:pPr>
      <w:r>
        <w:t>Comments: Shelter Toolkits</w:t>
      </w:r>
    </w:p>
    <w:p w14:paraId="4A2F1A46" w14:textId="77777777" w:rsidR="00A547FA" w:rsidRDefault="00A547FA" w:rsidP="00E014B3">
      <w:pPr>
        <w:jc w:val="both"/>
      </w:pPr>
    </w:p>
    <w:p w14:paraId="2B7881E6" w14:textId="77777777" w:rsidR="00CE5725" w:rsidRPr="00CE5725" w:rsidRDefault="00E014B3" w:rsidP="00E014B3">
      <w:pPr>
        <w:jc w:val="both"/>
      </w:pPr>
      <w:r w:rsidRPr="00CE5725">
        <w:t xml:space="preserve">Always confirm with the family that there is at least one adult family member who will be available to collect distributions. Should this not be the case, ask the family to designate an alternative family who will eligible to collect distributions on their behalf. </w:t>
      </w:r>
      <w:r w:rsidR="00CE5725" w:rsidRPr="00CE5725">
        <w:t>This can be done in the following manner:</w:t>
      </w:r>
    </w:p>
    <w:p w14:paraId="1CA4C084" w14:textId="77777777" w:rsidR="00CE5725" w:rsidRPr="00CE5725" w:rsidRDefault="00CE5725" w:rsidP="00CE5725">
      <w:pPr>
        <w:spacing w:after="0"/>
        <w:jc w:val="both"/>
        <w:rPr>
          <w:b/>
        </w:rPr>
      </w:pPr>
      <w:r w:rsidRPr="00CE5725">
        <w:rPr>
          <w:b/>
        </w:rPr>
        <w:t xml:space="preserve">Ensure the link between the two families: </w:t>
      </w:r>
    </w:p>
    <w:p w14:paraId="298E4262" w14:textId="77777777" w:rsidR="00CE5725" w:rsidRPr="00CE5725" w:rsidRDefault="00CE5725" w:rsidP="00CE5725">
      <w:pPr>
        <w:spacing w:after="0"/>
        <w:jc w:val="both"/>
        <w:rPr>
          <w:b/>
        </w:rPr>
      </w:pPr>
      <w:r w:rsidRPr="00CE5725">
        <w:rPr>
          <w:b/>
        </w:rPr>
        <w:t xml:space="preserve">Relationship: pick the correct one </w:t>
      </w:r>
    </w:p>
    <w:p w14:paraId="4F4A4CA8" w14:textId="30984AFF" w:rsidR="00CE5725" w:rsidRPr="00CE5725" w:rsidRDefault="00CE5725" w:rsidP="00CE5725">
      <w:pPr>
        <w:tabs>
          <w:tab w:val="left" w:pos="3075"/>
          <w:tab w:val="left" w:pos="3510"/>
        </w:tabs>
        <w:spacing w:after="0"/>
        <w:jc w:val="both"/>
        <w:rPr>
          <w:b/>
        </w:rPr>
      </w:pPr>
      <w:r w:rsidRPr="00CE5725">
        <w:rPr>
          <w:b/>
        </w:rPr>
        <w:t>Reason for link: Unassigned</w:t>
      </w:r>
      <w:r>
        <w:rPr>
          <w:b/>
        </w:rPr>
        <w:t xml:space="preserve"> or polygamous (for polygamous families)</w:t>
      </w:r>
    </w:p>
    <w:p w14:paraId="35398238" w14:textId="77777777" w:rsidR="00CE5725" w:rsidRPr="00CE5725" w:rsidRDefault="00CE5725" w:rsidP="00CE5725">
      <w:pPr>
        <w:spacing w:after="0"/>
        <w:jc w:val="both"/>
        <w:rPr>
          <w:b/>
        </w:rPr>
      </w:pPr>
      <w:r w:rsidRPr="00CE5725">
        <w:rPr>
          <w:b/>
        </w:rPr>
        <w:t>Comment: Press F1 (food collector will be automatically filled)</w:t>
      </w:r>
    </w:p>
    <w:p w14:paraId="7E6F65FA" w14:textId="77777777" w:rsidR="00CE5725" w:rsidRPr="00CE5725" w:rsidRDefault="00CE5725" w:rsidP="00E014B3">
      <w:pPr>
        <w:jc w:val="both"/>
      </w:pPr>
    </w:p>
    <w:p w14:paraId="161EB3BC" w14:textId="7A456D04" w:rsidR="00E014B3" w:rsidRPr="00CE5725" w:rsidRDefault="00E014B3" w:rsidP="00E014B3">
      <w:pPr>
        <w:jc w:val="both"/>
      </w:pPr>
      <w:r w:rsidRPr="00CE5725">
        <w:t>Make it clear to the family that any individual other than those nominated at the time of verification will be unable to c</w:t>
      </w:r>
      <w:r w:rsidR="00CE5725" w:rsidRPr="00CE5725">
        <w:t>ollect on their behalf and that this may result in non-provision of assistance.</w:t>
      </w:r>
    </w:p>
    <w:p w14:paraId="342C8F9E" w14:textId="29B3704A" w:rsidR="005D2D0B" w:rsidRPr="00E01956" w:rsidRDefault="004D1893" w:rsidP="005639D6">
      <w:pPr>
        <w:pStyle w:val="Heading2"/>
        <w:ind w:left="284" w:hanging="426"/>
        <w:rPr>
          <w:b/>
        </w:rPr>
      </w:pPr>
      <w:bookmarkStart w:id="40" w:name="_Toc433980512"/>
      <w:r>
        <w:rPr>
          <w:b/>
        </w:rPr>
        <w:t>9</w:t>
      </w:r>
      <w:r w:rsidR="0044618B" w:rsidRPr="00E01956">
        <w:rPr>
          <w:b/>
        </w:rPr>
        <w:t xml:space="preserve">.2. </w:t>
      </w:r>
      <w:r w:rsidR="005D2D0B" w:rsidRPr="00E01956">
        <w:rPr>
          <w:b/>
        </w:rPr>
        <w:t>Absent Family Members</w:t>
      </w:r>
      <w:bookmarkEnd w:id="40"/>
    </w:p>
    <w:p w14:paraId="2C8E7E49" w14:textId="4B3041F7" w:rsidR="005D2D0B" w:rsidRPr="000F5294" w:rsidRDefault="005D2D0B" w:rsidP="00C17B69">
      <w:pPr>
        <w:jc w:val="both"/>
      </w:pPr>
      <w:r w:rsidRPr="000F5294">
        <w:t>Individuals may be absent for a number of reasons</w:t>
      </w:r>
    </w:p>
    <w:p w14:paraId="78FCD8C6" w14:textId="4C16BFC4" w:rsidR="00055AC5" w:rsidRDefault="00055AC5" w:rsidP="00055AC5">
      <w:pPr>
        <w:jc w:val="both"/>
      </w:pPr>
      <w:r w:rsidRPr="000F5294">
        <w:rPr>
          <w:i/>
        </w:rPr>
        <w:t>Incapacity for Medical Re</w:t>
      </w:r>
      <w:r w:rsidR="00E561E7" w:rsidRPr="000F5294">
        <w:rPr>
          <w:i/>
        </w:rPr>
        <w:t>asons</w:t>
      </w:r>
      <w:r w:rsidR="00E561E7" w:rsidRPr="00E01956">
        <w:t xml:space="preserve"> –</w:t>
      </w:r>
      <w:r w:rsidRPr="00E01956">
        <w:t xml:space="preserve"> This applies to people who are unable to attend the registration site for medical reasons and are either in hospital or at home. </w:t>
      </w:r>
      <w:r w:rsidR="00E561E7" w:rsidRPr="00E01956">
        <w:t>The status of this person should already have been indicated by the Admission Clerk</w:t>
      </w:r>
      <w:r w:rsidRPr="00E01956">
        <w:t xml:space="preserve"> </w:t>
      </w:r>
      <w:r w:rsidR="00E561E7" w:rsidRPr="00E01956">
        <w:t>with the note</w:t>
      </w:r>
      <w:r w:rsidRPr="00E01956">
        <w:t xml:space="preserve"> </w:t>
      </w:r>
      <w:r w:rsidR="00E561E7" w:rsidRPr="00E01956">
        <w:t>“Home Visit”</w:t>
      </w:r>
      <w:r w:rsidR="003F10F1" w:rsidRPr="00E01956">
        <w:t>.</w:t>
      </w:r>
      <w:r w:rsidR="00642F90">
        <w:t xml:space="preserve"> A</w:t>
      </w:r>
      <w:r w:rsidR="00812006">
        <w:t xml:space="preserve"> home visit by the registration mobile team</w:t>
      </w:r>
      <w:r w:rsidR="000F5294">
        <w:t xml:space="preserve"> is arranged as per procedures.</w:t>
      </w:r>
    </w:p>
    <w:p w14:paraId="25731C70" w14:textId="27E5514F" w:rsidR="000F5294" w:rsidRPr="0048532E" w:rsidRDefault="000F5294" w:rsidP="00055AC5">
      <w:pPr>
        <w:jc w:val="both"/>
      </w:pPr>
      <w:r w:rsidRPr="0048532E">
        <w:rPr>
          <w:i/>
        </w:rPr>
        <w:t>Incapacity due to Disability</w:t>
      </w:r>
      <w:r w:rsidRPr="0048532E">
        <w:t xml:space="preserve"> – This applies to people who have mental or physical disabilities that prevent from attending the registration site. The status of this person should already have been indicated by the Admission Clerk with the note “Home Visit”. A home visit by the registration mobile team is arranged as per procedures.</w:t>
      </w:r>
    </w:p>
    <w:p w14:paraId="236D0B08" w14:textId="339EA960" w:rsidR="000F5294" w:rsidRPr="00E01956" w:rsidRDefault="000F5294" w:rsidP="00055AC5">
      <w:pPr>
        <w:jc w:val="both"/>
      </w:pPr>
      <w:r w:rsidRPr="0048532E">
        <w:rPr>
          <w:i/>
        </w:rPr>
        <w:t>Out of Country due to Unforeseeable Circumstances</w:t>
      </w:r>
      <w:r w:rsidRPr="0048532E">
        <w:t xml:space="preserve"> – In the event that unforeseeable circumstances occur, such as a death in the family or a family member living elsewhere being taken suddenly ill, the unregistered family member should attend in the final days of registration which will be reserved for those who were unable to register at the allotted time but still wish to do so.</w:t>
      </w:r>
    </w:p>
    <w:p w14:paraId="3323346F" w14:textId="011DA4A7" w:rsidR="001375AF" w:rsidRPr="00E01956" w:rsidRDefault="003F10F1" w:rsidP="001375AF">
      <w:pPr>
        <w:jc w:val="both"/>
      </w:pPr>
      <w:r w:rsidRPr="00E01956">
        <w:t>The interviewer should ask the head of household for the details and reasons for the medical absence.</w:t>
      </w:r>
    </w:p>
    <w:p w14:paraId="689F4855" w14:textId="77777777" w:rsidR="005F548B" w:rsidRPr="00E01956" w:rsidRDefault="005F548B" w:rsidP="005F548B">
      <w:pPr>
        <w:jc w:val="both"/>
      </w:pPr>
    </w:p>
    <w:p w14:paraId="41A6E60E" w14:textId="3DFA2CD2" w:rsidR="005F548B" w:rsidRPr="00E01956" w:rsidRDefault="004D1893" w:rsidP="005639D6">
      <w:pPr>
        <w:pStyle w:val="Heading2"/>
        <w:ind w:left="284" w:hanging="426"/>
        <w:rPr>
          <w:b/>
        </w:rPr>
      </w:pPr>
      <w:bookmarkStart w:id="41" w:name="_Toc433980513"/>
      <w:r>
        <w:rPr>
          <w:b/>
        </w:rPr>
        <w:lastRenderedPageBreak/>
        <w:t>9</w:t>
      </w:r>
      <w:r w:rsidR="00413015">
        <w:rPr>
          <w:b/>
        </w:rPr>
        <w:t>.3</w:t>
      </w:r>
      <w:r w:rsidR="0044618B" w:rsidRPr="00E01956">
        <w:rPr>
          <w:b/>
        </w:rPr>
        <w:t xml:space="preserve">. </w:t>
      </w:r>
      <w:r w:rsidR="005F548B" w:rsidRPr="00E01956">
        <w:rPr>
          <w:b/>
        </w:rPr>
        <w:t>Roles and Responsibilities at Interview/proGres</w:t>
      </w:r>
      <w:bookmarkEnd w:id="41"/>
    </w:p>
    <w:p w14:paraId="3AD4869F" w14:textId="44B1DD68" w:rsidR="005F548B" w:rsidRPr="00E01956" w:rsidRDefault="005F548B" w:rsidP="005F548B">
      <w:pPr>
        <w:jc w:val="both"/>
      </w:pPr>
      <w:r w:rsidRPr="00E01956">
        <w:rPr>
          <w:i/>
        </w:rPr>
        <w:t>Interview Clerks</w:t>
      </w:r>
      <w:r w:rsidRPr="00E01956">
        <w:t xml:space="preserve">: The clerks are expected to receive each family and their dependents, verifying and updating all of the information on both the registration sheet and proGres. They should identify any specific needs and complete the referral sheet for the Protection Officer when required. They should then tick and sign the </w:t>
      </w:r>
      <w:r w:rsidR="00F15B6F">
        <w:t>transmission form</w:t>
      </w:r>
      <w:r w:rsidR="00642F90">
        <w:t xml:space="preserve"> </w:t>
      </w:r>
      <w:r w:rsidRPr="00E01956">
        <w:t>following interview to confirm that the step has been completed</w:t>
      </w:r>
      <w:r w:rsidR="00642F90">
        <w:t>.</w:t>
      </w:r>
    </w:p>
    <w:p w14:paraId="063D4BF2" w14:textId="77777777" w:rsidR="00F576A1" w:rsidRPr="00E01956" w:rsidRDefault="005F548B" w:rsidP="005F548B">
      <w:pPr>
        <w:jc w:val="both"/>
      </w:pPr>
      <w:r w:rsidRPr="00E01956">
        <w:rPr>
          <w:i/>
        </w:rPr>
        <w:t>Runners</w:t>
      </w:r>
      <w:r w:rsidRPr="00E01956">
        <w:t>:</w:t>
      </w:r>
      <w:r w:rsidR="00F576A1" w:rsidRPr="00E01956">
        <w:t xml:space="preserve"> It is the responsibility of runners to notify the family as soon as there is an interview desk available. Following the interview, the runner should lead the family to the next step (either BIMS Registration or Litigation).</w:t>
      </w:r>
    </w:p>
    <w:p w14:paraId="78972FA5" w14:textId="47DD48BC" w:rsidR="00F576A1" w:rsidRPr="00E01956" w:rsidRDefault="00CE6326" w:rsidP="005F548B">
      <w:pPr>
        <w:jc w:val="both"/>
      </w:pPr>
      <w:r>
        <w:rPr>
          <w:noProof/>
          <w:lang w:val="en-US"/>
        </w:rPr>
        <mc:AlternateContent>
          <mc:Choice Requires="wps">
            <w:drawing>
              <wp:anchor distT="0" distB="0" distL="114300" distR="114300" simplePos="0" relativeHeight="251664384" behindDoc="0" locked="0" layoutInCell="1" allowOverlap="1" wp14:anchorId="1EFBD931" wp14:editId="260214E8">
                <wp:simplePos x="0" y="0"/>
                <wp:positionH relativeFrom="column">
                  <wp:posOffset>-91440</wp:posOffset>
                </wp:positionH>
                <wp:positionV relativeFrom="paragraph">
                  <wp:posOffset>199390</wp:posOffset>
                </wp:positionV>
                <wp:extent cx="2232837" cy="2087880"/>
                <wp:effectExtent l="0" t="0" r="15240" b="266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2837" cy="20878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F6C5E2" id="Rectangle 9" o:spid="_x0000_s1026" style="position:absolute;margin-left:-7.2pt;margin-top:15.7pt;width:175.8pt;height:16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" filled="f" strokecolor="#1f4d78 [1604]" strokeweight="1pt">
                <v:path arrowok="t"/>
              </v:rect>
            </w:pict>
          </mc:Fallback>
        </mc:AlternateContent>
      </w:r>
    </w:p>
    <w:p w14:paraId="5B0BB7A3" w14:textId="77777777" w:rsidR="00F576A1" w:rsidRPr="00E01956" w:rsidRDefault="00F576A1" w:rsidP="005F548B">
      <w:pPr>
        <w:jc w:val="both"/>
      </w:pPr>
      <w:r w:rsidRPr="00E01956">
        <w:rPr>
          <w:i/>
        </w:rPr>
        <w:t>Available Resources</w:t>
      </w:r>
      <w:r w:rsidRPr="00E01956">
        <w:t>:</w:t>
      </w:r>
    </w:p>
    <w:p w14:paraId="6B90DB3A" w14:textId="77777777" w:rsidR="00F576A1" w:rsidRPr="00E01956" w:rsidRDefault="00F576A1" w:rsidP="00F576A1">
      <w:pPr>
        <w:pStyle w:val="ListParagraph"/>
        <w:numPr>
          <w:ilvl w:val="0"/>
          <w:numId w:val="6"/>
        </w:numPr>
        <w:jc w:val="both"/>
      </w:pPr>
      <w:r w:rsidRPr="00E01956">
        <w:t>24 Laptop Computers</w:t>
      </w:r>
    </w:p>
    <w:p w14:paraId="2F37394E" w14:textId="77777777" w:rsidR="00F576A1" w:rsidRPr="00E01956" w:rsidRDefault="00F576A1" w:rsidP="00F576A1">
      <w:pPr>
        <w:pStyle w:val="ListParagraph"/>
        <w:numPr>
          <w:ilvl w:val="0"/>
          <w:numId w:val="6"/>
        </w:numPr>
        <w:jc w:val="both"/>
      </w:pPr>
      <w:r w:rsidRPr="00E01956">
        <w:t>File Folders</w:t>
      </w:r>
    </w:p>
    <w:p w14:paraId="749E3B47" w14:textId="77777777" w:rsidR="00F576A1" w:rsidRPr="00E01956" w:rsidRDefault="00F576A1" w:rsidP="00F576A1">
      <w:pPr>
        <w:pStyle w:val="ListParagraph"/>
        <w:numPr>
          <w:ilvl w:val="0"/>
          <w:numId w:val="6"/>
        </w:numPr>
        <w:jc w:val="both"/>
      </w:pPr>
      <w:r w:rsidRPr="00E01956">
        <w:t>Biro Pens</w:t>
      </w:r>
    </w:p>
    <w:p w14:paraId="7554F9BE" w14:textId="7687A9C8" w:rsidR="00F576A1" w:rsidRPr="00E01956" w:rsidRDefault="0017798F" w:rsidP="00F576A1">
      <w:pPr>
        <w:pStyle w:val="ListParagraph"/>
        <w:numPr>
          <w:ilvl w:val="0"/>
          <w:numId w:val="6"/>
        </w:numPr>
        <w:jc w:val="both"/>
      </w:pPr>
      <w:r>
        <w:t>Referral form</w:t>
      </w:r>
    </w:p>
    <w:p w14:paraId="57FDDE0A" w14:textId="77777777" w:rsidR="00F576A1" w:rsidRPr="00E01956" w:rsidRDefault="00F576A1" w:rsidP="00F576A1">
      <w:pPr>
        <w:pStyle w:val="ListParagraph"/>
        <w:numPr>
          <w:ilvl w:val="0"/>
          <w:numId w:val="6"/>
        </w:numPr>
        <w:jc w:val="both"/>
      </w:pPr>
      <w:r w:rsidRPr="00E01956">
        <w:t>Code Sheets for proGres</w:t>
      </w:r>
    </w:p>
    <w:p w14:paraId="413C14C0" w14:textId="77777777" w:rsidR="00F576A1" w:rsidRDefault="00925CA4" w:rsidP="00F576A1">
      <w:pPr>
        <w:pStyle w:val="ListParagraph"/>
        <w:numPr>
          <w:ilvl w:val="0"/>
          <w:numId w:val="6"/>
        </w:numPr>
        <w:jc w:val="both"/>
      </w:pPr>
      <w:r w:rsidRPr="00E01956">
        <w:t>Notebooks</w:t>
      </w:r>
    </w:p>
    <w:p w14:paraId="46C74C41" w14:textId="33BF3B66" w:rsidR="009F220F" w:rsidRDefault="009F220F" w:rsidP="00F576A1">
      <w:pPr>
        <w:pStyle w:val="ListParagraph"/>
        <w:numPr>
          <w:ilvl w:val="0"/>
          <w:numId w:val="6"/>
        </w:numPr>
        <w:jc w:val="both"/>
      </w:pPr>
      <w:r>
        <w:t>Consent /Undertaking Form</w:t>
      </w:r>
    </w:p>
    <w:p w14:paraId="0FA1578D" w14:textId="06EC1183" w:rsidR="0017798F" w:rsidRDefault="0017798F" w:rsidP="00F576A1">
      <w:pPr>
        <w:pStyle w:val="ListParagraph"/>
        <w:numPr>
          <w:ilvl w:val="0"/>
          <w:numId w:val="6"/>
        </w:numPr>
        <w:jc w:val="both"/>
      </w:pPr>
      <w:r>
        <w:t>24 barcode scanners</w:t>
      </w:r>
    </w:p>
    <w:p w14:paraId="38F4F1E7" w14:textId="23750789" w:rsidR="00925CA4" w:rsidRPr="00E01956" w:rsidRDefault="0017798F" w:rsidP="00EE7B54">
      <w:pPr>
        <w:pStyle w:val="ListParagraph"/>
        <w:numPr>
          <w:ilvl w:val="0"/>
          <w:numId w:val="6"/>
        </w:numPr>
        <w:jc w:val="both"/>
      </w:pPr>
      <w:r>
        <w:t>RC</w:t>
      </w:r>
    </w:p>
    <w:p w14:paraId="6665BEC6" w14:textId="77777777" w:rsidR="00B33A97" w:rsidRPr="00E01956" w:rsidRDefault="00B33A97" w:rsidP="00925CA4">
      <w:pPr>
        <w:jc w:val="both"/>
      </w:pPr>
    </w:p>
    <w:p w14:paraId="6153BA8C" w14:textId="3FAA7270" w:rsidR="00925CA4" w:rsidRPr="00E01956" w:rsidRDefault="00925CA4" w:rsidP="00AB2AB5">
      <w:pPr>
        <w:pStyle w:val="ListParagraph"/>
        <w:numPr>
          <w:ilvl w:val="0"/>
          <w:numId w:val="10"/>
        </w:numPr>
        <w:ind w:left="284" w:hanging="426"/>
        <w:jc w:val="both"/>
        <w:outlineLvl w:val="0"/>
        <w:rPr>
          <w:b/>
          <w:sz w:val="24"/>
          <w:szCs w:val="24"/>
        </w:rPr>
      </w:pPr>
      <w:bookmarkStart w:id="42" w:name="_Toc433980514"/>
      <w:r w:rsidRPr="00E01956">
        <w:rPr>
          <w:b/>
          <w:sz w:val="24"/>
          <w:szCs w:val="24"/>
        </w:rPr>
        <w:t xml:space="preserve">BIMS </w:t>
      </w:r>
      <w:r w:rsidR="001C6BDE">
        <w:rPr>
          <w:b/>
          <w:sz w:val="24"/>
          <w:szCs w:val="24"/>
        </w:rPr>
        <w:t>ENROLMENT</w:t>
      </w:r>
      <w:bookmarkEnd w:id="42"/>
    </w:p>
    <w:p w14:paraId="64287C47" w14:textId="7F2F1240" w:rsidR="00925CA4" w:rsidRPr="00E01956" w:rsidRDefault="00925CA4" w:rsidP="00925CA4">
      <w:pPr>
        <w:jc w:val="both"/>
      </w:pPr>
      <w:r w:rsidRPr="00E01956">
        <w:t xml:space="preserve">The </w:t>
      </w:r>
      <w:r w:rsidR="0095625B">
        <w:t>BIMS enrolment</w:t>
      </w:r>
      <w:r w:rsidR="0095625B" w:rsidRPr="00E01956">
        <w:t xml:space="preserve"> </w:t>
      </w:r>
      <w:r w:rsidRPr="00E01956">
        <w:t xml:space="preserve">Clerk should begin by providing a brief explanation of the process </w:t>
      </w:r>
      <w:r w:rsidR="0095625B">
        <w:t>and</w:t>
      </w:r>
      <w:r w:rsidR="0095625B" w:rsidRPr="00E01956">
        <w:t xml:space="preserve"> </w:t>
      </w:r>
      <w:r w:rsidRPr="00E01956">
        <w:t>the benefit</w:t>
      </w:r>
      <w:r w:rsidR="0095625B">
        <w:t>s</w:t>
      </w:r>
      <w:r w:rsidRPr="00E01956">
        <w:t xml:space="preserve"> </w:t>
      </w:r>
      <w:r w:rsidR="0095625B">
        <w:t>for</w:t>
      </w:r>
      <w:r w:rsidR="0095625B" w:rsidRPr="00E01956">
        <w:t xml:space="preserve"> </w:t>
      </w:r>
      <w:r w:rsidRPr="00E01956">
        <w:t>the family.</w:t>
      </w:r>
    </w:p>
    <w:p w14:paraId="00348D75" w14:textId="31B6974B" w:rsidR="00925CA4" w:rsidRPr="00E01956" w:rsidRDefault="00646E19" w:rsidP="00925CA4">
      <w:pPr>
        <w:jc w:val="both"/>
      </w:pPr>
      <w:r>
        <w:t>The record of the family should be retrieved and opened in proGres u</w:t>
      </w:r>
      <w:r w:rsidR="00642F90">
        <w:t>sing the barcode scanner (</w:t>
      </w:r>
      <w:r w:rsidR="005F1A82" w:rsidRPr="00E01956">
        <w:t xml:space="preserve">or manually </w:t>
      </w:r>
      <w:r w:rsidR="00642F90">
        <w:t>for those without ration cards)</w:t>
      </w:r>
      <w:r w:rsidR="005F1A82" w:rsidRPr="00E01956">
        <w:t xml:space="preserve">. </w:t>
      </w:r>
    </w:p>
    <w:p w14:paraId="7B2376ED" w14:textId="77995A16" w:rsidR="00925CA4" w:rsidRDefault="005F1A82" w:rsidP="00925CA4">
      <w:pPr>
        <w:jc w:val="both"/>
      </w:pPr>
      <w:r w:rsidRPr="00E01956">
        <w:t>Using the biographical data available in</w:t>
      </w:r>
      <w:r w:rsidR="00925CA4" w:rsidRPr="00E01956">
        <w:t xml:space="preserve"> proGres, </w:t>
      </w:r>
      <w:r w:rsidRPr="00E01956">
        <w:t>the identity of the individual should be verified</w:t>
      </w:r>
      <w:r w:rsidR="00925CA4" w:rsidRPr="00E01956">
        <w:t xml:space="preserve">. </w:t>
      </w:r>
      <w:r w:rsidRPr="00E01956">
        <w:t>Once confirmed</w:t>
      </w:r>
      <w:r w:rsidR="00925CA4" w:rsidRPr="00E01956">
        <w:t xml:space="preserve">, </w:t>
      </w:r>
      <w:r w:rsidRPr="00E01956">
        <w:t>the biometric</w:t>
      </w:r>
      <w:r w:rsidR="00646E19">
        <w:t>s</w:t>
      </w:r>
      <w:r w:rsidRPr="00E01956">
        <w:t xml:space="preserve"> can be </w:t>
      </w:r>
      <w:r w:rsidR="00646E19">
        <w:t>captured</w:t>
      </w:r>
      <w:r w:rsidR="00C44C57">
        <w:t>. The enrolment is launched from proGres by clicking on the relevant enrol icon on the toolbar (or by clicking on tools-biometrics-enroll)</w:t>
      </w:r>
      <w:r w:rsidRPr="00E01956">
        <w:t xml:space="preserve"> beginning with fingerprinting</w:t>
      </w:r>
      <w:r w:rsidR="004077A7" w:rsidRPr="00E01956">
        <w:t>, then photograph</w:t>
      </w:r>
      <w:r w:rsidR="0009511D">
        <w:t xml:space="preserve"> (except for women)</w:t>
      </w:r>
      <w:r w:rsidR="00925CA4" w:rsidRPr="00E01956">
        <w:t>.</w:t>
      </w:r>
    </w:p>
    <w:p w14:paraId="0353E3E8" w14:textId="2CBA39AD" w:rsidR="00646E19" w:rsidRPr="00E01956" w:rsidRDefault="00646E19" w:rsidP="00925CA4">
      <w:pPr>
        <w:jc w:val="both"/>
      </w:pPr>
      <w:r>
        <w:t xml:space="preserve">If </w:t>
      </w:r>
      <w:r w:rsidR="00A331A9">
        <w:t>one individual has a</w:t>
      </w:r>
      <w:r>
        <w:t xml:space="preserve"> match at Pre-Identification, </w:t>
      </w:r>
      <w:r w:rsidR="00A331A9" w:rsidRPr="00E01956">
        <w:t>the whole family is referred to the litigation desk</w:t>
      </w:r>
      <w:r w:rsidR="00547091">
        <w:t>.</w:t>
      </w:r>
      <w:r w:rsidR="00A331A9" w:rsidRPr="00E01956">
        <w:t xml:space="preserve"> </w:t>
      </w:r>
      <w:r w:rsidR="00547091">
        <w:t xml:space="preserve">On the transmission form, </w:t>
      </w:r>
      <w:r w:rsidR="00A331A9" w:rsidRPr="00E01956">
        <w:t>the</w:t>
      </w:r>
      <w:r w:rsidR="00A331A9">
        <w:t xml:space="preserve"> box “biometric found” </w:t>
      </w:r>
      <w:r w:rsidR="00EA0411">
        <w:t xml:space="preserve">is ticked </w:t>
      </w:r>
      <w:r w:rsidR="00A331A9">
        <w:t>and the name of the individual found and its individual proGres number listed in BIMS under “Individual ID”</w:t>
      </w:r>
      <w:r w:rsidR="00EA0411">
        <w:t xml:space="preserve"> is recorded.</w:t>
      </w:r>
    </w:p>
    <w:p w14:paraId="1A964F7F" w14:textId="28475F42" w:rsidR="00925CA4" w:rsidRPr="00E01956" w:rsidRDefault="005F1A82" w:rsidP="00925CA4">
      <w:pPr>
        <w:jc w:val="both"/>
      </w:pPr>
      <w:r w:rsidRPr="00E01956">
        <w:t>Ensure that the individual sits at a 90˚ angle to the Registration Clerk</w:t>
      </w:r>
      <w:r w:rsidR="00925CA4" w:rsidRPr="00E01956">
        <w:t xml:space="preserve">. </w:t>
      </w:r>
      <w:r w:rsidRPr="00E01956">
        <w:t xml:space="preserve">This way, the </w:t>
      </w:r>
      <w:r w:rsidR="00646E19">
        <w:t>refugee</w:t>
      </w:r>
      <w:r w:rsidR="00646E19" w:rsidRPr="00E01956">
        <w:t xml:space="preserve"> </w:t>
      </w:r>
      <w:r w:rsidRPr="00E01956">
        <w:t>can see the screen whilst collecting the biodata</w:t>
      </w:r>
      <w:r w:rsidR="00646E19">
        <w:t xml:space="preserve"> and the </w:t>
      </w:r>
      <w:r w:rsidR="00547091">
        <w:t>BIMS operator can assist with the placing of the fingers on the device</w:t>
      </w:r>
      <w:r w:rsidRPr="00E01956">
        <w:t>.</w:t>
      </w:r>
      <w:r w:rsidR="004077A7" w:rsidRPr="00E01956">
        <w:t xml:space="preserve"> </w:t>
      </w:r>
    </w:p>
    <w:p w14:paraId="1374847F" w14:textId="77777777" w:rsidR="00925CA4" w:rsidRPr="00E01956" w:rsidRDefault="004077A7" w:rsidP="00925CA4">
      <w:pPr>
        <w:jc w:val="both"/>
      </w:pPr>
      <w:r w:rsidRPr="00E01956">
        <w:t>The final step is for the clerk to verify that the new information has been saved in proGres.</w:t>
      </w:r>
    </w:p>
    <w:p w14:paraId="780BA8F1" w14:textId="51220670" w:rsidR="00925CA4" w:rsidRPr="00E01956" w:rsidRDefault="004077A7" w:rsidP="00925CA4">
      <w:pPr>
        <w:jc w:val="both"/>
      </w:pPr>
      <w:r w:rsidRPr="00E01956">
        <w:t>Should there be an unexpected problem in the process, the Registration Clerk is to seek assistance from the UNHCR Registration</w:t>
      </w:r>
      <w:r w:rsidR="00C44C57">
        <w:t xml:space="preserve"> Officer</w:t>
      </w:r>
      <w:r w:rsidRPr="00E01956">
        <w:t>.</w:t>
      </w:r>
    </w:p>
    <w:p w14:paraId="785087F2" w14:textId="0222A0B3" w:rsidR="001375AF" w:rsidRDefault="004077A7" w:rsidP="00925CA4">
      <w:pPr>
        <w:jc w:val="both"/>
      </w:pPr>
      <w:r w:rsidRPr="00E01956">
        <w:t xml:space="preserve">Once an entire family has had its </w:t>
      </w:r>
      <w:r w:rsidR="00547091">
        <w:t>biometrics</w:t>
      </w:r>
      <w:r w:rsidR="00547091" w:rsidRPr="00E01956">
        <w:t xml:space="preserve"> </w:t>
      </w:r>
      <w:r w:rsidRPr="00E01956">
        <w:t>taken</w:t>
      </w:r>
      <w:r w:rsidR="00547091">
        <w:t xml:space="preserve"> in BIMS</w:t>
      </w:r>
      <w:r w:rsidRPr="00E01956">
        <w:t>, the clerk should fill in the Registration Progress Sheet and request a runner to take the family to the final step of the process: Quality Control and Documentation.</w:t>
      </w:r>
    </w:p>
    <w:p w14:paraId="057BAC94" w14:textId="77777777" w:rsidR="00642F90" w:rsidRDefault="00642F90" w:rsidP="00925CA4">
      <w:pPr>
        <w:jc w:val="both"/>
      </w:pPr>
    </w:p>
    <w:p w14:paraId="7965DB48" w14:textId="77777777" w:rsidR="00E644F5" w:rsidRPr="00E01956" w:rsidRDefault="00E644F5" w:rsidP="00925CA4">
      <w:pPr>
        <w:jc w:val="both"/>
      </w:pPr>
    </w:p>
    <w:p w14:paraId="447C4F91" w14:textId="77777777" w:rsidR="00925CA4" w:rsidRPr="00E01956" w:rsidRDefault="004077A7" w:rsidP="00AB2AB5">
      <w:pPr>
        <w:pStyle w:val="ListParagraph"/>
        <w:numPr>
          <w:ilvl w:val="1"/>
          <w:numId w:val="10"/>
        </w:numPr>
        <w:ind w:left="284" w:hanging="426"/>
        <w:jc w:val="both"/>
        <w:outlineLvl w:val="1"/>
        <w:rPr>
          <w:rFonts w:asciiTheme="majorHAnsi" w:hAnsiTheme="majorHAnsi"/>
          <w:b/>
          <w:color w:val="2E74B5" w:themeColor="accent1" w:themeShade="BF"/>
          <w:sz w:val="26"/>
          <w:szCs w:val="26"/>
        </w:rPr>
      </w:pPr>
      <w:bookmarkStart w:id="43" w:name="_Toc433980515"/>
      <w:r w:rsidRPr="00E01956">
        <w:rPr>
          <w:rFonts w:asciiTheme="majorHAnsi" w:hAnsiTheme="majorHAnsi"/>
          <w:b/>
          <w:color w:val="2E74B5" w:themeColor="accent1" w:themeShade="BF"/>
          <w:sz w:val="26"/>
          <w:szCs w:val="26"/>
        </w:rPr>
        <w:lastRenderedPageBreak/>
        <w:t>Biometric Registration for Young Children</w:t>
      </w:r>
      <w:bookmarkEnd w:id="43"/>
    </w:p>
    <w:p w14:paraId="700542DE" w14:textId="220FF8B4" w:rsidR="00925CA4" w:rsidRPr="00E01956" w:rsidRDefault="004077A7" w:rsidP="00925CA4">
      <w:pPr>
        <w:jc w:val="both"/>
      </w:pPr>
      <w:r w:rsidRPr="00E01956">
        <w:t>Up to 2 years old</w:t>
      </w:r>
      <w:r w:rsidR="00925CA4" w:rsidRPr="00E01956">
        <w:t xml:space="preserve">: </w:t>
      </w:r>
      <w:r w:rsidR="00547091">
        <w:t>Enrolment is sent from proGres but the fingerprints are not placed on the device</w:t>
      </w:r>
      <w:r w:rsidR="004A63DD" w:rsidRPr="00E01956">
        <w:t xml:space="preserve">, </w:t>
      </w:r>
      <w:r w:rsidR="00547091">
        <w:t>the “Home” button is pressed and</w:t>
      </w:r>
      <w:r w:rsidR="004A63DD" w:rsidRPr="00E01956">
        <w:t xml:space="preserve"> “</w:t>
      </w:r>
      <w:r w:rsidR="00547091">
        <w:t>PoC is too young for capture</w:t>
      </w:r>
      <w:r w:rsidR="004A63DD" w:rsidRPr="00E01956">
        <w:t>”</w:t>
      </w:r>
      <w:r w:rsidR="00547091">
        <w:t xml:space="preserve"> is selected. The photograph is then taken in proGres.</w:t>
      </w:r>
    </w:p>
    <w:p w14:paraId="14E32CA5" w14:textId="1BA1789C" w:rsidR="004A63DD" w:rsidRPr="00E01956" w:rsidRDefault="004A63DD" w:rsidP="00925CA4">
      <w:pPr>
        <w:jc w:val="both"/>
      </w:pPr>
      <w:r w:rsidRPr="00E01956">
        <w:t xml:space="preserve">From 2 to 4 years old: </w:t>
      </w:r>
      <w:r w:rsidR="00547091">
        <w:t xml:space="preserve">The capturing of the fingerprints is attempted, if impossible to capture </w:t>
      </w:r>
      <w:r w:rsidR="00C44C57">
        <w:t xml:space="preserve">good quality biometrics, </w:t>
      </w:r>
      <w:r w:rsidR="00547091">
        <w:t xml:space="preserve">please follow the same process as for the above “up to 2 years old”, if at least 2 fingers </w:t>
      </w:r>
      <w:r w:rsidR="00C44C57">
        <w:t xml:space="preserve">of good quality </w:t>
      </w:r>
      <w:r w:rsidR="00547091">
        <w:t>are captured, the picture is also taken and then the enrolment is finalized.</w:t>
      </w:r>
    </w:p>
    <w:p w14:paraId="6A34824B" w14:textId="68F67B3D" w:rsidR="00253987" w:rsidRPr="00E01956" w:rsidRDefault="00253987" w:rsidP="00925CA4">
      <w:pPr>
        <w:jc w:val="both"/>
      </w:pPr>
      <w:r w:rsidRPr="00E01956">
        <w:t>Over 4 years old</w:t>
      </w:r>
      <w:r w:rsidR="00925CA4" w:rsidRPr="00E01956">
        <w:t>:</w:t>
      </w:r>
      <w:r w:rsidRPr="00E01956">
        <w:t xml:space="preserve"> </w:t>
      </w:r>
      <w:r w:rsidR="00547091">
        <w:t xml:space="preserve">The enrolment is performed with all fingerprints and photo. </w:t>
      </w:r>
      <w:r w:rsidRPr="00E01956">
        <w:t xml:space="preserve">If </w:t>
      </w:r>
      <w:r w:rsidR="00762D77">
        <w:t xml:space="preserve">good quality </w:t>
      </w:r>
      <w:r w:rsidRPr="00E01956">
        <w:t>fingerprints cannot be captured after two attempts, ask the supervisor for direction. In specific cases, such as persons with disabilities, select the appropriate reason from the list.</w:t>
      </w:r>
      <w:r w:rsidR="00547091">
        <w:t xml:space="preserve"> </w:t>
      </w:r>
    </w:p>
    <w:p w14:paraId="7B77549A" w14:textId="77777777" w:rsidR="00925CA4" w:rsidRPr="00E01956" w:rsidRDefault="00253987" w:rsidP="00925CA4">
      <w:pPr>
        <w:jc w:val="both"/>
      </w:pPr>
      <w:r w:rsidRPr="00E01956">
        <w:t>Fingerprinting</w:t>
      </w:r>
      <w:r w:rsidR="00925CA4" w:rsidRPr="00E01956">
        <w:t xml:space="preserve">: </w:t>
      </w:r>
      <w:r w:rsidRPr="00E01956">
        <w:t>In cases where the individual is missing a hand or has suffered damage to their fingers, the operator has the option to unselect the particular finger or hand concerned and should continue the rest of the process as normal.</w:t>
      </w:r>
    </w:p>
    <w:p w14:paraId="2BF5A496" w14:textId="0C201D03" w:rsidR="00925CA4" w:rsidRPr="00E01956" w:rsidRDefault="00925CA4" w:rsidP="00925CA4">
      <w:pPr>
        <w:jc w:val="both"/>
      </w:pPr>
      <w:r w:rsidRPr="00E01956">
        <w:t xml:space="preserve">Photo: </w:t>
      </w:r>
      <w:r w:rsidR="007E053D" w:rsidRPr="00E01956">
        <w:t>Select “Autocapture” for the photograph. “Forced Capture” should only be used if “Autocapture” is unable to take the photograph after multiple attempts</w:t>
      </w:r>
      <w:r w:rsidRPr="00E01956">
        <w:t>.</w:t>
      </w:r>
      <w:r w:rsidR="003A7A3D">
        <w:t xml:space="preserve"> The advanced regulations should be kept on “Auto”, unless the picture is too dark, in which case a manual regulation can be attempted. If the quality of the photo is not sufficient, seek guidance and assistance from the supervisor.</w:t>
      </w:r>
    </w:p>
    <w:p w14:paraId="09B7E616" w14:textId="484CF257" w:rsidR="00925CA4" w:rsidRPr="00E01956" w:rsidRDefault="007E053D" w:rsidP="00925CA4">
      <w:pPr>
        <w:jc w:val="both"/>
      </w:pPr>
      <w:r w:rsidRPr="00E01956">
        <w:t>Biometric Registration during Home Visits</w:t>
      </w:r>
      <w:r w:rsidR="00925CA4" w:rsidRPr="00E01956">
        <w:t xml:space="preserve">: </w:t>
      </w:r>
      <w:r w:rsidRPr="00E01956">
        <w:t xml:space="preserve">The registration clerk should only conduct the home visit in the presence of the head of household and should ensure that the particular files are brought to the home. They are then to return to the registration site with the head of household </w:t>
      </w:r>
      <w:r w:rsidR="00FE3B3D">
        <w:t>or other household representative</w:t>
      </w:r>
      <w:r w:rsidRPr="00E01956">
        <w:t>. Once at the site, the computer can be reconnected to the server and the progress upload carried out. All other steps are as above.</w:t>
      </w:r>
    </w:p>
    <w:p w14:paraId="6F029A6E" w14:textId="77777777" w:rsidR="00C93536" w:rsidRPr="00E01956" w:rsidRDefault="00C93536" w:rsidP="00925CA4">
      <w:pPr>
        <w:jc w:val="both"/>
      </w:pPr>
    </w:p>
    <w:p w14:paraId="51EB4FE4" w14:textId="72B3A075" w:rsidR="00C93536" w:rsidRPr="00E01956" w:rsidRDefault="00C93536" w:rsidP="00AB2AB5">
      <w:pPr>
        <w:pStyle w:val="ListParagraph"/>
        <w:numPr>
          <w:ilvl w:val="1"/>
          <w:numId w:val="10"/>
        </w:numPr>
        <w:ind w:left="284" w:hanging="426"/>
        <w:jc w:val="both"/>
        <w:outlineLvl w:val="1"/>
        <w:rPr>
          <w:rFonts w:asciiTheme="majorHAnsi" w:hAnsiTheme="majorHAnsi"/>
          <w:b/>
          <w:color w:val="2E74B5" w:themeColor="accent1" w:themeShade="BF"/>
          <w:sz w:val="26"/>
          <w:szCs w:val="26"/>
        </w:rPr>
      </w:pPr>
      <w:bookmarkStart w:id="44" w:name="_Toc433980516"/>
      <w:r w:rsidRPr="00E01956">
        <w:rPr>
          <w:rFonts w:asciiTheme="majorHAnsi" w:hAnsiTheme="majorHAnsi"/>
          <w:b/>
          <w:color w:val="2E74B5" w:themeColor="accent1" w:themeShade="BF"/>
          <w:sz w:val="26"/>
          <w:szCs w:val="26"/>
        </w:rPr>
        <w:t xml:space="preserve">Roles and Responsibilities at BIMS </w:t>
      </w:r>
      <w:r w:rsidR="003A7A3D">
        <w:rPr>
          <w:rFonts w:asciiTheme="majorHAnsi" w:hAnsiTheme="majorHAnsi"/>
          <w:b/>
          <w:color w:val="2E74B5" w:themeColor="accent1" w:themeShade="BF"/>
          <w:sz w:val="26"/>
          <w:szCs w:val="26"/>
        </w:rPr>
        <w:t>Enrolment</w:t>
      </w:r>
      <w:bookmarkEnd w:id="44"/>
    </w:p>
    <w:p w14:paraId="4B64C740" w14:textId="4F17BACB" w:rsidR="00C93536" w:rsidRPr="00E01956" w:rsidRDefault="003A7A3D" w:rsidP="00925CA4">
      <w:pPr>
        <w:jc w:val="both"/>
      </w:pPr>
      <w:r>
        <w:rPr>
          <w:i/>
        </w:rPr>
        <w:t>BIMS</w:t>
      </w:r>
      <w:r w:rsidRPr="00E01956">
        <w:rPr>
          <w:i/>
        </w:rPr>
        <w:t xml:space="preserve"> </w:t>
      </w:r>
      <w:r w:rsidR="00C93536" w:rsidRPr="00E01956">
        <w:rPr>
          <w:i/>
        </w:rPr>
        <w:t>Clerks</w:t>
      </w:r>
      <w:r w:rsidR="00C93536" w:rsidRPr="00E01956">
        <w:t xml:space="preserve">: After welcoming the family, the registration clerk should briefly check the biographical data on proGres matches the physical person in front of them. Following this, they are to conduct biometric registration following the aforementioned steps. </w:t>
      </w:r>
      <w:r w:rsidR="00CF38AD" w:rsidRPr="00E01956">
        <w:t xml:space="preserve">Once complete, and once proGres update has been confirmed, the clerk </w:t>
      </w:r>
      <w:r w:rsidR="00FC187E" w:rsidRPr="00E01956">
        <w:t>should fill in the Registration Progress Sheet and call</w:t>
      </w:r>
      <w:r w:rsidR="00CF38AD" w:rsidRPr="00E01956">
        <w:t xml:space="preserve"> a runner to lead the family to the next step.</w:t>
      </w:r>
      <w:r w:rsidR="00F824E2">
        <w:t xml:space="preserve"> Please reference Annex 8 – BIMS User Guide as needed.</w:t>
      </w:r>
    </w:p>
    <w:p w14:paraId="743CD1E4" w14:textId="77777777" w:rsidR="00CF38AD" w:rsidRPr="00E01956" w:rsidRDefault="00CF38AD" w:rsidP="00925CA4">
      <w:pPr>
        <w:jc w:val="both"/>
      </w:pPr>
      <w:r w:rsidRPr="00E01956">
        <w:rPr>
          <w:i/>
        </w:rPr>
        <w:t>Runners</w:t>
      </w:r>
      <w:r w:rsidRPr="00E01956">
        <w:t>: It is the responsibility of the runners to call the family to the desk when it is available. They should look for the raised hand of a Registration Clerk to indicate that a family requires assistance or that a family should be brought to the desk.</w:t>
      </w:r>
    </w:p>
    <w:p w14:paraId="5C4D0A64" w14:textId="18CE4C1B" w:rsidR="00CF38AD" w:rsidRPr="00E01956" w:rsidRDefault="00CE6326" w:rsidP="00925CA4">
      <w:pPr>
        <w:jc w:val="both"/>
      </w:pPr>
      <w:r>
        <w:rPr>
          <w:noProof/>
          <w:lang w:val="en-US"/>
        </w:rPr>
        <mc:AlternateContent>
          <mc:Choice Requires="wps">
            <w:drawing>
              <wp:anchor distT="0" distB="0" distL="114300" distR="114300" simplePos="0" relativeHeight="251666432" behindDoc="0" locked="0" layoutInCell="1" allowOverlap="1" wp14:anchorId="3EC7F3D5" wp14:editId="3A98F3D0">
                <wp:simplePos x="0" y="0"/>
                <wp:positionH relativeFrom="column">
                  <wp:posOffset>-76200</wp:posOffset>
                </wp:positionH>
                <wp:positionV relativeFrom="paragraph">
                  <wp:posOffset>219075</wp:posOffset>
                </wp:positionV>
                <wp:extent cx="1971675" cy="1524000"/>
                <wp:effectExtent l="0" t="0" r="2857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1675" cy="1524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7AE56E" id="Rectangle 11" o:spid="_x0000_s1026" style="position:absolute;margin-left:-6pt;margin-top:17.25pt;width:155.25pt;height:1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" filled="f" strokecolor="#1f4d78 [1604]" strokeweight="1pt">
                <v:path arrowok="t"/>
              </v:rect>
            </w:pict>
          </mc:Fallback>
        </mc:AlternateContent>
      </w:r>
    </w:p>
    <w:p w14:paraId="12949432" w14:textId="77777777" w:rsidR="00CF38AD" w:rsidRPr="00E01956" w:rsidRDefault="00CF38AD" w:rsidP="00925CA4">
      <w:pPr>
        <w:jc w:val="both"/>
      </w:pPr>
      <w:r w:rsidRPr="00E01956">
        <w:rPr>
          <w:i/>
        </w:rPr>
        <w:t>Available Resources</w:t>
      </w:r>
      <w:r w:rsidRPr="00E01956">
        <w:t>:</w:t>
      </w:r>
    </w:p>
    <w:p w14:paraId="6905EAEC" w14:textId="77777777" w:rsidR="00CF38AD" w:rsidRPr="00E01956" w:rsidRDefault="00FC187E" w:rsidP="00CF38AD">
      <w:pPr>
        <w:pStyle w:val="ListParagraph"/>
        <w:numPr>
          <w:ilvl w:val="0"/>
          <w:numId w:val="6"/>
        </w:numPr>
        <w:jc w:val="both"/>
      </w:pPr>
      <w:r w:rsidRPr="00E01956">
        <w:t>12 Laptop Com</w:t>
      </w:r>
      <w:r w:rsidR="00CF38AD" w:rsidRPr="00E01956">
        <w:t>puters</w:t>
      </w:r>
    </w:p>
    <w:p w14:paraId="231258BF" w14:textId="77777777" w:rsidR="00FC187E" w:rsidRPr="00E01956" w:rsidRDefault="00FC187E" w:rsidP="00CF38AD">
      <w:pPr>
        <w:pStyle w:val="ListParagraph"/>
        <w:numPr>
          <w:ilvl w:val="0"/>
          <w:numId w:val="6"/>
        </w:numPr>
        <w:jc w:val="both"/>
      </w:pPr>
      <w:r w:rsidRPr="00E01956">
        <w:t>12 Fingerprint Scanners</w:t>
      </w:r>
    </w:p>
    <w:p w14:paraId="59BE5ACE" w14:textId="77777777" w:rsidR="00FC187E" w:rsidRPr="00E01956" w:rsidRDefault="00FC187E" w:rsidP="00CF38AD">
      <w:pPr>
        <w:pStyle w:val="ListParagraph"/>
        <w:numPr>
          <w:ilvl w:val="0"/>
          <w:numId w:val="6"/>
        </w:numPr>
        <w:jc w:val="both"/>
      </w:pPr>
      <w:r w:rsidRPr="00E01956">
        <w:t>12 Webcams</w:t>
      </w:r>
    </w:p>
    <w:p w14:paraId="76AE87D2" w14:textId="77777777" w:rsidR="00FC187E" w:rsidRPr="00E01956" w:rsidRDefault="00FC187E" w:rsidP="00CF38AD">
      <w:pPr>
        <w:pStyle w:val="ListParagraph"/>
        <w:numPr>
          <w:ilvl w:val="0"/>
          <w:numId w:val="6"/>
        </w:numPr>
        <w:jc w:val="both"/>
      </w:pPr>
      <w:r w:rsidRPr="00E01956">
        <w:t>12 Barcode Scanners</w:t>
      </w:r>
    </w:p>
    <w:p w14:paraId="209D6E37" w14:textId="77777777" w:rsidR="00FC187E" w:rsidRPr="00E01956" w:rsidRDefault="00FC187E" w:rsidP="00CF38AD">
      <w:pPr>
        <w:pStyle w:val="ListParagraph"/>
        <w:numPr>
          <w:ilvl w:val="0"/>
          <w:numId w:val="6"/>
        </w:numPr>
        <w:jc w:val="both"/>
      </w:pPr>
      <w:r w:rsidRPr="00E01956">
        <w:t>Biro Pens</w:t>
      </w:r>
    </w:p>
    <w:p w14:paraId="63638766" w14:textId="77777777" w:rsidR="001C6BDE" w:rsidRDefault="001C6BDE" w:rsidP="00FC187E">
      <w:pPr>
        <w:jc w:val="both"/>
      </w:pPr>
    </w:p>
    <w:p w14:paraId="5299EF3F" w14:textId="7C4E4139" w:rsidR="006C5946" w:rsidRDefault="006C5946" w:rsidP="00FC187E">
      <w:pPr>
        <w:jc w:val="both"/>
      </w:pPr>
    </w:p>
    <w:p w14:paraId="793CA450" w14:textId="77777777" w:rsidR="00FC187E" w:rsidRPr="00E01956" w:rsidRDefault="00FC187E" w:rsidP="00FC187E">
      <w:pPr>
        <w:jc w:val="both"/>
      </w:pPr>
    </w:p>
    <w:p w14:paraId="767C37B9" w14:textId="77777777" w:rsidR="00273883" w:rsidRPr="00E01956" w:rsidRDefault="00273883" w:rsidP="00AB2AB5">
      <w:pPr>
        <w:pStyle w:val="ListParagraph"/>
        <w:numPr>
          <w:ilvl w:val="0"/>
          <w:numId w:val="10"/>
        </w:numPr>
        <w:ind w:left="284" w:hanging="426"/>
        <w:jc w:val="both"/>
        <w:outlineLvl w:val="0"/>
        <w:rPr>
          <w:b/>
          <w:sz w:val="24"/>
          <w:szCs w:val="24"/>
        </w:rPr>
      </w:pPr>
      <w:bookmarkStart w:id="45" w:name="_Toc433980517"/>
      <w:r w:rsidRPr="00E01956">
        <w:rPr>
          <w:b/>
          <w:sz w:val="24"/>
          <w:szCs w:val="24"/>
        </w:rPr>
        <w:t>QUALITY CONTROL AND DOCUMENTATION</w:t>
      </w:r>
      <w:bookmarkEnd w:id="45"/>
    </w:p>
    <w:p w14:paraId="1672AD5E" w14:textId="77777777" w:rsidR="001375AF" w:rsidRPr="00E01956" w:rsidRDefault="001375AF" w:rsidP="001375AF">
      <w:pPr>
        <w:pStyle w:val="ListParagraph"/>
        <w:spacing w:after="0"/>
        <w:ind w:left="284"/>
        <w:jc w:val="both"/>
        <w:rPr>
          <w:b/>
          <w:sz w:val="24"/>
          <w:szCs w:val="24"/>
        </w:rPr>
      </w:pPr>
    </w:p>
    <w:p w14:paraId="4871BE0C" w14:textId="77777777" w:rsidR="00EB41EA" w:rsidRPr="00E01956" w:rsidRDefault="00EB41EA" w:rsidP="005639D6">
      <w:pPr>
        <w:jc w:val="both"/>
        <w:rPr>
          <w:rFonts w:ascii="Calibri" w:hAnsi="Calibri"/>
        </w:rPr>
      </w:pPr>
      <w:r w:rsidRPr="00E01956">
        <w:rPr>
          <w:rFonts w:ascii="Calibri" w:hAnsi="Calibri"/>
        </w:rPr>
        <w:t>This stage allows for one final check prior to the completion of the process and the printing of required documentation.</w:t>
      </w:r>
    </w:p>
    <w:p w14:paraId="4E94B677" w14:textId="77777777" w:rsidR="001375AF" w:rsidRPr="00E01956" w:rsidRDefault="001375AF" w:rsidP="00EB41EA">
      <w:pPr>
        <w:ind w:left="-354"/>
        <w:jc w:val="both"/>
        <w:rPr>
          <w:rFonts w:ascii="Calibri" w:hAnsi="Calibri"/>
        </w:rPr>
      </w:pPr>
    </w:p>
    <w:p w14:paraId="3A28C07B" w14:textId="77777777" w:rsidR="00810AA1" w:rsidRPr="00E01956" w:rsidRDefault="00810AA1" w:rsidP="00AB2AB5">
      <w:pPr>
        <w:pStyle w:val="ListParagraph"/>
        <w:numPr>
          <w:ilvl w:val="1"/>
          <w:numId w:val="10"/>
        </w:numPr>
        <w:ind w:left="284" w:hanging="426"/>
        <w:jc w:val="both"/>
        <w:outlineLvl w:val="1"/>
        <w:rPr>
          <w:rFonts w:asciiTheme="majorHAnsi" w:hAnsiTheme="majorHAnsi"/>
          <w:b/>
          <w:color w:val="2E74B5" w:themeColor="accent1" w:themeShade="BF"/>
          <w:sz w:val="26"/>
          <w:szCs w:val="26"/>
        </w:rPr>
      </w:pPr>
      <w:bookmarkStart w:id="46" w:name="_Toc433980518"/>
      <w:r w:rsidRPr="00E01956">
        <w:rPr>
          <w:rFonts w:asciiTheme="majorHAnsi" w:hAnsiTheme="majorHAnsi"/>
          <w:b/>
          <w:color w:val="2E74B5" w:themeColor="accent1" w:themeShade="BF"/>
          <w:sz w:val="26"/>
          <w:szCs w:val="26"/>
        </w:rPr>
        <w:t>Main Tasks of the Quality Control and Documentation Team</w:t>
      </w:r>
      <w:bookmarkEnd w:id="46"/>
    </w:p>
    <w:p w14:paraId="486D12F0" w14:textId="77777777" w:rsidR="00273883" w:rsidRPr="00E01956" w:rsidRDefault="00EB41EA" w:rsidP="00AB2AB5">
      <w:pPr>
        <w:ind w:left="-354" w:firstLine="354"/>
        <w:jc w:val="both"/>
        <w:rPr>
          <w:rFonts w:ascii="Calibri" w:hAnsi="Calibri"/>
        </w:rPr>
      </w:pPr>
      <w:r w:rsidRPr="00E01956">
        <w:rPr>
          <w:rFonts w:ascii="Calibri" w:hAnsi="Calibri"/>
        </w:rPr>
        <w:t>The Quality Control team should verify the following:</w:t>
      </w:r>
    </w:p>
    <w:p w14:paraId="1B7C5C61" w14:textId="77777777" w:rsidR="00273883" w:rsidRPr="00E01956" w:rsidRDefault="00273883" w:rsidP="00273883">
      <w:pPr>
        <w:jc w:val="both"/>
      </w:pPr>
      <w:r w:rsidRPr="00E01956">
        <w:t>-</w:t>
      </w:r>
      <w:r w:rsidRPr="00E01956">
        <w:tab/>
      </w:r>
      <w:r w:rsidR="00EB41EA" w:rsidRPr="00E01956">
        <w:t>All family members have had their biometric data taken.</w:t>
      </w:r>
    </w:p>
    <w:p w14:paraId="0CF0AAE4" w14:textId="5049F186" w:rsidR="00273883" w:rsidRPr="00E01956" w:rsidRDefault="00273883" w:rsidP="00273883">
      <w:pPr>
        <w:jc w:val="both"/>
      </w:pPr>
      <w:r w:rsidRPr="00E01956">
        <w:t>-</w:t>
      </w:r>
      <w:r w:rsidRPr="00E01956">
        <w:tab/>
      </w:r>
      <w:r w:rsidR="00EB41EA" w:rsidRPr="00E01956">
        <w:t>There are no empty fields.</w:t>
      </w:r>
    </w:p>
    <w:p w14:paraId="07D8A268" w14:textId="20CA97A3" w:rsidR="00273883" w:rsidRPr="00E01956" w:rsidRDefault="00273883" w:rsidP="00417B57">
      <w:pPr>
        <w:ind w:left="720" w:hanging="720"/>
        <w:jc w:val="both"/>
      </w:pPr>
      <w:r w:rsidRPr="00E01956">
        <w:t>-</w:t>
      </w:r>
      <w:r w:rsidRPr="00E01956">
        <w:tab/>
      </w:r>
      <w:r w:rsidR="00EB41EA" w:rsidRPr="00E01956">
        <w:t xml:space="preserve">The name of the </w:t>
      </w:r>
      <w:r w:rsidR="005A6C01">
        <w:t>HoH</w:t>
      </w:r>
      <w:r w:rsidR="00EB41EA" w:rsidRPr="00E01956">
        <w:t xml:space="preserve">, and other members of the household is </w:t>
      </w:r>
      <w:r w:rsidR="007B16D1">
        <w:t>correct</w:t>
      </w:r>
      <w:r w:rsidR="007B16D1" w:rsidRPr="00E01956">
        <w:t xml:space="preserve"> </w:t>
      </w:r>
      <w:r w:rsidR="00EB41EA" w:rsidRPr="00E01956">
        <w:t>and understood/agreed with the family.</w:t>
      </w:r>
    </w:p>
    <w:p w14:paraId="1CDB1E64" w14:textId="77777777" w:rsidR="00273883" w:rsidRPr="00E01956" w:rsidRDefault="00273883" w:rsidP="00417B57">
      <w:pPr>
        <w:ind w:left="720" w:hanging="720"/>
        <w:jc w:val="both"/>
      </w:pPr>
      <w:r w:rsidRPr="00E01956">
        <w:t>-</w:t>
      </w:r>
      <w:r w:rsidRPr="00E01956">
        <w:tab/>
      </w:r>
      <w:r w:rsidR="00EB41EA" w:rsidRPr="00E01956">
        <w:t xml:space="preserve">The relationships and relative ages of the family are coherent and there are no contradictions regarding marital status. </w:t>
      </w:r>
      <w:r w:rsidR="005A6C01">
        <w:t>E.g., c</w:t>
      </w:r>
      <w:r w:rsidR="00EB41EA" w:rsidRPr="00E01956">
        <w:t>hildren are registered as “single” rather than “unknown”</w:t>
      </w:r>
      <w:r w:rsidRPr="00E01956">
        <w:t xml:space="preserve">. </w:t>
      </w:r>
      <w:r w:rsidR="00EB41EA" w:rsidRPr="00E01956">
        <w:t xml:space="preserve">The specific need “at-risk female” has not been applied to a male. </w:t>
      </w:r>
    </w:p>
    <w:p w14:paraId="1D29950F" w14:textId="77777777" w:rsidR="00273883" w:rsidRPr="00E01956" w:rsidRDefault="00273883" w:rsidP="00417B57">
      <w:pPr>
        <w:ind w:left="720" w:hanging="720"/>
        <w:jc w:val="both"/>
      </w:pPr>
      <w:r w:rsidRPr="00E01956">
        <w:t>-</w:t>
      </w:r>
      <w:r w:rsidRPr="00E01956">
        <w:tab/>
      </w:r>
      <w:r w:rsidR="009C7002" w:rsidRPr="00E01956">
        <w:t>Ensure that absent parents are correctly included under the field marked “relatives”</w:t>
      </w:r>
      <w:r w:rsidR="00417B57" w:rsidRPr="00E01956">
        <w:t xml:space="preserve"> (including for unaccompanied minors and children separated from their biological parents)</w:t>
      </w:r>
      <w:r w:rsidR="009C7002" w:rsidRPr="00E01956">
        <w:t>.</w:t>
      </w:r>
    </w:p>
    <w:p w14:paraId="5F4812CD" w14:textId="7E74C256" w:rsidR="00417B57" w:rsidRPr="00E01956" w:rsidRDefault="00117F5C" w:rsidP="00273883">
      <w:pPr>
        <w:jc w:val="both"/>
      </w:pPr>
      <w:r w:rsidRPr="00E01956">
        <w:t xml:space="preserve">Should the quality control </w:t>
      </w:r>
      <w:r w:rsidR="0061081B">
        <w:t xml:space="preserve">tool </w:t>
      </w:r>
      <w:r w:rsidRPr="00E01956">
        <w:t xml:space="preserve">reveal inaccuracies </w:t>
      </w:r>
      <w:r>
        <w:t>that require the intervention of the Registration Officer to be resolved, the quality control staff will ask the intervention of the RO.</w:t>
      </w:r>
    </w:p>
    <w:p w14:paraId="6B061EB5" w14:textId="2FC56775" w:rsidR="00417B57" w:rsidRPr="00E01956" w:rsidRDefault="00417B57" w:rsidP="00273883">
      <w:pPr>
        <w:jc w:val="both"/>
      </w:pPr>
      <w:r w:rsidRPr="00E01956">
        <w:t>Once the preceding steps have been verified, the Quality Control clerk should print the requisite documentation (ration cards) on secure paper.</w:t>
      </w:r>
      <w:r w:rsidR="001375AF" w:rsidRPr="00E01956">
        <w:t xml:space="preserve"> </w:t>
      </w:r>
      <w:r w:rsidRPr="00E01956">
        <w:t xml:space="preserve">This step must be supervised by a staff-member from UNHCR Field Office </w:t>
      </w:r>
      <w:r w:rsidR="00E31E3A">
        <w:t>XX</w:t>
      </w:r>
      <w:r w:rsidRPr="00E01956">
        <w:t>.</w:t>
      </w:r>
    </w:p>
    <w:p w14:paraId="64D4F698" w14:textId="77777777" w:rsidR="00273883" w:rsidRPr="00E01956" w:rsidRDefault="00EB41EA" w:rsidP="00273883">
      <w:pPr>
        <w:jc w:val="both"/>
      </w:pPr>
      <w:r w:rsidRPr="00E01956">
        <w:t>The process complete, the family leave the Registration Centre.</w:t>
      </w:r>
    </w:p>
    <w:p w14:paraId="32EA0F65" w14:textId="77777777" w:rsidR="00FC187E" w:rsidRPr="00E01956" w:rsidRDefault="00417B57" w:rsidP="00AB2AB5">
      <w:pPr>
        <w:pStyle w:val="ListParagraph"/>
        <w:numPr>
          <w:ilvl w:val="1"/>
          <w:numId w:val="10"/>
        </w:numPr>
        <w:ind w:left="284" w:hanging="426"/>
        <w:jc w:val="both"/>
        <w:outlineLvl w:val="1"/>
        <w:rPr>
          <w:rFonts w:asciiTheme="majorHAnsi" w:hAnsiTheme="majorHAnsi"/>
          <w:b/>
          <w:color w:val="2E74B5" w:themeColor="accent1" w:themeShade="BF"/>
          <w:sz w:val="26"/>
          <w:szCs w:val="26"/>
        </w:rPr>
      </w:pPr>
      <w:bookmarkStart w:id="47" w:name="_Toc433980519"/>
      <w:r w:rsidRPr="00E01956">
        <w:rPr>
          <w:rFonts w:asciiTheme="majorHAnsi" w:hAnsiTheme="majorHAnsi"/>
          <w:b/>
          <w:color w:val="2E74B5" w:themeColor="accent1" w:themeShade="BF"/>
          <w:sz w:val="26"/>
          <w:szCs w:val="26"/>
        </w:rPr>
        <w:t>Roles and Responsibilities at Quality Control/Documentation</w:t>
      </w:r>
      <w:bookmarkEnd w:id="47"/>
    </w:p>
    <w:p w14:paraId="585D5B99" w14:textId="77777777" w:rsidR="00417B57" w:rsidRPr="00E01956" w:rsidRDefault="00417B57" w:rsidP="00FC187E">
      <w:pPr>
        <w:jc w:val="both"/>
      </w:pPr>
      <w:r w:rsidRPr="00E01956">
        <w:rPr>
          <w:i/>
        </w:rPr>
        <w:t>Quality Control Clerk</w:t>
      </w:r>
      <w:r w:rsidRPr="00E01956">
        <w:t>: It is the responsibility of the quality control clerks to ensure that all documentation and information has been gathered and completed in full. Subsequent to this, the ration cards can be printed and the process terminated.</w:t>
      </w:r>
    </w:p>
    <w:p w14:paraId="108FE87B" w14:textId="474BEB8E" w:rsidR="00417B57" w:rsidRPr="00E01956" w:rsidRDefault="00417B57" w:rsidP="006C5946">
      <w:pPr>
        <w:spacing w:after="120"/>
        <w:jc w:val="both"/>
      </w:pPr>
      <w:r w:rsidRPr="00E01956">
        <w:rPr>
          <w:i/>
        </w:rPr>
        <w:t>Runner</w:t>
      </w:r>
      <w:r w:rsidRPr="00E01956">
        <w:t>: One runner is on-hand in case the families require any assistance or if a step has been missed. Should the latter be the case, the runner will be instructed where to lead the family.</w:t>
      </w:r>
    </w:p>
    <w:p w14:paraId="593A2FF3" w14:textId="77777777" w:rsidR="006C5946" w:rsidRDefault="006C5946" w:rsidP="006C5946">
      <w:pPr>
        <w:spacing w:after="0"/>
        <w:jc w:val="both"/>
        <w:rPr>
          <w:i/>
        </w:rPr>
      </w:pPr>
      <w:r>
        <w:rPr>
          <w:noProof/>
          <w:lang w:val="en-US"/>
        </w:rPr>
        <mc:AlternateContent>
          <mc:Choice Requires="wps">
            <w:drawing>
              <wp:anchor distT="0" distB="0" distL="114300" distR="114300" simplePos="0" relativeHeight="251665408" behindDoc="0" locked="0" layoutInCell="1" allowOverlap="1" wp14:anchorId="17E213B7" wp14:editId="23D839AA">
                <wp:simplePos x="0" y="0"/>
                <wp:positionH relativeFrom="column">
                  <wp:posOffset>-121920</wp:posOffset>
                </wp:positionH>
                <wp:positionV relativeFrom="paragraph">
                  <wp:posOffset>128905</wp:posOffset>
                </wp:positionV>
                <wp:extent cx="1851660" cy="975360"/>
                <wp:effectExtent l="0" t="0" r="15240" b="1524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1660" cy="9753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F39885" id="Rectangle 10" o:spid="_x0000_s1026" style="position:absolute;margin-left:-9.6pt;margin-top:10.15pt;width:145.8pt;height:7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" filled="f" strokecolor="#1f4d78 [1604]" strokeweight="1pt">
                <v:path arrowok="t"/>
              </v:rect>
            </w:pict>
          </mc:Fallback>
        </mc:AlternateContent>
      </w:r>
    </w:p>
    <w:p w14:paraId="6EEF5351" w14:textId="284E59BE" w:rsidR="00417B57" w:rsidRPr="00E01956" w:rsidRDefault="00417B57" w:rsidP="00FC187E">
      <w:pPr>
        <w:jc w:val="both"/>
      </w:pPr>
      <w:r w:rsidRPr="00E01956">
        <w:rPr>
          <w:i/>
        </w:rPr>
        <w:t>Available Resources</w:t>
      </w:r>
      <w:r w:rsidRPr="00E01956">
        <w:t>:</w:t>
      </w:r>
    </w:p>
    <w:p w14:paraId="6E5C4CB9" w14:textId="215DC7B0" w:rsidR="00417B57" w:rsidRPr="00E01956" w:rsidRDefault="00E82E79" w:rsidP="00417B57">
      <w:pPr>
        <w:pStyle w:val="ListParagraph"/>
        <w:numPr>
          <w:ilvl w:val="0"/>
          <w:numId w:val="6"/>
        </w:numPr>
        <w:jc w:val="both"/>
      </w:pPr>
      <w:r>
        <w:t xml:space="preserve">4 </w:t>
      </w:r>
      <w:r w:rsidR="001F1DF1" w:rsidRPr="00E01956">
        <w:t>Laptop Computer</w:t>
      </w:r>
      <w:r>
        <w:t>s</w:t>
      </w:r>
    </w:p>
    <w:p w14:paraId="0239772C" w14:textId="77777777" w:rsidR="001F1DF1" w:rsidRPr="00E01956" w:rsidRDefault="001F1DF1" w:rsidP="00417B57">
      <w:pPr>
        <w:pStyle w:val="ListParagraph"/>
        <w:numPr>
          <w:ilvl w:val="0"/>
          <w:numId w:val="6"/>
        </w:numPr>
        <w:jc w:val="both"/>
      </w:pPr>
      <w:r w:rsidRPr="00E01956">
        <w:t>Biro Pens</w:t>
      </w:r>
    </w:p>
    <w:p w14:paraId="719D882E" w14:textId="77777777" w:rsidR="001F1DF1" w:rsidRPr="00E01956" w:rsidRDefault="001F1DF1" w:rsidP="001F1DF1">
      <w:pPr>
        <w:pStyle w:val="ListParagraph"/>
        <w:numPr>
          <w:ilvl w:val="0"/>
          <w:numId w:val="6"/>
        </w:numPr>
        <w:jc w:val="both"/>
      </w:pPr>
      <w:r w:rsidRPr="00E01956">
        <w:t>Notebooks</w:t>
      </w:r>
    </w:p>
    <w:p w14:paraId="5F25D802" w14:textId="2EB522C6" w:rsidR="0040546E" w:rsidRPr="0040546E" w:rsidRDefault="0040546E" w:rsidP="0040546E"/>
    <w:p w14:paraId="51FCCAB2" w14:textId="77777777" w:rsidR="001F1DF1" w:rsidRPr="0040546E" w:rsidRDefault="0040546E" w:rsidP="0040546E">
      <w:pPr>
        <w:tabs>
          <w:tab w:val="left" w:pos="3285"/>
        </w:tabs>
        <w:jc w:val="center"/>
        <w:rPr>
          <w:b/>
          <w:sz w:val="40"/>
          <w:szCs w:val="40"/>
        </w:rPr>
      </w:pPr>
      <w:r w:rsidRPr="0040546E">
        <w:rPr>
          <w:b/>
          <w:color w:val="767171" w:themeColor="background2" w:themeShade="80"/>
          <w:sz w:val="40"/>
          <w:szCs w:val="40"/>
        </w:rPr>
        <w:t>END</w:t>
      </w:r>
    </w:p>
    <w:sectPr w:rsidR="001F1DF1" w:rsidRPr="0040546E" w:rsidSect="00BE4F0C">
      <w:headerReference w:type="default" r:id="rId17"/>
      <w:footerReference w:type="default" r:id="rId18"/>
      <w:pgSz w:w="11906" w:h="16838"/>
      <w:pgMar w:top="1474" w:right="567" w:bottom="144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DCAB8" w14:textId="77777777" w:rsidR="00E14A4E" w:rsidRDefault="00E14A4E" w:rsidP="00FB0247">
      <w:pPr>
        <w:spacing w:after="0" w:line="240" w:lineRule="auto"/>
      </w:pPr>
      <w:r>
        <w:separator/>
      </w:r>
    </w:p>
  </w:endnote>
  <w:endnote w:type="continuationSeparator" w:id="0">
    <w:p w14:paraId="78757156" w14:textId="77777777" w:rsidR="00E14A4E" w:rsidRDefault="00E14A4E" w:rsidP="00FB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Lucida Grande">
    <w:altName w:val="Segoe UI"/>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5BECB" w14:textId="5926B89D" w:rsidR="000A5DC3" w:rsidRPr="00BE4F0C" w:rsidRDefault="000A5DC3" w:rsidP="000A5DC3">
    <w:pPr>
      <w:ind w:left="2880" w:firstLine="720"/>
      <w:jc w:val="right"/>
      <w:rPr>
        <w:i/>
        <w:color w:val="767171" w:themeColor="background2" w:themeShade="80"/>
        <w:sz w:val="18"/>
        <w:szCs w:val="18"/>
        <w:lang w:val="en-US"/>
      </w:rPr>
    </w:pPr>
    <w:r w:rsidRPr="00BE4F0C">
      <w:rPr>
        <w:i/>
        <w:color w:val="767171" w:themeColor="background2" w:themeShade="80"/>
        <w:sz w:val="18"/>
        <w:szCs w:val="18"/>
        <w:lang w:val="en-US"/>
      </w:rPr>
      <w:t xml:space="preserve">Standard Operating Procedures for the Biometric Registration of Refugees in </w:t>
    </w:r>
    <w:r>
      <w:rPr>
        <w:i/>
        <w:color w:val="767171" w:themeColor="background2" w:themeShade="80"/>
        <w:sz w:val="18"/>
        <w:szCs w:val="18"/>
        <w:lang w:val="en-US"/>
      </w:rPr>
      <w:t>XXX</w:t>
    </w:r>
  </w:p>
  <w:p w14:paraId="5DC4DEE8" w14:textId="77777777" w:rsidR="000A5DC3" w:rsidRPr="00DF061E" w:rsidRDefault="000A5DC3">
    <w:pPr>
      <w:pStyle w:val="Footer"/>
      <w:rPr>
        <w:lang w:val="en-US"/>
      </w:rPr>
    </w:pPr>
  </w:p>
  <w:p w14:paraId="64A85DBE" w14:textId="77777777" w:rsidR="000A5DC3" w:rsidRDefault="000A5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7A273" w14:textId="77777777" w:rsidR="00E14A4E" w:rsidRDefault="00E14A4E" w:rsidP="00FB0247">
      <w:pPr>
        <w:spacing w:after="0" w:line="240" w:lineRule="auto"/>
      </w:pPr>
      <w:r>
        <w:separator/>
      </w:r>
    </w:p>
  </w:footnote>
  <w:footnote w:type="continuationSeparator" w:id="0">
    <w:p w14:paraId="6E33088E" w14:textId="77777777" w:rsidR="00E14A4E" w:rsidRDefault="00E14A4E" w:rsidP="00FB0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153030"/>
      <w:docPartObj>
        <w:docPartGallery w:val="Page Numbers (Top of Page)"/>
        <w:docPartUnique/>
      </w:docPartObj>
    </w:sdtPr>
    <w:sdtEndPr>
      <w:rPr>
        <w:noProof/>
      </w:rPr>
    </w:sdtEndPr>
    <w:sdtContent>
      <w:p w14:paraId="6555714B" w14:textId="77777777" w:rsidR="000A5DC3" w:rsidRDefault="000A5DC3" w:rsidP="0040546E">
        <w:pPr>
          <w:pStyle w:val="Header"/>
          <w:jc w:val="right"/>
        </w:pPr>
        <w:r>
          <w:rPr>
            <w:noProof/>
            <w:lang w:val="en-US"/>
          </w:rPr>
          <w:drawing>
            <wp:anchor distT="0" distB="0" distL="114300" distR="114300" simplePos="0" relativeHeight="251658240" behindDoc="0" locked="0" layoutInCell="1" allowOverlap="1" wp14:anchorId="442EED8D" wp14:editId="7D89F4AC">
              <wp:simplePos x="0" y="0"/>
              <wp:positionH relativeFrom="column">
                <wp:posOffset>-352425</wp:posOffset>
              </wp:positionH>
              <wp:positionV relativeFrom="paragraph">
                <wp:posOffset>-516255</wp:posOffset>
              </wp:positionV>
              <wp:extent cx="3858260" cy="1084580"/>
              <wp:effectExtent l="0" t="0" r="889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58260" cy="1084580"/>
                      </a:xfrm>
                      <a:prstGeom prst="rect">
                        <a:avLst/>
                      </a:prstGeom>
                    </pic:spPr>
                  </pic:pic>
                </a:graphicData>
              </a:graphic>
            </wp:anchor>
          </w:drawing>
        </w:r>
        <w:r>
          <w:fldChar w:fldCharType="begin"/>
        </w:r>
        <w:r>
          <w:instrText xml:space="preserve"> PAGE   \* MERGEFORMAT </w:instrText>
        </w:r>
        <w:r>
          <w:fldChar w:fldCharType="separate"/>
        </w:r>
        <w:r w:rsidR="00E644F5">
          <w:rPr>
            <w:noProof/>
          </w:rPr>
          <w:t>23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72274"/>
    <w:multiLevelType w:val="hybridMultilevel"/>
    <w:tmpl w:val="DF1CC67E"/>
    <w:lvl w:ilvl="0" w:tplc="E98E85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C0D24"/>
    <w:multiLevelType w:val="hybridMultilevel"/>
    <w:tmpl w:val="029682F0"/>
    <w:lvl w:ilvl="0" w:tplc="18061466">
      <w:start w:val="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6406F"/>
    <w:multiLevelType w:val="hybridMultilevel"/>
    <w:tmpl w:val="4E00CDD4"/>
    <w:lvl w:ilvl="0" w:tplc="8F4254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970E73"/>
    <w:multiLevelType w:val="hybridMultilevel"/>
    <w:tmpl w:val="86643DB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3D6E36"/>
    <w:multiLevelType w:val="hybridMultilevel"/>
    <w:tmpl w:val="C33C8976"/>
    <w:lvl w:ilvl="0" w:tplc="2D9894C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29422B"/>
    <w:multiLevelType w:val="hybridMultilevel"/>
    <w:tmpl w:val="34BC6D68"/>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Symbol" w:hint="default"/>
      </w:rPr>
    </w:lvl>
    <w:lvl w:ilvl="2" w:tplc="29B2F14E">
      <w:numFmt w:val="bullet"/>
      <w:lvlText w:val="-"/>
      <w:lvlJc w:val="left"/>
      <w:pPr>
        <w:tabs>
          <w:tab w:val="num" w:pos="2520"/>
        </w:tabs>
        <w:ind w:left="2520" w:hanging="360"/>
      </w:pPr>
      <w:rPr>
        <w:rFonts w:ascii="Calibri" w:eastAsia="MS Mincho" w:hAnsi="Calibri" w:cs="Aria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191463A"/>
    <w:multiLevelType w:val="multilevel"/>
    <w:tmpl w:val="81003E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13040E"/>
    <w:multiLevelType w:val="hybridMultilevel"/>
    <w:tmpl w:val="08F4FCA8"/>
    <w:lvl w:ilvl="0" w:tplc="835E56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4C1558"/>
    <w:multiLevelType w:val="hybridMultilevel"/>
    <w:tmpl w:val="7C2AE1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DD1C48"/>
    <w:multiLevelType w:val="hybridMultilevel"/>
    <w:tmpl w:val="A05ED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225015"/>
    <w:multiLevelType w:val="multilevel"/>
    <w:tmpl w:val="FCF27D34"/>
    <w:lvl w:ilvl="0">
      <w:start w:val="10"/>
      <w:numFmt w:val="decimal"/>
      <w:lvlText w:val="%1."/>
      <w:lvlJc w:val="left"/>
      <w:pPr>
        <w:ind w:left="435" w:hanging="435"/>
      </w:pPr>
      <w:rPr>
        <w:rFonts w:hint="default"/>
      </w:rPr>
    </w:lvl>
    <w:lvl w:ilvl="1">
      <w:start w:val="2"/>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663423C9"/>
    <w:multiLevelType w:val="hybridMultilevel"/>
    <w:tmpl w:val="9DE62B8A"/>
    <w:lvl w:ilvl="0" w:tplc="87D67C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1A4537"/>
    <w:multiLevelType w:val="hybridMultilevel"/>
    <w:tmpl w:val="CBFC1D12"/>
    <w:lvl w:ilvl="0" w:tplc="E98E85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F61350"/>
    <w:multiLevelType w:val="hybridMultilevel"/>
    <w:tmpl w:val="229AF6BE"/>
    <w:lvl w:ilvl="0" w:tplc="6974EB7C">
      <w:start w:val="1"/>
      <w:numFmt w:val="bullet"/>
      <w:lvlText w:val="-"/>
      <w:lvlJc w:val="left"/>
      <w:pPr>
        <w:tabs>
          <w:tab w:val="num" w:pos="720"/>
        </w:tabs>
        <w:ind w:left="720" w:hanging="360"/>
      </w:pPr>
      <w:rPr>
        <w:rFonts w:ascii="Times New Roman" w:eastAsia="MS Mincho" w:hAnsi="Times New Roman" w:cs="Times New Roman" w:hint="default"/>
      </w:rPr>
    </w:lvl>
    <w:lvl w:ilvl="1" w:tplc="04090003">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254655"/>
    <w:multiLevelType w:val="hybridMultilevel"/>
    <w:tmpl w:val="42587B8A"/>
    <w:lvl w:ilvl="0" w:tplc="8F4254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6D7441"/>
    <w:multiLevelType w:val="hybridMultilevel"/>
    <w:tmpl w:val="ACDE2C1A"/>
    <w:lvl w:ilvl="0" w:tplc="912E3D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1E4397"/>
    <w:multiLevelType w:val="hybridMultilevel"/>
    <w:tmpl w:val="75048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14"/>
  </w:num>
  <w:num w:numId="5">
    <w:abstractNumId w:val="3"/>
  </w:num>
  <w:num w:numId="6">
    <w:abstractNumId w:val="13"/>
  </w:num>
  <w:num w:numId="7">
    <w:abstractNumId w:val="2"/>
  </w:num>
  <w:num w:numId="8">
    <w:abstractNumId w:val="15"/>
  </w:num>
  <w:num w:numId="9">
    <w:abstractNumId w:val="4"/>
  </w:num>
  <w:num w:numId="10">
    <w:abstractNumId w:val="6"/>
  </w:num>
  <w:num w:numId="11">
    <w:abstractNumId w:val="10"/>
  </w:num>
  <w:num w:numId="12">
    <w:abstractNumId w:val="0"/>
  </w:num>
  <w:num w:numId="13">
    <w:abstractNumId w:val="9"/>
  </w:num>
  <w:num w:numId="14">
    <w:abstractNumId w:val="1"/>
  </w:num>
  <w:num w:numId="15">
    <w:abstractNumId w:val="5"/>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857"/>
    <w:rsid w:val="00007007"/>
    <w:rsid w:val="000347AA"/>
    <w:rsid w:val="00036D7F"/>
    <w:rsid w:val="0004658A"/>
    <w:rsid w:val="00046B95"/>
    <w:rsid w:val="00046E60"/>
    <w:rsid w:val="00047B6D"/>
    <w:rsid w:val="00053E34"/>
    <w:rsid w:val="00055AC5"/>
    <w:rsid w:val="00062634"/>
    <w:rsid w:val="00063EE1"/>
    <w:rsid w:val="00071FD1"/>
    <w:rsid w:val="00073250"/>
    <w:rsid w:val="0009511D"/>
    <w:rsid w:val="000A4EF6"/>
    <w:rsid w:val="000A596A"/>
    <w:rsid w:val="000A5DC3"/>
    <w:rsid w:val="000A686A"/>
    <w:rsid w:val="000B242B"/>
    <w:rsid w:val="000B4524"/>
    <w:rsid w:val="000B4669"/>
    <w:rsid w:val="000C4F85"/>
    <w:rsid w:val="000C630F"/>
    <w:rsid w:val="000D0967"/>
    <w:rsid w:val="000D176E"/>
    <w:rsid w:val="000E5911"/>
    <w:rsid w:val="000F5294"/>
    <w:rsid w:val="00101C25"/>
    <w:rsid w:val="0010357F"/>
    <w:rsid w:val="00106615"/>
    <w:rsid w:val="001158EF"/>
    <w:rsid w:val="00117F5C"/>
    <w:rsid w:val="00123B52"/>
    <w:rsid w:val="00136519"/>
    <w:rsid w:val="001375AF"/>
    <w:rsid w:val="00161BF1"/>
    <w:rsid w:val="00163DBE"/>
    <w:rsid w:val="00166920"/>
    <w:rsid w:val="00167554"/>
    <w:rsid w:val="00175A1C"/>
    <w:rsid w:val="0017798F"/>
    <w:rsid w:val="00191C3C"/>
    <w:rsid w:val="001975C4"/>
    <w:rsid w:val="001A226A"/>
    <w:rsid w:val="001C6BDE"/>
    <w:rsid w:val="001E0CC2"/>
    <w:rsid w:val="001E774F"/>
    <w:rsid w:val="001F19A9"/>
    <w:rsid w:val="001F1DF1"/>
    <w:rsid w:val="001F7DEE"/>
    <w:rsid w:val="0020168A"/>
    <w:rsid w:val="002017B7"/>
    <w:rsid w:val="00206F8E"/>
    <w:rsid w:val="0021277F"/>
    <w:rsid w:val="00245B0A"/>
    <w:rsid w:val="002477DD"/>
    <w:rsid w:val="00253987"/>
    <w:rsid w:val="00263C01"/>
    <w:rsid w:val="00266D7E"/>
    <w:rsid w:val="00267836"/>
    <w:rsid w:val="00273883"/>
    <w:rsid w:val="002833B9"/>
    <w:rsid w:val="00293198"/>
    <w:rsid w:val="0029434F"/>
    <w:rsid w:val="002A4845"/>
    <w:rsid w:val="002E3F27"/>
    <w:rsid w:val="002E5D77"/>
    <w:rsid w:val="002F1FFD"/>
    <w:rsid w:val="002F2A17"/>
    <w:rsid w:val="002F2BA7"/>
    <w:rsid w:val="002F38FA"/>
    <w:rsid w:val="002F4CEA"/>
    <w:rsid w:val="0030432D"/>
    <w:rsid w:val="00312D5E"/>
    <w:rsid w:val="00314118"/>
    <w:rsid w:val="0031594F"/>
    <w:rsid w:val="0033306F"/>
    <w:rsid w:val="00333745"/>
    <w:rsid w:val="003372B5"/>
    <w:rsid w:val="003410BA"/>
    <w:rsid w:val="00367169"/>
    <w:rsid w:val="003A7A3D"/>
    <w:rsid w:val="003B279F"/>
    <w:rsid w:val="003B3CE0"/>
    <w:rsid w:val="003F10F1"/>
    <w:rsid w:val="003F5ACE"/>
    <w:rsid w:val="003F6783"/>
    <w:rsid w:val="0040546E"/>
    <w:rsid w:val="004077A7"/>
    <w:rsid w:val="00413015"/>
    <w:rsid w:val="00417B57"/>
    <w:rsid w:val="0042209A"/>
    <w:rsid w:val="0042487D"/>
    <w:rsid w:val="00426296"/>
    <w:rsid w:val="00433033"/>
    <w:rsid w:val="0043368D"/>
    <w:rsid w:val="004368C2"/>
    <w:rsid w:val="00437667"/>
    <w:rsid w:val="00445D13"/>
    <w:rsid w:val="0044618B"/>
    <w:rsid w:val="00455C80"/>
    <w:rsid w:val="00471790"/>
    <w:rsid w:val="00477534"/>
    <w:rsid w:val="00481A42"/>
    <w:rsid w:val="00484B2B"/>
    <w:rsid w:val="0048532E"/>
    <w:rsid w:val="00495092"/>
    <w:rsid w:val="00495F86"/>
    <w:rsid w:val="004A63DD"/>
    <w:rsid w:val="004D0203"/>
    <w:rsid w:val="004D02E6"/>
    <w:rsid w:val="004D1893"/>
    <w:rsid w:val="004D2253"/>
    <w:rsid w:val="004E3363"/>
    <w:rsid w:val="004E3827"/>
    <w:rsid w:val="004F6AF8"/>
    <w:rsid w:val="0050796C"/>
    <w:rsid w:val="00510123"/>
    <w:rsid w:val="00510ABF"/>
    <w:rsid w:val="005267B9"/>
    <w:rsid w:val="0053286F"/>
    <w:rsid w:val="005374CC"/>
    <w:rsid w:val="00540A7C"/>
    <w:rsid w:val="00542062"/>
    <w:rsid w:val="00544EF0"/>
    <w:rsid w:val="00547091"/>
    <w:rsid w:val="00551316"/>
    <w:rsid w:val="005639D6"/>
    <w:rsid w:val="005713C4"/>
    <w:rsid w:val="00572ADF"/>
    <w:rsid w:val="005A6C01"/>
    <w:rsid w:val="005B05E4"/>
    <w:rsid w:val="005D274D"/>
    <w:rsid w:val="005D2D0B"/>
    <w:rsid w:val="005D68DC"/>
    <w:rsid w:val="005E19F8"/>
    <w:rsid w:val="005E3B26"/>
    <w:rsid w:val="005F1A82"/>
    <w:rsid w:val="005F53E0"/>
    <w:rsid w:val="005F548B"/>
    <w:rsid w:val="006035BE"/>
    <w:rsid w:val="00604DBD"/>
    <w:rsid w:val="00605C95"/>
    <w:rsid w:val="0061081B"/>
    <w:rsid w:val="006113B3"/>
    <w:rsid w:val="00611FED"/>
    <w:rsid w:val="00623229"/>
    <w:rsid w:val="00624549"/>
    <w:rsid w:val="0062705F"/>
    <w:rsid w:val="00630D2A"/>
    <w:rsid w:val="00633850"/>
    <w:rsid w:val="00636808"/>
    <w:rsid w:val="00642F90"/>
    <w:rsid w:val="00646E19"/>
    <w:rsid w:val="00653F93"/>
    <w:rsid w:val="006825A3"/>
    <w:rsid w:val="006C1FFB"/>
    <w:rsid w:val="006C2BA1"/>
    <w:rsid w:val="006C5946"/>
    <w:rsid w:val="006E02F1"/>
    <w:rsid w:val="00700D27"/>
    <w:rsid w:val="007062DC"/>
    <w:rsid w:val="007068D1"/>
    <w:rsid w:val="0072209C"/>
    <w:rsid w:val="0072254A"/>
    <w:rsid w:val="007230BC"/>
    <w:rsid w:val="00723283"/>
    <w:rsid w:val="00750481"/>
    <w:rsid w:val="00753DCD"/>
    <w:rsid w:val="00762D77"/>
    <w:rsid w:val="00765411"/>
    <w:rsid w:val="0079331B"/>
    <w:rsid w:val="00797A73"/>
    <w:rsid w:val="007A2A4C"/>
    <w:rsid w:val="007B16D1"/>
    <w:rsid w:val="007D1151"/>
    <w:rsid w:val="007D2D08"/>
    <w:rsid w:val="007D4126"/>
    <w:rsid w:val="007E053D"/>
    <w:rsid w:val="007F0893"/>
    <w:rsid w:val="007F2BA5"/>
    <w:rsid w:val="007F6526"/>
    <w:rsid w:val="00801FD3"/>
    <w:rsid w:val="00805298"/>
    <w:rsid w:val="008052BE"/>
    <w:rsid w:val="00810AA1"/>
    <w:rsid w:val="00812006"/>
    <w:rsid w:val="00813EBE"/>
    <w:rsid w:val="00856158"/>
    <w:rsid w:val="00856D3E"/>
    <w:rsid w:val="008579CB"/>
    <w:rsid w:val="008651A2"/>
    <w:rsid w:val="0089464A"/>
    <w:rsid w:val="00895987"/>
    <w:rsid w:val="008A095A"/>
    <w:rsid w:val="008B7D74"/>
    <w:rsid w:val="008B7F7A"/>
    <w:rsid w:val="008C4EFE"/>
    <w:rsid w:val="008D07DA"/>
    <w:rsid w:val="008D5AD2"/>
    <w:rsid w:val="008E2997"/>
    <w:rsid w:val="008E3024"/>
    <w:rsid w:val="008E3E35"/>
    <w:rsid w:val="008E402C"/>
    <w:rsid w:val="008E479B"/>
    <w:rsid w:val="008F0026"/>
    <w:rsid w:val="008F0F99"/>
    <w:rsid w:val="00900118"/>
    <w:rsid w:val="009012D1"/>
    <w:rsid w:val="00904BF7"/>
    <w:rsid w:val="00913E04"/>
    <w:rsid w:val="00920132"/>
    <w:rsid w:val="00923DEC"/>
    <w:rsid w:val="00925CA4"/>
    <w:rsid w:val="00934ACE"/>
    <w:rsid w:val="0093562D"/>
    <w:rsid w:val="00940545"/>
    <w:rsid w:val="00940B2C"/>
    <w:rsid w:val="0095625B"/>
    <w:rsid w:val="0096656B"/>
    <w:rsid w:val="00987AF4"/>
    <w:rsid w:val="009A13F1"/>
    <w:rsid w:val="009A3DA3"/>
    <w:rsid w:val="009B339D"/>
    <w:rsid w:val="009B35C0"/>
    <w:rsid w:val="009C1152"/>
    <w:rsid w:val="009C45B4"/>
    <w:rsid w:val="009C7002"/>
    <w:rsid w:val="009C70BC"/>
    <w:rsid w:val="009E0E82"/>
    <w:rsid w:val="009F18E9"/>
    <w:rsid w:val="009F220F"/>
    <w:rsid w:val="00A00BE2"/>
    <w:rsid w:val="00A0399A"/>
    <w:rsid w:val="00A04755"/>
    <w:rsid w:val="00A10904"/>
    <w:rsid w:val="00A1228A"/>
    <w:rsid w:val="00A236FB"/>
    <w:rsid w:val="00A30DC1"/>
    <w:rsid w:val="00A331A9"/>
    <w:rsid w:val="00A419CF"/>
    <w:rsid w:val="00A547FA"/>
    <w:rsid w:val="00A5571A"/>
    <w:rsid w:val="00A7252D"/>
    <w:rsid w:val="00A93093"/>
    <w:rsid w:val="00A96682"/>
    <w:rsid w:val="00AA4C5E"/>
    <w:rsid w:val="00AB16F5"/>
    <w:rsid w:val="00AB20A0"/>
    <w:rsid w:val="00AB2AB5"/>
    <w:rsid w:val="00AC2020"/>
    <w:rsid w:val="00AD23AD"/>
    <w:rsid w:val="00AF0F96"/>
    <w:rsid w:val="00B10EB3"/>
    <w:rsid w:val="00B15D2D"/>
    <w:rsid w:val="00B33A97"/>
    <w:rsid w:val="00B41F85"/>
    <w:rsid w:val="00B43E64"/>
    <w:rsid w:val="00B81830"/>
    <w:rsid w:val="00B81DB9"/>
    <w:rsid w:val="00B9429C"/>
    <w:rsid w:val="00BB0BD6"/>
    <w:rsid w:val="00BB1BA0"/>
    <w:rsid w:val="00BB7827"/>
    <w:rsid w:val="00BC169A"/>
    <w:rsid w:val="00BC1CAB"/>
    <w:rsid w:val="00BD6FAA"/>
    <w:rsid w:val="00BD7F54"/>
    <w:rsid w:val="00BE393B"/>
    <w:rsid w:val="00BE4D76"/>
    <w:rsid w:val="00BE4F0C"/>
    <w:rsid w:val="00BE5A21"/>
    <w:rsid w:val="00BE6650"/>
    <w:rsid w:val="00BF13B9"/>
    <w:rsid w:val="00BF655F"/>
    <w:rsid w:val="00C01616"/>
    <w:rsid w:val="00C038A8"/>
    <w:rsid w:val="00C03CB3"/>
    <w:rsid w:val="00C13065"/>
    <w:rsid w:val="00C1443E"/>
    <w:rsid w:val="00C17B69"/>
    <w:rsid w:val="00C2628D"/>
    <w:rsid w:val="00C44C57"/>
    <w:rsid w:val="00C45481"/>
    <w:rsid w:val="00C51C51"/>
    <w:rsid w:val="00C52BC5"/>
    <w:rsid w:val="00C54B6D"/>
    <w:rsid w:val="00C55D82"/>
    <w:rsid w:val="00C65188"/>
    <w:rsid w:val="00C6583F"/>
    <w:rsid w:val="00C73520"/>
    <w:rsid w:val="00C90223"/>
    <w:rsid w:val="00C93536"/>
    <w:rsid w:val="00CB33C4"/>
    <w:rsid w:val="00CC5CC5"/>
    <w:rsid w:val="00CD2A87"/>
    <w:rsid w:val="00CD3E62"/>
    <w:rsid w:val="00CE5725"/>
    <w:rsid w:val="00CE6326"/>
    <w:rsid w:val="00CF38AD"/>
    <w:rsid w:val="00CF3F10"/>
    <w:rsid w:val="00D30634"/>
    <w:rsid w:val="00D4641F"/>
    <w:rsid w:val="00D5076B"/>
    <w:rsid w:val="00D547CE"/>
    <w:rsid w:val="00D64E76"/>
    <w:rsid w:val="00D74661"/>
    <w:rsid w:val="00D80A42"/>
    <w:rsid w:val="00D816E3"/>
    <w:rsid w:val="00D82B06"/>
    <w:rsid w:val="00D910FD"/>
    <w:rsid w:val="00DA32E3"/>
    <w:rsid w:val="00DD0C11"/>
    <w:rsid w:val="00DD7578"/>
    <w:rsid w:val="00DD7857"/>
    <w:rsid w:val="00DF05D5"/>
    <w:rsid w:val="00DF061E"/>
    <w:rsid w:val="00DF5FF7"/>
    <w:rsid w:val="00E014B3"/>
    <w:rsid w:val="00E01956"/>
    <w:rsid w:val="00E01E3F"/>
    <w:rsid w:val="00E1340C"/>
    <w:rsid w:val="00E14A4E"/>
    <w:rsid w:val="00E25421"/>
    <w:rsid w:val="00E25552"/>
    <w:rsid w:val="00E31E3A"/>
    <w:rsid w:val="00E40E4E"/>
    <w:rsid w:val="00E445D0"/>
    <w:rsid w:val="00E561E7"/>
    <w:rsid w:val="00E57969"/>
    <w:rsid w:val="00E6267E"/>
    <w:rsid w:val="00E644F5"/>
    <w:rsid w:val="00E6570B"/>
    <w:rsid w:val="00E65E07"/>
    <w:rsid w:val="00E82E79"/>
    <w:rsid w:val="00E854CC"/>
    <w:rsid w:val="00E911A1"/>
    <w:rsid w:val="00E96C00"/>
    <w:rsid w:val="00EA0411"/>
    <w:rsid w:val="00EA4B1A"/>
    <w:rsid w:val="00EB41EA"/>
    <w:rsid w:val="00EB42C6"/>
    <w:rsid w:val="00EB4FCA"/>
    <w:rsid w:val="00EB6C68"/>
    <w:rsid w:val="00ED2A1D"/>
    <w:rsid w:val="00ED68B0"/>
    <w:rsid w:val="00ED795F"/>
    <w:rsid w:val="00EE7B54"/>
    <w:rsid w:val="00EF4B69"/>
    <w:rsid w:val="00F0252C"/>
    <w:rsid w:val="00F1152C"/>
    <w:rsid w:val="00F15B6F"/>
    <w:rsid w:val="00F31019"/>
    <w:rsid w:val="00F43A79"/>
    <w:rsid w:val="00F52BE3"/>
    <w:rsid w:val="00F576A1"/>
    <w:rsid w:val="00F61C0B"/>
    <w:rsid w:val="00F6246D"/>
    <w:rsid w:val="00F824E2"/>
    <w:rsid w:val="00F8343E"/>
    <w:rsid w:val="00F92C9B"/>
    <w:rsid w:val="00FA7C4F"/>
    <w:rsid w:val="00FB0247"/>
    <w:rsid w:val="00FB731E"/>
    <w:rsid w:val="00FC187E"/>
    <w:rsid w:val="00FC6965"/>
    <w:rsid w:val="00FC6C48"/>
    <w:rsid w:val="00FD58F1"/>
    <w:rsid w:val="00FE3B3D"/>
    <w:rsid w:val="00FF109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5441A6"/>
  <w15:docId w15:val="{BE0D8643-C535-408A-A289-1E15516E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169A"/>
  </w:style>
  <w:style w:type="paragraph" w:styleId="Heading1">
    <w:name w:val="heading 1"/>
    <w:basedOn w:val="Normal"/>
    <w:next w:val="Normal"/>
    <w:link w:val="Heading1Char"/>
    <w:uiPriority w:val="9"/>
    <w:qFormat/>
    <w:rsid w:val="00ED79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D79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68B"/>
    <w:rPr>
      <w:rFonts w:ascii="Lucida Grande" w:hAnsi="Lucida Grande"/>
      <w:sz w:val="18"/>
      <w:szCs w:val="18"/>
    </w:rPr>
  </w:style>
  <w:style w:type="character" w:customStyle="1" w:styleId="BalloonTextChar">
    <w:name w:val="Balloon Text Char"/>
    <w:basedOn w:val="DefaultParagraphFont"/>
    <w:link w:val="BalloonText"/>
    <w:uiPriority w:val="99"/>
    <w:semiHidden/>
    <w:rsid w:val="00A8468B"/>
    <w:rPr>
      <w:rFonts w:ascii="Lucida Grande" w:hAnsi="Lucida Grande"/>
      <w:sz w:val="18"/>
      <w:szCs w:val="18"/>
    </w:rPr>
  </w:style>
  <w:style w:type="paragraph" w:styleId="ListParagraph">
    <w:name w:val="List Paragraph"/>
    <w:basedOn w:val="Normal"/>
    <w:uiPriority w:val="34"/>
    <w:qFormat/>
    <w:rsid w:val="00913E04"/>
    <w:pPr>
      <w:ind w:left="720"/>
      <w:contextualSpacing/>
    </w:pPr>
  </w:style>
  <w:style w:type="table" w:styleId="TableGrid">
    <w:name w:val="Table Grid"/>
    <w:basedOn w:val="TableNormal"/>
    <w:uiPriority w:val="39"/>
    <w:rsid w:val="002F1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D795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D795F"/>
    <w:pPr>
      <w:outlineLvl w:val="9"/>
    </w:pPr>
    <w:rPr>
      <w:lang w:val="en-US"/>
    </w:rPr>
  </w:style>
  <w:style w:type="paragraph" w:styleId="TOC1">
    <w:name w:val="toc 1"/>
    <w:basedOn w:val="Normal"/>
    <w:next w:val="Normal"/>
    <w:autoRedefine/>
    <w:uiPriority w:val="39"/>
    <w:unhideWhenUsed/>
    <w:rsid w:val="00ED795F"/>
    <w:pPr>
      <w:spacing w:after="100"/>
    </w:pPr>
  </w:style>
  <w:style w:type="character" w:styleId="Hyperlink">
    <w:name w:val="Hyperlink"/>
    <w:basedOn w:val="DefaultParagraphFont"/>
    <w:uiPriority w:val="99"/>
    <w:unhideWhenUsed/>
    <w:rsid w:val="00ED795F"/>
    <w:rPr>
      <w:color w:val="0563C1" w:themeColor="hyperlink"/>
      <w:u w:val="single"/>
    </w:rPr>
  </w:style>
  <w:style w:type="character" w:customStyle="1" w:styleId="Heading2Char">
    <w:name w:val="Heading 2 Char"/>
    <w:basedOn w:val="DefaultParagraphFont"/>
    <w:link w:val="Heading2"/>
    <w:uiPriority w:val="9"/>
    <w:rsid w:val="00ED795F"/>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BE4F0C"/>
    <w:pPr>
      <w:tabs>
        <w:tab w:val="left" w:pos="880"/>
        <w:tab w:val="right" w:leader="dot" w:pos="9016"/>
      </w:tabs>
      <w:spacing w:after="100"/>
      <w:ind w:left="220"/>
      <w:jc w:val="center"/>
    </w:pPr>
  </w:style>
  <w:style w:type="paragraph" w:styleId="Header">
    <w:name w:val="header"/>
    <w:basedOn w:val="Normal"/>
    <w:link w:val="HeaderChar"/>
    <w:uiPriority w:val="99"/>
    <w:unhideWhenUsed/>
    <w:rsid w:val="00FB0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247"/>
  </w:style>
  <w:style w:type="paragraph" w:styleId="Footer">
    <w:name w:val="footer"/>
    <w:basedOn w:val="Normal"/>
    <w:link w:val="FooterChar"/>
    <w:uiPriority w:val="99"/>
    <w:unhideWhenUsed/>
    <w:rsid w:val="00FB0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247"/>
  </w:style>
  <w:style w:type="paragraph" w:styleId="Title">
    <w:name w:val="Title"/>
    <w:basedOn w:val="Normal"/>
    <w:link w:val="TitleChar"/>
    <w:qFormat/>
    <w:rsid w:val="00E1340C"/>
    <w:pPr>
      <w:spacing w:before="240" w:after="60" w:line="240" w:lineRule="auto"/>
      <w:jc w:val="center"/>
      <w:outlineLvl w:val="0"/>
    </w:pPr>
    <w:rPr>
      <w:rFonts w:ascii="Arial" w:eastAsia="Times New Roman" w:hAnsi="Arial" w:cs="Arial"/>
      <w:b/>
      <w:bCs/>
      <w:kern w:val="28"/>
      <w:sz w:val="56"/>
      <w:szCs w:val="56"/>
      <w:lang w:eastAsia="en-GB"/>
    </w:rPr>
  </w:style>
  <w:style w:type="character" w:customStyle="1" w:styleId="TitleChar">
    <w:name w:val="Title Char"/>
    <w:basedOn w:val="DefaultParagraphFont"/>
    <w:link w:val="Title"/>
    <w:rsid w:val="00E1340C"/>
    <w:rPr>
      <w:rFonts w:ascii="Arial" w:eastAsia="Times New Roman" w:hAnsi="Arial" w:cs="Arial"/>
      <w:b/>
      <w:bCs/>
      <w:kern w:val="28"/>
      <w:sz w:val="56"/>
      <w:szCs w:val="56"/>
      <w:lang w:eastAsia="en-GB"/>
    </w:rPr>
  </w:style>
  <w:style w:type="paragraph" w:styleId="Subtitle">
    <w:name w:val="Subtitle"/>
    <w:basedOn w:val="Normal"/>
    <w:link w:val="SubtitleChar"/>
    <w:qFormat/>
    <w:rsid w:val="00E1340C"/>
    <w:pPr>
      <w:spacing w:after="60" w:line="240" w:lineRule="auto"/>
      <w:jc w:val="center"/>
      <w:outlineLvl w:val="1"/>
    </w:pPr>
    <w:rPr>
      <w:rFonts w:ascii="Arial" w:eastAsia="Times New Roman" w:hAnsi="Arial" w:cs="Arial"/>
      <w:sz w:val="28"/>
      <w:szCs w:val="28"/>
      <w:lang w:eastAsia="en-GB"/>
    </w:rPr>
  </w:style>
  <w:style w:type="character" w:customStyle="1" w:styleId="SubtitleChar">
    <w:name w:val="Subtitle Char"/>
    <w:basedOn w:val="DefaultParagraphFont"/>
    <w:link w:val="Subtitle"/>
    <w:rsid w:val="00E1340C"/>
    <w:rPr>
      <w:rFonts w:ascii="Arial" w:eastAsia="Times New Roman" w:hAnsi="Arial" w:cs="Arial"/>
      <w:sz w:val="28"/>
      <w:szCs w:val="28"/>
      <w:lang w:eastAsia="en-GB"/>
    </w:rPr>
  </w:style>
  <w:style w:type="character" w:styleId="CommentReference">
    <w:name w:val="annotation reference"/>
    <w:basedOn w:val="DefaultParagraphFont"/>
    <w:uiPriority w:val="99"/>
    <w:semiHidden/>
    <w:unhideWhenUsed/>
    <w:rsid w:val="008579CB"/>
    <w:rPr>
      <w:sz w:val="18"/>
      <w:szCs w:val="18"/>
    </w:rPr>
  </w:style>
  <w:style w:type="paragraph" w:styleId="CommentText">
    <w:name w:val="annotation text"/>
    <w:basedOn w:val="Normal"/>
    <w:link w:val="CommentTextChar"/>
    <w:uiPriority w:val="99"/>
    <w:semiHidden/>
    <w:unhideWhenUsed/>
    <w:rsid w:val="008579CB"/>
    <w:pPr>
      <w:spacing w:line="240" w:lineRule="auto"/>
    </w:pPr>
    <w:rPr>
      <w:sz w:val="24"/>
      <w:szCs w:val="24"/>
    </w:rPr>
  </w:style>
  <w:style w:type="character" w:customStyle="1" w:styleId="CommentTextChar">
    <w:name w:val="Comment Text Char"/>
    <w:basedOn w:val="DefaultParagraphFont"/>
    <w:link w:val="CommentText"/>
    <w:uiPriority w:val="99"/>
    <w:semiHidden/>
    <w:rsid w:val="008579CB"/>
    <w:rPr>
      <w:sz w:val="24"/>
      <w:szCs w:val="24"/>
    </w:rPr>
  </w:style>
  <w:style w:type="paragraph" w:styleId="CommentSubject">
    <w:name w:val="annotation subject"/>
    <w:basedOn w:val="CommentText"/>
    <w:next w:val="CommentText"/>
    <w:link w:val="CommentSubjectChar"/>
    <w:uiPriority w:val="99"/>
    <w:semiHidden/>
    <w:unhideWhenUsed/>
    <w:rsid w:val="008579CB"/>
    <w:rPr>
      <w:b/>
      <w:bCs/>
      <w:sz w:val="20"/>
      <w:szCs w:val="20"/>
    </w:rPr>
  </w:style>
  <w:style w:type="character" w:customStyle="1" w:styleId="CommentSubjectChar">
    <w:name w:val="Comment Subject Char"/>
    <w:basedOn w:val="CommentTextChar"/>
    <w:link w:val="CommentSubject"/>
    <w:uiPriority w:val="99"/>
    <w:semiHidden/>
    <w:rsid w:val="008579CB"/>
    <w:rPr>
      <w:b/>
      <w:bCs/>
      <w:sz w:val="20"/>
      <w:szCs w:val="20"/>
    </w:rPr>
  </w:style>
  <w:style w:type="paragraph" w:styleId="Revision">
    <w:name w:val="Revision"/>
    <w:hidden/>
    <w:uiPriority w:val="99"/>
    <w:semiHidden/>
    <w:rsid w:val="000B242B"/>
    <w:pPr>
      <w:spacing w:after="0" w:line="240" w:lineRule="auto"/>
    </w:pPr>
  </w:style>
  <w:style w:type="paragraph" w:customStyle="1" w:styleId="MediumGrid21">
    <w:name w:val="Medium Grid 21"/>
    <w:qFormat/>
    <w:rsid w:val="00904BF7"/>
    <w:pPr>
      <w:spacing w:after="0" w:line="240" w:lineRule="auto"/>
    </w:pPr>
    <w:rPr>
      <w:rFonts w:ascii="Calibri" w:eastAsia="MS Mincho" w:hAnsi="Calibri" w:cs="Calibri"/>
      <w:lang w:val="en-US" w:eastAsia="ja-JP"/>
    </w:rPr>
  </w:style>
  <w:style w:type="character" w:customStyle="1" w:styleId="PlainTextChar">
    <w:name w:val="Plain Text Char"/>
    <w:link w:val="PlainText"/>
    <w:uiPriority w:val="99"/>
    <w:semiHidden/>
    <w:rsid w:val="009F220F"/>
    <w:rPr>
      <w:rFonts w:ascii="Calibri" w:eastAsia="MS Mincho" w:hAnsi="Calibri"/>
      <w:lang w:val="en-US" w:eastAsia="ja-JP"/>
    </w:rPr>
  </w:style>
  <w:style w:type="paragraph" w:styleId="PlainText">
    <w:name w:val="Plain Text"/>
    <w:basedOn w:val="Normal"/>
    <w:link w:val="PlainTextChar"/>
    <w:uiPriority w:val="99"/>
    <w:semiHidden/>
    <w:rsid w:val="009F220F"/>
    <w:pPr>
      <w:spacing w:after="0" w:line="240" w:lineRule="auto"/>
    </w:pPr>
    <w:rPr>
      <w:rFonts w:ascii="Calibri" w:eastAsia="MS Mincho" w:hAnsi="Calibri"/>
      <w:lang w:val="en-US" w:eastAsia="ja-JP"/>
    </w:rPr>
  </w:style>
  <w:style w:type="character" w:customStyle="1" w:styleId="PlainTextChar1">
    <w:name w:val="Plain Text Char1"/>
    <w:basedOn w:val="DefaultParagraphFont"/>
    <w:uiPriority w:val="99"/>
    <w:semiHidden/>
    <w:rsid w:val="009F220F"/>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586327">
      <w:bodyDiv w:val="1"/>
      <w:marLeft w:val="0"/>
      <w:marRight w:val="0"/>
      <w:marTop w:val="0"/>
      <w:marBottom w:val="0"/>
      <w:divBdr>
        <w:top w:val="none" w:sz="0" w:space="0" w:color="auto"/>
        <w:left w:val="none" w:sz="0" w:space="0" w:color="auto"/>
        <w:bottom w:val="none" w:sz="0" w:space="0" w:color="auto"/>
        <w:right w:val="none" w:sz="0" w:space="0" w:color="auto"/>
      </w:divBdr>
    </w:div>
    <w:div w:id="164485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5B5361-82CF-4700-B7CC-C7F031900A04}"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FED2CA50-E351-4CF5-92D3-6498881DBF8A}">
      <dgm:prSet phldrT="[Text]"/>
      <dgm:spPr/>
      <dgm:t>
        <a:bodyPr/>
        <a:lstStyle/>
        <a:p>
          <a:r>
            <a:rPr lang="en-GB"/>
            <a:t>ACCESS</a:t>
          </a:r>
        </a:p>
      </dgm:t>
    </dgm:pt>
    <dgm:pt modelId="{8DE156C3-9955-47E5-A1AD-7F5BD864062E}" type="parTrans" cxnId="{13B3FD7C-E69C-45D3-88BE-3950B711660E}">
      <dgm:prSet/>
      <dgm:spPr/>
      <dgm:t>
        <a:bodyPr/>
        <a:lstStyle/>
        <a:p>
          <a:endParaRPr lang="en-GB"/>
        </a:p>
      </dgm:t>
    </dgm:pt>
    <dgm:pt modelId="{647C7D38-BD6F-4048-A1B8-62AD3C243A76}" type="sibTrans" cxnId="{13B3FD7C-E69C-45D3-88BE-3950B711660E}">
      <dgm:prSet/>
      <dgm:spPr/>
      <dgm:t>
        <a:bodyPr/>
        <a:lstStyle/>
        <a:p>
          <a:endParaRPr lang="en-GB"/>
        </a:p>
      </dgm:t>
    </dgm:pt>
    <dgm:pt modelId="{6738CF76-7037-4AC2-A425-AF5821528CD1}">
      <dgm:prSet phldrT="[Text]"/>
      <dgm:spPr/>
      <dgm:t>
        <a:bodyPr/>
        <a:lstStyle/>
        <a:p>
          <a:r>
            <a:rPr lang="en-GB"/>
            <a:t>Form refugees into an orderly queue</a:t>
          </a:r>
        </a:p>
      </dgm:t>
    </dgm:pt>
    <dgm:pt modelId="{405DF3FA-1A8A-49E9-9DAE-B73AB4038C4B}" type="parTrans" cxnId="{ACF80CDD-D5E9-40F2-A91C-0E89CE370B99}">
      <dgm:prSet/>
      <dgm:spPr/>
      <dgm:t>
        <a:bodyPr/>
        <a:lstStyle/>
        <a:p>
          <a:endParaRPr lang="en-GB"/>
        </a:p>
      </dgm:t>
    </dgm:pt>
    <dgm:pt modelId="{3398BF56-FDAC-4B1F-A171-3EDBC160D7DB}" type="sibTrans" cxnId="{ACF80CDD-D5E9-40F2-A91C-0E89CE370B99}">
      <dgm:prSet/>
      <dgm:spPr/>
      <dgm:t>
        <a:bodyPr/>
        <a:lstStyle/>
        <a:p>
          <a:endParaRPr lang="en-GB"/>
        </a:p>
      </dgm:t>
    </dgm:pt>
    <dgm:pt modelId="{A2FA0B44-BF6A-481B-B3A6-8BCD9E797259}">
      <dgm:prSet phldrT="[Text]"/>
      <dgm:spPr/>
      <dgm:t>
        <a:bodyPr/>
        <a:lstStyle/>
        <a:p>
          <a:r>
            <a:rPr lang="en-GB"/>
            <a:t>Control entry to that day's designated groups only</a:t>
          </a:r>
        </a:p>
      </dgm:t>
    </dgm:pt>
    <dgm:pt modelId="{7971547C-4769-439F-B3EF-491446DDFED2}" type="parTrans" cxnId="{8D85FA52-FC4C-4F81-95A4-99FC1642645A}">
      <dgm:prSet/>
      <dgm:spPr/>
      <dgm:t>
        <a:bodyPr/>
        <a:lstStyle/>
        <a:p>
          <a:endParaRPr lang="en-GB"/>
        </a:p>
      </dgm:t>
    </dgm:pt>
    <dgm:pt modelId="{3D57FF03-8B91-4370-B35E-32BB01D2E8A2}" type="sibTrans" cxnId="{8D85FA52-FC4C-4F81-95A4-99FC1642645A}">
      <dgm:prSet/>
      <dgm:spPr/>
      <dgm:t>
        <a:bodyPr/>
        <a:lstStyle/>
        <a:p>
          <a:endParaRPr lang="en-GB"/>
        </a:p>
      </dgm:t>
    </dgm:pt>
    <dgm:pt modelId="{E9A13335-26D7-472E-9DB8-1AE26EEA0479}">
      <dgm:prSet phldrT="[Text]"/>
      <dgm:spPr/>
      <dgm:t>
        <a:bodyPr/>
        <a:lstStyle/>
        <a:p>
          <a:r>
            <a:rPr lang="en-GB"/>
            <a:t>ADMISSION AND BIMS SEARCH</a:t>
          </a:r>
        </a:p>
      </dgm:t>
    </dgm:pt>
    <dgm:pt modelId="{F18355FF-A317-4D5A-97C0-26831C9A57A4}" type="parTrans" cxnId="{1FAD6A8E-CF9D-4F3D-8D6C-0C0BEBD7DD44}">
      <dgm:prSet/>
      <dgm:spPr/>
      <dgm:t>
        <a:bodyPr/>
        <a:lstStyle/>
        <a:p>
          <a:endParaRPr lang="en-GB"/>
        </a:p>
      </dgm:t>
    </dgm:pt>
    <dgm:pt modelId="{7C290D51-9E23-482F-BF5B-0CFFC762501D}" type="sibTrans" cxnId="{1FAD6A8E-CF9D-4F3D-8D6C-0C0BEBD7DD44}">
      <dgm:prSet/>
      <dgm:spPr/>
      <dgm:t>
        <a:bodyPr/>
        <a:lstStyle/>
        <a:p>
          <a:endParaRPr lang="en-GB"/>
        </a:p>
      </dgm:t>
    </dgm:pt>
    <dgm:pt modelId="{01EE644A-8A03-4AFC-9A1F-003693F30739}">
      <dgm:prSet phldrT="[Text]"/>
      <dgm:spPr/>
      <dgm:t>
        <a:bodyPr/>
        <a:lstStyle/>
        <a:p>
          <a:r>
            <a:rPr lang="en-GB"/>
            <a:t>Prepare Transmission form</a:t>
          </a:r>
        </a:p>
      </dgm:t>
    </dgm:pt>
    <dgm:pt modelId="{C8DB6205-BEA4-430A-AFDD-D89435AEAED6}" type="parTrans" cxnId="{7B7152C8-5F55-48E6-B3E0-15A97EF43B97}">
      <dgm:prSet/>
      <dgm:spPr/>
      <dgm:t>
        <a:bodyPr/>
        <a:lstStyle/>
        <a:p>
          <a:endParaRPr lang="en-GB"/>
        </a:p>
      </dgm:t>
    </dgm:pt>
    <dgm:pt modelId="{98AF3460-38D0-4937-806E-5F4F9B7F671A}" type="sibTrans" cxnId="{7B7152C8-5F55-48E6-B3E0-15A97EF43B97}">
      <dgm:prSet/>
      <dgm:spPr/>
      <dgm:t>
        <a:bodyPr/>
        <a:lstStyle/>
        <a:p>
          <a:endParaRPr lang="en-GB"/>
        </a:p>
      </dgm:t>
    </dgm:pt>
    <dgm:pt modelId="{489F8801-3E44-466C-88BF-2C9D4D391A03}">
      <dgm:prSet phldrT="[Text]"/>
      <dgm:spPr/>
      <dgm:t>
        <a:bodyPr/>
        <a:lstStyle/>
        <a:p>
          <a:r>
            <a:rPr lang="en-GB"/>
            <a:t>INTERVIEW AND PROGRES</a:t>
          </a:r>
        </a:p>
      </dgm:t>
    </dgm:pt>
    <dgm:pt modelId="{C0F9182C-1832-451A-BCB6-31C260ECE822}" type="parTrans" cxnId="{C888B3DE-357E-4D9C-9847-7DDF9B9EC570}">
      <dgm:prSet/>
      <dgm:spPr/>
      <dgm:t>
        <a:bodyPr/>
        <a:lstStyle/>
        <a:p>
          <a:endParaRPr lang="en-GB"/>
        </a:p>
      </dgm:t>
    </dgm:pt>
    <dgm:pt modelId="{33FDAC99-2E8E-480E-A9A8-11C8AC422636}" type="sibTrans" cxnId="{C888B3DE-357E-4D9C-9847-7DDF9B9EC570}">
      <dgm:prSet/>
      <dgm:spPr/>
      <dgm:t>
        <a:bodyPr/>
        <a:lstStyle/>
        <a:p>
          <a:endParaRPr lang="en-GB"/>
        </a:p>
      </dgm:t>
    </dgm:pt>
    <dgm:pt modelId="{AD1A1165-08E6-48BF-B5E6-59D2E39BE994}">
      <dgm:prSet phldrT="[Text]"/>
      <dgm:spPr/>
      <dgm:t>
        <a:bodyPr/>
        <a:lstStyle/>
        <a:p>
          <a:r>
            <a:rPr lang="en-GB"/>
            <a:t>Conduct individual interviews</a:t>
          </a:r>
        </a:p>
      </dgm:t>
    </dgm:pt>
    <dgm:pt modelId="{3FE95363-E3FD-46C6-85B5-DB9BBFF380F5}" type="parTrans" cxnId="{01715A0D-6B2D-471E-87A7-D8C247BBF1FC}">
      <dgm:prSet/>
      <dgm:spPr/>
      <dgm:t>
        <a:bodyPr/>
        <a:lstStyle/>
        <a:p>
          <a:endParaRPr lang="en-GB"/>
        </a:p>
      </dgm:t>
    </dgm:pt>
    <dgm:pt modelId="{AFEFFE8C-FEC6-40DF-BE7C-DF4B9B4159F8}" type="sibTrans" cxnId="{01715A0D-6B2D-471E-87A7-D8C247BBF1FC}">
      <dgm:prSet/>
      <dgm:spPr/>
      <dgm:t>
        <a:bodyPr/>
        <a:lstStyle/>
        <a:p>
          <a:endParaRPr lang="en-GB"/>
        </a:p>
      </dgm:t>
    </dgm:pt>
    <dgm:pt modelId="{5AA8D9FF-7F5A-47EB-99B8-B4E9DB4BD5D5}">
      <dgm:prSet phldrT="[Text]"/>
      <dgm:spPr/>
      <dgm:t>
        <a:bodyPr/>
        <a:lstStyle/>
        <a:p>
          <a:r>
            <a:rPr lang="en-GB"/>
            <a:t>BIMS REGISTRATION</a:t>
          </a:r>
        </a:p>
      </dgm:t>
    </dgm:pt>
    <dgm:pt modelId="{F7389BD1-BC8D-461A-8957-FCC8CE2F39E0}" type="parTrans" cxnId="{F2555B85-A497-4372-98A6-E75517DECCCB}">
      <dgm:prSet/>
      <dgm:spPr/>
      <dgm:t>
        <a:bodyPr/>
        <a:lstStyle/>
        <a:p>
          <a:endParaRPr lang="en-GB"/>
        </a:p>
      </dgm:t>
    </dgm:pt>
    <dgm:pt modelId="{73C6BD18-74D8-45A9-841C-84BA12E88F18}" type="sibTrans" cxnId="{F2555B85-A497-4372-98A6-E75517DECCCB}">
      <dgm:prSet/>
      <dgm:spPr/>
      <dgm:t>
        <a:bodyPr/>
        <a:lstStyle/>
        <a:p>
          <a:endParaRPr lang="en-GB"/>
        </a:p>
      </dgm:t>
    </dgm:pt>
    <dgm:pt modelId="{2425C13B-403E-45B3-A429-1C91F6494196}">
      <dgm:prSet phldrT="[Text]"/>
      <dgm:spPr/>
      <dgm:t>
        <a:bodyPr/>
        <a:lstStyle/>
        <a:p>
          <a:r>
            <a:rPr lang="en-GB"/>
            <a:t>Collection of bi</a:t>
          </a:r>
          <a:r>
            <a:rPr lang="en-GB">
              <a:solidFill>
                <a:sysClr val="windowText" lastClr="000000"/>
              </a:solidFill>
            </a:rPr>
            <a:t>ometrics</a:t>
          </a:r>
          <a:r>
            <a:rPr lang="en-GB"/>
            <a:t>: photo, finger/thumbprint</a:t>
          </a:r>
        </a:p>
      </dgm:t>
    </dgm:pt>
    <dgm:pt modelId="{A5B38BA5-704E-47B4-AF46-2AF6EB8FB03C}" type="parTrans" cxnId="{8E72A1D3-FF0A-4BC8-8E48-D9D8C182FD86}">
      <dgm:prSet/>
      <dgm:spPr/>
      <dgm:t>
        <a:bodyPr/>
        <a:lstStyle/>
        <a:p>
          <a:endParaRPr lang="en-GB"/>
        </a:p>
      </dgm:t>
    </dgm:pt>
    <dgm:pt modelId="{94B63B51-0DAA-49B8-BA48-46C5C9685939}" type="sibTrans" cxnId="{8E72A1D3-FF0A-4BC8-8E48-D9D8C182FD86}">
      <dgm:prSet/>
      <dgm:spPr/>
      <dgm:t>
        <a:bodyPr/>
        <a:lstStyle/>
        <a:p>
          <a:endParaRPr lang="en-GB"/>
        </a:p>
      </dgm:t>
    </dgm:pt>
    <dgm:pt modelId="{8E2F73F6-6B8A-4FA7-AA87-71EEB315BD9D}">
      <dgm:prSet phldrT="[Text]"/>
      <dgm:spPr/>
      <dgm:t>
        <a:bodyPr/>
        <a:lstStyle/>
        <a:p>
          <a:r>
            <a:rPr lang="en-GB"/>
            <a:t>QUALITY CONTROL AND DOCUMENTATION</a:t>
          </a:r>
        </a:p>
      </dgm:t>
    </dgm:pt>
    <dgm:pt modelId="{BC47DF53-6FB7-4A20-A3B0-893B2770BAC6}" type="parTrans" cxnId="{FD11960A-2A7F-4811-8011-09044375DE26}">
      <dgm:prSet/>
      <dgm:spPr/>
      <dgm:t>
        <a:bodyPr/>
        <a:lstStyle/>
        <a:p>
          <a:endParaRPr lang="en-GB"/>
        </a:p>
      </dgm:t>
    </dgm:pt>
    <dgm:pt modelId="{F74CE261-A8EE-4465-8A9D-BA5385EC1426}" type="sibTrans" cxnId="{FD11960A-2A7F-4811-8011-09044375DE26}">
      <dgm:prSet/>
      <dgm:spPr/>
      <dgm:t>
        <a:bodyPr/>
        <a:lstStyle/>
        <a:p>
          <a:endParaRPr lang="en-GB"/>
        </a:p>
      </dgm:t>
    </dgm:pt>
    <dgm:pt modelId="{0682FEE2-63FA-4409-BD53-C41DCBEC1425}">
      <dgm:prSet phldrT="[Text]"/>
      <dgm:spPr/>
      <dgm:t>
        <a:bodyPr/>
        <a:lstStyle/>
        <a:p>
          <a:r>
            <a:rPr lang="en-GB"/>
            <a:t>Finalise the process</a:t>
          </a:r>
        </a:p>
      </dgm:t>
    </dgm:pt>
    <dgm:pt modelId="{62185A2C-6A44-44DF-B0AF-2E7A675A384B}" type="parTrans" cxnId="{D703F66B-373A-4064-9316-2EAB3B4B5BB5}">
      <dgm:prSet/>
      <dgm:spPr/>
      <dgm:t>
        <a:bodyPr/>
        <a:lstStyle/>
        <a:p>
          <a:endParaRPr lang="en-GB"/>
        </a:p>
      </dgm:t>
    </dgm:pt>
    <dgm:pt modelId="{5D0734E1-972C-4E96-8E19-C0DD46BC9EE8}" type="sibTrans" cxnId="{D703F66B-373A-4064-9316-2EAB3B4B5BB5}">
      <dgm:prSet/>
      <dgm:spPr/>
      <dgm:t>
        <a:bodyPr/>
        <a:lstStyle/>
        <a:p>
          <a:endParaRPr lang="en-GB"/>
        </a:p>
      </dgm:t>
    </dgm:pt>
    <dgm:pt modelId="{D00A9283-8651-42F0-992E-45F63530E041}">
      <dgm:prSet phldrT="[Text]"/>
      <dgm:spPr/>
      <dgm:t>
        <a:bodyPr/>
        <a:lstStyle/>
        <a:p>
          <a:r>
            <a:rPr lang="en-GB"/>
            <a:t>Verify full completion of all required steps</a:t>
          </a:r>
        </a:p>
      </dgm:t>
    </dgm:pt>
    <dgm:pt modelId="{EA3EA751-2EF0-44C9-866C-94EFDE89ABC0}" type="parTrans" cxnId="{AF537E1B-FAC3-487C-A2E1-67F12E132E47}">
      <dgm:prSet/>
      <dgm:spPr/>
      <dgm:t>
        <a:bodyPr/>
        <a:lstStyle/>
        <a:p>
          <a:endParaRPr lang="en-GB"/>
        </a:p>
      </dgm:t>
    </dgm:pt>
    <dgm:pt modelId="{1010EFB3-9C0C-4BB3-B4C7-4B28A38C6C8B}" type="sibTrans" cxnId="{AF537E1B-FAC3-487C-A2E1-67F12E132E47}">
      <dgm:prSet/>
      <dgm:spPr/>
      <dgm:t>
        <a:bodyPr/>
        <a:lstStyle/>
        <a:p>
          <a:endParaRPr lang="en-GB"/>
        </a:p>
      </dgm:t>
    </dgm:pt>
    <dgm:pt modelId="{11F26BA3-2DF7-4BA9-92E3-A476EBBB439D}">
      <dgm:prSet phldrT="[Text]"/>
      <dgm:spPr/>
      <dgm:t>
        <a:bodyPr/>
        <a:lstStyle/>
        <a:p>
          <a:r>
            <a:rPr lang="en-GB"/>
            <a:t>Issue new ration cards</a:t>
          </a:r>
        </a:p>
      </dgm:t>
    </dgm:pt>
    <dgm:pt modelId="{F292151B-9B06-426C-B580-FAB2C97294F4}" type="parTrans" cxnId="{C7B7A02F-575B-42EB-AC23-8FD487AC9C4F}">
      <dgm:prSet/>
      <dgm:spPr/>
      <dgm:t>
        <a:bodyPr/>
        <a:lstStyle/>
        <a:p>
          <a:endParaRPr lang="en-GB"/>
        </a:p>
      </dgm:t>
    </dgm:pt>
    <dgm:pt modelId="{80E25008-1381-4795-A060-40C01E8768DA}" type="sibTrans" cxnId="{C7B7A02F-575B-42EB-AC23-8FD487AC9C4F}">
      <dgm:prSet/>
      <dgm:spPr/>
      <dgm:t>
        <a:bodyPr/>
        <a:lstStyle/>
        <a:p>
          <a:endParaRPr lang="en-GB"/>
        </a:p>
      </dgm:t>
    </dgm:pt>
    <dgm:pt modelId="{25916851-C9AF-49C3-9DD4-09455A72D021}">
      <dgm:prSet phldrT="[Text]"/>
      <dgm:spPr/>
      <dgm:t>
        <a:bodyPr/>
        <a:lstStyle/>
        <a:p>
          <a:r>
            <a:rPr lang="en-GB"/>
            <a:t>Refer to litigation desk if necessary</a:t>
          </a:r>
        </a:p>
      </dgm:t>
    </dgm:pt>
    <dgm:pt modelId="{E58C1066-EB90-4427-97B3-357CF180EF15}" type="parTrans" cxnId="{FC520627-6BDD-4E20-AC18-BF129A4EE4ED}">
      <dgm:prSet/>
      <dgm:spPr/>
      <dgm:t>
        <a:bodyPr/>
        <a:lstStyle/>
        <a:p>
          <a:endParaRPr lang="en-GB"/>
        </a:p>
      </dgm:t>
    </dgm:pt>
    <dgm:pt modelId="{8CBF707C-3AB9-44A7-9C23-A9098E48D10A}" type="sibTrans" cxnId="{FC520627-6BDD-4E20-AC18-BF129A4EE4ED}">
      <dgm:prSet/>
      <dgm:spPr/>
      <dgm:t>
        <a:bodyPr/>
        <a:lstStyle/>
        <a:p>
          <a:endParaRPr lang="en-GB"/>
        </a:p>
      </dgm:t>
    </dgm:pt>
    <dgm:pt modelId="{B9C9CC5A-4FF3-4237-BE3A-395368C4695E}">
      <dgm:prSet phldrT="[Text]"/>
      <dgm:spPr/>
      <dgm:t>
        <a:bodyPr/>
        <a:lstStyle/>
        <a:p>
          <a:r>
            <a:rPr lang="en-GB"/>
            <a:t>Refer to escalation desk if necessary</a:t>
          </a:r>
        </a:p>
      </dgm:t>
    </dgm:pt>
    <dgm:pt modelId="{4037290D-7218-4575-9978-6E867B8A132F}" type="parTrans" cxnId="{F8163D20-54B3-40D2-BB5E-6C6A5FDF0F03}">
      <dgm:prSet/>
      <dgm:spPr/>
      <dgm:t>
        <a:bodyPr/>
        <a:lstStyle/>
        <a:p>
          <a:endParaRPr lang="en-GB"/>
        </a:p>
      </dgm:t>
    </dgm:pt>
    <dgm:pt modelId="{3BECE21A-2C6E-43E5-AFBB-3C143214E4A6}" type="sibTrans" cxnId="{F8163D20-54B3-40D2-BB5E-6C6A5FDF0F03}">
      <dgm:prSet/>
      <dgm:spPr/>
      <dgm:t>
        <a:bodyPr/>
        <a:lstStyle/>
        <a:p>
          <a:endParaRPr lang="en-GB"/>
        </a:p>
      </dgm:t>
    </dgm:pt>
    <dgm:pt modelId="{9A38D9AB-104D-4361-A0E7-3B88ADDA3089}">
      <dgm:prSet phldrT="[Text]"/>
      <dgm:spPr/>
      <dgm:t>
        <a:bodyPr/>
        <a:lstStyle/>
        <a:p>
          <a:r>
            <a:rPr lang="en-GB"/>
            <a:t>Correction of any inaccurate data</a:t>
          </a:r>
        </a:p>
      </dgm:t>
    </dgm:pt>
    <dgm:pt modelId="{0D7CED83-FE06-4FAE-BA15-F3CE72FB8403}" type="parTrans" cxnId="{42BC33DD-C72F-40DC-9443-769F5505D0E3}">
      <dgm:prSet/>
      <dgm:spPr/>
      <dgm:t>
        <a:bodyPr/>
        <a:lstStyle/>
        <a:p>
          <a:endParaRPr lang="en-GB"/>
        </a:p>
      </dgm:t>
    </dgm:pt>
    <dgm:pt modelId="{7288DA34-F243-4582-BF91-2A9A43388E8B}" type="sibTrans" cxnId="{42BC33DD-C72F-40DC-9443-769F5505D0E3}">
      <dgm:prSet/>
      <dgm:spPr/>
      <dgm:t>
        <a:bodyPr/>
        <a:lstStyle/>
        <a:p>
          <a:endParaRPr lang="en-GB"/>
        </a:p>
      </dgm:t>
    </dgm:pt>
    <dgm:pt modelId="{C3B1901E-AD0E-4F63-A7F0-A9D41EAA8BAB}">
      <dgm:prSet phldrT="[Text]"/>
      <dgm:spPr/>
      <dgm:t>
        <a:bodyPr/>
        <a:lstStyle/>
        <a:p>
          <a:r>
            <a:rPr lang="en-GB"/>
            <a:t>Check registration slips/tokens</a:t>
          </a:r>
        </a:p>
      </dgm:t>
    </dgm:pt>
    <dgm:pt modelId="{0EDD5524-FC4C-4621-B466-C312B942677C}" type="parTrans" cxnId="{BDE67E0B-2483-4551-A702-97EC0A98A008}">
      <dgm:prSet/>
      <dgm:spPr/>
      <dgm:t>
        <a:bodyPr/>
        <a:lstStyle/>
        <a:p>
          <a:endParaRPr lang="en-GB"/>
        </a:p>
      </dgm:t>
    </dgm:pt>
    <dgm:pt modelId="{9D3BC54B-345A-45AE-86C5-6B4E57C5CA71}" type="sibTrans" cxnId="{BDE67E0B-2483-4551-A702-97EC0A98A008}">
      <dgm:prSet/>
      <dgm:spPr/>
      <dgm:t>
        <a:bodyPr/>
        <a:lstStyle/>
        <a:p>
          <a:endParaRPr lang="en-GB"/>
        </a:p>
      </dgm:t>
    </dgm:pt>
    <dgm:pt modelId="{68661B4D-8518-4537-BC5B-247F81B633B7}">
      <dgm:prSet phldrT="[Text]"/>
      <dgm:spPr/>
      <dgm:t>
        <a:bodyPr/>
        <a:lstStyle/>
        <a:p>
          <a:r>
            <a:rPr lang="en-GB"/>
            <a:t>Ensure safe access to the site (weapons check)</a:t>
          </a:r>
        </a:p>
      </dgm:t>
    </dgm:pt>
    <dgm:pt modelId="{A55CA5ED-4FE2-48E5-9646-12996191B97D}" type="parTrans" cxnId="{60E97161-B969-435D-B33E-99A9740B03CA}">
      <dgm:prSet/>
      <dgm:spPr/>
      <dgm:t>
        <a:bodyPr/>
        <a:lstStyle/>
        <a:p>
          <a:endParaRPr lang="en-GB"/>
        </a:p>
      </dgm:t>
    </dgm:pt>
    <dgm:pt modelId="{6D6AF944-821A-475C-B7A4-C444BCA95642}" type="sibTrans" cxnId="{60E97161-B969-435D-B33E-99A9740B03CA}">
      <dgm:prSet/>
      <dgm:spPr/>
      <dgm:t>
        <a:bodyPr/>
        <a:lstStyle/>
        <a:p>
          <a:endParaRPr lang="en-GB"/>
        </a:p>
      </dgm:t>
    </dgm:pt>
    <dgm:pt modelId="{D42C108B-10F7-47B5-A4C1-C2CE355513F9}">
      <dgm:prSet phldrT="[Text]"/>
      <dgm:spPr/>
      <dgm:t>
        <a:bodyPr/>
        <a:lstStyle/>
        <a:p>
          <a:r>
            <a:rPr lang="en-GB"/>
            <a:t> Ration Card preparation</a:t>
          </a:r>
        </a:p>
      </dgm:t>
    </dgm:pt>
    <dgm:pt modelId="{E79EAA40-84D9-420E-AAB4-1C824886A261}" type="parTrans" cxnId="{01DD57A1-41B8-4EA3-B8F4-6E8E7FC7D302}">
      <dgm:prSet/>
      <dgm:spPr/>
      <dgm:t>
        <a:bodyPr/>
        <a:lstStyle/>
        <a:p>
          <a:endParaRPr lang="en-GB"/>
        </a:p>
      </dgm:t>
    </dgm:pt>
    <dgm:pt modelId="{AB3C9767-9E30-4857-BEFD-2C64C9A475BF}" type="sibTrans" cxnId="{01DD57A1-41B8-4EA3-B8F4-6E8E7FC7D302}">
      <dgm:prSet/>
      <dgm:spPr/>
      <dgm:t>
        <a:bodyPr/>
        <a:lstStyle/>
        <a:p>
          <a:endParaRPr lang="en-GB"/>
        </a:p>
      </dgm:t>
    </dgm:pt>
    <dgm:pt modelId="{E4FE0590-A237-4F91-B9B0-6EECD065C357}">
      <dgm:prSet phldrT="[Text]"/>
      <dgm:spPr/>
      <dgm:t>
        <a:bodyPr/>
        <a:lstStyle/>
        <a:p>
          <a:r>
            <a:rPr lang="en-GB"/>
            <a:t>Run initial BIMS check</a:t>
          </a:r>
        </a:p>
      </dgm:t>
    </dgm:pt>
    <dgm:pt modelId="{E9AA0901-E6C3-4939-BD16-717037AD19F9}" type="parTrans" cxnId="{287CC734-F27D-4FEE-8977-2321BD9F67A1}">
      <dgm:prSet/>
      <dgm:spPr/>
      <dgm:t>
        <a:bodyPr/>
        <a:lstStyle/>
        <a:p>
          <a:endParaRPr lang="en-GB"/>
        </a:p>
      </dgm:t>
    </dgm:pt>
    <dgm:pt modelId="{88EB9E02-FF82-490B-B24F-5FCA3A4E0611}" type="sibTrans" cxnId="{287CC734-F27D-4FEE-8977-2321BD9F67A1}">
      <dgm:prSet/>
      <dgm:spPr/>
      <dgm:t>
        <a:bodyPr/>
        <a:lstStyle/>
        <a:p>
          <a:endParaRPr lang="en-GB"/>
        </a:p>
      </dgm:t>
    </dgm:pt>
    <dgm:pt modelId="{5A0FB04C-8271-495E-A5F5-E89AD7CE3D0F}">
      <dgm:prSet phldrT="[Text]"/>
      <dgm:spPr/>
      <dgm:t>
        <a:bodyPr/>
        <a:lstStyle/>
        <a:p>
          <a:r>
            <a:rPr lang="en-GB"/>
            <a:t>Collect old Ration Card and queuing number (staple on transmission form)</a:t>
          </a:r>
        </a:p>
      </dgm:t>
    </dgm:pt>
    <dgm:pt modelId="{DFB55A2B-0A50-4D21-8A1F-9E0BC8AAE98D}" type="parTrans" cxnId="{E080BC91-45E7-4E8F-A7FB-3AD8286828CD}">
      <dgm:prSet/>
      <dgm:spPr/>
      <dgm:t>
        <a:bodyPr/>
        <a:lstStyle/>
        <a:p>
          <a:endParaRPr lang="en-GB"/>
        </a:p>
      </dgm:t>
    </dgm:pt>
    <dgm:pt modelId="{F122DD9F-B392-48AF-9106-2F87D3919F59}" type="sibTrans" cxnId="{E080BC91-45E7-4E8F-A7FB-3AD8286828CD}">
      <dgm:prSet/>
      <dgm:spPr/>
      <dgm:t>
        <a:bodyPr/>
        <a:lstStyle/>
        <a:p>
          <a:endParaRPr lang="en-GB"/>
        </a:p>
      </dgm:t>
    </dgm:pt>
    <dgm:pt modelId="{91E33085-C1FF-4C2E-B995-5F05C315EE16}">
      <dgm:prSet phldrT="[Text]"/>
      <dgm:spPr/>
      <dgm:t>
        <a:bodyPr/>
        <a:lstStyle/>
        <a:p>
          <a:r>
            <a:rPr lang="en-GB"/>
            <a:t>Prioritise Persons with Specific Needs</a:t>
          </a:r>
        </a:p>
      </dgm:t>
    </dgm:pt>
    <dgm:pt modelId="{F3CD98DD-D75C-44CB-B7E3-46F3E957BAC6}" type="parTrans" cxnId="{DE181CBF-483F-4F35-B457-EA5C8D289FCD}">
      <dgm:prSet/>
      <dgm:spPr/>
      <dgm:t>
        <a:bodyPr/>
        <a:lstStyle/>
        <a:p>
          <a:endParaRPr lang="en-GB"/>
        </a:p>
      </dgm:t>
    </dgm:pt>
    <dgm:pt modelId="{F23CB92F-C032-4DB9-851C-3239133C99B0}" type="sibTrans" cxnId="{DE181CBF-483F-4F35-B457-EA5C8D289FCD}">
      <dgm:prSet/>
      <dgm:spPr/>
      <dgm:t>
        <a:bodyPr/>
        <a:lstStyle/>
        <a:p>
          <a:endParaRPr lang="en-GB"/>
        </a:p>
      </dgm:t>
    </dgm:pt>
    <dgm:pt modelId="{D3E1E4E1-50AE-4E73-AAD9-B26602EF7E34}">
      <dgm:prSet phldrT="[Text]"/>
      <dgm:spPr/>
      <dgm:t>
        <a:bodyPr/>
        <a:lstStyle/>
        <a:p>
          <a:r>
            <a:rPr lang="en-GB">
              <a:solidFill>
                <a:sysClr val="windowText" lastClr="000000"/>
              </a:solidFill>
            </a:rPr>
            <a:t>Enter unique number and print the prepopulated HH registration fact sheet</a:t>
          </a:r>
        </a:p>
      </dgm:t>
    </dgm:pt>
    <dgm:pt modelId="{41CC12DC-EB00-47B7-AE86-BCB7E8E54A39}" type="parTrans" cxnId="{8054F55F-117C-48F7-A55E-27BF01015736}">
      <dgm:prSet/>
      <dgm:spPr/>
      <dgm:t>
        <a:bodyPr/>
        <a:lstStyle/>
        <a:p>
          <a:endParaRPr lang="en-GB"/>
        </a:p>
      </dgm:t>
    </dgm:pt>
    <dgm:pt modelId="{59CD3AD1-15F7-4A7D-9E44-92946E86ADF4}" type="sibTrans" cxnId="{8054F55F-117C-48F7-A55E-27BF01015736}">
      <dgm:prSet/>
      <dgm:spPr/>
      <dgm:t>
        <a:bodyPr/>
        <a:lstStyle/>
        <a:p>
          <a:endParaRPr lang="en-GB"/>
        </a:p>
      </dgm:t>
    </dgm:pt>
    <dgm:pt modelId="{DA094A91-E6FE-4275-893A-8804091920A4}">
      <dgm:prSet phldrT="[Text]"/>
      <dgm:spPr/>
      <dgm:t>
        <a:bodyPr/>
        <a:lstStyle/>
        <a:p>
          <a:r>
            <a:rPr lang="en-GB"/>
            <a:t>Enter data into proGres</a:t>
          </a:r>
        </a:p>
      </dgm:t>
    </dgm:pt>
    <dgm:pt modelId="{E78FF265-6E5C-4B9D-87F4-6EDE2E7D5A68}" type="parTrans" cxnId="{6CF1EDF1-7421-4AEB-B914-FFDC1495305B}">
      <dgm:prSet/>
      <dgm:spPr/>
      <dgm:t>
        <a:bodyPr/>
        <a:lstStyle/>
        <a:p>
          <a:endParaRPr lang="en-GB"/>
        </a:p>
      </dgm:t>
    </dgm:pt>
    <dgm:pt modelId="{13A6BC9B-9C37-48CF-9699-B3E02AD6792C}" type="sibTrans" cxnId="{6CF1EDF1-7421-4AEB-B914-FFDC1495305B}">
      <dgm:prSet/>
      <dgm:spPr/>
      <dgm:t>
        <a:bodyPr/>
        <a:lstStyle/>
        <a:p>
          <a:endParaRPr lang="en-GB"/>
        </a:p>
      </dgm:t>
    </dgm:pt>
    <dgm:pt modelId="{1309FC09-88D0-4BD6-A582-628FE3BD0B50}">
      <dgm:prSet phldrT="[Text]"/>
      <dgm:spPr/>
      <dgm:t>
        <a:bodyPr/>
        <a:lstStyle/>
        <a:p>
          <a:r>
            <a:rPr lang="en-GB"/>
            <a:t>PRE-SCREENING</a:t>
          </a:r>
        </a:p>
      </dgm:t>
    </dgm:pt>
    <dgm:pt modelId="{E80BB592-2D2A-4DD4-8390-9710E3B7BC04}" type="parTrans" cxnId="{DB7357DC-E892-4566-9F06-ADE519D5BA5D}">
      <dgm:prSet/>
      <dgm:spPr/>
      <dgm:t>
        <a:bodyPr/>
        <a:lstStyle/>
        <a:p>
          <a:endParaRPr lang="en-GB"/>
        </a:p>
      </dgm:t>
    </dgm:pt>
    <dgm:pt modelId="{5798F965-9DF1-41C8-9F73-613ACD82A80E}" type="sibTrans" cxnId="{DB7357DC-E892-4566-9F06-ADE519D5BA5D}">
      <dgm:prSet/>
      <dgm:spPr/>
      <dgm:t>
        <a:bodyPr/>
        <a:lstStyle/>
        <a:p>
          <a:endParaRPr lang="en-GB"/>
        </a:p>
      </dgm:t>
    </dgm:pt>
    <dgm:pt modelId="{877300D0-50BC-4C31-8736-A1C618ED63BD}">
      <dgm:prSet phldrT="[Text]"/>
      <dgm:spPr/>
      <dgm:t>
        <a:bodyPr/>
        <a:lstStyle/>
        <a:p>
          <a:r>
            <a:rPr lang="en-GB"/>
            <a:t>Search families in the database</a:t>
          </a:r>
        </a:p>
      </dgm:t>
    </dgm:pt>
    <dgm:pt modelId="{9F8F322C-2449-4544-9794-AA49BB66D975}" type="parTrans" cxnId="{6A2F32B6-679A-4F06-85FB-C2DA34E276F1}">
      <dgm:prSet/>
      <dgm:spPr/>
      <dgm:t>
        <a:bodyPr/>
        <a:lstStyle/>
        <a:p>
          <a:endParaRPr lang="en-GB"/>
        </a:p>
      </dgm:t>
    </dgm:pt>
    <dgm:pt modelId="{9FA03CE2-9780-48AA-A99F-4684A6A87408}" type="sibTrans" cxnId="{6A2F32B6-679A-4F06-85FB-C2DA34E276F1}">
      <dgm:prSet/>
      <dgm:spPr/>
      <dgm:t>
        <a:bodyPr/>
        <a:lstStyle/>
        <a:p>
          <a:endParaRPr lang="en-GB"/>
        </a:p>
      </dgm:t>
    </dgm:pt>
    <dgm:pt modelId="{5143448C-EFD9-4EE0-AFFA-18D257A49DFB}">
      <dgm:prSet phldrT="[Text]"/>
      <dgm:spPr/>
      <dgm:t>
        <a:bodyPr/>
        <a:lstStyle/>
        <a:p>
          <a:r>
            <a:rPr lang="en-GB"/>
            <a:t>Provide UID number</a:t>
          </a:r>
        </a:p>
      </dgm:t>
    </dgm:pt>
    <dgm:pt modelId="{C74878B5-D0D5-4C39-A8D6-59F7B488D71D}" type="parTrans" cxnId="{283A280E-9732-4AB7-839E-4380059DF4CB}">
      <dgm:prSet/>
      <dgm:spPr/>
      <dgm:t>
        <a:bodyPr/>
        <a:lstStyle/>
        <a:p>
          <a:endParaRPr lang="en-GB"/>
        </a:p>
      </dgm:t>
    </dgm:pt>
    <dgm:pt modelId="{4B536493-4808-4D9F-9A76-8B61E8EE7107}" type="sibTrans" cxnId="{283A280E-9732-4AB7-839E-4380059DF4CB}">
      <dgm:prSet/>
      <dgm:spPr/>
      <dgm:t>
        <a:bodyPr/>
        <a:lstStyle/>
        <a:p>
          <a:endParaRPr lang="en-GB"/>
        </a:p>
      </dgm:t>
    </dgm:pt>
    <dgm:pt modelId="{DA57B18B-A469-4AE1-A3E7-DA6EC37448A9}">
      <dgm:prSet phldrT="[Text]"/>
      <dgm:spPr/>
      <dgm:t>
        <a:bodyPr/>
        <a:lstStyle/>
        <a:p>
          <a:r>
            <a:rPr lang="en-GB"/>
            <a:t>Remove holders of blocked ration cards from the process</a:t>
          </a:r>
        </a:p>
      </dgm:t>
    </dgm:pt>
    <dgm:pt modelId="{4B150DAB-F4BA-423B-9D6D-B6865CFB1FE0}" type="parTrans" cxnId="{8E7A94A9-0E3C-4EDC-A79C-3473DB198218}">
      <dgm:prSet/>
      <dgm:spPr/>
      <dgm:t>
        <a:bodyPr/>
        <a:lstStyle/>
        <a:p>
          <a:endParaRPr lang="en-GB"/>
        </a:p>
      </dgm:t>
    </dgm:pt>
    <dgm:pt modelId="{7EB31525-F894-43C6-B90C-CA9FC9A63504}" type="sibTrans" cxnId="{8E7A94A9-0E3C-4EDC-A79C-3473DB198218}">
      <dgm:prSet/>
      <dgm:spPr/>
      <dgm:t>
        <a:bodyPr/>
        <a:lstStyle/>
        <a:p>
          <a:endParaRPr lang="en-GB"/>
        </a:p>
      </dgm:t>
    </dgm:pt>
    <dgm:pt modelId="{3CE10299-5E84-4169-BC2F-A98878C5EC5F}" type="pres">
      <dgm:prSet presAssocID="{145B5361-82CF-4700-B7CC-C7F031900A04}" presName="linearFlow" presStyleCnt="0">
        <dgm:presLayoutVars>
          <dgm:dir/>
          <dgm:animLvl val="lvl"/>
          <dgm:resizeHandles val="exact"/>
        </dgm:presLayoutVars>
      </dgm:prSet>
      <dgm:spPr/>
    </dgm:pt>
    <dgm:pt modelId="{5FF7351F-2C6D-46B1-9349-6F88BAC0447D}" type="pres">
      <dgm:prSet presAssocID="{FED2CA50-E351-4CF5-92D3-6498881DBF8A}" presName="composite" presStyleCnt="0"/>
      <dgm:spPr/>
    </dgm:pt>
    <dgm:pt modelId="{36A73823-0AA9-4FCF-A8CD-D0674E34924F}" type="pres">
      <dgm:prSet presAssocID="{FED2CA50-E351-4CF5-92D3-6498881DBF8A}" presName="parentText" presStyleLbl="alignNode1" presStyleIdx="0" presStyleCnt="6">
        <dgm:presLayoutVars>
          <dgm:chMax val="1"/>
          <dgm:bulletEnabled val="1"/>
        </dgm:presLayoutVars>
      </dgm:prSet>
      <dgm:spPr/>
    </dgm:pt>
    <dgm:pt modelId="{AD2AB4A8-EFBF-429F-8500-4AB395DE9C5A}" type="pres">
      <dgm:prSet presAssocID="{FED2CA50-E351-4CF5-92D3-6498881DBF8A}" presName="descendantText" presStyleLbl="alignAcc1" presStyleIdx="0" presStyleCnt="6">
        <dgm:presLayoutVars>
          <dgm:bulletEnabled val="1"/>
        </dgm:presLayoutVars>
      </dgm:prSet>
      <dgm:spPr/>
    </dgm:pt>
    <dgm:pt modelId="{8ED56587-746E-4499-9803-A93DE0D3AD69}" type="pres">
      <dgm:prSet presAssocID="{647C7D38-BD6F-4048-A1B8-62AD3C243A76}" presName="sp" presStyleCnt="0"/>
      <dgm:spPr/>
    </dgm:pt>
    <dgm:pt modelId="{3B79A913-5CCE-4CC4-A026-879C30B5882D}" type="pres">
      <dgm:prSet presAssocID="{1309FC09-88D0-4BD6-A582-628FE3BD0B50}" presName="composite" presStyleCnt="0"/>
      <dgm:spPr/>
    </dgm:pt>
    <dgm:pt modelId="{0A0F856A-0134-47DD-A9C1-9C383B5AC644}" type="pres">
      <dgm:prSet presAssocID="{1309FC09-88D0-4BD6-A582-628FE3BD0B50}" presName="parentText" presStyleLbl="alignNode1" presStyleIdx="1" presStyleCnt="6">
        <dgm:presLayoutVars>
          <dgm:chMax val="1"/>
          <dgm:bulletEnabled val="1"/>
        </dgm:presLayoutVars>
      </dgm:prSet>
      <dgm:spPr/>
    </dgm:pt>
    <dgm:pt modelId="{ACB8FE59-8C71-4EAC-B140-D7CE8AA31DC7}" type="pres">
      <dgm:prSet presAssocID="{1309FC09-88D0-4BD6-A582-628FE3BD0B50}" presName="descendantText" presStyleLbl="alignAcc1" presStyleIdx="1" presStyleCnt="6">
        <dgm:presLayoutVars>
          <dgm:bulletEnabled val="1"/>
        </dgm:presLayoutVars>
      </dgm:prSet>
      <dgm:spPr/>
    </dgm:pt>
    <dgm:pt modelId="{308CE269-786F-43DA-835E-6C537DE5E361}" type="pres">
      <dgm:prSet presAssocID="{5798F965-9DF1-41C8-9F73-613ACD82A80E}" presName="sp" presStyleCnt="0"/>
      <dgm:spPr/>
    </dgm:pt>
    <dgm:pt modelId="{67368D66-0354-4DA4-B196-E8437EBF73F6}" type="pres">
      <dgm:prSet presAssocID="{E9A13335-26D7-472E-9DB8-1AE26EEA0479}" presName="composite" presStyleCnt="0"/>
      <dgm:spPr/>
    </dgm:pt>
    <dgm:pt modelId="{043B3CD6-7500-4230-9AAB-3B4910FB8EDB}" type="pres">
      <dgm:prSet presAssocID="{E9A13335-26D7-472E-9DB8-1AE26EEA0479}" presName="parentText" presStyleLbl="alignNode1" presStyleIdx="2" presStyleCnt="6">
        <dgm:presLayoutVars>
          <dgm:chMax val="1"/>
          <dgm:bulletEnabled val="1"/>
        </dgm:presLayoutVars>
      </dgm:prSet>
      <dgm:spPr/>
    </dgm:pt>
    <dgm:pt modelId="{E834B054-918D-47D7-8F7D-A58039C83922}" type="pres">
      <dgm:prSet presAssocID="{E9A13335-26D7-472E-9DB8-1AE26EEA0479}" presName="descendantText" presStyleLbl="alignAcc1" presStyleIdx="2" presStyleCnt="6" custLinFactNeighborX="0">
        <dgm:presLayoutVars>
          <dgm:bulletEnabled val="1"/>
        </dgm:presLayoutVars>
      </dgm:prSet>
      <dgm:spPr/>
    </dgm:pt>
    <dgm:pt modelId="{EA9051E5-8D62-47A8-B006-B7E2285E7679}" type="pres">
      <dgm:prSet presAssocID="{7C290D51-9E23-482F-BF5B-0CFFC762501D}" presName="sp" presStyleCnt="0"/>
      <dgm:spPr/>
    </dgm:pt>
    <dgm:pt modelId="{ABF8F896-7CA3-4168-97D3-53D761EA73AA}" type="pres">
      <dgm:prSet presAssocID="{489F8801-3E44-466C-88BF-2C9D4D391A03}" presName="composite" presStyleCnt="0"/>
      <dgm:spPr/>
    </dgm:pt>
    <dgm:pt modelId="{B28E869E-F107-4D75-B0AB-108C8533115B}" type="pres">
      <dgm:prSet presAssocID="{489F8801-3E44-466C-88BF-2C9D4D391A03}" presName="parentText" presStyleLbl="alignNode1" presStyleIdx="3" presStyleCnt="6">
        <dgm:presLayoutVars>
          <dgm:chMax val="1"/>
          <dgm:bulletEnabled val="1"/>
        </dgm:presLayoutVars>
      </dgm:prSet>
      <dgm:spPr/>
    </dgm:pt>
    <dgm:pt modelId="{3B14163F-05DD-4B4E-B3D0-173DF0057702}" type="pres">
      <dgm:prSet presAssocID="{489F8801-3E44-466C-88BF-2C9D4D391A03}" presName="descendantText" presStyleLbl="alignAcc1" presStyleIdx="3" presStyleCnt="6">
        <dgm:presLayoutVars>
          <dgm:bulletEnabled val="1"/>
        </dgm:presLayoutVars>
      </dgm:prSet>
      <dgm:spPr/>
    </dgm:pt>
    <dgm:pt modelId="{156570E7-1734-45D8-A119-9128A3DAE3D8}" type="pres">
      <dgm:prSet presAssocID="{33FDAC99-2E8E-480E-A9A8-11C8AC422636}" presName="sp" presStyleCnt="0"/>
      <dgm:spPr/>
    </dgm:pt>
    <dgm:pt modelId="{027DE3CB-304A-4E41-8114-A5112C9332A5}" type="pres">
      <dgm:prSet presAssocID="{5AA8D9FF-7F5A-47EB-99B8-B4E9DB4BD5D5}" presName="composite" presStyleCnt="0"/>
      <dgm:spPr/>
    </dgm:pt>
    <dgm:pt modelId="{05F2076B-4657-41E6-AC6F-B4F810B9C701}" type="pres">
      <dgm:prSet presAssocID="{5AA8D9FF-7F5A-47EB-99B8-B4E9DB4BD5D5}" presName="parentText" presStyleLbl="alignNode1" presStyleIdx="4" presStyleCnt="6">
        <dgm:presLayoutVars>
          <dgm:chMax val="1"/>
          <dgm:bulletEnabled val="1"/>
        </dgm:presLayoutVars>
      </dgm:prSet>
      <dgm:spPr/>
    </dgm:pt>
    <dgm:pt modelId="{D0F84E39-5863-4EB6-AE1B-F39D8E45B37C}" type="pres">
      <dgm:prSet presAssocID="{5AA8D9FF-7F5A-47EB-99B8-B4E9DB4BD5D5}" presName="descendantText" presStyleLbl="alignAcc1" presStyleIdx="4" presStyleCnt="6">
        <dgm:presLayoutVars>
          <dgm:bulletEnabled val="1"/>
        </dgm:presLayoutVars>
      </dgm:prSet>
      <dgm:spPr/>
    </dgm:pt>
    <dgm:pt modelId="{7F280804-A337-4DFF-A8BF-2B15E2637CAF}" type="pres">
      <dgm:prSet presAssocID="{73C6BD18-74D8-45A9-841C-84BA12E88F18}" presName="sp" presStyleCnt="0"/>
      <dgm:spPr/>
    </dgm:pt>
    <dgm:pt modelId="{48CF2952-AF6D-47CE-8A71-66B65BE8FB37}" type="pres">
      <dgm:prSet presAssocID="{8E2F73F6-6B8A-4FA7-AA87-71EEB315BD9D}" presName="composite" presStyleCnt="0"/>
      <dgm:spPr/>
    </dgm:pt>
    <dgm:pt modelId="{0CE5E15C-EC17-4ECE-A53E-605AB41E43EE}" type="pres">
      <dgm:prSet presAssocID="{8E2F73F6-6B8A-4FA7-AA87-71EEB315BD9D}" presName="parentText" presStyleLbl="alignNode1" presStyleIdx="5" presStyleCnt="6">
        <dgm:presLayoutVars>
          <dgm:chMax val="1"/>
          <dgm:bulletEnabled val="1"/>
        </dgm:presLayoutVars>
      </dgm:prSet>
      <dgm:spPr/>
    </dgm:pt>
    <dgm:pt modelId="{1CB8783C-C8D8-4DD2-83DA-1C6F8996DC21}" type="pres">
      <dgm:prSet presAssocID="{8E2F73F6-6B8A-4FA7-AA87-71EEB315BD9D}" presName="descendantText" presStyleLbl="alignAcc1" presStyleIdx="5" presStyleCnt="6">
        <dgm:presLayoutVars>
          <dgm:bulletEnabled val="1"/>
        </dgm:presLayoutVars>
      </dgm:prSet>
      <dgm:spPr/>
    </dgm:pt>
  </dgm:ptLst>
  <dgm:cxnLst>
    <dgm:cxn modelId="{DC4C0500-78A0-4EEC-A396-02722580D524}" type="presOf" srcId="{01EE644A-8A03-4AFC-9A1F-003693F30739}" destId="{E834B054-918D-47D7-8F7D-A58039C83922}" srcOrd="0" destOrd="1" presId="urn:microsoft.com/office/officeart/2005/8/layout/chevron2"/>
    <dgm:cxn modelId="{A45B1902-736F-4301-B912-33CF42C15588}" type="presOf" srcId="{68661B4D-8518-4537-BC5B-247F81B633B7}" destId="{AD2AB4A8-EFBF-429F-8500-4AB395DE9C5A}" srcOrd="0" destOrd="0" presId="urn:microsoft.com/office/officeart/2005/8/layout/chevron2"/>
    <dgm:cxn modelId="{FD11960A-2A7F-4811-8011-09044375DE26}" srcId="{145B5361-82CF-4700-B7CC-C7F031900A04}" destId="{8E2F73F6-6B8A-4FA7-AA87-71EEB315BD9D}" srcOrd="5" destOrd="0" parTransId="{BC47DF53-6FB7-4A20-A3B0-893B2770BAC6}" sibTransId="{F74CE261-A8EE-4465-8A9D-BA5385EC1426}"/>
    <dgm:cxn modelId="{BDE67E0B-2483-4551-A702-97EC0A98A008}" srcId="{FED2CA50-E351-4CF5-92D3-6498881DBF8A}" destId="{C3B1901E-AD0E-4F63-A7F0-A9D41EAA8BAB}" srcOrd="4" destOrd="0" parTransId="{0EDD5524-FC4C-4621-B466-C312B942677C}" sibTransId="{9D3BC54B-345A-45AE-86C5-6B4E57C5CA71}"/>
    <dgm:cxn modelId="{01715A0D-6B2D-471E-87A7-D8C247BBF1FC}" srcId="{489F8801-3E44-466C-88BF-2C9D4D391A03}" destId="{AD1A1165-08E6-48BF-B5E6-59D2E39BE994}" srcOrd="0" destOrd="0" parTransId="{3FE95363-E3FD-46C6-85B5-DB9BBFF380F5}" sibTransId="{AFEFFE8C-FEC6-40DF-BE7C-DF4B9B4159F8}"/>
    <dgm:cxn modelId="{283A280E-9732-4AB7-839E-4380059DF4CB}" srcId="{1309FC09-88D0-4BD6-A582-628FE3BD0B50}" destId="{5143448C-EFD9-4EE0-AFFA-18D257A49DFB}" srcOrd="1" destOrd="0" parTransId="{C74878B5-D0D5-4C39-A8D6-59F7B488D71D}" sibTransId="{4B536493-4808-4D9F-9A76-8B61E8EE7107}"/>
    <dgm:cxn modelId="{57DB1713-28D4-42DD-825B-442B755E84DD}" type="presOf" srcId="{25916851-C9AF-49C3-9DD4-09455A72D021}" destId="{E834B054-918D-47D7-8F7D-A58039C83922}" srcOrd="0" destOrd="4" presId="urn:microsoft.com/office/officeart/2005/8/layout/chevron2"/>
    <dgm:cxn modelId="{8C289316-6D41-4F6A-A712-995F36EF0BAE}" type="presOf" srcId="{FED2CA50-E351-4CF5-92D3-6498881DBF8A}" destId="{36A73823-0AA9-4FCF-A8CD-D0674E34924F}" srcOrd="0" destOrd="0" presId="urn:microsoft.com/office/officeart/2005/8/layout/chevron2"/>
    <dgm:cxn modelId="{8042411B-985C-4607-BEAD-CAA8CFBCD9C7}" type="presOf" srcId="{E4FE0590-A237-4F91-B9B0-6EECD065C357}" destId="{E834B054-918D-47D7-8F7D-A58039C83922}" srcOrd="0" destOrd="3" presId="urn:microsoft.com/office/officeart/2005/8/layout/chevron2"/>
    <dgm:cxn modelId="{AF537E1B-FAC3-487C-A2E1-67F12E132E47}" srcId="{8E2F73F6-6B8A-4FA7-AA87-71EEB315BD9D}" destId="{D00A9283-8651-42F0-992E-45F63530E041}" srcOrd="1" destOrd="0" parTransId="{EA3EA751-2EF0-44C9-866C-94EFDE89ABC0}" sibTransId="{1010EFB3-9C0C-4BB3-B4C7-4B28A38C6C8B}"/>
    <dgm:cxn modelId="{71A0C51D-564A-45C9-AF21-E680CE0ADA4F}" type="presOf" srcId="{11F26BA3-2DF7-4BA9-92E3-A476EBBB439D}" destId="{1CB8783C-C8D8-4DD2-83DA-1C6F8996DC21}" srcOrd="0" destOrd="3" presId="urn:microsoft.com/office/officeart/2005/8/layout/chevron2"/>
    <dgm:cxn modelId="{F8163D20-54B3-40D2-BB5E-6C6A5FDF0F03}" srcId="{489F8801-3E44-466C-88BF-2C9D4D391A03}" destId="{B9C9CC5A-4FF3-4237-BE3A-395368C4695E}" srcOrd="3" destOrd="0" parTransId="{4037290D-7218-4575-9978-6E867B8A132F}" sibTransId="{3BECE21A-2C6E-43E5-AFBB-3C143214E4A6}"/>
    <dgm:cxn modelId="{FC520627-6BDD-4E20-AC18-BF129A4EE4ED}" srcId="{E9A13335-26D7-472E-9DB8-1AE26EEA0479}" destId="{25916851-C9AF-49C3-9DD4-09455A72D021}" srcOrd="4" destOrd="0" parTransId="{E58C1066-EB90-4427-97B3-357CF180EF15}" sibTransId="{8CBF707C-3AB9-44A7-9C23-A9098E48D10A}"/>
    <dgm:cxn modelId="{61C21E2E-06EC-43D3-9985-21B00102DB32}" type="presOf" srcId="{D3E1E4E1-50AE-4E73-AAD9-B26602EF7E34}" destId="{E834B054-918D-47D7-8F7D-A58039C83922}" srcOrd="0" destOrd="0" presId="urn:microsoft.com/office/officeart/2005/8/layout/chevron2"/>
    <dgm:cxn modelId="{C7B7A02F-575B-42EB-AC23-8FD487AC9C4F}" srcId="{8E2F73F6-6B8A-4FA7-AA87-71EEB315BD9D}" destId="{11F26BA3-2DF7-4BA9-92E3-A476EBBB439D}" srcOrd="3" destOrd="0" parTransId="{F292151B-9B06-426C-B580-FAB2C97294F4}" sibTransId="{80E25008-1381-4795-A060-40C01E8768DA}"/>
    <dgm:cxn modelId="{287CC734-F27D-4FEE-8977-2321BD9F67A1}" srcId="{E9A13335-26D7-472E-9DB8-1AE26EEA0479}" destId="{E4FE0590-A237-4F91-B9B0-6EECD065C357}" srcOrd="3" destOrd="0" parTransId="{E9AA0901-E6C3-4939-BD16-717037AD19F9}" sibTransId="{88EB9E02-FF82-490B-B24F-5FCA3A4E0611}"/>
    <dgm:cxn modelId="{C910F53A-B8EE-48D2-AD3B-818695860BCC}" type="presOf" srcId="{8E2F73F6-6B8A-4FA7-AA87-71EEB315BD9D}" destId="{0CE5E15C-EC17-4ECE-A53E-605AB41E43EE}" srcOrd="0" destOrd="0" presId="urn:microsoft.com/office/officeart/2005/8/layout/chevron2"/>
    <dgm:cxn modelId="{451AE23D-C606-4CBC-99C6-70D78C2DF881}" type="presOf" srcId="{DA094A91-E6FE-4275-893A-8804091920A4}" destId="{3B14163F-05DD-4B4E-B3D0-173DF0057702}" srcOrd="0" destOrd="2" presId="urn:microsoft.com/office/officeart/2005/8/layout/chevron2"/>
    <dgm:cxn modelId="{8054F55F-117C-48F7-A55E-27BF01015736}" srcId="{E9A13335-26D7-472E-9DB8-1AE26EEA0479}" destId="{D3E1E4E1-50AE-4E73-AAD9-B26602EF7E34}" srcOrd="0" destOrd="0" parTransId="{41CC12DC-EB00-47B7-AE86-BCB7E8E54A39}" sibTransId="{59CD3AD1-15F7-4A7D-9E44-92946E86ADF4}"/>
    <dgm:cxn modelId="{9EEF2061-B3E5-4A52-8A40-6A3F4FF54075}" type="presOf" srcId="{9A38D9AB-104D-4361-A0E7-3B88ADDA3089}" destId="{1CB8783C-C8D8-4DD2-83DA-1C6F8996DC21}" srcOrd="0" destOrd="2" presId="urn:microsoft.com/office/officeart/2005/8/layout/chevron2"/>
    <dgm:cxn modelId="{60E97161-B969-435D-B33E-99A9740B03CA}" srcId="{FED2CA50-E351-4CF5-92D3-6498881DBF8A}" destId="{68661B4D-8518-4537-BC5B-247F81B633B7}" srcOrd="0" destOrd="0" parTransId="{A55CA5ED-4FE2-48E5-9646-12996191B97D}" sibTransId="{6D6AF944-821A-475C-B7A4-C444BCA95642}"/>
    <dgm:cxn modelId="{E9452862-DFF9-47C4-A212-AE13B501C6DE}" type="presOf" srcId="{5AA8D9FF-7F5A-47EB-99B8-B4E9DB4BD5D5}" destId="{05F2076B-4657-41E6-AC6F-B4F810B9C701}" srcOrd="0" destOrd="0" presId="urn:microsoft.com/office/officeart/2005/8/layout/chevron2"/>
    <dgm:cxn modelId="{3E682943-1FC8-487A-BC66-BF6CB9D35BAC}" type="presOf" srcId="{0682FEE2-63FA-4409-BD53-C41DCBEC1425}" destId="{1CB8783C-C8D8-4DD2-83DA-1C6F8996DC21}" srcOrd="0" destOrd="0" presId="urn:microsoft.com/office/officeart/2005/8/layout/chevron2"/>
    <dgm:cxn modelId="{B5421549-4DE9-4B0B-9FAF-6934F4E416C7}" type="presOf" srcId="{145B5361-82CF-4700-B7CC-C7F031900A04}" destId="{3CE10299-5E84-4169-BC2F-A98878C5EC5F}" srcOrd="0" destOrd="0" presId="urn:microsoft.com/office/officeart/2005/8/layout/chevron2"/>
    <dgm:cxn modelId="{4BE68869-45A7-4054-9DE7-7E14B31F6672}" type="presOf" srcId="{5143448C-EFD9-4EE0-AFFA-18D257A49DFB}" destId="{ACB8FE59-8C71-4EAC-B140-D7CE8AA31DC7}" srcOrd="0" destOrd="1" presId="urn:microsoft.com/office/officeart/2005/8/layout/chevron2"/>
    <dgm:cxn modelId="{D703F66B-373A-4064-9316-2EAB3B4B5BB5}" srcId="{8E2F73F6-6B8A-4FA7-AA87-71EEB315BD9D}" destId="{0682FEE2-63FA-4409-BD53-C41DCBEC1425}" srcOrd="0" destOrd="0" parTransId="{62185A2C-6A44-44DF-B0AF-2E7A675A384B}" sibTransId="{5D0734E1-972C-4E96-8E19-C0DD46BC9EE8}"/>
    <dgm:cxn modelId="{29831F6D-BD1D-4384-ACEC-DC2A833F9270}" type="presOf" srcId="{A2FA0B44-BF6A-481B-B3A6-8BCD9E797259}" destId="{AD2AB4A8-EFBF-429F-8500-4AB395DE9C5A}" srcOrd="0" destOrd="3" presId="urn:microsoft.com/office/officeart/2005/8/layout/chevron2"/>
    <dgm:cxn modelId="{8D85FA52-FC4C-4F81-95A4-99FC1642645A}" srcId="{FED2CA50-E351-4CF5-92D3-6498881DBF8A}" destId="{A2FA0B44-BF6A-481B-B3A6-8BCD9E797259}" srcOrd="3" destOrd="0" parTransId="{7971547C-4769-439F-B3EF-491446DDFED2}" sibTransId="{3D57FF03-8B91-4370-B35E-32BB01D2E8A2}"/>
    <dgm:cxn modelId="{D18CFC53-0D7F-4647-A649-85D7739C60DC}" type="presOf" srcId="{E9A13335-26D7-472E-9DB8-1AE26EEA0479}" destId="{043B3CD6-7500-4230-9AAB-3B4910FB8EDB}" srcOrd="0" destOrd="0" presId="urn:microsoft.com/office/officeart/2005/8/layout/chevron2"/>
    <dgm:cxn modelId="{CA6ED258-71B2-41F0-A993-C50CEFB2977B}" type="presOf" srcId="{5A0FB04C-8271-495E-A5F5-E89AD7CE3D0F}" destId="{E834B054-918D-47D7-8F7D-A58039C83922}" srcOrd="0" destOrd="2" presId="urn:microsoft.com/office/officeart/2005/8/layout/chevron2"/>
    <dgm:cxn modelId="{13B3FD7C-E69C-45D3-88BE-3950B711660E}" srcId="{145B5361-82CF-4700-B7CC-C7F031900A04}" destId="{FED2CA50-E351-4CF5-92D3-6498881DBF8A}" srcOrd="0" destOrd="0" parTransId="{8DE156C3-9955-47E5-A1AD-7F5BD864062E}" sibTransId="{647C7D38-BD6F-4048-A1B8-62AD3C243A76}"/>
    <dgm:cxn modelId="{1BF7B381-B432-4FCA-8C2D-74254AF428B2}" type="presOf" srcId="{2425C13B-403E-45B3-A429-1C91F6494196}" destId="{D0F84E39-5863-4EB6-AE1B-F39D8E45B37C}" srcOrd="0" destOrd="0" presId="urn:microsoft.com/office/officeart/2005/8/layout/chevron2"/>
    <dgm:cxn modelId="{F2555B85-A497-4372-98A6-E75517DECCCB}" srcId="{145B5361-82CF-4700-B7CC-C7F031900A04}" destId="{5AA8D9FF-7F5A-47EB-99B8-B4E9DB4BD5D5}" srcOrd="4" destOrd="0" parTransId="{F7389BD1-BC8D-461A-8957-FCC8CE2F39E0}" sibTransId="{73C6BD18-74D8-45A9-841C-84BA12E88F18}"/>
    <dgm:cxn modelId="{1FAD6A8E-CF9D-4F3D-8D6C-0C0BEBD7DD44}" srcId="{145B5361-82CF-4700-B7CC-C7F031900A04}" destId="{E9A13335-26D7-472E-9DB8-1AE26EEA0479}" srcOrd="2" destOrd="0" parTransId="{F18355FF-A317-4D5A-97C0-26831C9A57A4}" sibTransId="{7C290D51-9E23-482F-BF5B-0CFFC762501D}"/>
    <dgm:cxn modelId="{E080BC91-45E7-4E8F-A7FB-3AD8286828CD}" srcId="{E9A13335-26D7-472E-9DB8-1AE26EEA0479}" destId="{5A0FB04C-8271-495E-A5F5-E89AD7CE3D0F}" srcOrd="2" destOrd="0" parTransId="{DFB55A2B-0A50-4D21-8A1F-9E0BC8AAE98D}" sibTransId="{F122DD9F-B392-48AF-9106-2F87D3919F59}"/>
    <dgm:cxn modelId="{E5EF0C93-F3C2-4493-8A91-A79294EB65CE}" type="presOf" srcId="{877300D0-50BC-4C31-8736-A1C618ED63BD}" destId="{ACB8FE59-8C71-4EAC-B140-D7CE8AA31DC7}" srcOrd="0" destOrd="0" presId="urn:microsoft.com/office/officeart/2005/8/layout/chevron2"/>
    <dgm:cxn modelId="{63954794-21BD-43ED-84A5-7F21A2D84884}" type="presOf" srcId="{489F8801-3E44-466C-88BF-2C9D4D391A03}" destId="{B28E869E-F107-4D75-B0AB-108C8533115B}" srcOrd="0" destOrd="0" presId="urn:microsoft.com/office/officeart/2005/8/layout/chevron2"/>
    <dgm:cxn modelId="{01DD57A1-41B8-4EA3-B8F4-6E8E7FC7D302}" srcId="{489F8801-3E44-466C-88BF-2C9D4D391A03}" destId="{D42C108B-10F7-47B5-A4C1-C2CE355513F9}" srcOrd="1" destOrd="0" parTransId="{E79EAA40-84D9-420E-AAB4-1C824886A261}" sibTransId="{AB3C9767-9E30-4857-BEFD-2C64C9A475BF}"/>
    <dgm:cxn modelId="{8E7A94A9-0E3C-4EDC-A79C-3473DB198218}" srcId="{1309FC09-88D0-4BD6-A582-628FE3BD0B50}" destId="{DA57B18B-A469-4AE1-A3E7-DA6EC37448A9}" srcOrd="2" destOrd="0" parTransId="{4B150DAB-F4BA-423B-9D6D-B6865CFB1FE0}" sibTransId="{7EB31525-F894-43C6-B90C-CA9FC9A63504}"/>
    <dgm:cxn modelId="{5EF949B0-0A3B-4D8E-B534-775D809A6FF6}" type="presOf" srcId="{DA57B18B-A469-4AE1-A3E7-DA6EC37448A9}" destId="{ACB8FE59-8C71-4EAC-B140-D7CE8AA31DC7}" srcOrd="0" destOrd="2" presId="urn:microsoft.com/office/officeart/2005/8/layout/chevron2"/>
    <dgm:cxn modelId="{B59173B0-E4F5-4413-BE4D-12277527CD42}" type="presOf" srcId="{6738CF76-7037-4AC2-A425-AF5821528CD1}" destId="{AD2AB4A8-EFBF-429F-8500-4AB395DE9C5A}" srcOrd="0" destOrd="1" presId="urn:microsoft.com/office/officeart/2005/8/layout/chevron2"/>
    <dgm:cxn modelId="{6A2F32B6-679A-4F06-85FB-C2DA34E276F1}" srcId="{1309FC09-88D0-4BD6-A582-628FE3BD0B50}" destId="{877300D0-50BC-4C31-8736-A1C618ED63BD}" srcOrd="0" destOrd="0" parTransId="{9F8F322C-2449-4544-9794-AA49BB66D975}" sibTransId="{9FA03CE2-9780-48AA-A99F-4684A6A87408}"/>
    <dgm:cxn modelId="{756EEEB6-6D92-4BBC-874F-1982AE101419}" type="presOf" srcId="{AD1A1165-08E6-48BF-B5E6-59D2E39BE994}" destId="{3B14163F-05DD-4B4E-B3D0-173DF0057702}" srcOrd="0" destOrd="0" presId="urn:microsoft.com/office/officeart/2005/8/layout/chevron2"/>
    <dgm:cxn modelId="{C91256B7-9056-458C-BDA9-91EA583C2199}" type="presOf" srcId="{1309FC09-88D0-4BD6-A582-628FE3BD0B50}" destId="{0A0F856A-0134-47DD-A9C1-9C383B5AC644}" srcOrd="0" destOrd="0" presId="urn:microsoft.com/office/officeart/2005/8/layout/chevron2"/>
    <dgm:cxn modelId="{DE181CBF-483F-4F35-B457-EA5C8D289FCD}" srcId="{FED2CA50-E351-4CF5-92D3-6498881DBF8A}" destId="{91E33085-C1FF-4C2E-B995-5F05C315EE16}" srcOrd="2" destOrd="0" parTransId="{F3CD98DD-D75C-44CB-B7E3-46F3E957BAC6}" sibTransId="{F23CB92F-C032-4DB9-851C-3239133C99B0}"/>
    <dgm:cxn modelId="{7B7152C8-5F55-48E6-B3E0-15A97EF43B97}" srcId="{E9A13335-26D7-472E-9DB8-1AE26EEA0479}" destId="{01EE644A-8A03-4AFC-9A1F-003693F30739}" srcOrd="1" destOrd="0" parTransId="{C8DB6205-BEA4-430A-AFDD-D89435AEAED6}" sibTransId="{98AF3460-38D0-4937-806E-5F4F9B7F671A}"/>
    <dgm:cxn modelId="{662E7DCA-FD59-4282-9DCA-3CE33D359826}" type="presOf" srcId="{C3B1901E-AD0E-4F63-A7F0-A9D41EAA8BAB}" destId="{AD2AB4A8-EFBF-429F-8500-4AB395DE9C5A}" srcOrd="0" destOrd="4" presId="urn:microsoft.com/office/officeart/2005/8/layout/chevron2"/>
    <dgm:cxn modelId="{8E72A1D3-FF0A-4BC8-8E48-D9D8C182FD86}" srcId="{5AA8D9FF-7F5A-47EB-99B8-B4E9DB4BD5D5}" destId="{2425C13B-403E-45B3-A429-1C91F6494196}" srcOrd="0" destOrd="0" parTransId="{A5B38BA5-704E-47B4-AF46-2AF6EB8FB03C}" sibTransId="{94B63B51-0DAA-49B8-BA48-46C5C9685939}"/>
    <dgm:cxn modelId="{DB7357DC-E892-4566-9F06-ADE519D5BA5D}" srcId="{145B5361-82CF-4700-B7CC-C7F031900A04}" destId="{1309FC09-88D0-4BD6-A582-628FE3BD0B50}" srcOrd="1" destOrd="0" parTransId="{E80BB592-2D2A-4DD4-8390-9710E3B7BC04}" sibTransId="{5798F965-9DF1-41C8-9F73-613ACD82A80E}"/>
    <dgm:cxn modelId="{ACF80CDD-D5E9-40F2-A91C-0E89CE370B99}" srcId="{FED2CA50-E351-4CF5-92D3-6498881DBF8A}" destId="{6738CF76-7037-4AC2-A425-AF5821528CD1}" srcOrd="1" destOrd="0" parTransId="{405DF3FA-1A8A-49E9-9DAE-B73AB4038C4B}" sibTransId="{3398BF56-FDAC-4B1F-A171-3EDBC160D7DB}"/>
    <dgm:cxn modelId="{42BC33DD-C72F-40DC-9443-769F5505D0E3}" srcId="{8E2F73F6-6B8A-4FA7-AA87-71EEB315BD9D}" destId="{9A38D9AB-104D-4361-A0E7-3B88ADDA3089}" srcOrd="2" destOrd="0" parTransId="{0D7CED83-FE06-4FAE-BA15-F3CE72FB8403}" sibTransId="{7288DA34-F243-4582-BF91-2A9A43388E8B}"/>
    <dgm:cxn modelId="{C888B3DE-357E-4D9C-9847-7DDF9B9EC570}" srcId="{145B5361-82CF-4700-B7CC-C7F031900A04}" destId="{489F8801-3E44-466C-88BF-2C9D4D391A03}" srcOrd="3" destOrd="0" parTransId="{C0F9182C-1832-451A-BCB6-31C260ECE822}" sibTransId="{33FDAC99-2E8E-480E-A9A8-11C8AC422636}"/>
    <dgm:cxn modelId="{273145DF-DD9B-49F4-A913-9AD3578C3CDB}" type="presOf" srcId="{B9C9CC5A-4FF3-4237-BE3A-395368C4695E}" destId="{3B14163F-05DD-4B4E-B3D0-173DF0057702}" srcOrd="0" destOrd="3" presId="urn:microsoft.com/office/officeart/2005/8/layout/chevron2"/>
    <dgm:cxn modelId="{3149E5E1-59D3-4EB7-AF34-940E1A61D33E}" type="presOf" srcId="{D42C108B-10F7-47B5-A4C1-C2CE355513F9}" destId="{3B14163F-05DD-4B4E-B3D0-173DF0057702}" srcOrd="0" destOrd="1" presId="urn:microsoft.com/office/officeart/2005/8/layout/chevron2"/>
    <dgm:cxn modelId="{6CF1EDF1-7421-4AEB-B914-FFDC1495305B}" srcId="{489F8801-3E44-466C-88BF-2C9D4D391A03}" destId="{DA094A91-E6FE-4275-893A-8804091920A4}" srcOrd="2" destOrd="0" parTransId="{E78FF265-6E5C-4B9D-87F4-6EDE2E7D5A68}" sibTransId="{13A6BC9B-9C37-48CF-9699-B3E02AD6792C}"/>
    <dgm:cxn modelId="{F5E6A5F2-8424-4BA9-94D1-A10B7EF2DAF9}" type="presOf" srcId="{D00A9283-8651-42F0-992E-45F63530E041}" destId="{1CB8783C-C8D8-4DD2-83DA-1C6F8996DC21}" srcOrd="0" destOrd="1" presId="urn:microsoft.com/office/officeart/2005/8/layout/chevron2"/>
    <dgm:cxn modelId="{B5F206FF-7CEF-4283-8FD6-D79DDEFEC7FF}" type="presOf" srcId="{91E33085-C1FF-4C2E-B995-5F05C315EE16}" destId="{AD2AB4A8-EFBF-429F-8500-4AB395DE9C5A}" srcOrd="0" destOrd="2" presId="urn:microsoft.com/office/officeart/2005/8/layout/chevron2"/>
    <dgm:cxn modelId="{73232D47-BD12-445B-B7E7-5B708C23B861}" type="presParOf" srcId="{3CE10299-5E84-4169-BC2F-A98878C5EC5F}" destId="{5FF7351F-2C6D-46B1-9349-6F88BAC0447D}" srcOrd="0" destOrd="0" presId="urn:microsoft.com/office/officeart/2005/8/layout/chevron2"/>
    <dgm:cxn modelId="{A9CCD3F8-1DD2-4783-9203-10893E19F555}" type="presParOf" srcId="{5FF7351F-2C6D-46B1-9349-6F88BAC0447D}" destId="{36A73823-0AA9-4FCF-A8CD-D0674E34924F}" srcOrd="0" destOrd="0" presId="urn:microsoft.com/office/officeart/2005/8/layout/chevron2"/>
    <dgm:cxn modelId="{F83C7472-E807-4C1B-91C5-974377A492DC}" type="presParOf" srcId="{5FF7351F-2C6D-46B1-9349-6F88BAC0447D}" destId="{AD2AB4A8-EFBF-429F-8500-4AB395DE9C5A}" srcOrd="1" destOrd="0" presId="urn:microsoft.com/office/officeart/2005/8/layout/chevron2"/>
    <dgm:cxn modelId="{CD93B528-568E-4B96-9FEC-D81C392C2264}" type="presParOf" srcId="{3CE10299-5E84-4169-BC2F-A98878C5EC5F}" destId="{8ED56587-746E-4499-9803-A93DE0D3AD69}" srcOrd="1" destOrd="0" presId="urn:microsoft.com/office/officeart/2005/8/layout/chevron2"/>
    <dgm:cxn modelId="{89241110-555E-4DE1-8E0F-46C20E2A41F2}" type="presParOf" srcId="{3CE10299-5E84-4169-BC2F-A98878C5EC5F}" destId="{3B79A913-5CCE-4CC4-A026-879C30B5882D}" srcOrd="2" destOrd="0" presId="urn:microsoft.com/office/officeart/2005/8/layout/chevron2"/>
    <dgm:cxn modelId="{BD0194D8-1A57-4DCE-B671-376F003387A1}" type="presParOf" srcId="{3B79A913-5CCE-4CC4-A026-879C30B5882D}" destId="{0A0F856A-0134-47DD-A9C1-9C383B5AC644}" srcOrd="0" destOrd="0" presId="urn:microsoft.com/office/officeart/2005/8/layout/chevron2"/>
    <dgm:cxn modelId="{416465ED-D40E-4CCC-B556-F43E42B92E49}" type="presParOf" srcId="{3B79A913-5CCE-4CC4-A026-879C30B5882D}" destId="{ACB8FE59-8C71-4EAC-B140-D7CE8AA31DC7}" srcOrd="1" destOrd="0" presId="urn:microsoft.com/office/officeart/2005/8/layout/chevron2"/>
    <dgm:cxn modelId="{2122744A-2C52-4326-A62B-2583924C42DD}" type="presParOf" srcId="{3CE10299-5E84-4169-BC2F-A98878C5EC5F}" destId="{308CE269-786F-43DA-835E-6C537DE5E361}" srcOrd="3" destOrd="0" presId="urn:microsoft.com/office/officeart/2005/8/layout/chevron2"/>
    <dgm:cxn modelId="{8C033E96-4DA5-4F31-985B-DB25EE4BFCDB}" type="presParOf" srcId="{3CE10299-5E84-4169-BC2F-A98878C5EC5F}" destId="{67368D66-0354-4DA4-B196-E8437EBF73F6}" srcOrd="4" destOrd="0" presId="urn:microsoft.com/office/officeart/2005/8/layout/chevron2"/>
    <dgm:cxn modelId="{5419717E-E6B2-4A83-9195-B0BC2F2C6F39}" type="presParOf" srcId="{67368D66-0354-4DA4-B196-E8437EBF73F6}" destId="{043B3CD6-7500-4230-9AAB-3B4910FB8EDB}" srcOrd="0" destOrd="0" presId="urn:microsoft.com/office/officeart/2005/8/layout/chevron2"/>
    <dgm:cxn modelId="{7B8A4BB0-9437-476B-BC66-27CEADA00635}" type="presParOf" srcId="{67368D66-0354-4DA4-B196-E8437EBF73F6}" destId="{E834B054-918D-47D7-8F7D-A58039C83922}" srcOrd="1" destOrd="0" presId="urn:microsoft.com/office/officeart/2005/8/layout/chevron2"/>
    <dgm:cxn modelId="{3CED0E77-A6C8-42B5-A8A2-8E38A74D7227}" type="presParOf" srcId="{3CE10299-5E84-4169-BC2F-A98878C5EC5F}" destId="{EA9051E5-8D62-47A8-B006-B7E2285E7679}" srcOrd="5" destOrd="0" presId="urn:microsoft.com/office/officeart/2005/8/layout/chevron2"/>
    <dgm:cxn modelId="{3F0C27F9-7BDF-4CAD-A1BF-341A60B59C12}" type="presParOf" srcId="{3CE10299-5E84-4169-BC2F-A98878C5EC5F}" destId="{ABF8F896-7CA3-4168-97D3-53D761EA73AA}" srcOrd="6" destOrd="0" presId="urn:microsoft.com/office/officeart/2005/8/layout/chevron2"/>
    <dgm:cxn modelId="{ADE0857E-0296-4C50-A1D3-530B69011B56}" type="presParOf" srcId="{ABF8F896-7CA3-4168-97D3-53D761EA73AA}" destId="{B28E869E-F107-4D75-B0AB-108C8533115B}" srcOrd="0" destOrd="0" presId="urn:microsoft.com/office/officeart/2005/8/layout/chevron2"/>
    <dgm:cxn modelId="{7FBAA114-A727-48A2-8297-DCC6D1041873}" type="presParOf" srcId="{ABF8F896-7CA3-4168-97D3-53D761EA73AA}" destId="{3B14163F-05DD-4B4E-B3D0-173DF0057702}" srcOrd="1" destOrd="0" presId="urn:microsoft.com/office/officeart/2005/8/layout/chevron2"/>
    <dgm:cxn modelId="{427D0C17-4C74-44B2-9F35-0EB18BE7EC25}" type="presParOf" srcId="{3CE10299-5E84-4169-BC2F-A98878C5EC5F}" destId="{156570E7-1734-45D8-A119-9128A3DAE3D8}" srcOrd="7" destOrd="0" presId="urn:microsoft.com/office/officeart/2005/8/layout/chevron2"/>
    <dgm:cxn modelId="{90E1D4F7-8B21-4DE6-9954-D9DD6425922A}" type="presParOf" srcId="{3CE10299-5E84-4169-BC2F-A98878C5EC5F}" destId="{027DE3CB-304A-4E41-8114-A5112C9332A5}" srcOrd="8" destOrd="0" presId="urn:microsoft.com/office/officeart/2005/8/layout/chevron2"/>
    <dgm:cxn modelId="{B4FC9785-52D6-4CFF-8D20-91E37E4040A8}" type="presParOf" srcId="{027DE3CB-304A-4E41-8114-A5112C9332A5}" destId="{05F2076B-4657-41E6-AC6F-B4F810B9C701}" srcOrd="0" destOrd="0" presId="urn:microsoft.com/office/officeart/2005/8/layout/chevron2"/>
    <dgm:cxn modelId="{9D1F6BDE-8E61-428E-BB02-F2FD99FC1273}" type="presParOf" srcId="{027DE3CB-304A-4E41-8114-A5112C9332A5}" destId="{D0F84E39-5863-4EB6-AE1B-F39D8E45B37C}" srcOrd="1" destOrd="0" presId="urn:microsoft.com/office/officeart/2005/8/layout/chevron2"/>
    <dgm:cxn modelId="{6FA8D972-4976-4054-88B6-049FBF092EE2}" type="presParOf" srcId="{3CE10299-5E84-4169-BC2F-A98878C5EC5F}" destId="{7F280804-A337-4DFF-A8BF-2B15E2637CAF}" srcOrd="9" destOrd="0" presId="urn:microsoft.com/office/officeart/2005/8/layout/chevron2"/>
    <dgm:cxn modelId="{658D4815-4EC0-4E45-B256-B265764A1C04}" type="presParOf" srcId="{3CE10299-5E84-4169-BC2F-A98878C5EC5F}" destId="{48CF2952-AF6D-47CE-8A71-66B65BE8FB37}" srcOrd="10" destOrd="0" presId="urn:microsoft.com/office/officeart/2005/8/layout/chevron2"/>
    <dgm:cxn modelId="{ACCDF6BD-F690-4DDE-BA2B-FF0E30530DA2}" type="presParOf" srcId="{48CF2952-AF6D-47CE-8A71-66B65BE8FB37}" destId="{0CE5E15C-EC17-4ECE-A53E-605AB41E43EE}" srcOrd="0" destOrd="0" presId="urn:microsoft.com/office/officeart/2005/8/layout/chevron2"/>
    <dgm:cxn modelId="{EEFA5685-D8EF-4AF1-9DB6-2BE0B7537139}" type="presParOf" srcId="{48CF2952-AF6D-47CE-8A71-66B65BE8FB37}" destId="{1CB8783C-C8D8-4DD2-83DA-1C6F8996DC21}" srcOrd="1" destOrd="0" presId="urn:microsoft.com/office/officeart/2005/8/layout/chevron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A73823-0AA9-4FCF-A8CD-D0674E34924F}">
      <dsp:nvSpPr>
        <dsp:cNvPr id="0" name=""/>
        <dsp:cNvSpPr/>
      </dsp:nvSpPr>
      <dsp:spPr>
        <a:xfrm rot="5400000">
          <a:off x="-189691" y="191467"/>
          <a:ext cx="1264611" cy="88522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ACCESS</a:t>
          </a:r>
        </a:p>
      </dsp:txBody>
      <dsp:txXfrm rot="-5400000">
        <a:off x="2" y="444389"/>
        <a:ext cx="885227" cy="379384"/>
      </dsp:txXfrm>
    </dsp:sp>
    <dsp:sp modelId="{AD2AB4A8-EFBF-429F-8500-4AB395DE9C5A}">
      <dsp:nvSpPr>
        <dsp:cNvPr id="0" name=""/>
        <dsp:cNvSpPr/>
      </dsp:nvSpPr>
      <dsp:spPr>
        <a:xfrm rot="5400000">
          <a:off x="3370127" y="-2483124"/>
          <a:ext cx="821997" cy="579179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a:t>Ensure safe access to the site (weapons check)</a:t>
          </a:r>
        </a:p>
        <a:p>
          <a:pPr marL="57150" lvl="1" indent="-57150" algn="l" defTabSz="400050">
            <a:lnSpc>
              <a:spcPct val="90000"/>
            </a:lnSpc>
            <a:spcBef>
              <a:spcPct val="0"/>
            </a:spcBef>
            <a:spcAft>
              <a:spcPct val="15000"/>
            </a:spcAft>
            <a:buChar char="•"/>
          </a:pPr>
          <a:r>
            <a:rPr lang="en-GB" sz="900" kern="1200"/>
            <a:t>Form refugees into an orderly queue</a:t>
          </a:r>
        </a:p>
        <a:p>
          <a:pPr marL="57150" lvl="1" indent="-57150" algn="l" defTabSz="400050">
            <a:lnSpc>
              <a:spcPct val="90000"/>
            </a:lnSpc>
            <a:spcBef>
              <a:spcPct val="0"/>
            </a:spcBef>
            <a:spcAft>
              <a:spcPct val="15000"/>
            </a:spcAft>
            <a:buChar char="•"/>
          </a:pPr>
          <a:r>
            <a:rPr lang="en-GB" sz="900" kern="1200"/>
            <a:t>Prioritise Persons with Specific Needs</a:t>
          </a:r>
        </a:p>
        <a:p>
          <a:pPr marL="57150" lvl="1" indent="-57150" algn="l" defTabSz="400050">
            <a:lnSpc>
              <a:spcPct val="90000"/>
            </a:lnSpc>
            <a:spcBef>
              <a:spcPct val="0"/>
            </a:spcBef>
            <a:spcAft>
              <a:spcPct val="15000"/>
            </a:spcAft>
            <a:buChar char="•"/>
          </a:pPr>
          <a:r>
            <a:rPr lang="en-GB" sz="900" kern="1200"/>
            <a:t>Control entry to that day's designated groups only</a:t>
          </a:r>
        </a:p>
        <a:p>
          <a:pPr marL="57150" lvl="1" indent="-57150" algn="l" defTabSz="400050">
            <a:lnSpc>
              <a:spcPct val="90000"/>
            </a:lnSpc>
            <a:spcBef>
              <a:spcPct val="0"/>
            </a:spcBef>
            <a:spcAft>
              <a:spcPct val="15000"/>
            </a:spcAft>
            <a:buChar char="•"/>
          </a:pPr>
          <a:r>
            <a:rPr lang="en-GB" sz="900" kern="1200"/>
            <a:t>Check registration slips/tokens</a:t>
          </a:r>
        </a:p>
      </dsp:txBody>
      <dsp:txXfrm rot="-5400000">
        <a:off x="885228" y="41902"/>
        <a:ext cx="5751670" cy="741743"/>
      </dsp:txXfrm>
    </dsp:sp>
    <dsp:sp modelId="{0A0F856A-0134-47DD-A9C1-9C383B5AC644}">
      <dsp:nvSpPr>
        <dsp:cNvPr id="0" name=""/>
        <dsp:cNvSpPr/>
      </dsp:nvSpPr>
      <dsp:spPr>
        <a:xfrm rot="5400000">
          <a:off x="-189691" y="1360869"/>
          <a:ext cx="1264611" cy="88522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PRE-SCREENING</a:t>
          </a:r>
        </a:p>
      </dsp:txBody>
      <dsp:txXfrm rot="-5400000">
        <a:off x="2" y="1613791"/>
        <a:ext cx="885227" cy="379384"/>
      </dsp:txXfrm>
    </dsp:sp>
    <dsp:sp modelId="{ACB8FE59-8C71-4EAC-B140-D7CE8AA31DC7}">
      <dsp:nvSpPr>
        <dsp:cNvPr id="0" name=""/>
        <dsp:cNvSpPr/>
      </dsp:nvSpPr>
      <dsp:spPr>
        <a:xfrm rot="5400000">
          <a:off x="3370127" y="-1313721"/>
          <a:ext cx="821997" cy="579179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a:t>Search families in the database</a:t>
          </a:r>
        </a:p>
        <a:p>
          <a:pPr marL="57150" lvl="1" indent="-57150" algn="l" defTabSz="400050">
            <a:lnSpc>
              <a:spcPct val="90000"/>
            </a:lnSpc>
            <a:spcBef>
              <a:spcPct val="0"/>
            </a:spcBef>
            <a:spcAft>
              <a:spcPct val="15000"/>
            </a:spcAft>
            <a:buChar char="•"/>
          </a:pPr>
          <a:r>
            <a:rPr lang="en-GB" sz="900" kern="1200"/>
            <a:t>Provide UID number</a:t>
          </a:r>
        </a:p>
        <a:p>
          <a:pPr marL="57150" lvl="1" indent="-57150" algn="l" defTabSz="400050">
            <a:lnSpc>
              <a:spcPct val="90000"/>
            </a:lnSpc>
            <a:spcBef>
              <a:spcPct val="0"/>
            </a:spcBef>
            <a:spcAft>
              <a:spcPct val="15000"/>
            </a:spcAft>
            <a:buChar char="•"/>
          </a:pPr>
          <a:r>
            <a:rPr lang="en-GB" sz="900" kern="1200"/>
            <a:t>Remove holders of blocked ration cards from the process</a:t>
          </a:r>
        </a:p>
      </dsp:txBody>
      <dsp:txXfrm rot="-5400000">
        <a:off x="885228" y="1211305"/>
        <a:ext cx="5751670" cy="741743"/>
      </dsp:txXfrm>
    </dsp:sp>
    <dsp:sp modelId="{043B3CD6-7500-4230-9AAB-3B4910FB8EDB}">
      <dsp:nvSpPr>
        <dsp:cNvPr id="0" name=""/>
        <dsp:cNvSpPr/>
      </dsp:nvSpPr>
      <dsp:spPr>
        <a:xfrm rot="5400000">
          <a:off x="-189691" y="2530272"/>
          <a:ext cx="1264611" cy="88522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ADMISSION AND BIMS SEARCH</a:t>
          </a:r>
        </a:p>
      </dsp:txBody>
      <dsp:txXfrm rot="-5400000">
        <a:off x="2" y="2783194"/>
        <a:ext cx="885227" cy="379384"/>
      </dsp:txXfrm>
    </dsp:sp>
    <dsp:sp modelId="{E834B054-918D-47D7-8F7D-A58039C83922}">
      <dsp:nvSpPr>
        <dsp:cNvPr id="0" name=""/>
        <dsp:cNvSpPr/>
      </dsp:nvSpPr>
      <dsp:spPr>
        <a:xfrm rot="5400000">
          <a:off x="3370127" y="-144319"/>
          <a:ext cx="821997" cy="579179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a:solidFill>
                <a:sysClr val="windowText" lastClr="000000"/>
              </a:solidFill>
            </a:rPr>
            <a:t>Enter unique number and print the prepopulated HH registration fact sheet</a:t>
          </a:r>
        </a:p>
        <a:p>
          <a:pPr marL="57150" lvl="1" indent="-57150" algn="l" defTabSz="400050">
            <a:lnSpc>
              <a:spcPct val="90000"/>
            </a:lnSpc>
            <a:spcBef>
              <a:spcPct val="0"/>
            </a:spcBef>
            <a:spcAft>
              <a:spcPct val="15000"/>
            </a:spcAft>
            <a:buChar char="•"/>
          </a:pPr>
          <a:r>
            <a:rPr lang="en-GB" sz="900" kern="1200"/>
            <a:t>Prepare Transmission form</a:t>
          </a:r>
        </a:p>
        <a:p>
          <a:pPr marL="57150" lvl="1" indent="-57150" algn="l" defTabSz="400050">
            <a:lnSpc>
              <a:spcPct val="90000"/>
            </a:lnSpc>
            <a:spcBef>
              <a:spcPct val="0"/>
            </a:spcBef>
            <a:spcAft>
              <a:spcPct val="15000"/>
            </a:spcAft>
            <a:buChar char="•"/>
          </a:pPr>
          <a:r>
            <a:rPr lang="en-GB" sz="900" kern="1200"/>
            <a:t>Collect old Ration Card and queuing number (staple on transmission form)</a:t>
          </a:r>
        </a:p>
        <a:p>
          <a:pPr marL="57150" lvl="1" indent="-57150" algn="l" defTabSz="400050">
            <a:lnSpc>
              <a:spcPct val="90000"/>
            </a:lnSpc>
            <a:spcBef>
              <a:spcPct val="0"/>
            </a:spcBef>
            <a:spcAft>
              <a:spcPct val="15000"/>
            </a:spcAft>
            <a:buChar char="•"/>
          </a:pPr>
          <a:r>
            <a:rPr lang="en-GB" sz="900" kern="1200"/>
            <a:t>Run initial BIMS check</a:t>
          </a:r>
        </a:p>
        <a:p>
          <a:pPr marL="57150" lvl="1" indent="-57150" algn="l" defTabSz="400050">
            <a:lnSpc>
              <a:spcPct val="90000"/>
            </a:lnSpc>
            <a:spcBef>
              <a:spcPct val="0"/>
            </a:spcBef>
            <a:spcAft>
              <a:spcPct val="15000"/>
            </a:spcAft>
            <a:buChar char="•"/>
          </a:pPr>
          <a:r>
            <a:rPr lang="en-GB" sz="900" kern="1200"/>
            <a:t>Refer to litigation desk if necessary</a:t>
          </a:r>
        </a:p>
      </dsp:txBody>
      <dsp:txXfrm rot="-5400000">
        <a:off x="885228" y="2380707"/>
        <a:ext cx="5751670" cy="741743"/>
      </dsp:txXfrm>
    </dsp:sp>
    <dsp:sp modelId="{B28E869E-F107-4D75-B0AB-108C8533115B}">
      <dsp:nvSpPr>
        <dsp:cNvPr id="0" name=""/>
        <dsp:cNvSpPr/>
      </dsp:nvSpPr>
      <dsp:spPr>
        <a:xfrm rot="5400000">
          <a:off x="-189691" y="3699674"/>
          <a:ext cx="1264611" cy="88522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INTERVIEW AND PROGRES</a:t>
          </a:r>
        </a:p>
      </dsp:txBody>
      <dsp:txXfrm rot="-5400000">
        <a:off x="2" y="3952596"/>
        <a:ext cx="885227" cy="379384"/>
      </dsp:txXfrm>
    </dsp:sp>
    <dsp:sp modelId="{3B14163F-05DD-4B4E-B3D0-173DF0057702}">
      <dsp:nvSpPr>
        <dsp:cNvPr id="0" name=""/>
        <dsp:cNvSpPr/>
      </dsp:nvSpPr>
      <dsp:spPr>
        <a:xfrm rot="5400000">
          <a:off x="3370127" y="1025083"/>
          <a:ext cx="821997" cy="579179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a:t>Conduct individual interviews</a:t>
          </a:r>
        </a:p>
        <a:p>
          <a:pPr marL="57150" lvl="1" indent="-57150" algn="l" defTabSz="400050">
            <a:lnSpc>
              <a:spcPct val="90000"/>
            </a:lnSpc>
            <a:spcBef>
              <a:spcPct val="0"/>
            </a:spcBef>
            <a:spcAft>
              <a:spcPct val="15000"/>
            </a:spcAft>
            <a:buChar char="•"/>
          </a:pPr>
          <a:r>
            <a:rPr lang="en-GB" sz="900" kern="1200"/>
            <a:t> Ration Card preparation</a:t>
          </a:r>
        </a:p>
        <a:p>
          <a:pPr marL="57150" lvl="1" indent="-57150" algn="l" defTabSz="400050">
            <a:lnSpc>
              <a:spcPct val="90000"/>
            </a:lnSpc>
            <a:spcBef>
              <a:spcPct val="0"/>
            </a:spcBef>
            <a:spcAft>
              <a:spcPct val="15000"/>
            </a:spcAft>
            <a:buChar char="•"/>
          </a:pPr>
          <a:r>
            <a:rPr lang="en-GB" sz="900" kern="1200"/>
            <a:t>Enter data into proGres</a:t>
          </a:r>
        </a:p>
        <a:p>
          <a:pPr marL="57150" lvl="1" indent="-57150" algn="l" defTabSz="400050">
            <a:lnSpc>
              <a:spcPct val="90000"/>
            </a:lnSpc>
            <a:spcBef>
              <a:spcPct val="0"/>
            </a:spcBef>
            <a:spcAft>
              <a:spcPct val="15000"/>
            </a:spcAft>
            <a:buChar char="•"/>
          </a:pPr>
          <a:r>
            <a:rPr lang="en-GB" sz="900" kern="1200"/>
            <a:t>Refer to escalation desk if necessary</a:t>
          </a:r>
        </a:p>
      </dsp:txBody>
      <dsp:txXfrm rot="-5400000">
        <a:off x="885228" y="3550110"/>
        <a:ext cx="5751670" cy="741743"/>
      </dsp:txXfrm>
    </dsp:sp>
    <dsp:sp modelId="{05F2076B-4657-41E6-AC6F-B4F810B9C701}">
      <dsp:nvSpPr>
        <dsp:cNvPr id="0" name=""/>
        <dsp:cNvSpPr/>
      </dsp:nvSpPr>
      <dsp:spPr>
        <a:xfrm rot="5400000">
          <a:off x="-189691" y="4869077"/>
          <a:ext cx="1264611" cy="88522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BIMS REGISTRATION</a:t>
          </a:r>
        </a:p>
      </dsp:txBody>
      <dsp:txXfrm rot="-5400000">
        <a:off x="2" y="5121999"/>
        <a:ext cx="885227" cy="379384"/>
      </dsp:txXfrm>
    </dsp:sp>
    <dsp:sp modelId="{D0F84E39-5863-4EB6-AE1B-F39D8E45B37C}">
      <dsp:nvSpPr>
        <dsp:cNvPr id="0" name=""/>
        <dsp:cNvSpPr/>
      </dsp:nvSpPr>
      <dsp:spPr>
        <a:xfrm rot="5400000">
          <a:off x="3370127" y="2194485"/>
          <a:ext cx="821997" cy="579179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a:t>Collection of bi</a:t>
          </a:r>
          <a:r>
            <a:rPr lang="en-GB" sz="900" kern="1200">
              <a:solidFill>
                <a:sysClr val="windowText" lastClr="000000"/>
              </a:solidFill>
            </a:rPr>
            <a:t>ometrics</a:t>
          </a:r>
          <a:r>
            <a:rPr lang="en-GB" sz="900" kern="1200"/>
            <a:t>: photo, finger/thumbprint</a:t>
          </a:r>
        </a:p>
      </dsp:txBody>
      <dsp:txXfrm rot="-5400000">
        <a:off x="885228" y="4719512"/>
        <a:ext cx="5751670" cy="741743"/>
      </dsp:txXfrm>
    </dsp:sp>
    <dsp:sp modelId="{0CE5E15C-EC17-4ECE-A53E-605AB41E43EE}">
      <dsp:nvSpPr>
        <dsp:cNvPr id="0" name=""/>
        <dsp:cNvSpPr/>
      </dsp:nvSpPr>
      <dsp:spPr>
        <a:xfrm rot="5400000">
          <a:off x="-189691" y="6038479"/>
          <a:ext cx="1264611" cy="88522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QUALITY CONTROL AND DOCUMENTATION</a:t>
          </a:r>
        </a:p>
      </dsp:txBody>
      <dsp:txXfrm rot="-5400000">
        <a:off x="2" y="6291401"/>
        <a:ext cx="885227" cy="379384"/>
      </dsp:txXfrm>
    </dsp:sp>
    <dsp:sp modelId="{1CB8783C-C8D8-4DD2-83DA-1C6F8996DC21}">
      <dsp:nvSpPr>
        <dsp:cNvPr id="0" name=""/>
        <dsp:cNvSpPr/>
      </dsp:nvSpPr>
      <dsp:spPr>
        <a:xfrm rot="5400000">
          <a:off x="3370127" y="3363888"/>
          <a:ext cx="821997" cy="579179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a:t>Finalise the process</a:t>
          </a:r>
        </a:p>
        <a:p>
          <a:pPr marL="57150" lvl="1" indent="-57150" algn="l" defTabSz="400050">
            <a:lnSpc>
              <a:spcPct val="90000"/>
            </a:lnSpc>
            <a:spcBef>
              <a:spcPct val="0"/>
            </a:spcBef>
            <a:spcAft>
              <a:spcPct val="15000"/>
            </a:spcAft>
            <a:buChar char="•"/>
          </a:pPr>
          <a:r>
            <a:rPr lang="en-GB" sz="900" kern="1200"/>
            <a:t>Verify full completion of all required steps</a:t>
          </a:r>
        </a:p>
        <a:p>
          <a:pPr marL="57150" lvl="1" indent="-57150" algn="l" defTabSz="400050">
            <a:lnSpc>
              <a:spcPct val="90000"/>
            </a:lnSpc>
            <a:spcBef>
              <a:spcPct val="0"/>
            </a:spcBef>
            <a:spcAft>
              <a:spcPct val="15000"/>
            </a:spcAft>
            <a:buChar char="•"/>
          </a:pPr>
          <a:r>
            <a:rPr lang="en-GB" sz="900" kern="1200"/>
            <a:t>Correction of any inaccurate data</a:t>
          </a:r>
        </a:p>
        <a:p>
          <a:pPr marL="57150" lvl="1" indent="-57150" algn="l" defTabSz="400050">
            <a:lnSpc>
              <a:spcPct val="90000"/>
            </a:lnSpc>
            <a:spcBef>
              <a:spcPct val="0"/>
            </a:spcBef>
            <a:spcAft>
              <a:spcPct val="15000"/>
            </a:spcAft>
            <a:buChar char="•"/>
          </a:pPr>
          <a:r>
            <a:rPr lang="en-GB" sz="900" kern="1200"/>
            <a:t>Issue new ration cards</a:t>
          </a:r>
        </a:p>
      </dsp:txBody>
      <dsp:txXfrm rot="-5400000">
        <a:off x="885228" y="5888915"/>
        <a:ext cx="5751670" cy="74174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D446D6FD4C945B84B36854B558533" ma:contentTypeVersion="0" ma:contentTypeDescription="Create a new document." ma:contentTypeScope="" ma:versionID="ff98b4fe2ce13ae7a1cfe506b752bcb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94E44-C1E8-45C5-ADA7-687261A24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9E12A4C-4721-419B-8A0B-2352BCEDD471}">
  <ds:schemaRefs>
    <ds:schemaRef ds:uri="http://schemas.microsoft.com/sharepoint/v3/contenttype/forms"/>
  </ds:schemaRefs>
</ds:datastoreItem>
</file>

<file path=customXml/itemProps3.xml><?xml version="1.0" encoding="utf-8"?>
<ds:datastoreItem xmlns:ds="http://schemas.openxmlformats.org/officeDocument/2006/customXml" ds:itemID="{BB5D7DFD-ED21-4DDD-82E0-F9398D8F31B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BEAB0B2F-CE70-4B95-B105-F5B182867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7032</Words>
  <Characters>40085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47023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Lewis</dc:creator>
  <cp:lastModifiedBy>Alexandra Strang</cp:lastModifiedBy>
  <cp:revision>2</cp:revision>
  <dcterms:created xsi:type="dcterms:W3CDTF">2018-07-06T08:14:00Z</dcterms:created>
  <dcterms:modified xsi:type="dcterms:W3CDTF">2018-07-06T08:14:00Z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0x0101004FCD446D6FD4C945B84B36854B558533</vt:lpwstr>
  </property>
</Properties>
</file>