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CF561" w14:textId="636ECDFA" w:rsidR="0068779E" w:rsidRDefault="0068779E" w:rsidP="0068779E">
      <w:pPr>
        <w:pStyle w:val="Nessunaspaziatura1"/>
        <w:jc w:val="right"/>
        <w:rPr>
          <w:rFonts w:eastAsia="Times New Roman"/>
          <w:b/>
          <w:bCs/>
          <w:caps/>
          <w:color w:val="708074"/>
          <w:spacing w:val="5"/>
          <w:kern w:val="28"/>
          <w:sz w:val="48"/>
          <w:szCs w:val="48"/>
        </w:rPr>
      </w:pPr>
      <w:bookmarkStart w:id="0" w:name="_GoBack"/>
      <w:bookmarkEnd w:id="0"/>
      <w:r>
        <w:rPr>
          <w:rFonts w:eastAsia="Times New Roman"/>
          <w:b/>
          <w:bCs/>
          <w:caps/>
          <w:noProof/>
          <w:color w:val="708074"/>
          <w:spacing w:val="5"/>
          <w:kern w:val="28"/>
          <w:sz w:val="48"/>
          <w:szCs w:val="48"/>
          <w:lang w:val="en-GB" w:eastAsia="en-GB"/>
        </w:rPr>
        <w:drawing>
          <wp:inline distT="0" distB="0" distL="0" distR="0" wp14:anchorId="12652A52" wp14:editId="4BE94D6A">
            <wp:extent cx="2530143" cy="67490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320" cy="680824"/>
                    </a:xfrm>
                    <a:prstGeom prst="rect">
                      <a:avLst/>
                    </a:prstGeom>
                    <a:noFill/>
                    <a:ln>
                      <a:noFill/>
                    </a:ln>
                  </pic:spPr>
                </pic:pic>
              </a:graphicData>
            </a:graphic>
          </wp:inline>
        </w:drawing>
      </w:r>
    </w:p>
    <w:p w14:paraId="5350EAA8" w14:textId="7E05D93A" w:rsidR="00001970" w:rsidRDefault="00440C10" w:rsidP="00465BE2">
      <w:pPr>
        <w:pStyle w:val="Nessunaspaziatura1"/>
        <w:rPr>
          <w:rFonts w:eastAsia="Times New Roman"/>
          <w:b/>
          <w:bCs/>
          <w:caps/>
          <w:color w:val="708074"/>
          <w:spacing w:val="5"/>
          <w:kern w:val="28"/>
          <w:sz w:val="48"/>
          <w:szCs w:val="48"/>
        </w:rPr>
      </w:pPr>
      <w:r>
        <w:rPr>
          <w:rFonts w:eastAsia="Times New Roman"/>
          <w:b/>
          <w:bCs/>
          <w:caps/>
          <w:noProof/>
          <w:color w:val="708074"/>
          <w:spacing w:val="5"/>
          <w:kern w:val="28"/>
          <w:sz w:val="48"/>
          <w:szCs w:val="48"/>
          <w:lang w:val="en-GB" w:eastAsia="en-GB"/>
        </w:rPr>
        <mc:AlternateContent>
          <mc:Choice Requires="wps">
            <w:drawing>
              <wp:anchor distT="0" distB="0" distL="114300" distR="114300" simplePos="0" relativeHeight="251666944" behindDoc="0" locked="0" layoutInCell="1" allowOverlap="1" wp14:anchorId="07E96875" wp14:editId="263D40C9">
                <wp:simplePos x="0" y="0"/>
                <wp:positionH relativeFrom="column">
                  <wp:posOffset>-727027</wp:posOffset>
                </wp:positionH>
                <wp:positionV relativeFrom="paragraph">
                  <wp:posOffset>240030</wp:posOffset>
                </wp:positionV>
                <wp:extent cx="6719977" cy="1733909"/>
                <wp:effectExtent l="0" t="0" r="5080" b="0"/>
                <wp:wrapNone/>
                <wp:docPr id="27" name="Text Box 27"/>
                <wp:cNvGraphicFramePr/>
                <a:graphic xmlns:a="http://schemas.openxmlformats.org/drawingml/2006/main">
                  <a:graphicData uri="http://schemas.microsoft.com/office/word/2010/wordprocessingShape">
                    <wps:wsp>
                      <wps:cNvSpPr txBox="1"/>
                      <wps:spPr>
                        <a:xfrm>
                          <a:off x="0" y="0"/>
                          <a:ext cx="6719977" cy="1733909"/>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77B17" w14:textId="77777777" w:rsidR="00A661D6" w:rsidRPr="00001970" w:rsidRDefault="00A661D6" w:rsidP="00001970">
                            <w:pPr>
                              <w:pStyle w:val="Nessunaspaziatura1"/>
                              <w:rPr>
                                <w:rFonts w:eastAsia="Times New Roman"/>
                                <w:bCs/>
                                <w:caps/>
                                <w:color w:val="FFFFFF" w:themeColor="background1"/>
                                <w:spacing w:val="5"/>
                                <w:kern w:val="28"/>
                                <w:sz w:val="48"/>
                                <w:szCs w:val="48"/>
                              </w:rPr>
                            </w:pPr>
                            <w:r w:rsidRPr="00001970">
                              <w:rPr>
                                <w:rFonts w:eastAsia="Times New Roman"/>
                                <w:bCs/>
                                <w:caps/>
                                <w:color w:val="FFFFFF" w:themeColor="background1"/>
                                <w:spacing w:val="5"/>
                                <w:kern w:val="28"/>
                                <w:sz w:val="48"/>
                                <w:szCs w:val="48"/>
                              </w:rPr>
                              <w:t>UNHCR</w:t>
                            </w:r>
                          </w:p>
                          <w:p w14:paraId="3CB9C0AD" w14:textId="77777777" w:rsidR="00A661D6" w:rsidRPr="00001970" w:rsidRDefault="00A661D6" w:rsidP="00001970">
                            <w:pPr>
                              <w:pStyle w:val="Nessunaspaziatura1"/>
                              <w:rPr>
                                <w:rFonts w:eastAsia="Times New Roman"/>
                                <w:bCs/>
                                <w:caps/>
                                <w:color w:val="FFFFFF" w:themeColor="background1"/>
                                <w:spacing w:val="5"/>
                                <w:kern w:val="28"/>
                                <w:sz w:val="48"/>
                                <w:szCs w:val="48"/>
                              </w:rPr>
                            </w:pPr>
                            <w:r w:rsidRPr="00001970">
                              <w:rPr>
                                <w:rFonts w:eastAsia="Times New Roman"/>
                                <w:bCs/>
                                <w:caps/>
                                <w:color w:val="FFFFFF" w:themeColor="background1"/>
                                <w:spacing w:val="5"/>
                                <w:kern w:val="28"/>
                                <w:sz w:val="48"/>
                                <w:szCs w:val="48"/>
                              </w:rPr>
                              <w:t>STANDARDISED EXPANDED</w:t>
                            </w:r>
                          </w:p>
                          <w:p w14:paraId="3D2183D8" w14:textId="77777777" w:rsidR="00A661D6" w:rsidRPr="00001970" w:rsidRDefault="00A661D6" w:rsidP="00001970">
                            <w:pPr>
                              <w:pStyle w:val="Nessunaspaziatura1"/>
                              <w:rPr>
                                <w:rFonts w:eastAsia="Times New Roman"/>
                                <w:bCs/>
                                <w:caps/>
                                <w:color w:val="FFFFFF" w:themeColor="background1"/>
                                <w:spacing w:val="5"/>
                                <w:kern w:val="28"/>
                                <w:sz w:val="48"/>
                                <w:szCs w:val="48"/>
                              </w:rPr>
                            </w:pPr>
                            <w:r w:rsidRPr="00001970">
                              <w:rPr>
                                <w:rFonts w:eastAsia="Times New Roman"/>
                                <w:bCs/>
                                <w:caps/>
                                <w:color w:val="FFFFFF" w:themeColor="background1"/>
                                <w:spacing w:val="5"/>
                                <w:kern w:val="28"/>
                                <w:sz w:val="48"/>
                                <w:szCs w:val="48"/>
                              </w:rPr>
                              <w:t>NUTRITION SURVEY (sens) GUIDELINES</w:t>
                            </w:r>
                          </w:p>
                          <w:p w14:paraId="49CBBB87" w14:textId="77777777" w:rsidR="00A661D6" w:rsidRPr="00001970" w:rsidRDefault="00A661D6" w:rsidP="00001970">
                            <w:pPr>
                              <w:pStyle w:val="Nessunaspaziatura1"/>
                              <w:rPr>
                                <w:rFonts w:eastAsia="Times New Roman"/>
                                <w:bCs/>
                                <w:caps/>
                                <w:color w:val="FFFFFF" w:themeColor="background1"/>
                                <w:spacing w:val="5"/>
                                <w:kern w:val="28"/>
                                <w:sz w:val="48"/>
                                <w:szCs w:val="48"/>
                              </w:rPr>
                            </w:pPr>
                            <w:r w:rsidRPr="00001970">
                              <w:rPr>
                                <w:rFonts w:eastAsia="Times New Roman"/>
                                <w:bCs/>
                                <w:caps/>
                                <w:color w:val="FFFFFF" w:themeColor="background1"/>
                                <w:spacing w:val="5"/>
                                <w:kern w:val="28"/>
                                <w:sz w:val="48"/>
                                <w:szCs w:val="48"/>
                              </w:rPr>
                              <w:t>FOR REFuGEE POPULATIONS</w:t>
                            </w:r>
                          </w:p>
                          <w:p w14:paraId="11D247AB" w14:textId="77777777" w:rsidR="00A661D6" w:rsidRDefault="00A661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E96875" id="_x0000_t202" coordsize="21600,21600" o:spt="202" path="m,l,21600r21600,l21600,xe">
                <v:stroke joinstyle="miter"/>
                <v:path gradientshapeok="t" o:connecttype="rect"/>
              </v:shapetype>
              <v:shape id="Text Box 27" o:spid="_x0000_s1026" type="#_x0000_t202" style="position:absolute;margin-left:-57.25pt;margin-top:18.9pt;width:529.15pt;height:136.5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" fillcolor="#0072bc [3215]" stroked="f" strokeweight=".5pt">
                <v:textbox>
                  <w:txbxContent>
                    <w:p w14:paraId="02777B17" w14:textId="77777777" w:rsidR="00A661D6" w:rsidRPr="00001970" w:rsidRDefault="00A661D6" w:rsidP="00001970">
                      <w:pPr>
                        <w:pStyle w:val="Nessunaspaziatura1"/>
                        <w:rPr>
                          <w:rFonts w:eastAsia="Times New Roman"/>
                          <w:bCs/>
                          <w:caps/>
                          <w:color w:val="FFFFFF" w:themeColor="background1"/>
                          <w:spacing w:val="5"/>
                          <w:kern w:val="28"/>
                          <w:sz w:val="48"/>
                          <w:szCs w:val="48"/>
                        </w:rPr>
                      </w:pPr>
                      <w:r w:rsidRPr="00001970">
                        <w:rPr>
                          <w:rFonts w:eastAsia="Times New Roman"/>
                          <w:bCs/>
                          <w:caps/>
                          <w:color w:val="FFFFFF" w:themeColor="background1"/>
                          <w:spacing w:val="5"/>
                          <w:kern w:val="28"/>
                          <w:sz w:val="48"/>
                          <w:szCs w:val="48"/>
                        </w:rPr>
                        <w:t>UNHCR</w:t>
                      </w:r>
                    </w:p>
                    <w:p w14:paraId="3CB9C0AD" w14:textId="77777777" w:rsidR="00A661D6" w:rsidRPr="00001970" w:rsidRDefault="00A661D6" w:rsidP="00001970">
                      <w:pPr>
                        <w:pStyle w:val="Nessunaspaziatura1"/>
                        <w:rPr>
                          <w:rFonts w:eastAsia="Times New Roman"/>
                          <w:bCs/>
                          <w:caps/>
                          <w:color w:val="FFFFFF" w:themeColor="background1"/>
                          <w:spacing w:val="5"/>
                          <w:kern w:val="28"/>
                          <w:sz w:val="48"/>
                          <w:szCs w:val="48"/>
                        </w:rPr>
                      </w:pPr>
                      <w:r w:rsidRPr="00001970">
                        <w:rPr>
                          <w:rFonts w:eastAsia="Times New Roman"/>
                          <w:bCs/>
                          <w:caps/>
                          <w:color w:val="FFFFFF" w:themeColor="background1"/>
                          <w:spacing w:val="5"/>
                          <w:kern w:val="28"/>
                          <w:sz w:val="48"/>
                          <w:szCs w:val="48"/>
                        </w:rPr>
                        <w:t>STANDARDISED EXPANDED</w:t>
                      </w:r>
                    </w:p>
                    <w:p w14:paraId="3D2183D8" w14:textId="77777777" w:rsidR="00A661D6" w:rsidRPr="00001970" w:rsidRDefault="00A661D6" w:rsidP="00001970">
                      <w:pPr>
                        <w:pStyle w:val="Nessunaspaziatura1"/>
                        <w:rPr>
                          <w:rFonts w:eastAsia="Times New Roman"/>
                          <w:bCs/>
                          <w:caps/>
                          <w:color w:val="FFFFFF" w:themeColor="background1"/>
                          <w:spacing w:val="5"/>
                          <w:kern w:val="28"/>
                          <w:sz w:val="48"/>
                          <w:szCs w:val="48"/>
                        </w:rPr>
                      </w:pPr>
                      <w:r w:rsidRPr="00001970">
                        <w:rPr>
                          <w:rFonts w:eastAsia="Times New Roman"/>
                          <w:bCs/>
                          <w:caps/>
                          <w:color w:val="FFFFFF" w:themeColor="background1"/>
                          <w:spacing w:val="5"/>
                          <w:kern w:val="28"/>
                          <w:sz w:val="48"/>
                          <w:szCs w:val="48"/>
                        </w:rPr>
                        <w:t>NUTRITION SURVEY (sens) GUIDELINES</w:t>
                      </w:r>
                    </w:p>
                    <w:p w14:paraId="49CBBB87" w14:textId="77777777" w:rsidR="00A661D6" w:rsidRPr="00001970" w:rsidRDefault="00A661D6" w:rsidP="00001970">
                      <w:pPr>
                        <w:pStyle w:val="Nessunaspaziatura1"/>
                        <w:rPr>
                          <w:rFonts w:eastAsia="Times New Roman"/>
                          <w:bCs/>
                          <w:caps/>
                          <w:color w:val="FFFFFF" w:themeColor="background1"/>
                          <w:spacing w:val="5"/>
                          <w:kern w:val="28"/>
                          <w:sz w:val="48"/>
                          <w:szCs w:val="48"/>
                        </w:rPr>
                      </w:pPr>
                      <w:r w:rsidRPr="00001970">
                        <w:rPr>
                          <w:rFonts w:eastAsia="Times New Roman"/>
                          <w:bCs/>
                          <w:caps/>
                          <w:color w:val="FFFFFF" w:themeColor="background1"/>
                          <w:spacing w:val="5"/>
                          <w:kern w:val="28"/>
                          <w:sz w:val="48"/>
                          <w:szCs w:val="48"/>
                        </w:rPr>
                        <w:t>FOR REFuGEE POPULATIONS</w:t>
                      </w:r>
                    </w:p>
                    <w:p w14:paraId="11D247AB" w14:textId="77777777" w:rsidR="00A661D6" w:rsidRDefault="00A661D6"/>
                  </w:txbxContent>
                </v:textbox>
              </v:shape>
            </w:pict>
          </mc:Fallback>
        </mc:AlternateContent>
      </w:r>
    </w:p>
    <w:p w14:paraId="624718E7" w14:textId="2EC2B0D0" w:rsidR="00001970" w:rsidRDefault="00001970" w:rsidP="00465BE2">
      <w:pPr>
        <w:pStyle w:val="Nessunaspaziatura1"/>
        <w:rPr>
          <w:rFonts w:eastAsia="Times New Roman"/>
          <w:b/>
          <w:bCs/>
          <w:caps/>
          <w:color w:val="708074"/>
          <w:spacing w:val="5"/>
          <w:kern w:val="28"/>
          <w:sz w:val="48"/>
          <w:szCs w:val="48"/>
        </w:rPr>
      </w:pPr>
    </w:p>
    <w:p w14:paraId="5C934902" w14:textId="4ABAA94A" w:rsidR="00001970" w:rsidRDefault="00001970" w:rsidP="00465BE2">
      <w:pPr>
        <w:pStyle w:val="Nessunaspaziatura1"/>
        <w:rPr>
          <w:rFonts w:eastAsia="Times New Roman"/>
          <w:b/>
          <w:bCs/>
          <w:caps/>
          <w:color w:val="708074"/>
          <w:spacing w:val="5"/>
          <w:kern w:val="28"/>
          <w:sz w:val="48"/>
          <w:szCs w:val="48"/>
        </w:rPr>
      </w:pPr>
    </w:p>
    <w:p w14:paraId="0D7E7816" w14:textId="15504620" w:rsidR="0068779E" w:rsidRDefault="0068779E" w:rsidP="00465BE2">
      <w:pPr>
        <w:pStyle w:val="Nessunaspaziatura1"/>
        <w:rPr>
          <w:rFonts w:eastAsia="Times New Roman"/>
          <w:b/>
          <w:bCs/>
          <w:caps/>
          <w:color w:val="708074"/>
          <w:spacing w:val="5"/>
          <w:kern w:val="28"/>
          <w:sz w:val="48"/>
          <w:szCs w:val="48"/>
        </w:rPr>
      </w:pPr>
    </w:p>
    <w:p w14:paraId="36931B48" w14:textId="7CAACF11" w:rsidR="00465BE2" w:rsidRPr="00555DF4" w:rsidRDefault="00931BA2" w:rsidP="00001970">
      <w:pPr>
        <w:pStyle w:val="Nessunaspaziatura1"/>
        <w:rPr>
          <w:rFonts w:eastAsia="Times New Roman"/>
          <w:b/>
          <w:bCs/>
          <w:caps/>
          <w:color w:val="708074"/>
          <w:spacing w:val="5"/>
          <w:kern w:val="28"/>
          <w:sz w:val="48"/>
          <w:szCs w:val="48"/>
        </w:rPr>
      </w:pPr>
      <w:r>
        <w:rPr>
          <w:noProof/>
          <w:lang w:val="en-GB" w:eastAsia="en-GB"/>
        </w:rPr>
        <mc:AlternateContent>
          <mc:Choice Requires="wps">
            <w:drawing>
              <wp:anchor distT="0" distB="0" distL="114300" distR="114300" simplePos="0" relativeHeight="251654656" behindDoc="0" locked="0" layoutInCell="0" allowOverlap="1" wp14:anchorId="5FBA7DD9" wp14:editId="2C47E043">
                <wp:simplePos x="0" y="0"/>
                <wp:positionH relativeFrom="page">
                  <wp:align>left</wp:align>
                </wp:positionH>
                <wp:positionV relativeFrom="topMargin">
                  <wp:posOffset>635</wp:posOffset>
                </wp:positionV>
                <wp:extent cx="7917815" cy="904240"/>
                <wp:effectExtent l="0" t="0" r="6985" b="0"/>
                <wp:wrapThrough wrapText="bothSides">
                  <wp:wrapPolygon edited="0">
                    <wp:start x="0" y="0"/>
                    <wp:lineTo x="0" y="20933"/>
                    <wp:lineTo x="21567" y="20933"/>
                    <wp:lineTo x="21567" y="0"/>
                    <wp:lineTo x="0" y="0"/>
                  </wp:wrapPolygon>
                </wp:wrapThrough>
                <wp:docPr id="23"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9042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5817A" id="Rectangle 398" o:spid="_x0000_s1026" style="position:absolute;margin-left:0;margin-top:.05pt;width:623.45pt;height:71.2pt;z-index:251654656;visibility:visible;mso-wrap-style:square;mso-width-percent:0;mso-height-percent:0;mso-wrap-distance-left:9pt;mso-wrap-distance-top:0;mso-wrap-distance-right:9pt;mso-wrap-distance-bottom:0;mso-position-horizontal:left;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" o:allowincell="f" stroked="f">
                <w10:wrap type="through" anchorx="page" anchory="margin"/>
              </v:rect>
            </w:pict>
          </mc:Fallback>
        </mc:AlternateContent>
      </w:r>
    </w:p>
    <w:p w14:paraId="198EFB78" w14:textId="3FD6BE1B" w:rsidR="00001970" w:rsidRDefault="00050DB7" w:rsidP="00465BE2">
      <w:pPr>
        <w:pStyle w:val="Nessunaspaziatura1"/>
        <w:rPr>
          <w:rFonts w:eastAsia="Times New Roman"/>
          <w:b/>
          <w:bCs/>
          <w:caps/>
          <w:color w:val="708074"/>
          <w:spacing w:val="5"/>
          <w:kern w:val="28"/>
          <w:sz w:val="48"/>
          <w:szCs w:val="48"/>
        </w:rPr>
      </w:pPr>
      <w:r>
        <w:rPr>
          <w:rFonts w:eastAsia="Times New Roman"/>
          <w:b/>
          <w:bCs/>
          <w:caps/>
          <w:noProof/>
          <w:color w:val="708074"/>
          <w:spacing w:val="5"/>
          <w:kern w:val="28"/>
          <w:sz w:val="48"/>
          <w:szCs w:val="48"/>
          <w:lang w:val="en-GB" w:eastAsia="en-GB"/>
        </w:rPr>
        <mc:AlternateContent>
          <mc:Choice Requires="wps">
            <w:drawing>
              <wp:anchor distT="0" distB="0" distL="114300" distR="114300" simplePos="0" relativeHeight="251667968" behindDoc="0" locked="0" layoutInCell="1" allowOverlap="1" wp14:anchorId="5228B00D" wp14:editId="3056B730">
                <wp:simplePos x="0" y="0"/>
                <wp:positionH relativeFrom="column">
                  <wp:posOffset>-727027</wp:posOffset>
                </wp:positionH>
                <wp:positionV relativeFrom="paragraph">
                  <wp:posOffset>113389</wp:posOffset>
                </wp:positionV>
                <wp:extent cx="6719246" cy="6228080"/>
                <wp:effectExtent l="0" t="0" r="5715" b="1270"/>
                <wp:wrapNone/>
                <wp:docPr id="28" name="Text Box 28"/>
                <wp:cNvGraphicFramePr/>
                <a:graphic xmlns:a="http://schemas.openxmlformats.org/drawingml/2006/main">
                  <a:graphicData uri="http://schemas.microsoft.com/office/word/2010/wordprocessingShape">
                    <wps:wsp>
                      <wps:cNvSpPr txBox="1"/>
                      <wps:spPr>
                        <a:xfrm>
                          <a:off x="0" y="0"/>
                          <a:ext cx="6719246" cy="6228080"/>
                        </a:xfrm>
                        <a:prstGeom prst="rect">
                          <a:avLst/>
                        </a:prstGeom>
                        <a:solidFill>
                          <a:srgbClr val="BFC2B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68C4D7" w14:textId="77777777" w:rsidR="00A661D6" w:rsidRDefault="00A661D6"/>
                          <w:p w14:paraId="6AF8BEB0" w14:textId="77777777" w:rsidR="00A661D6" w:rsidRDefault="00A661D6"/>
                          <w:p w14:paraId="2686DCF8" w14:textId="77777777" w:rsidR="00A661D6" w:rsidRDefault="00A661D6"/>
                          <w:p w14:paraId="0115344C" w14:textId="77777777" w:rsidR="00A661D6" w:rsidRPr="008C5B3A" w:rsidRDefault="00A661D6" w:rsidP="00964BC3">
                            <w:pPr>
                              <w:pStyle w:val="Nessunaspaziatura1"/>
                              <w:ind w:left="284"/>
                              <w:rPr>
                                <w:rFonts w:eastAsia="Times New Roman"/>
                                <w:b/>
                                <w:bCs/>
                                <w:caps/>
                                <w:color w:val="FFFFFF" w:themeColor="background1"/>
                                <w:spacing w:val="5"/>
                                <w:kern w:val="28"/>
                                <w:sz w:val="48"/>
                                <w:szCs w:val="48"/>
                                <w14:textFill>
                                  <w14:noFill/>
                                </w14:textFill>
                              </w:rPr>
                            </w:pPr>
                            <w:r>
                              <w:rPr>
                                <w:rFonts w:eastAsia="Times New Roman"/>
                                <w:b/>
                                <w:bCs/>
                                <w:caps/>
                                <w:color w:val="FFFFFF"/>
                                <w:spacing w:val="5"/>
                                <w:kern w:val="28"/>
                                <w:sz w:val="48"/>
                                <w:szCs w:val="48"/>
                              </w:rPr>
                              <w:t>ADDENDUM</w:t>
                            </w:r>
                          </w:p>
                          <w:p w14:paraId="353BF957" w14:textId="00CA2260" w:rsidR="00A661D6" w:rsidRPr="00964BC3" w:rsidRDefault="00A661D6" w:rsidP="00964BC3">
                            <w:pPr>
                              <w:pStyle w:val="titolocapitolo"/>
                              <w:ind w:left="284"/>
                              <w:jc w:val="left"/>
                              <w:rPr>
                                <w:sz w:val="28"/>
                                <w:szCs w:val="28"/>
                              </w:rPr>
                            </w:pPr>
                            <w:r w:rsidRPr="00964BC3">
                              <w:rPr>
                                <w:bCs w:val="0"/>
                                <w:caps/>
                                <w:color w:val="FFFFFF"/>
                                <w:spacing w:val="5"/>
                                <w:kern w:val="28"/>
                                <w:sz w:val="48"/>
                                <w:szCs w:val="48"/>
                              </w:rPr>
                              <w:t>FOR OUT-OF-CAMP SETTINGS</w:t>
                            </w:r>
                          </w:p>
                          <w:p w14:paraId="239BF0AD" w14:textId="77777777" w:rsidR="00A661D6" w:rsidRDefault="00A661D6" w:rsidP="00F74C4E">
                            <w:pPr>
                              <w:pStyle w:val="titolocapitolo"/>
                              <w:jc w:val="left"/>
                              <w:rPr>
                                <w:sz w:val="28"/>
                                <w:szCs w:val="28"/>
                              </w:rPr>
                            </w:pPr>
                          </w:p>
                          <w:p w14:paraId="306CE741" w14:textId="77777777" w:rsidR="00A661D6" w:rsidRDefault="00A661D6" w:rsidP="00F74C4E">
                            <w:pPr>
                              <w:pStyle w:val="titolocapitolo"/>
                              <w:jc w:val="left"/>
                              <w:rPr>
                                <w:sz w:val="28"/>
                                <w:szCs w:val="28"/>
                              </w:rPr>
                            </w:pPr>
                          </w:p>
                          <w:p w14:paraId="591D365F" w14:textId="77777777" w:rsidR="00A661D6" w:rsidRDefault="00A661D6" w:rsidP="00F74C4E">
                            <w:pPr>
                              <w:pStyle w:val="titolocapitolo"/>
                              <w:jc w:val="left"/>
                              <w:rPr>
                                <w:sz w:val="28"/>
                                <w:szCs w:val="28"/>
                              </w:rPr>
                            </w:pPr>
                          </w:p>
                          <w:p w14:paraId="756C5B98" w14:textId="77777777" w:rsidR="00A661D6" w:rsidRDefault="00A661D6" w:rsidP="00F74C4E">
                            <w:pPr>
                              <w:pStyle w:val="titolocapitolo"/>
                              <w:jc w:val="left"/>
                              <w:rPr>
                                <w:sz w:val="28"/>
                                <w:szCs w:val="28"/>
                              </w:rPr>
                            </w:pPr>
                          </w:p>
                          <w:p w14:paraId="5902BE5E" w14:textId="77777777" w:rsidR="00A661D6" w:rsidRDefault="00A661D6" w:rsidP="00F74C4E">
                            <w:pPr>
                              <w:pStyle w:val="titolocapitolo"/>
                              <w:jc w:val="left"/>
                              <w:rPr>
                                <w:sz w:val="28"/>
                                <w:szCs w:val="28"/>
                              </w:rPr>
                            </w:pPr>
                          </w:p>
                          <w:p w14:paraId="659572F9" w14:textId="77777777" w:rsidR="00A661D6" w:rsidRDefault="00A661D6" w:rsidP="00964BC3">
                            <w:pPr>
                              <w:pStyle w:val="titolocapitolo"/>
                              <w:ind w:left="284"/>
                              <w:jc w:val="left"/>
                              <w:rPr>
                                <w:color w:val="FFFFFF" w:themeColor="background1"/>
                                <w:sz w:val="28"/>
                                <w:szCs w:val="28"/>
                              </w:rPr>
                            </w:pPr>
                            <w:r w:rsidRPr="00964BC3">
                              <w:rPr>
                                <w:color w:val="FFFFFF" w:themeColor="background1"/>
                                <w:sz w:val="28"/>
                                <w:szCs w:val="28"/>
                              </w:rPr>
                              <w:t>A PRACTICAL STEP-BY-STEP GUIDE</w:t>
                            </w:r>
                          </w:p>
                          <w:p w14:paraId="3113C594" w14:textId="77777777" w:rsidR="00A661D6" w:rsidRPr="00440C10" w:rsidRDefault="00A661D6" w:rsidP="00964BC3">
                            <w:pPr>
                              <w:pStyle w:val="titolocapitolo"/>
                              <w:ind w:left="284"/>
                              <w:jc w:val="left"/>
                              <w:rPr>
                                <w:color w:val="FFFFFF" w:themeColor="background1"/>
                                <w:sz w:val="16"/>
                                <w:szCs w:val="16"/>
                              </w:rPr>
                            </w:pPr>
                          </w:p>
                          <w:p w14:paraId="44597805" w14:textId="3CFA2513" w:rsidR="00A661D6" w:rsidRPr="00964BC3" w:rsidRDefault="00A661D6" w:rsidP="00964BC3">
                            <w:pPr>
                              <w:pStyle w:val="titolocapitolo"/>
                              <w:ind w:left="284"/>
                              <w:jc w:val="left"/>
                              <w:rPr>
                                <w:color w:val="FFFFFF" w:themeColor="background1"/>
                                <w:sz w:val="28"/>
                                <w:szCs w:val="28"/>
                              </w:rPr>
                            </w:pPr>
                            <w:r w:rsidRPr="00440C10">
                              <w:rPr>
                                <w:color w:val="FFFFFF" w:themeColor="background1"/>
                                <w:sz w:val="28"/>
                                <w:szCs w:val="28"/>
                              </w:rPr>
                              <w:t>VERSION 3 (2018)</w:t>
                            </w:r>
                          </w:p>
                          <w:p w14:paraId="2583E9DB" w14:textId="77777777" w:rsidR="00A661D6" w:rsidRDefault="00A661D6" w:rsidP="00964BC3">
                            <w:pPr>
                              <w:pStyle w:val="Nessunaspaziatura1"/>
                              <w:rPr>
                                <w:rFonts w:eastAsia="Times New Roman"/>
                                <w:b/>
                                <w:bCs/>
                                <w:caps/>
                                <w:color w:val="FFFFFF"/>
                                <w:spacing w:val="5"/>
                                <w:kern w:val="28"/>
                                <w:sz w:val="48"/>
                                <w:szCs w:val="48"/>
                              </w:rPr>
                            </w:pPr>
                          </w:p>
                          <w:p w14:paraId="0540E8A1" w14:textId="77777777" w:rsidR="00A661D6" w:rsidRDefault="00A661D6" w:rsidP="00964BC3">
                            <w:pPr>
                              <w:pStyle w:val="Nessunaspaziatura1"/>
                              <w:rPr>
                                <w:rFonts w:eastAsia="Times New Roman"/>
                                <w:b/>
                                <w:bCs/>
                                <w:caps/>
                                <w:color w:val="FFFFFF"/>
                                <w:spacing w:val="5"/>
                                <w:kern w:val="28"/>
                                <w:sz w:val="48"/>
                                <w:szCs w:val="48"/>
                              </w:rPr>
                            </w:pPr>
                          </w:p>
                          <w:p w14:paraId="26291539" w14:textId="77777777" w:rsidR="00A661D6" w:rsidRDefault="00A661D6" w:rsidP="00964BC3">
                            <w:pPr>
                              <w:pStyle w:val="Nessunaspaziatura1"/>
                              <w:rPr>
                                <w:rFonts w:eastAsia="Times New Roman"/>
                                <w:b/>
                                <w:bCs/>
                                <w:caps/>
                                <w:color w:val="FFFFFF"/>
                                <w:spacing w:val="5"/>
                                <w:kern w:val="28"/>
                                <w:sz w:val="48"/>
                                <w:szCs w:val="48"/>
                              </w:rPr>
                            </w:pPr>
                          </w:p>
                          <w:p w14:paraId="111FF00B" w14:textId="77777777" w:rsidR="00A661D6" w:rsidRDefault="00A661D6" w:rsidP="00964BC3">
                            <w:pPr>
                              <w:pStyle w:val="Nessunaspaziatura1"/>
                              <w:rPr>
                                <w:rFonts w:eastAsia="Times New Roman"/>
                                <w:b/>
                                <w:bCs/>
                                <w:caps/>
                                <w:color w:val="FFFFFF"/>
                                <w:spacing w:val="5"/>
                                <w:kern w:val="28"/>
                                <w:sz w:val="48"/>
                                <w:szCs w:val="48"/>
                              </w:rPr>
                            </w:pPr>
                          </w:p>
                          <w:p w14:paraId="1148A2A7" w14:textId="77777777" w:rsidR="00A661D6" w:rsidRPr="000A0C6A" w:rsidRDefault="00A661D6" w:rsidP="00964BC3">
                            <w:pPr>
                              <w:pStyle w:val="Nessunaspaziatura1"/>
                              <w:rPr>
                                <w:rFonts w:eastAsia="Times New Roman"/>
                                <w:b/>
                                <w:bCs/>
                                <w:caps/>
                                <w:color w:val="FFFFFF"/>
                                <w:spacing w:val="5"/>
                                <w:kern w:val="28"/>
                                <w:sz w:val="48"/>
                                <w:szCs w:val="48"/>
                              </w:rPr>
                            </w:pPr>
                          </w:p>
                          <w:p w14:paraId="1ED7ECA3" w14:textId="2D105EA1" w:rsidR="00A661D6" w:rsidRDefault="00A661D6" w:rsidP="00222A60">
                            <w:pPr>
                              <w:ind w:left="-142" w:right="-200"/>
                            </w:pPr>
                            <w:r w:rsidRPr="00A702B9">
                              <w:rPr>
                                <w:noProof/>
                                <w:color w:val="FFFFFF"/>
                                <w:sz w:val="32"/>
                                <w:szCs w:val="32"/>
                                <w:lang w:eastAsia="en-GB"/>
                              </w:rPr>
                              <w:drawing>
                                <wp:inline distT="0" distB="0" distL="0" distR="0" wp14:anchorId="02B6E8B2" wp14:editId="047DFE3B">
                                  <wp:extent cx="1114425" cy="1476916"/>
                                  <wp:effectExtent l="0" t="0" r="0" b="9525"/>
                                  <wp:docPr id="9" name="Bilde 2" descr="Beskrivelse: \\SWIGEFIL101\..\..\..\Local Settings\Temp\XPGrpWise\Macintosh HD:LAVORI:UNHCR:UNHCR SENS: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SWIGEFIL101\..\..\..\Local Settings\Temp\XPGrpWise\Macintosh HD:LAVORI:UNHCR:UNHCR SENS:cH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575" cy="1507596"/>
                                          </a:xfrm>
                                          <a:prstGeom prst="rect">
                                            <a:avLst/>
                                          </a:prstGeom>
                                          <a:noFill/>
                                          <a:ln>
                                            <a:noFill/>
                                          </a:ln>
                                        </pic:spPr>
                                      </pic:pic>
                                    </a:graphicData>
                                  </a:graphic>
                                </wp:inline>
                              </w:drawing>
                            </w:r>
                            <w:r w:rsidRPr="00A702B9">
                              <w:rPr>
                                <w:noProof/>
                                <w:color w:val="FFFFFF"/>
                                <w:sz w:val="32"/>
                                <w:szCs w:val="32"/>
                                <w:lang w:eastAsia="en-GB"/>
                              </w:rPr>
                              <w:drawing>
                                <wp:inline distT="0" distB="0" distL="0" distR="0" wp14:anchorId="1D8C2F98" wp14:editId="1309D42A">
                                  <wp:extent cx="1162050" cy="1481476"/>
                                  <wp:effectExtent l="0" t="0" r="0" b="4445"/>
                                  <wp:docPr id="3" name="Bilde 4" descr="Beskrivelse: \\SWIGEFIL101\..\..\..\Local Settings\Temp\XPGrpWise\Macintosh HD:LAVORI:UNHCR:UNHCR SENS:c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Beskrivelse: \\SWIGEFIL101\..\..\..\Local Settings\Temp\XPGrpWise\Macintosh HD:LAVORI:UNHCR:UNHCR SENS:cA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887" cy="1482543"/>
                                          </a:xfrm>
                                          <a:prstGeom prst="rect">
                                            <a:avLst/>
                                          </a:prstGeom>
                                          <a:noFill/>
                                          <a:ln>
                                            <a:noFill/>
                                          </a:ln>
                                        </pic:spPr>
                                      </pic:pic>
                                    </a:graphicData>
                                  </a:graphic>
                                </wp:inline>
                              </w:drawing>
                            </w:r>
                            <w:r w:rsidRPr="00A702B9">
                              <w:rPr>
                                <w:noProof/>
                                <w:color w:val="FFFFFF"/>
                                <w:sz w:val="32"/>
                                <w:szCs w:val="32"/>
                                <w:lang w:eastAsia="en-GB"/>
                              </w:rPr>
                              <w:drawing>
                                <wp:inline distT="0" distB="0" distL="0" distR="0" wp14:anchorId="2CB8F4CA" wp14:editId="7F6E72A8">
                                  <wp:extent cx="1143000" cy="1477645"/>
                                  <wp:effectExtent l="0" t="0" r="0" b="8255"/>
                                  <wp:docPr id="4" name="Bilde 6" descr="Beskrivelse: \\SWIGEFIL101\..\..\..\Local Settings\Temp\XPGrpWise\Macintosh HD:LAVORI:UNHCR:UNHCR SENS:cIY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eskrivelse: \\SWIGEFIL101\..\..\..\Local Settings\Temp\XPGrpWise\Macintosh HD:LAVORI:UNHCR:UNHCR SENS:cIYCF-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206" cy="1477911"/>
                                          </a:xfrm>
                                          <a:prstGeom prst="rect">
                                            <a:avLst/>
                                          </a:prstGeom>
                                          <a:noFill/>
                                          <a:ln>
                                            <a:noFill/>
                                          </a:ln>
                                        </pic:spPr>
                                      </pic:pic>
                                    </a:graphicData>
                                  </a:graphic>
                                </wp:inline>
                              </w:drawing>
                            </w:r>
                            <w:r w:rsidRPr="00A702B9">
                              <w:rPr>
                                <w:noProof/>
                                <w:color w:val="FFFFFF"/>
                                <w:sz w:val="32"/>
                                <w:szCs w:val="32"/>
                                <w:lang w:eastAsia="en-GB"/>
                              </w:rPr>
                              <w:drawing>
                                <wp:inline distT="0" distB="0" distL="0" distR="0" wp14:anchorId="3C02F102" wp14:editId="31928EDB">
                                  <wp:extent cx="1104900" cy="1483995"/>
                                  <wp:effectExtent l="0" t="0" r="0" b="1905"/>
                                  <wp:docPr id="5" name="Bilde 8" descr="Beskrivelse: \\SWIGEFIL101\..\..\..\Local Settings\Temp\XPGrpWise\Macintosh HD:LAVORI:UNHCR:UNHCR SENS:cF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descr="Beskrivelse: \\SWIGEFIL101\..\..\..\Local Settings\Temp\XPGrpWise\Macintosh HD:LAVORI:UNHCR:UNHCR SENS:cF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5228" cy="1484436"/>
                                          </a:xfrm>
                                          <a:prstGeom prst="rect">
                                            <a:avLst/>
                                          </a:prstGeom>
                                          <a:noFill/>
                                          <a:ln>
                                            <a:noFill/>
                                          </a:ln>
                                        </pic:spPr>
                                      </pic:pic>
                                    </a:graphicData>
                                  </a:graphic>
                                </wp:inline>
                              </w:drawing>
                            </w:r>
                            <w:r w:rsidRPr="00A702B9">
                              <w:rPr>
                                <w:noProof/>
                                <w:color w:val="FFFFFF"/>
                                <w:sz w:val="32"/>
                                <w:szCs w:val="32"/>
                                <w:lang w:eastAsia="en-GB"/>
                              </w:rPr>
                              <w:drawing>
                                <wp:inline distT="0" distB="0" distL="0" distR="0" wp14:anchorId="6E961BA7" wp14:editId="5B027205">
                                  <wp:extent cx="1114425" cy="1482390"/>
                                  <wp:effectExtent l="0" t="0" r="0" b="3810"/>
                                  <wp:docPr id="6" name="Bilde 10" descr="Beskrivelse: \\SWIGEFIL101\..\..\..\Local Settings\Temp\XPGrpWise\Macintosh HD:LAVORI:UNHCR:UNHCR SENS:cWAS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descr="Beskrivelse: \\SWIGEFIL101\..\..\..\Local Settings\Temp\XPGrpWise\Macintosh HD:LAVORI:UNHCR:UNHCR SENS:cWASH-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4454" cy="1509032"/>
                                          </a:xfrm>
                                          <a:prstGeom prst="rect">
                                            <a:avLst/>
                                          </a:prstGeom>
                                          <a:noFill/>
                                          <a:ln>
                                            <a:noFill/>
                                          </a:ln>
                                        </pic:spPr>
                                      </pic:pic>
                                    </a:graphicData>
                                  </a:graphic>
                                </wp:inline>
                              </w:drawing>
                            </w:r>
                            <w:r w:rsidRPr="00A702B9">
                              <w:rPr>
                                <w:noProof/>
                                <w:color w:val="FFFFFF"/>
                                <w:sz w:val="32"/>
                                <w:szCs w:val="32"/>
                                <w:lang w:eastAsia="en-GB"/>
                              </w:rPr>
                              <w:drawing>
                                <wp:inline distT="0" distB="0" distL="0" distR="0" wp14:anchorId="680B10F7" wp14:editId="3194B4FE">
                                  <wp:extent cx="1028700" cy="1484630"/>
                                  <wp:effectExtent l="0" t="0" r="0" b="1270"/>
                                  <wp:docPr id="7" name="Bilde 12" descr="Beskrivelse: \\SWIGEFIL101\..\..\..\Local Settings\Temp\XPGrpWise\Macintosh HD:LAVORI:UNHCR:UNHCR SENS:cMN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 descr="Beskrivelse: \\SWIGEFIL101\..\..\..\Local Settings\Temp\XPGrpWise\Macintosh HD:LAVORI:UNHCR:UNHCR SENS:cMNC-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495" cy="15261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B00D" id="Text Box 28" o:spid="_x0000_s1027" type="#_x0000_t202" style="position:absolute;margin-left:-57.25pt;margin-top:8.95pt;width:529.05pt;height:49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" fillcolor="#bfc2bf" stroked="f" strokeweight=".5pt">
                <v:textbox>
                  <w:txbxContent>
                    <w:p w14:paraId="1268C4D7" w14:textId="77777777" w:rsidR="00A661D6" w:rsidRDefault="00A661D6"/>
                    <w:p w14:paraId="6AF8BEB0" w14:textId="77777777" w:rsidR="00A661D6" w:rsidRDefault="00A661D6"/>
                    <w:p w14:paraId="2686DCF8" w14:textId="77777777" w:rsidR="00A661D6" w:rsidRDefault="00A661D6"/>
                    <w:p w14:paraId="0115344C" w14:textId="77777777" w:rsidR="00A661D6" w:rsidRPr="008C5B3A" w:rsidRDefault="00A661D6" w:rsidP="00964BC3">
                      <w:pPr>
                        <w:pStyle w:val="Nessunaspaziatura1"/>
                        <w:ind w:left="284"/>
                        <w:rPr>
                          <w:rFonts w:eastAsia="Times New Roman"/>
                          <w:b/>
                          <w:bCs/>
                          <w:caps/>
                          <w:color w:val="FFFFFF" w:themeColor="background1"/>
                          <w:spacing w:val="5"/>
                          <w:kern w:val="28"/>
                          <w:sz w:val="48"/>
                          <w:szCs w:val="48"/>
                          <w14:textFill>
                            <w14:noFill/>
                          </w14:textFill>
                        </w:rPr>
                      </w:pPr>
                      <w:r>
                        <w:rPr>
                          <w:rFonts w:eastAsia="Times New Roman"/>
                          <w:b/>
                          <w:bCs/>
                          <w:caps/>
                          <w:color w:val="FFFFFF"/>
                          <w:spacing w:val="5"/>
                          <w:kern w:val="28"/>
                          <w:sz w:val="48"/>
                          <w:szCs w:val="48"/>
                        </w:rPr>
                        <w:t>ADDENDUM</w:t>
                      </w:r>
                    </w:p>
                    <w:p w14:paraId="353BF957" w14:textId="00CA2260" w:rsidR="00A661D6" w:rsidRPr="00964BC3" w:rsidRDefault="00A661D6" w:rsidP="00964BC3">
                      <w:pPr>
                        <w:pStyle w:val="titolocapitolo"/>
                        <w:ind w:left="284"/>
                        <w:jc w:val="left"/>
                        <w:rPr>
                          <w:sz w:val="28"/>
                          <w:szCs w:val="28"/>
                        </w:rPr>
                      </w:pPr>
                      <w:r w:rsidRPr="00964BC3">
                        <w:rPr>
                          <w:bCs w:val="0"/>
                          <w:caps/>
                          <w:color w:val="FFFFFF"/>
                          <w:spacing w:val="5"/>
                          <w:kern w:val="28"/>
                          <w:sz w:val="48"/>
                          <w:szCs w:val="48"/>
                        </w:rPr>
                        <w:t>FOR OUT-OF-CAMP SETTINGS</w:t>
                      </w:r>
                    </w:p>
                    <w:p w14:paraId="239BF0AD" w14:textId="77777777" w:rsidR="00A661D6" w:rsidRDefault="00A661D6" w:rsidP="00F74C4E">
                      <w:pPr>
                        <w:pStyle w:val="titolocapitolo"/>
                        <w:jc w:val="left"/>
                        <w:rPr>
                          <w:sz w:val="28"/>
                          <w:szCs w:val="28"/>
                        </w:rPr>
                      </w:pPr>
                    </w:p>
                    <w:p w14:paraId="306CE741" w14:textId="77777777" w:rsidR="00A661D6" w:rsidRDefault="00A661D6" w:rsidP="00F74C4E">
                      <w:pPr>
                        <w:pStyle w:val="titolocapitolo"/>
                        <w:jc w:val="left"/>
                        <w:rPr>
                          <w:sz w:val="28"/>
                          <w:szCs w:val="28"/>
                        </w:rPr>
                      </w:pPr>
                    </w:p>
                    <w:p w14:paraId="591D365F" w14:textId="77777777" w:rsidR="00A661D6" w:rsidRDefault="00A661D6" w:rsidP="00F74C4E">
                      <w:pPr>
                        <w:pStyle w:val="titolocapitolo"/>
                        <w:jc w:val="left"/>
                        <w:rPr>
                          <w:sz w:val="28"/>
                          <w:szCs w:val="28"/>
                        </w:rPr>
                      </w:pPr>
                    </w:p>
                    <w:p w14:paraId="756C5B98" w14:textId="77777777" w:rsidR="00A661D6" w:rsidRDefault="00A661D6" w:rsidP="00F74C4E">
                      <w:pPr>
                        <w:pStyle w:val="titolocapitolo"/>
                        <w:jc w:val="left"/>
                        <w:rPr>
                          <w:sz w:val="28"/>
                          <w:szCs w:val="28"/>
                        </w:rPr>
                      </w:pPr>
                    </w:p>
                    <w:p w14:paraId="5902BE5E" w14:textId="77777777" w:rsidR="00A661D6" w:rsidRDefault="00A661D6" w:rsidP="00F74C4E">
                      <w:pPr>
                        <w:pStyle w:val="titolocapitolo"/>
                        <w:jc w:val="left"/>
                        <w:rPr>
                          <w:sz w:val="28"/>
                          <w:szCs w:val="28"/>
                        </w:rPr>
                      </w:pPr>
                    </w:p>
                    <w:p w14:paraId="659572F9" w14:textId="77777777" w:rsidR="00A661D6" w:rsidRDefault="00A661D6" w:rsidP="00964BC3">
                      <w:pPr>
                        <w:pStyle w:val="titolocapitolo"/>
                        <w:ind w:left="284"/>
                        <w:jc w:val="left"/>
                        <w:rPr>
                          <w:color w:val="FFFFFF" w:themeColor="background1"/>
                          <w:sz w:val="28"/>
                          <w:szCs w:val="28"/>
                        </w:rPr>
                      </w:pPr>
                      <w:r w:rsidRPr="00964BC3">
                        <w:rPr>
                          <w:color w:val="FFFFFF" w:themeColor="background1"/>
                          <w:sz w:val="28"/>
                          <w:szCs w:val="28"/>
                        </w:rPr>
                        <w:t>A PRACTICAL STEP-BY-STEP GUIDE</w:t>
                      </w:r>
                    </w:p>
                    <w:p w14:paraId="3113C594" w14:textId="77777777" w:rsidR="00A661D6" w:rsidRPr="00440C10" w:rsidRDefault="00A661D6" w:rsidP="00964BC3">
                      <w:pPr>
                        <w:pStyle w:val="titolocapitolo"/>
                        <w:ind w:left="284"/>
                        <w:jc w:val="left"/>
                        <w:rPr>
                          <w:color w:val="FFFFFF" w:themeColor="background1"/>
                          <w:sz w:val="16"/>
                          <w:szCs w:val="16"/>
                        </w:rPr>
                      </w:pPr>
                    </w:p>
                    <w:p w14:paraId="44597805" w14:textId="3CFA2513" w:rsidR="00A661D6" w:rsidRPr="00964BC3" w:rsidRDefault="00A661D6" w:rsidP="00964BC3">
                      <w:pPr>
                        <w:pStyle w:val="titolocapitolo"/>
                        <w:ind w:left="284"/>
                        <w:jc w:val="left"/>
                        <w:rPr>
                          <w:color w:val="FFFFFF" w:themeColor="background1"/>
                          <w:sz w:val="28"/>
                          <w:szCs w:val="28"/>
                        </w:rPr>
                      </w:pPr>
                      <w:r w:rsidRPr="00440C10">
                        <w:rPr>
                          <w:color w:val="FFFFFF" w:themeColor="background1"/>
                          <w:sz w:val="28"/>
                          <w:szCs w:val="28"/>
                        </w:rPr>
                        <w:t>VERSION 3 (2018)</w:t>
                      </w:r>
                    </w:p>
                    <w:p w14:paraId="2583E9DB" w14:textId="77777777" w:rsidR="00A661D6" w:rsidRDefault="00A661D6" w:rsidP="00964BC3">
                      <w:pPr>
                        <w:pStyle w:val="Nessunaspaziatura1"/>
                        <w:rPr>
                          <w:rFonts w:eastAsia="Times New Roman"/>
                          <w:b/>
                          <w:bCs/>
                          <w:caps/>
                          <w:color w:val="FFFFFF"/>
                          <w:spacing w:val="5"/>
                          <w:kern w:val="28"/>
                          <w:sz w:val="48"/>
                          <w:szCs w:val="48"/>
                        </w:rPr>
                      </w:pPr>
                    </w:p>
                    <w:p w14:paraId="0540E8A1" w14:textId="77777777" w:rsidR="00A661D6" w:rsidRDefault="00A661D6" w:rsidP="00964BC3">
                      <w:pPr>
                        <w:pStyle w:val="Nessunaspaziatura1"/>
                        <w:rPr>
                          <w:rFonts w:eastAsia="Times New Roman"/>
                          <w:b/>
                          <w:bCs/>
                          <w:caps/>
                          <w:color w:val="FFFFFF"/>
                          <w:spacing w:val="5"/>
                          <w:kern w:val="28"/>
                          <w:sz w:val="48"/>
                          <w:szCs w:val="48"/>
                        </w:rPr>
                      </w:pPr>
                    </w:p>
                    <w:p w14:paraId="26291539" w14:textId="77777777" w:rsidR="00A661D6" w:rsidRDefault="00A661D6" w:rsidP="00964BC3">
                      <w:pPr>
                        <w:pStyle w:val="Nessunaspaziatura1"/>
                        <w:rPr>
                          <w:rFonts w:eastAsia="Times New Roman"/>
                          <w:b/>
                          <w:bCs/>
                          <w:caps/>
                          <w:color w:val="FFFFFF"/>
                          <w:spacing w:val="5"/>
                          <w:kern w:val="28"/>
                          <w:sz w:val="48"/>
                          <w:szCs w:val="48"/>
                        </w:rPr>
                      </w:pPr>
                    </w:p>
                    <w:p w14:paraId="111FF00B" w14:textId="77777777" w:rsidR="00A661D6" w:rsidRDefault="00A661D6" w:rsidP="00964BC3">
                      <w:pPr>
                        <w:pStyle w:val="Nessunaspaziatura1"/>
                        <w:rPr>
                          <w:rFonts w:eastAsia="Times New Roman"/>
                          <w:b/>
                          <w:bCs/>
                          <w:caps/>
                          <w:color w:val="FFFFFF"/>
                          <w:spacing w:val="5"/>
                          <w:kern w:val="28"/>
                          <w:sz w:val="48"/>
                          <w:szCs w:val="48"/>
                        </w:rPr>
                      </w:pPr>
                    </w:p>
                    <w:p w14:paraId="1148A2A7" w14:textId="77777777" w:rsidR="00A661D6" w:rsidRPr="000A0C6A" w:rsidRDefault="00A661D6" w:rsidP="00964BC3">
                      <w:pPr>
                        <w:pStyle w:val="Nessunaspaziatura1"/>
                        <w:rPr>
                          <w:rFonts w:eastAsia="Times New Roman"/>
                          <w:b/>
                          <w:bCs/>
                          <w:caps/>
                          <w:color w:val="FFFFFF"/>
                          <w:spacing w:val="5"/>
                          <w:kern w:val="28"/>
                          <w:sz w:val="48"/>
                          <w:szCs w:val="48"/>
                        </w:rPr>
                      </w:pPr>
                    </w:p>
                    <w:p w14:paraId="1ED7ECA3" w14:textId="2D105EA1" w:rsidR="00A661D6" w:rsidRDefault="00A661D6" w:rsidP="00222A60">
                      <w:pPr>
                        <w:ind w:left="-142" w:right="-200"/>
                      </w:pPr>
                      <w:r w:rsidRPr="00A702B9">
                        <w:rPr>
                          <w:noProof/>
                          <w:color w:val="FFFFFF"/>
                          <w:sz w:val="32"/>
                          <w:szCs w:val="32"/>
                          <w:lang w:eastAsia="en-GB"/>
                        </w:rPr>
                        <w:drawing>
                          <wp:inline distT="0" distB="0" distL="0" distR="0" wp14:anchorId="02B6E8B2" wp14:editId="047DFE3B">
                            <wp:extent cx="1114425" cy="1476916"/>
                            <wp:effectExtent l="0" t="0" r="0" b="9525"/>
                            <wp:docPr id="9" name="Bilde 2" descr="Beskrivelse: \\SWIGEFIL101\..\..\..\Local Settings\Temp\XPGrpWise\Macintosh HD:LAVORI:UNHCR:UNHCR SENS: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SWIGEFIL101\..\..\..\Local Settings\Temp\XPGrpWise\Macintosh HD:LAVORI:UNHCR:UNHCR SENS:cH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7575" cy="1507596"/>
                                    </a:xfrm>
                                    <a:prstGeom prst="rect">
                                      <a:avLst/>
                                    </a:prstGeom>
                                    <a:noFill/>
                                    <a:ln>
                                      <a:noFill/>
                                    </a:ln>
                                  </pic:spPr>
                                </pic:pic>
                              </a:graphicData>
                            </a:graphic>
                          </wp:inline>
                        </w:drawing>
                      </w:r>
                      <w:r w:rsidRPr="00A702B9">
                        <w:rPr>
                          <w:noProof/>
                          <w:color w:val="FFFFFF"/>
                          <w:sz w:val="32"/>
                          <w:szCs w:val="32"/>
                          <w:lang w:eastAsia="en-GB"/>
                        </w:rPr>
                        <w:drawing>
                          <wp:inline distT="0" distB="0" distL="0" distR="0" wp14:anchorId="1D8C2F98" wp14:editId="1309D42A">
                            <wp:extent cx="1162050" cy="1481476"/>
                            <wp:effectExtent l="0" t="0" r="0" b="4445"/>
                            <wp:docPr id="3" name="Bilde 4" descr="Beskrivelse: \\SWIGEFIL101\..\..\..\Local Settings\Temp\XPGrpWise\Macintosh HD:LAVORI:UNHCR:UNHCR SENS:c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Beskrivelse: \\SWIGEFIL101\..\..\..\Local Settings\Temp\XPGrpWise\Macintosh HD:LAVORI:UNHCR:UNHCR SENS:cA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887" cy="1482543"/>
                                    </a:xfrm>
                                    <a:prstGeom prst="rect">
                                      <a:avLst/>
                                    </a:prstGeom>
                                    <a:noFill/>
                                    <a:ln>
                                      <a:noFill/>
                                    </a:ln>
                                  </pic:spPr>
                                </pic:pic>
                              </a:graphicData>
                            </a:graphic>
                          </wp:inline>
                        </w:drawing>
                      </w:r>
                      <w:r w:rsidRPr="00A702B9">
                        <w:rPr>
                          <w:noProof/>
                          <w:color w:val="FFFFFF"/>
                          <w:sz w:val="32"/>
                          <w:szCs w:val="32"/>
                          <w:lang w:eastAsia="en-GB"/>
                        </w:rPr>
                        <w:drawing>
                          <wp:inline distT="0" distB="0" distL="0" distR="0" wp14:anchorId="2CB8F4CA" wp14:editId="7F6E72A8">
                            <wp:extent cx="1143000" cy="1477645"/>
                            <wp:effectExtent l="0" t="0" r="0" b="8255"/>
                            <wp:docPr id="4" name="Bilde 6" descr="Beskrivelse: \\SWIGEFIL101\..\..\..\Local Settings\Temp\XPGrpWise\Macintosh HD:LAVORI:UNHCR:UNHCR SENS:cIY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eskrivelse: \\SWIGEFIL101\..\..\..\Local Settings\Temp\XPGrpWise\Macintosh HD:LAVORI:UNHCR:UNHCR SENS:cIYCF-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206" cy="1477911"/>
                                    </a:xfrm>
                                    <a:prstGeom prst="rect">
                                      <a:avLst/>
                                    </a:prstGeom>
                                    <a:noFill/>
                                    <a:ln>
                                      <a:noFill/>
                                    </a:ln>
                                  </pic:spPr>
                                </pic:pic>
                              </a:graphicData>
                            </a:graphic>
                          </wp:inline>
                        </w:drawing>
                      </w:r>
                      <w:r w:rsidRPr="00A702B9">
                        <w:rPr>
                          <w:noProof/>
                          <w:color w:val="FFFFFF"/>
                          <w:sz w:val="32"/>
                          <w:szCs w:val="32"/>
                          <w:lang w:eastAsia="en-GB"/>
                        </w:rPr>
                        <w:drawing>
                          <wp:inline distT="0" distB="0" distL="0" distR="0" wp14:anchorId="3C02F102" wp14:editId="31928EDB">
                            <wp:extent cx="1104900" cy="1483995"/>
                            <wp:effectExtent l="0" t="0" r="0" b="1905"/>
                            <wp:docPr id="5" name="Bilde 8" descr="Beskrivelse: \\SWIGEFIL101\..\..\..\Local Settings\Temp\XPGrpWise\Macintosh HD:LAVORI:UNHCR:UNHCR SENS:cF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descr="Beskrivelse: \\SWIGEFIL101\..\..\..\Local Settings\Temp\XPGrpWise\Macintosh HD:LAVORI:UNHCR:UNHCR SENS:cFS-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5228" cy="1484436"/>
                                    </a:xfrm>
                                    <a:prstGeom prst="rect">
                                      <a:avLst/>
                                    </a:prstGeom>
                                    <a:noFill/>
                                    <a:ln>
                                      <a:noFill/>
                                    </a:ln>
                                  </pic:spPr>
                                </pic:pic>
                              </a:graphicData>
                            </a:graphic>
                          </wp:inline>
                        </w:drawing>
                      </w:r>
                      <w:r w:rsidRPr="00A702B9">
                        <w:rPr>
                          <w:noProof/>
                          <w:color w:val="FFFFFF"/>
                          <w:sz w:val="32"/>
                          <w:szCs w:val="32"/>
                          <w:lang w:eastAsia="en-GB"/>
                        </w:rPr>
                        <w:drawing>
                          <wp:inline distT="0" distB="0" distL="0" distR="0" wp14:anchorId="6E961BA7" wp14:editId="5B027205">
                            <wp:extent cx="1114425" cy="1482390"/>
                            <wp:effectExtent l="0" t="0" r="0" b="3810"/>
                            <wp:docPr id="6" name="Bilde 10" descr="Beskrivelse: \\SWIGEFIL101\..\..\..\Local Settings\Temp\XPGrpWise\Macintosh HD:LAVORI:UNHCR:UNHCR SENS:cWAS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descr="Beskrivelse: \\SWIGEFIL101\..\..\..\Local Settings\Temp\XPGrpWise\Macintosh HD:LAVORI:UNHCR:UNHCR SENS:cWASH-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4454" cy="1509032"/>
                                    </a:xfrm>
                                    <a:prstGeom prst="rect">
                                      <a:avLst/>
                                    </a:prstGeom>
                                    <a:noFill/>
                                    <a:ln>
                                      <a:noFill/>
                                    </a:ln>
                                  </pic:spPr>
                                </pic:pic>
                              </a:graphicData>
                            </a:graphic>
                          </wp:inline>
                        </w:drawing>
                      </w:r>
                      <w:r w:rsidRPr="00A702B9">
                        <w:rPr>
                          <w:noProof/>
                          <w:color w:val="FFFFFF"/>
                          <w:sz w:val="32"/>
                          <w:szCs w:val="32"/>
                          <w:lang w:eastAsia="en-GB"/>
                        </w:rPr>
                        <w:drawing>
                          <wp:inline distT="0" distB="0" distL="0" distR="0" wp14:anchorId="680B10F7" wp14:editId="3194B4FE">
                            <wp:extent cx="1028700" cy="1484630"/>
                            <wp:effectExtent l="0" t="0" r="0" b="1270"/>
                            <wp:docPr id="7" name="Bilde 12" descr="Beskrivelse: \\SWIGEFIL101\..\..\..\Local Settings\Temp\XPGrpWise\Macintosh HD:LAVORI:UNHCR:UNHCR SENS:cMN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 descr="Beskrivelse: \\SWIGEFIL101\..\..\..\Local Settings\Temp\XPGrpWise\Macintosh HD:LAVORI:UNHCR:UNHCR SENS:cMNC-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7495" cy="1526187"/>
                                    </a:xfrm>
                                    <a:prstGeom prst="rect">
                                      <a:avLst/>
                                    </a:prstGeom>
                                    <a:noFill/>
                                    <a:ln>
                                      <a:noFill/>
                                    </a:ln>
                                  </pic:spPr>
                                </pic:pic>
                              </a:graphicData>
                            </a:graphic>
                          </wp:inline>
                        </w:drawing>
                      </w:r>
                    </w:p>
                  </w:txbxContent>
                </v:textbox>
              </v:shape>
            </w:pict>
          </mc:Fallback>
        </mc:AlternateContent>
      </w:r>
    </w:p>
    <w:p w14:paraId="1D51F034" w14:textId="61C778CB" w:rsidR="00001970" w:rsidRDefault="00001970" w:rsidP="00465BE2">
      <w:pPr>
        <w:pStyle w:val="Nessunaspaziatura1"/>
        <w:rPr>
          <w:rFonts w:eastAsia="Times New Roman"/>
          <w:b/>
          <w:bCs/>
          <w:caps/>
          <w:color w:val="708074"/>
          <w:spacing w:val="5"/>
          <w:kern w:val="28"/>
          <w:sz w:val="48"/>
          <w:szCs w:val="48"/>
        </w:rPr>
      </w:pPr>
    </w:p>
    <w:p w14:paraId="6B78CAE9" w14:textId="60C53A3D" w:rsidR="00001970" w:rsidRDefault="00001970" w:rsidP="00465BE2">
      <w:pPr>
        <w:pStyle w:val="Nessunaspaziatura1"/>
        <w:rPr>
          <w:rFonts w:eastAsia="Times New Roman"/>
          <w:b/>
          <w:bCs/>
          <w:caps/>
          <w:color w:val="708074"/>
          <w:spacing w:val="5"/>
          <w:kern w:val="28"/>
          <w:sz w:val="48"/>
          <w:szCs w:val="48"/>
        </w:rPr>
      </w:pPr>
    </w:p>
    <w:p w14:paraId="140D4C8D" w14:textId="332AC83E" w:rsidR="00001970" w:rsidRDefault="00001970" w:rsidP="00465BE2">
      <w:pPr>
        <w:pStyle w:val="Nessunaspaziatura1"/>
        <w:rPr>
          <w:rFonts w:eastAsia="Times New Roman"/>
          <w:b/>
          <w:bCs/>
          <w:caps/>
          <w:color w:val="708074"/>
          <w:spacing w:val="5"/>
          <w:kern w:val="28"/>
          <w:sz w:val="48"/>
          <w:szCs w:val="48"/>
        </w:rPr>
      </w:pPr>
    </w:p>
    <w:p w14:paraId="5D3E7318" w14:textId="11A05D8D" w:rsidR="00001970" w:rsidRDefault="00001970" w:rsidP="00465BE2">
      <w:pPr>
        <w:pStyle w:val="Nessunaspaziatura1"/>
        <w:rPr>
          <w:rFonts w:eastAsia="Times New Roman"/>
          <w:b/>
          <w:bCs/>
          <w:caps/>
          <w:color w:val="708074"/>
          <w:spacing w:val="5"/>
          <w:kern w:val="28"/>
          <w:sz w:val="48"/>
          <w:szCs w:val="48"/>
        </w:rPr>
      </w:pPr>
    </w:p>
    <w:p w14:paraId="3FD25090" w14:textId="04676B05" w:rsidR="00001970" w:rsidRDefault="00001970" w:rsidP="00465BE2">
      <w:pPr>
        <w:pStyle w:val="Nessunaspaziatura1"/>
        <w:rPr>
          <w:rFonts w:eastAsia="Times New Roman"/>
          <w:b/>
          <w:bCs/>
          <w:caps/>
          <w:color w:val="708074"/>
          <w:spacing w:val="5"/>
          <w:kern w:val="28"/>
          <w:sz w:val="48"/>
          <w:szCs w:val="48"/>
        </w:rPr>
      </w:pPr>
    </w:p>
    <w:p w14:paraId="02696CEC" w14:textId="23FED80D" w:rsidR="00001970" w:rsidRDefault="00001970" w:rsidP="00465BE2">
      <w:pPr>
        <w:pStyle w:val="Nessunaspaziatura1"/>
        <w:rPr>
          <w:rFonts w:eastAsia="Times New Roman"/>
          <w:b/>
          <w:bCs/>
          <w:caps/>
          <w:color w:val="708074"/>
          <w:spacing w:val="5"/>
          <w:kern w:val="28"/>
          <w:sz w:val="48"/>
          <w:szCs w:val="48"/>
        </w:rPr>
      </w:pPr>
    </w:p>
    <w:p w14:paraId="21844D96" w14:textId="56BD21F9" w:rsidR="00001970" w:rsidRDefault="00001970" w:rsidP="00465BE2">
      <w:pPr>
        <w:pStyle w:val="Nessunaspaziatura1"/>
        <w:rPr>
          <w:rFonts w:eastAsia="Times New Roman"/>
          <w:b/>
          <w:bCs/>
          <w:caps/>
          <w:color w:val="708074"/>
          <w:spacing w:val="5"/>
          <w:kern w:val="28"/>
          <w:sz w:val="48"/>
          <w:szCs w:val="48"/>
        </w:rPr>
      </w:pPr>
    </w:p>
    <w:p w14:paraId="6BA141A4" w14:textId="77777777" w:rsidR="00001970" w:rsidRDefault="00001970" w:rsidP="00465BE2">
      <w:pPr>
        <w:pStyle w:val="Nessunaspaziatura1"/>
        <w:rPr>
          <w:rFonts w:eastAsia="Times New Roman"/>
          <w:b/>
          <w:bCs/>
          <w:caps/>
          <w:color w:val="708074"/>
          <w:spacing w:val="5"/>
          <w:kern w:val="28"/>
          <w:sz w:val="48"/>
          <w:szCs w:val="48"/>
        </w:rPr>
      </w:pPr>
    </w:p>
    <w:p w14:paraId="246032BB" w14:textId="77777777" w:rsidR="00001970" w:rsidRDefault="00001970" w:rsidP="00465BE2">
      <w:pPr>
        <w:pStyle w:val="Nessunaspaziatura1"/>
        <w:rPr>
          <w:rFonts w:eastAsia="Times New Roman"/>
          <w:b/>
          <w:bCs/>
          <w:caps/>
          <w:color w:val="708074"/>
          <w:spacing w:val="5"/>
          <w:kern w:val="28"/>
          <w:sz w:val="48"/>
          <w:szCs w:val="48"/>
        </w:rPr>
      </w:pPr>
    </w:p>
    <w:p w14:paraId="1986F70B" w14:textId="77777777" w:rsidR="00001970" w:rsidRDefault="00001970" w:rsidP="00465BE2">
      <w:pPr>
        <w:pStyle w:val="Nessunaspaziatura1"/>
        <w:rPr>
          <w:rFonts w:eastAsia="Times New Roman"/>
          <w:b/>
          <w:bCs/>
          <w:caps/>
          <w:color w:val="708074"/>
          <w:spacing w:val="5"/>
          <w:kern w:val="28"/>
          <w:sz w:val="48"/>
          <w:szCs w:val="48"/>
        </w:rPr>
      </w:pPr>
    </w:p>
    <w:p w14:paraId="69C022EE" w14:textId="77777777" w:rsidR="00001970" w:rsidRDefault="00001970" w:rsidP="00465BE2">
      <w:pPr>
        <w:pStyle w:val="Nessunaspaziatura1"/>
        <w:rPr>
          <w:rFonts w:eastAsia="Times New Roman"/>
          <w:b/>
          <w:bCs/>
          <w:caps/>
          <w:color w:val="708074"/>
          <w:spacing w:val="5"/>
          <w:kern w:val="28"/>
          <w:sz w:val="48"/>
          <w:szCs w:val="48"/>
        </w:rPr>
      </w:pPr>
    </w:p>
    <w:p w14:paraId="0B08FEAC" w14:textId="77777777" w:rsidR="00001970" w:rsidRDefault="00001970" w:rsidP="00465BE2">
      <w:pPr>
        <w:pStyle w:val="Nessunaspaziatura1"/>
        <w:rPr>
          <w:rFonts w:eastAsia="Times New Roman"/>
          <w:b/>
          <w:bCs/>
          <w:caps/>
          <w:color w:val="708074"/>
          <w:spacing w:val="5"/>
          <w:kern w:val="28"/>
          <w:sz w:val="48"/>
          <w:szCs w:val="48"/>
        </w:rPr>
      </w:pPr>
    </w:p>
    <w:p w14:paraId="731EC9C6" w14:textId="77777777" w:rsidR="00001970" w:rsidRDefault="00001970" w:rsidP="00465BE2">
      <w:pPr>
        <w:pStyle w:val="Nessunaspaziatura1"/>
        <w:rPr>
          <w:rFonts w:eastAsia="Times New Roman"/>
          <w:b/>
          <w:bCs/>
          <w:caps/>
          <w:color w:val="708074"/>
          <w:spacing w:val="5"/>
          <w:kern w:val="28"/>
          <w:sz w:val="48"/>
          <w:szCs w:val="48"/>
        </w:rPr>
      </w:pPr>
    </w:p>
    <w:p w14:paraId="7F2FA118" w14:textId="77777777" w:rsidR="00001970" w:rsidRDefault="00001970" w:rsidP="00465BE2">
      <w:pPr>
        <w:pStyle w:val="Nessunaspaziatura1"/>
        <w:rPr>
          <w:rFonts w:eastAsia="Times New Roman"/>
          <w:b/>
          <w:bCs/>
          <w:caps/>
          <w:color w:val="708074"/>
          <w:spacing w:val="5"/>
          <w:kern w:val="28"/>
          <w:sz w:val="48"/>
          <w:szCs w:val="48"/>
        </w:rPr>
      </w:pPr>
    </w:p>
    <w:p w14:paraId="614412C6" w14:textId="77777777" w:rsidR="00001970" w:rsidRDefault="00001970" w:rsidP="00465BE2">
      <w:pPr>
        <w:pStyle w:val="Nessunaspaziatura1"/>
        <w:rPr>
          <w:rFonts w:eastAsia="Times New Roman"/>
          <w:b/>
          <w:bCs/>
          <w:caps/>
          <w:color w:val="708074"/>
          <w:spacing w:val="5"/>
          <w:kern w:val="28"/>
          <w:sz w:val="48"/>
          <w:szCs w:val="48"/>
        </w:rPr>
      </w:pPr>
    </w:p>
    <w:p w14:paraId="0B9115EB" w14:textId="77777777" w:rsidR="00001970" w:rsidRDefault="00001970" w:rsidP="00465BE2">
      <w:pPr>
        <w:pStyle w:val="Nessunaspaziatura1"/>
        <w:rPr>
          <w:rFonts w:eastAsia="Times New Roman"/>
          <w:b/>
          <w:bCs/>
          <w:caps/>
          <w:color w:val="708074"/>
          <w:spacing w:val="5"/>
          <w:kern w:val="28"/>
          <w:sz w:val="48"/>
          <w:szCs w:val="48"/>
        </w:rPr>
      </w:pPr>
    </w:p>
    <w:p w14:paraId="5187870E" w14:textId="7E505091" w:rsidR="00050DB7" w:rsidRDefault="00050DB7" w:rsidP="00465BE2">
      <w:pPr>
        <w:pStyle w:val="Nessunaspaziatura1"/>
        <w:rPr>
          <w:rFonts w:eastAsia="Times New Roman"/>
          <w:b/>
          <w:bCs/>
          <w:caps/>
          <w:color w:val="708074"/>
          <w:spacing w:val="5"/>
          <w:kern w:val="28"/>
          <w:sz w:val="48"/>
          <w:szCs w:val="48"/>
        </w:rPr>
      </w:pPr>
      <w:r>
        <w:rPr>
          <w:rFonts w:eastAsia="Times New Roman"/>
          <w:b/>
          <w:bCs/>
          <w:caps/>
          <w:noProof/>
          <w:color w:val="708074"/>
          <w:spacing w:val="5"/>
          <w:kern w:val="28"/>
          <w:sz w:val="48"/>
          <w:szCs w:val="48"/>
          <w:lang w:val="en-GB" w:eastAsia="en-GB"/>
        </w:rPr>
        <w:lastRenderedPageBreak/>
        <mc:AlternateContent>
          <mc:Choice Requires="wps">
            <w:drawing>
              <wp:anchor distT="0" distB="0" distL="114300" distR="114300" simplePos="0" relativeHeight="251670016" behindDoc="0" locked="0" layoutInCell="1" allowOverlap="1" wp14:anchorId="2081016B" wp14:editId="561142B3">
                <wp:simplePos x="0" y="0"/>
                <wp:positionH relativeFrom="column">
                  <wp:posOffset>-725459</wp:posOffset>
                </wp:positionH>
                <wp:positionV relativeFrom="paragraph">
                  <wp:posOffset>-95003</wp:posOffset>
                </wp:positionV>
                <wp:extent cx="6718935" cy="8937164"/>
                <wp:effectExtent l="0" t="0" r="5715" b="0"/>
                <wp:wrapNone/>
                <wp:docPr id="31" name="Text Box 31"/>
                <wp:cNvGraphicFramePr/>
                <a:graphic xmlns:a="http://schemas.openxmlformats.org/drawingml/2006/main">
                  <a:graphicData uri="http://schemas.microsoft.com/office/word/2010/wordprocessingShape">
                    <wps:wsp>
                      <wps:cNvSpPr txBox="1"/>
                      <wps:spPr>
                        <a:xfrm>
                          <a:off x="0" y="0"/>
                          <a:ext cx="6718935" cy="8937164"/>
                        </a:xfrm>
                        <a:prstGeom prst="rect">
                          <a:avLst/>
                        </a:prstGeom>
                        <a:solidFill>
                          <a:srgbClr val="BFC2BF"/>
                        </a:solidFill>
                        <a:ln w="6350">
                          <a:noFill/>
                        </a:ln>
                        <a:effectLst/>
                      </wps:spPr>
                      <wps:txbx>
                        <w:txbxContent>
                          <w:p w14:paraId="42AD4BE9" w14:textId="0D2D1F1C" w:rsidR="00A661D6" w:rsidRPr="008C5B3A" w:rsidRDefault="00A661D6" w:rsidP="00050DB7">
                            <w:pPr>
                              <w:ind w:right="272"/>
                              <w:rPr>
                                <w:outline/>
                                <w:color w:val="FFFFFF" w:themeColor="background1"/>
                                <w14:textOutline w14:w="9525" w14:cap="rnd" w14:cmpd="sng" w14:algn="ctr">
                                  <w14:solidFill>
                                    <w14:schemeClr w14:val="bg1"/>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1016B" id="Text Box 31" o:spid="_x0000_s1028" type="#_x0000_t202" style="position:absolute;margin-left:-57.1pt;margin-top:-7.5pt;width:529.05pt;height:703.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" fillcolor="#bfc2bf" stroked="f" strokeweight=".5pt">
                <v:textbox>
                  <w:txbxContent>
                    <w:p w14:paraId="42AD4BE9" w14:textId="0D2D1F1C" w:rsidR="00A661D6" w:rsidRPr="008C5B3A" w:rsidRDefault="00A661D6" w:rsidP="00050DB7">
                      <w:pPr>
                        <w:ind w:right="272"/>
                        <w:rPr>
                          <w:outline/>
                          <w:color w:val="FFFFFF" w:themeColor="background1"/>
                          <w14:textOutline w14:w="9525" w14:cap="rnd" w14:cmpd="sng" w14:algn="ctr">
                            <w14:solidFill>
                              <w14:schemeClr w14:val="bg1"/>
                            </w14:solidFill>
                            <w14:prstDash w14:val="solid"/>
                            <w14:bevel/>
                          </w14:textOutline>
                          <w14:textFill>
                            <w14:noFill/>
                          </w14:textFill>
                        </w:rPr>
                      </w:pPr>
                    </w:p>
                  </w:txbxContent>
                </v:textbox>
              </v:shape>
            </w:pict>
          </mc:Fallback>
        </mc:AlternateContent>
      </w:r>
    </w:p>
    <w:p w14:paraId="57551574" w14:textId="77777777" w:rsidR="00050DB7" w:rsidRDefault="00050DB7" w:rsidP="00465BE2">
      <w:pPr>
        <w:pStyle w:val="Nessunaspaziatura1"/>
        <w:rPr>
          <w:rFonts w:eastAsia="Times New Roman"/>
          <w:b/>
          <w:bCs/>
          <w:caps/>
          <w:color w:val="708074"/>
          <w:spacing w:val="5"/>
          <w:kern w:val="28"/>
          <w:sz w:val="48"/>
          <w:szCs w:val="48"/>
        </w:rPr>
      </w:pPr>
    </w:p>
    <w:p w14:paraId="7624D628" w14:textId="570F3AD1" w:rsidR="00050DB7" w:rsidRDefault="00050DB7" w:rsidP="00465BE2">
      <w:pPr>
        <w:pStyle w:val="Nessunaspaziatura1"/>
        <w:rPr>
          <w:rFonts w:eastAsia="Times New Roman"/>
          <w:b/>
          <w:bCs/>
          <w:caps/>
          <w:color w:val="708074"/>
          <w:spacing w:val="5"/>
          <w:kern w:val="28"/>
          <w:sz w:val="48"/>
          <w:szCs w:val="48"/>
        </w:rPr>
      </w:pPr>
    </w:p>
    <w:p w14:paraId="7E38C69F" w14:textId="0A25180F" w:rsidR="00050DB7" w:rsidRDefault="00050DB7" w:rsidP="00465BE2">
      <w:pPr>
        <w:pStyle w:val="Nessunaspaziatura1"/>
        <w:rPr>
          <w:rFonts w:eastAsia="Times New Roman"/>
          <w:b/>
          <w:bCs/>
          <w:caps/>
          <w:color w:val="708074"/>
          <w:spacing w:val="5"/>
          <w:kern w:val="28"/>
          <w:sz w:val="48"/>
          <w:szCs w:val="48"/>
        </w:rPr>
      </w:pPr>
    </w:p>
    <w:p w14:paraId="6328B8F9" w14:textId="7782D21B" w:rsidR="00050DB7" w:rsidRDefault="00050DB7" w:rsidP="00465BE2">
      <w:pPr>
        <w:pStyle w:val="Nessunaspaziatura1"/>
        <w:rPr>
          <w:rFonts w:eastAsia="Times New Roman"/>
          <w:b/>
          <w:bCs/>
          <w:caps/>
          <w:color w:val="708074"/>
          <w:spacing w:val="5"/>
          <w:kern w:val="28"/>
          <w:sz w:val="48"/>
          <w:szCs w:val="48"/>
        </w:rPr>
      </w:pPr>
    </w:p>
    <w:p w14:paraId="2C4D01FF" w14:textId="48E90B8D" w:rsidR="00050DB7" w:rsidRDefault="00050DB7" w:rsidP="00465BE2">
      <w:pPr>
        <w:pStyle w:val="Nessunaspaziatura1"/>
        <w:rPr>
          <w:rFonts w:eastAsia="Times New Roman"/>
          <w:b/>
          <w:bCs/>
          <w:caps/>
          <w:color w:val="708074"/>
          <w:spacing w:val="5"/>
          <w:kern w:val="28"/>
          <w:sz w:val="48"/>
          <w:szCs w:val="48"/>
        </w:rPr>
      </w:pPr>
    </w:p>
    <w:p w14:paraId="21526FCD" w14:textId="77777777" w:rsidR="00050DB7" w:rsidRDefault="00050DB7" w:rsidP="00465BE2">
      <w:pPr>
        <w:pStyle w:val="Nessunaspaziatura1"/>
        <w:rPr>
          <w:rFonts w:eastAsia="Times New Roman"/>
          <w:b/>
          <w:bCs/>
          <w:caps/>
          <w:color w:val="708074"/>
          <w:spacing w:val="5"/>
          <w:kern w:val="28"/>
          <w:sz w:val="48"/>
          <w:szCs w:val="48"/>
        </w:rPr>
      </w:pPr>
    </w:p>
    <w:p w14:paraId="7297CEFB" w14:textId="77777777" w:rsidR="00050DB7" w:rsidRDefault="00050DB7" w:rsidP="00465BE2">
      <w:pPr>
        <w:pStyle w:val="Nessunaspaziatura1"/>
        <w:rPr>
          <w:rFonts w:eastAsia="Times New Roman"/>
          <w:b/>
          <w:bCs/>
          <w:caps/>
          <w:color w:val="708074"/>
          <w:spacing w:val="5"/>
          <w:kern w:val="28"/>
          <w:sz w:val="48"/>
          <w:szCs w:val="48"/>
        </w:rPr>
      </w:pPr>
    </w:p>
    <w:p w14:paraId="44EC6646" w14:textId="7E49FEE9" w:rsidR="00050DB7" w:rsidRDefault="00050DB7" w:rsidP="00465BE2">
      <w:pPr>
        <w:pStyle w:val="Nessunaspaziatura1"/>
        <w:rPr>
          <w:rFonts w:eastAsia="Times New Roman"/>
          <w:b/>
          <w:bCs/>
          <w:caps/>
          <w:color w:val="708074"/>
          <w:spacing w:val="5"/>
          <w:kern w:val="28"/>
          <w:sz w:val="48"/>
          <w:szCs w:val="48"/>
        </w:rPr>
      </w:pPr>
    </w:p>
    <w:p w14:paraId="3C1C6545" w14:textId="54AB4EC1" w:rsidR="00050DB7" w:rsidRDefault="00050DB7" w:rsidP="00465BE2">
      <w:pPr>
        <w:pStyle w:val="Nessunaspaziatura1"/>
        <w:rPr>
          <w:rFonts w:eastAsia="Times New Roman"/>
          <w:b/>
          <w:bCs/>
          <w:caps/>
          <w:color w:val="708074"/>
          <w:spacing w:val="5"/>
          <w:kern w:val="28"/>
          <w:sz w:val="48"/>
          <w:szCs w:val="48"/>
        </w:rPr>
      </w:pPr>
    </w:p>
    <w:p w14:paraId="2865D9BD" w14:textId="77777777" w:rsidR="00050DB7" w:rsidRDefault="00050DB7" w:rsidP="00465BE2">
      <w:pPr>
        <w:pStyle w:val="Nessunaspaziatura1"/>
        <w:rPr>
          <w:rFonts w:eastAsia="Times New Roman"/>
          <w:b/>
          <w:bCs/>
          <w:caps/>
          <w:color w:val="708074"/>
          <w:spacing w:val="5"/>
          <w:kern w:val="28"/>
          <w:sz w:val="48"/>
          <w:szCs w:val="48"/>
        </w:rPr>
      </w:pPr>
    </w:p>
    <w:p w14:paraId="665F010C" w14:textId="0C761885" w:rsidR="00050DB7" w:rsidRDefault="00050DB7" w:rsidP="00465BE2">
      <w:pPr>
        <w:pStyle w:val="Nessunaspaziatura1"/>
        <w:rPr>
          <w:rFonts w:eastAsia="Times New Roman"/>
          <w:b/>
          <w:bCs/>
          <w:caps/>
          <w:color w:val="708074"/>
          <w:spacing w:val="5"/>
          <w:kern w:val="28"/>
          <w:sz w:val="48"/>
          <w:szCs w:val="48"/>
        </w:rPr>
      </w:pPr>
    </w:p>
    <w:p w14:paraId="65B81DF2" w14:textId="22757B46" w:rsidR="00050DB7" w:rsidRDefault="00050DB7" w:rsidP="00465BE2">
      <w:pPr>
        <w:pStyle w:val="Nessunaspaziatura1"/>
        <w:rPr>
          <w:rFonts w:eastAsia="Times New Roman"/>
          <w:b/>
          <w:bCs/>
          <w:caps/>
          <w:color w:val="708074"/>
          <w:spacing w:val="5"/>
          <w:kern w:val="28"/>
          <w:sz w:val="48"/>
          <w:szCs w:val="48"/>
        </w:rPr>
      </w:pPr>
    </w:p>
    <w:p w14:paraId="6361BF07" w14:textId="24F52366" w:rsidR="00050DB7" w:rsidRDefault="00050DB7" w:rsidP="00465BE2">
      <w:pPr>
        <w:pStyle w:val="Nessunaspaziatura1"/>
        <w:rPr>
          <w:rFonts w:eastAsia="Times New Roman"/>
          <w:b/>
          <w:bCs/>
          <w:caps/>
          <w:color w:val="708074"/>
          <w:spacing w:val="5"/>
          <w:kern w:val="28"/>
          <w:sz w:val="48"/>
          <w:szCs w:val="48"/>
        </w:rPr>
      </w:pPr>
    </w:p>
    <w:p w14:paraId="37EA61E2" w14:textId="2A5EDFC2" w:rsidR="00050DB7" w:rsidRDefault="00050DB7" w:rsidP="00465BE2">
      <w:pPr>
        <w:pStyle w:val="Nessunaspaziatura1"/>
        <w:rPr>
          <w:rFonts w:eastAsia="Times New Roman"/>
          <w:b/>
          <w:bCs/>
          <w:caps/>
          <w:color w:val="708074"/>
          <w:spacing w:val="5"/>
          <w:kern w:val="28"/>
          <w:sz w:val="48"/>
          <w:szCs w:val="48"/>
        </w:rPr>
      </w:pPr>
    </w:p>
    <w:p w14:paraId="35B9FBFC" w14:textId="6B2C3DF0" w:rsidR="00050DB7" w:rsidRDefault="00050DB7" w:rsidP="00465BE2">
      <w:pPr>
        <w:pStyle w:val="Nessunaspaziatura1"/>
        <w:rPr>
          <w:rFonts w:eastAsia="Times New Roman"/>
          <w:b/>
          <w:bCs/>
          <w:caps/>
          <w:color w:val="708074"/>
          <w:spacing w:val="5"/>
          <w:kern w:val="28"/>
          <w:sz w:val="48"/>
          <w:szCs w:val="48"/>
        </w:rPr>
      </w:pPr>
    </w:p>
    <w:p w14:paraId="3B04C711" w14:textId="0CF87F90" w:rsidR="00050DB7" w:rsidRDefault="00050DB7" w:rsidP="00465BE2">
      <w:pPr>
        <w:pStyle w:val="Nessunaspaziatura1"/>
        <w:rPr>
          <w:rFonts w:eastAsia="Times New Roman"/>
          <w:b/>
          <w:bCs/>
          <w:caps/>
          <w:color w:val="708074"/>
          <w:spacing w:val="5"/>
          <w:kern w:val="28"/>
          <w:sz w:val="48"/>
          <w:szCs w:val="48"/>
        </w:rPr>
      </w:pPr>
    </w:p>
    <w:p w14:paraId="58027FA2" w14:textId="08AB5FD9" w:rsidR="00001970" w:rsidRDefault="00001970" w:rsidP="00465BE2">
      <w:pPr>
        <w:pStyle w:val="Nessunaspaziatura1"/>
        <w:rPr>
          <w:rFonts w:eastAsia="Times New Roman"/>
          <w:b/>
          <w:bCs/>
          <w:caps/>
          <w:color w:val="708074"/>
          <w:spacing w:val="5"/>
          <w:kern w:val="28"/>
          <w:sz w:val="48"/>
          <w:szCs w:val="48"/>
        </w:rPr>
      </w:pPr>
    </w:p>
    <w:p w14:paraId="72E74A95" w14:textId="185FC84B" w:rsidR="00001970" w:rsidRDefault="00001970" w:rsidP="00465BE2">
      <w:pPr>
        <w:pStyle w:val="Nessunaspaziatura1"/>
        <w:rPr>
          <w:rFonts w:eastAsia="Times New Roman"/>
          <w:b/>
          <w:bCs/>
          <w:caps/>
          <w:color w:val="708074"/>
          <w:spacing w:val="5"/>
          <w:kern w:val="28"/>
          <w:sz w:val="48"/>
          <w:szCs w:val="48"/>
        </w:rPr>
      </w:pPr>
    </w:p>
    <w:p w14:paraId="1D633128" w14:textId="77777777" w:rsidR="00B93BD3" w:rsidRDefault="00B93BD3" w:rsidP="00465BE2">
      <w:pPr>
        <w:pStyle w:val="Nessunaspaziatura1"/>
        <w:rPr>
          <w:rFonts w:eastAsia="Times New Roman"/>
          <w:b/>
          <w:bCs/>
          <w:caps/>
          <w:color w:val="708074"/>
          <w:spacing w:val="5"/>
          <w:kern w:val="28"/>
          <w:sz w:val="48"/>
          <w:szCs w:val="48"/>
        </w:rPr>
      </w:pPr>
    </w:p>
    <w:p w14:paraId="01619929" w14:textId="77777777" w:rsidR="00B93BD3" w:rsidRDefault="00B93BD3" w:rsidP="00465BE2">
      <w:pPr>
        <w:pStyle w:val="Nessunaspaziatura1"/>
        <w:rPr>
          <w:rFonts w:eastAsia="Times New Roman"/>
          <w:b/>
          <w:bCs/>
          <w:caps/>
          <w:color w:val="708074"/>
          <w:spacing w:val="5"/>
          <w:kern w:val="28"/>
          <w:sz w:val="48"/>
          <w:szCs w:val="48"/>
        </w:rPr>
      </w:pPr>
    </w:p>
    <w:p w14:paraId="183D7444" w14:textId="77777777" w:rsidR="00B93BD3" w:rsidRDefault="00B93BD3" w:rsidP="00465BE2">
      <w:pPr>
        <w:pStyle w:val="Nessunaspaziatura1"/>
        <w:rPr>
          <w:rFonts w:eastAsia="Times New Roman"/>
          <w:b/>
          <w:bCs/>
          <w:caps/>
          <w:color w:val="708074"/>
          <w:spacing w:val="5"/>
          <w:kern w:val="28"/>
          <w:sz w:val="48"/>
          <w:szCs w:val="48"/>
        </w:rPr>
      </w:pPr>
    </w:p>
    <w:p w14:paraId="08A21B4A" w14:textId="77777777" w:rsidR="00B93BD3" w:rsidRDefault="00B93BD3" w:rsidP="00465BE2">
      <w:pPr>
        <w:pStyle w:val="Nessunaspaziatura1"/>
        <w:rPr>
          <w:rFonts w:eastAsia="Times New Roman"/>
          <w:b/>
          <w:bCs/>
          <w:caps/>
          <w:color w:val="708074"/>
          <w:spacing w:val="5"/>
          <w:kern w:val="28"/>
          <w:sz w:val="48"/>
          <w:szCs w:val="48"/>
        </w:rPr>
      </w:pPr>
    </w:p>
    <w:p w14:paraId="4DFDA8E8" w14:textId="09D2C0D9" w:rsidR="00B93BD3" w:rsidRDefault="00B93BD3" w:rsidP="00B93BD3">
      <w:pPr>
        <w:pStyle w:val="Nessunaspaziatura1"/>
        <w:jc w:val="right"/>
        <w:rPr>
          <w:rFonts w:eastAsia="Times New Roman"/>
          <w:b/>
          <w:bCs/>
          <w:caps/>
          <w:color w:val="708074"/>
          <w:spacing w:val="5"/>
          <w:kern w:val="28"/>
          <w:sz w:val="48"/>
          <w:szCs w:val="48"/>
        </w:rPr>
      </w:pPr>
      <w:r>
        <w:rPr>
          <w:rFonts w:eastAsia="Times New Roman"/>
          <w:b/>
          <w:bCs/>
          <w:caps/>
          <w:noProof/>
          <w:color w:val="708074"/>
          <w:spacing w:val="5"/>
          <w:kern w:val="28"/>
          <w:sz w:val="48"/>
          <w:szCs w:val="48"/>
          <w:lang w:val="en-GB" w:eastAsia="en-GB"/>
        </w:rPr>
        <w:lastRenderedPageBreak/>
        <w:drawing>
          <wp:inline distT="0" distB="0" distL="0" distR="0" wp14:anchorId="4CB57ED9" wp14:editId="3BAD9581">
            <wp:extent cx="1824990" cy="488313"/>
            <wp:effectExtent l="0" t="0" r="3810" b="762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4987" cy="499015"/>
                    </a:xfrm>
                    <a:prstGeom prst="rect">
                      <a:avLst/>
                    </a:prstGeom>
                    <a:noFill/>
                  </pic:spPr>
                </pic:pic>
              </a:graphicData>
            </a:graphic>
          </wp:inline>
        </w:drawing>
      </w:r>
    </w:p>
    <w:p w14:paraId="1745A543" w14:textId="77777777" w:rsidR="00B93BD3" w:rsidRPr="00A661D6" w:rsidRDefault="00B93BD3" w:rsidP="00B93BD3">
      <w:pPr>
        <w:pStyle w:val="Nessunaspaziatura1"/>
        <w:ind w:left="-567" w:firstLine="567"/>
        <w:rPr>
          <w:rFonts w:eastAsia="Times New Roman"/>
          <w:b/>
          <w:bCs/>
          <w:caps/>
          <w:color w:val="3A92CB" w:themeColor="accent5" w:themeShade="BF"/>
          <w:spacing w:val="5"/>
          <w:kern w:val="28"/>
          <w:sz w:val="48"/>
          <w:szCs w:val="48"/>
        </w:rPr>
      </w:pPr>
    </w:p>
    <w:p w14:paraId="5952F64C" w14:textId="77777777" w:rsidR="00B93BD3" w:rsidRPr="00A661D6" w:rsidRDefault="00B93BD3" w:rsidP="00B93BD3">
      <w:pPr>
        <w:pStyle w:val="Nessunaspaziatura1"/>
        <w:rPr>
          <w:rFonts w:eastAsia="Times New Roman"/>
          <w:bCs/>
          <w:caps/>
          <w:color w:val="3A92CB" w:themeColor="accent5" w:themeShade="BF"/>
          <w:spacing w:val="5"/>
          <w:kern w:val="28"/>
          <w:sz w:val="48"/>
          <w:szCs w:val="48"/>
        </w:rPr>
      </w:pPr>
      <w:r w:rsidRPr="00A661D6">
        <w:rPr>
          <w:rFonts w:eastAsia="Times New Roman"/>
          <w:bCs/>
          <w:caps/>
          <w:color w:val="3A92CB" w:themeColor="accent5" w:themeShade="BF"/>
          <w:spacing w:val="5"/>
          <w:kern w:val="28"/>
          <w:sz w:val="48"/>
          <w:szCs w:val="48"/>
        </w:rPr>
        <w:t>UNHCR</w:t>
      </w:r>
    </w:p>
    <w:p w14:paraId="5EBFA51D" w14:textId="77777777" w:rsidR="00B93BD3" w:rsidRPr="00A661D6" w:rsidRDefault="00B93BD3" w:rsidP="00B93BD3">
      <w:pPr>
        <w:pStyle w:val="Nessunaspaziatura1"/>
        <w:rPr>
          <w:rFonts w:eastAsia="Times New Roman"/>
          <w:bCs/>
          <w:caps/>
          <w:color w:val="3A92CB" w:themeColor="accent5" w:themeShade="BF"/>
          <w:spacing w:val="5"/>
          <w:kern w:val="28"/>
          <w:sz w:val="48"/>
          <w:szCs w:val="48"/>
        </w:rPr>
      </w:pPr>
      <w:r w:rsidRPr="00A661D6">
        <w:rPr>
          <w:rFonts w:eastAsia="Times New Roman"/>
          <w:bCs/>
          <w:caps/>
          <w:color w:val="3A92CB" w:themeColor="accent5" w:themeShade="BF"/>
          <w:spacing w:val="5"/>
          <w:kern w:val="28"/>
          <w:sz w:val="48"/>
          <w:szCs w:val="48"/>
        </w:rPr>
        <w:t>STANDARDISED EXPANDED</w:t>
      </w:r>
    </w:p>
    <w:p w14:paraId="792E2BC3" w14:textId="77777777" w:rsidR="00B93BD3" w:rsidRPr="00A661D6" w:rsidRDefault="00B93BD3" w:rsidP="00B93BD3">
      <w:pPr>
        <w:pStyle w:val="Nessunaspaziatura1"/>
        <w:rPr>
          <w:rFonts w:eastAsia="Times New Roman"/>
          <w:bCs/>
          <w:caps/>
          <w:color w:val="3A92CB" w:themeColor="accent5" w:themeShade="BF"/>
          <w:spacing w:val="5"/>
          <w:kern w:val="28"/>
          <w:sz w:val="48"/>
          <w:szCs w:val="48"/>
        </w:rPr>
      </w:pPr>
      <w:r w:rsidRPr="00A661D6">
        <w:rPr>
          <w:rFonts w:eastAsia="Times New Roman"/>
          <w:bCs/>
          <w:caps/>
          <w:color w:val="3A92CB" w:themeColor="accent5" w:themeShade="BF"/>
          <w:spacing w:val="5"/>
          <w:kern w:val="28"/>
          <w:sz w:val="48"/>
          <w:szCs w:val="48"/>
        </w:rPr>
        <w:t>NUTRITION SURVEY (SENS) GUIDELINES</w:t>
      </w:r>
    </w:p>
    <w:p w14:paraId="65E1B662" w14:textId="7B51DD0F" w:rsidR="00B93BD3" w:rsidRPr="00A661D6" w:rsidRDefault="00B93BD3" w:rsidP="00B93BD3">
      <w:pPr>
        <w:pStyle w:val="Nessunaspaziatura1"/>
        <w:rPr>
          <w:rFonts w:eastAsia="Times New Roman"/>
          <w:b/>
          <w:bCs/>
          <w:caps/>
          <w:color w:val="3A92CB" w:themeColor="accent5" w:themeShade="BF"/>
          <w:spacing w:val="5"/>
          <w:kern w:val="28"/>
          <w:sz w:val="48"/>
          <w:szCs w:val="48"/>
        </w:rPr>
      </w:pPr>
      <w:r w:rsidRPr="00A661D6">
        <w:rPr>
          <w:rFonts w:eastAsia="Times New Roman"/>
          <w:bCs/>
          <w:caps/>
          <w:color w:val="3A92CB" w:themeColor="accent5" w:themeShade="BF"/>
          <w:spacing w:val="5"/>
          <w:kern w:val="28"/>
          <w:sz w:val="48"/>
          <w:szCs w:val="48"/>
        </w:rPr>
        <w:t>FOR REFUGEE POPULATIONS</w:t>
      </w:r>
    </w:p>
    <w:p w14:paraId="1F1EAC8A" w14:textId="77777777" w:rsidR="00B93BD3" w:rsidRPr="00A661D6" w:rsidRDefault="00B93BD3" w:rsidP="00B93BD3">
      <w:pPr>
        <w:pStyle w:val="Nessunaspaziatura1"/>
        <w:pBdr>
          <w:bottom w:val="single" w:sz="4" w:space="1" w:color="auto"/>
        </w:pBdr>
        <w:rPr>
          <w:rFonts w:eastAsia="Times New Roman"/>
          <w:b/>
          <w:bCs/>
          <w:caps/>
          <w:color w:val="3A92CB" w:themeColor="accent5" w:themeShade="BF"/>
          <w:spacing w:val="5"/>
          <w:kern w:val="28"/>
          <w:sz w:val="48"/>
          <w:szCs w:val="48"/>
        </w:rPr>
      </w:pPr>
    </w:p>
    <w:p w14:paraId="49219404" w14:textId="77777777" w:rsidR="00B93BD3" w:rsidRPr="00A661D6" w:rsidRDefault="00B93BD3" w:rsidP="00B93BD3">
      <w:pPr>
        <w:pStyle w:val="Nessunaspaziatura1"/>
        <w:rPr>
          <w:rFonts w:eastAsia="Times New Roman"/>
          <w:bCs/>
          <w:caps/>
          <w:color w:val="3A92CB" w:themeColor="accent5" w:themeShade="BF"/>
          <w:spacing w:val="5"/>
          <w:kern w:val="28"/>
          <w:sz w:val="48"/>
          <w:szCs w:val="48"/>
        </w:rPr>
      </w:pPr>
    </w:p>
    <w:p w14:paraId="283827B5" w14:textId="77777777" w:rsidR="00B93BD3" w:rsidRPr="00A661D6" w:rsidRDefault="00B93BD3" w:rsidP="00B93BD3">
      <w:pPr>
        <w:pStyle w:val="Nessunaspaziatura1"/>
        <w:rPr>
          <w:rFonts w:eastAsia="Times New Roman"/>
          <w:bCs/>
          <w:caps/>
          <w:color w:val="3A92CB" w:themeColor="accent5" w:themeShade="BF"/>
          <w:spacing w:val="5"/>
          <w:kern w:val="28"/>
          <w:sz w:val="48"/>
          <w:szCs w:val="48"/>
        </w:rPr>
      </w:pPr>
    </w:p>
    <w:p w14:paraId="00E5B09F" w14:textId="77777777" w:rsidR="00B93BD3" w:rsidRPr="00A661D6" w:rsidRDefault="00B93BD3" w:rsidP="00B93BD3">
      <w:pPr>
        <w:pStyle w:val="Nessunaspaziatura1"/>
        <w:rPr>
          <w:rFonts w:eastAsia="Times New Roman"/>
          <w:b/>
          <w:bCs/>
          <w:caps/>
          <w:color w:val="3A92CB" w:themeColor="accent5" w:themeShade="BF"/>
          <w:spacing w:val="5"/>
          <w:kern w:val="28"/>
          <w:sz w:val="52"/>
          <w:szCs w:val="52"/>
        </w:rPr>
      </w:pPr>
      <w:r w:rsidRPr="00A661D6">
        <w:rPr>
          <w:rFonts w:eastAsia="Times New Roman"/>
          <w:b/>
          <w:bCs/>
          <w:caps/>
          <w:color w:val="3A92CB" w:themeColor="accent5" w:themeShade="BF"/>
          <w:spacing w:val="5"/>
          <w:kern w:val="28"/>
          <w:sz w:val="52"/>
          <w:szCs w:val="52"/>
        </w:rPr>
        <w:t>ADDENDUM</w:t>
      </w:r>
    </w:p>
    <w:p w14:paraId="06B57717" w14:textId="77777777" w:rsidR="00B93BD3" w:rsidRPr="00A661D6" w:rsidRDefault="00B93BD3" w:rsidP="00B93BD3">
      <w:pPr>
        <w:pStyle w:val="Nessunaspaziatura1"/>
        <w:rPr>
          <w:rFonts w:eastAsia="Times New Roman"/>
          <w:bCs/>
          <w:caps/>
          <w:color w:val="3A92CB" w:themeColor="accent5" w:themeShade="BF"/>
          <w:spacing w:val="5"/>
          <w:kern w:val="28"/>
          <w:sz w:val="48"/>
          <w:szCs w:val="48"/>
        </w:rPr>
      </w:pPr>
      <w:r w:rsidRPr="00A661D6">
        <w:rPr>
          <w:rFonts w:eastAsia="Times New Roman"/>
          <w:b/>
          <w:bCs/>
          <w:caps/>
          <w:color w:val="3A92CB" w:themeColor="accent5" w:themeShade="BF"/>
          <w:spacing w:val="5"/>
          <w:kern w:val="28"/>
          <w:sz w:val="52"/>
          <w:szCs w:val="52"/>
        </w:rPr>
        <w:t>FOR OUT-OF-CAMP SETTINGS</w:t>
      </w:r>
    </w:p>
    <w:p w14:paraId="7AA67117" w14:textId="77777777" w:rsidR="00B93BD3" w:rsidRPr="00A661D6" w:rsidRDefault="00B93BD3" w:rsidP="00B93BD3">
      <w:pPr>
        <w:pStyle w:val="Nessunaspaziatura1"/>
        <w:rPr>
          <w:rFonts w:eastAsia="Times New Roman"/>
          <w:b/>
          <w:bCs/>
          <w:caps/>
          <w:color w:val="3A92CB" w:themeColor="accent5" w:themeShade="BF"/>
          <w:spacing w:val="5"/>
          <w:kern w:val="28"/>
          <w:sz w:val="48"/>
          <w:szCs w:val="48"/>
        </w:rPr>
      </w:pPr>
    </w:p>
    <w:p w14:paraId="5E4D6C7D" w14:textId="77777777" w:rsidR="00B93BD3" w:rsidRPr="00A661D6" w:rsidRDefault="00B93BD3" w:rsidP="00B93BD3">
      <w:pPr>
        <w:pStyle w:val="Nessunaspaziatura1"/>
        <w:rPr>
          <w:rFonts w:eastAsia="Times New Roman"/>
          <w:b/>
          <w:bCs/>
          <w:caps/>
          <w:color w:val="3A92CB" w:themeColor="accent5" w:themeShade="BF"/>
          <w:spacing w:val="5"/>
          <w:kern w:val="28"/>
          <w:sz w:val="48"/>
          <w:szCs w:val="48"/>
        </w:rPr>
      </w:pPr>
    </w:p>
    <w:p w14:paraId="5B47D3A5" w14:textId="77777777" w:rsidR="00B93BD3" w:rsidRPr="00A661D6" w:rsidRDefault="00B93BD3" w:rsidP="00B93BD3">
      <w:pPr>
        <w:pStyle w:val="Nessunaspaziatura1"/>
        <w:rPr>
          <w:rFonts w:eastAsia="Times New Roman"/>
          <w:b/>
          <w:bCs/>
          <w:caps/>
          <w:color w:val="3A92CB" w:themeColor="accent5" w:themeShade="BF"/>
          <w:spacing w:val="5"/>
          <w:kern w:val="28"/>
          <w:sz w:val="48"/>
          <w:szCs w:val="48"/>
        </w:rPr>
      </w:pPr>
    </w:p>
    <w:p w14:paraId="6D8F51C8" w14:textId="77777777" w:rsidR="00B93BD3" w:rsidRPr="00A661D6" w:rsidRDefault="00B93BD3" w:rsidP="00B93BD3">
      <w:pPr>
        <w:pStyle w:val="Nessunaspaziatura1"/>
        <w:rPr>
          <w:rFonts w:eastAsia="Times New Roman"/>
          <w:b/>
          <w:bCs/>
          <w:caps/>
          <w:color w:val="3A92CB" w:themeColor="accent5" w:themeShade="BF"/>
          <w:spacing w:val="5"/>
          <w:kern w:val="28"/>
          <w:sz w:val="48"/>
          <w:szCs w:val="48"/>
        </w:rPr>
      </w:pPr>
    </w:p>
    <w:p w14:paraId="2E4154A0" w14:textId="77777777" w:rsidR="00B93BD3" w:rsidRPr="00A661D6" w:rsidRDefault="00B93BD3" w:rsidP="00B93BD3">
      <w:pPr>
        <w:pStyle w:val="Nessunaspaziatura1"/>
        <w:rPr>
          <w:rFonts w:eastAsia="Times New Roman"/>
          <w:b/>
          <w:bCs/>
          <w:caps/>
          <w:color w:val="3A92CB" w:themeColor="accent5" w:themeShade="BF"/>
          <w:spacing w:val="5"/>
          <w:kern w:val="28"/>
          <w:sz w:val="48"/>
          <w:szCs w:val="48"/>
        </w:rPr>
      </w:pPr>
    </w:p>
    <w:p w14:paraId="1B58586B" w14:textId="77777777" w:rsidR="00B93BD3" w:rsidRPr="00B93BD3" w:rsidRDefault="00B93BD3" w:rsidP="00B93BD3">
      <w:pPr>
        <w:pStyle w:val="Nessunaspaziatura1"/>
        <w:rPr>
          <w:rFonts w:eastAsia="Times New Roman"/>
          <w:b/>
          <w:bCs/>
          <w:caps/>
          <w:color w:val="A5A5A5" w:themeColor="accent6"/>
          <w:spacing w:val="5"/>
          <w:kern w:val="28"/>
          <w:sz w:val="40"/>
          <w:szCs w:val="40"/>
        </w:rPr>
      </w:pPr>
      <w:r w:rsidRPr="00B93BD3">
        <w:rPr>
          <w:rFonts w:eastAsia="Times New Roman"/>
          <w:b/>
          <w:bCs/>
          <w:caps/>
          <w:color w:val="A5A5A5" w:themeColor="accent6"/>
          <w:spacing w:val="5"/>
          <w:kern w:val="28"/>
          <w:sz w:val="40"/>
          <w:szCs w:val="40"/>
        </w:rPr>
        <w:t>A PRACTICAL STEP-BY-STEP GUIDE</w:t>
      </w:r>
    </w:p>
    <w:p w14:paraId="2744AFA1" w14:textId="77777777" w:rsidR="00B93BD3" w:rsidRPr="00B93BD3" w:rsidRDefault="00B93BD3" w:rsidP="00B93BD3">
      <w:pPr>
        <w:pStyle w:val="Nessunaspaziatura1"/>
        <w:rPr>
          <w:rFonts w:eastAsia="Times New Roman"/>
          <w:b/>
          <w:bCs/>
          <w:caps/>
          <w:color w:val="A5A5A5" w:themeColor="accent6"/>
          <w:spacing w:val="5"/>
          <w:kern w:val="28"/>
          <w:sz w:val="40"/>
          <w:szCs w:val="40"/>
        </w:rPr>
      </w:pPr>
    </w:p>
    <w:p w14:paraId="11127428" w14:textId="77777777" w:rsidR="00B93BD3" w:rsidRPr="00B93BD3" w:rsidRDefault="00B93BD3" w:rsidP="00B93BD3">
      <w:pPr>
        <w:pStyle w:val="Nessunaspaziatura1"/>
        <w:rPr>
          <w:rFonts w:eastAsia="Times New Roman"/>
          <w:b/>
          <w:bCs/>
          <w:caps/>
          <w:color w:val="A5A5A5" w:themeColor="accent6"/>
          <w:spacing w:val="5"/>
          <w:kern w:val="28"/>
          <w:sz w:val="32"/>
          <w:szCs w:val="32"/>
        </w:rPr>
      </w:pPr>
      <w:r w:rsidRPr="00B93BD3">
        <w:rPr>
          <w:rFonts w:eastAsia="Times New Roman"/>
          <w:b/>
          <w:bCs/>
          <w:caps/>
          <w:color w:val="A5A5A5" w:themeColor="accent6"/>
          <w:spacing w:val="5"/>
          <w:kern w:val="28"/>
          <w:sz w:val="32"/>
          <w:szCs w:val="32"/>
        </w:rPr>
        <w:t>VERSION 3 (2018)</w:t>
      </w:r>
    </w:p>
    <w:p w14:paraId="0D539EDB" w14:textId="53879229" w:rsidR="00465BE2" w:rsidRPr="00555DF4" w:rsidRDefault="00465BE2" w:rsidP="00465BE2">
      <w:pPr>
        <w:pStyle w:val="Nessunaspaziatura1"/>
        <w:rPr>
          <w:rFonts w:eastAsia="Times New Roman"/>
          <w:b/>
          <w:bCs/>
          <w:caps/>
          <w:color w:val="708074"/>
          <w:spacing w:val="5"/>
          <w:kern w:val="28"/>
          <w:sz w:val="48"/>
          <w:szCs w:val="48"/>
        </w:rPr>
      </w:pPr>
    </w:p>
    <w:p w14:paraId="5C01FAB1" w14:textId="65323A95" w:rsidR="00465BE2" w:rsidRPr="00555DF4" w:rsidRDefault="00465BE2" w:rsidP="00465BE2">
      <w:pPr>
        <w:pStyle w:val="titolocapitolo"/>
        <w:rPr>
          <w:b w:val="0"/>
          <w:bCs w:val="0"/>
        </w:rPr>
      </w:pPr>
    </w:p>
    <w:p w14:paraId="0E0F2F18" w14:textId="5F6893C7" w:rsidR="00465BE2" w:rsidRPr="00555DF4" w:rsidRDefault="00465BE2" w:rsidP="00465BE2">
      <w:pPr>
        <w:rPr>
          <w:rFonts w:ascii="Calibri" w:hAnsi="Calibri"/>
        </w:rPr>
      </w:pPr>
    </w:p>
    <w:p w14:paraId="778E5527" w14:textId="1658E6A1" w:rsidR="00EB0AA6" w:rsidRPr="009256F2" w:rsidRDefault="00784C1C" w:rsidP="00EB0AA6">
      <w:pPr>
        <w:rPr>
          <w:rFonts w:ascii="Calibri" w:hAnsi="Calibri"/>
          <w:b/>
          <w:bCs/>
          <w:color w:val="336699"/>
          <w:sz w:val="36"/>
          <w:szCs w:val="36"/>
        </w:rPr>
      </w:pPr>
      <w:r w:rsidRPr="009256F2">
        <w:rPr>
          <w:noProof/>
          <w:color w:val="336699"/>
          <w:lang w:eastAsia="en-GB"/>
        </w:rPr>
        <w:lastRenderedPageBreak/>
        <mc:AlternateContent>
          <mc:Choice Requires="wps">
            <w:drawing>
              <wp:anchor distT="0" distB="0" distL="114300" distR="114300" simplePos="0" relativeHeight="251653632" behindDoc="0" locked="0" layoutInCell="0" allowOverlap="1" wp14:anchorId="40056D12" wp14:editId="02C415ED">
                <wp:simplePos x="0" y="0"/>
                <wp:positionH relativeFrom="page">
                  <wp:align>left</wp:align>
                </wp:positionH>
                <wp:positionV relativeFrom="page">
                  <wp:posOffset>8924925</wp:posOffset>
                </wp:positionV>
                <wp:extent cx="7917815" cy="838200"/>
                <wp:effectExtent l="0" t="0" r="6985" b="0"/>
                <wp:wrapThrough wrapText="bothSides">
                  <wp:wrapPolygon edited="0">
                    <wp:start x="0" y="0"/>
                    <wp:lineTo x="0" y="21109"/>
                    <wp:lineTo x="21567" y="21109"/>
                    <wp:lineTo x="21567" y="0"/>
                    <wp:lineTo x="0" y="0"/>
                  </wp:wrapPolygon>
                </wp:wrapThrough>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8382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F3018" id="Rectangle 2" o:spid="_x0000_s1026" style="position:absolute;margin-left:0;margin-top:702.75pt;width:623.45pt;height:66pt;z-index:25165363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" o:allowincell="f" stroked="f">
                <w10:wrap type="through" anchorx="page" anchory="page"/>
              </v:rect>
            </w:pict>
          </mc:Fallback>
        </mc:AlternateContent>
      </w:r>
      <w:r w:rsidR="00EB0AA6" w:rsidRPr="009256F2">
        <w:rPr>
          <w:rFonts w:ascii="Calibri" w:hAnsi="Calibri"/>
          <w:b/>
          <w:bCs/>
          <w:color w:val="336699"/>
          <w:sz w:val="36"/>
          <w:szCs w:val="36"/>
        </w:rPr>
        <w:t>INTRODUCTION</w:t>
      </w:r>
    </w:p>
    <w:p w14:paraId="2A65A42B" w14:textId="77777777" w:rsidR="00EB0AA6" w:rsidRPr="00555DF4" w:rsidRDefault="00EB0AA6" w:rsidP="00EB0AA6">
      <w:pPr>
        <w:rPr>
          <w:rFonts w:ascii="Calibri" w:hAnsi="Calibri"/>
          <w:b/>
          <w:bCs/>
          <w:color w:val="708074"/>
          <w:sz w:val="36"/>
          <w:szCs w:val="36"/>
        </w:rPr>
      </w:pPr>
    </w:p>
    <w:p w14:paraId="1857C7C9" w14:textId="77777777" w:rsidR="00E801A4" w:rsidRPr="00555DF4" w:rsidRDefault="00E801A4" w:rsidP="00EB0AA6">
      <w:pPr>
        <w:rPr>
          <w:rFonts w:ascii="Calibri" w:hAnsi="Calibri"/>
          <w:b/>
          <w:bCs/>
          <w:color w:val="708074"/>
          <w:sz w:val="36"/>
          <w:szCs w:val="36"/>
        </w:rPr>
      </w:pPr>
    </w:p>
    <w:p w14:paraId="7A982C67" w14:textId="77777777" w:rsidR="00E801A4" w:rsidRPr="00555DF4" w:rsidRDefault="00E801A4" w:rsidP="00E801A4">
      <w:pPr>
        <w:pStyle w:val="BODYCALIBRI12"/>
      </w:pPr>
      <w:r w:rsidRPr="00555DF4">
        <w:t xml:space="preserve">UNHCR’s Standardised </w:t>
      </w:r>
      <w:r w:rsidR="0026263B">
        <w:t>E</w:t>
      </w:r>
      <w:r w:rsidRPr="00555DF4">
        <w:t xml:space="preserve">xpanded </w:t>
      </w:r>
      <w:r w:rsidR="0026263B">
        <w:t>N</w:t>
      </w:r>
      <w:r w:rsidRPr="00555DF4">
        <w:t xml:space="preserve">utrition </w:t>
      </w:r>
      <w:r w:rsidR="0026263B">
        <w:t>S</w:t>
      </w:r>
      <w:r w:rsidRPr="00555DF4">
        <w:t xml:space="preserve">urvey (SENS) guidelines were published in 2011 describing in detail how to conduct nutrition surveys in refugee populations. The SENS is based on SMART (Standardised Monitoring and Assessment of Relief and Transitions) methods for survey design and anthropometric measurements, and includes in addition a number of other relevant indicators </w:t>
      </w:r>
      <w:r w:rsidR="0026263B">
        <w:t xml:space="preserve">such as </w:t>
      </w:r>
      <w:r w:rsidRPr="00555DF4">
        <w:t xml:space="preserve">anaemia, infant and young child feeding, </w:t>
      </w:r>
      <w:r w:rsidR="00380B9C">
        <w:t xml:space="preserve">demography, </w:t>
      </w:r>
      <w:r w:rsidRPr="00555DF4">
        <w:t>food security, water sanitation and hygiene, and mosquito net coverage. The SENS guidelines provide step by step guidance including data collection methods, the type of information to collect, and how to analyse and present data.</w:t>
      </w:r>
    </w:p>
    <w:p w14:paraId="3AEC6913" w14:textId="77777777" w:rsidR="00E801A4" w:rsidRPr="00555DF4" w:rsidRDefault="00E801A4" w:rsidP="00E801A4">
      <w:pPr>
        <w:pStyle w:val="BODYCALIBRI12"/>
      </w:pPr>
    </w:p>
    <w:p w14:paraId="1A87C8E8" w14:textId="0F2FEB8B" w:rsidR="00E801A4" w:rsidRPr="00555DF4" w:rsidRDefault="00E801A4" w:rsidP="00E801A4">
      <w:pPr>
        <w:pStyle w:val="BODYCALIBRI12"/>
      </w:pPr>
      <w:r w:rsidRPr="00555DF4">
        <w:t>The SENS guidelines v</w:t>
      </w:r>
      <w:r w:rsidR="00380B9C">
        <w:t>3</w:t>
      </w:r>
      <w:r w:rsidRPr="00555DF4">
        <w:t xml:space="preserve"> are designed to cover most refugee camp emergencies and all stable, refugee camp situations. However adaptation is needed for use in urban and other out</w:t>
      </w:r>
      <w:r w:rsidR="007F27F5">
        <w:t>-</w:t>
      </w:r>
      <w:r w:rsidRPr="00555DF4">
        <w:t>of</w:t>
      </w:r>
      <w:r w:rsidR="007F27F5">
        <w:t>-</w:t>
      </w:r>
      <w:r w:rsidRPr="00555DF4">
        <w:t>camp settings. This document is an Addendum to the SENS guidelines v</w:t>
      </w:r>
      <w:r w:rsidR="00380B9C">
        <w:t>3</w:t>
      </w:r>
      <w:r w:rsidRPr="00555DF4">
        <w:t xml:space="preserve"> from 201</w:t>
      </w:r>
      <w:r w:rsidR="00380B9C">
        <w:t>8</w:t>
      </w:r>
      <w:r w:rsidRPr="00555DF4">
        <w:t xml:space="preserve"> </w:t>
      </w:r>
      <w:r w:rsidR="00A23B47">
        <w:t xml:space="preserve">(released in </w:t>
      </w:r>
      <w:r w:rsidR="007F27F5">
        <w:t>October</w:t>
      </w:r>
      <w:r w:rsidR="00A23B47">
        <w:t xml:space="preserve"> 201</w:t>
      </w:r>
      <w:r w:rsidR="00380B9C">
        <w:t>9</w:t>
      </w:r>
      <w:r w:rsidR="00A23B47">
        <w:t xml:space="preserve">) </w:t>
      </w:r>
      <w:r w:rsidRPr="00555DF4">
        <w:t>and provides updated information and additional guidance on conducting a SENS in rural and urban areas outside of camps. The Addendum specifically addresses how to define, locate and sample the refugee population in urban and rural areas, and how to adapt the questionnaire to suit the urban and other out</w:t>
      </w:r>
      <w:r w:rsidR="007F27F5">
        <w:t>-</w:t>
      </w:r>
      <w:r w:rsidRPr="00555DF4">
        <w:t>of</w:t>
      </w:r>
      <w:r w:rsidR="007F27F5">
        <w:t>-</w:t>
      </w:r>
      <w:r w:rsidRPr="00555DF4">
        <w:t>camp settings.</w:t>
      </w:r>
    </w:p>
    <w:p w14:paraId="66333F4D" w14:textId="77777777" w:rsidR="00EB0AA6" w:rsidRPr="00555DF4" w:rsidRDefault="00EB0AA6" w:rsidP="00EB0AA6">
      <w:pPr>
        <w:pStyle w:val="BODYCALIBRI12"/>
      </w:pPr>
    </w:p>
    <w:p w14:paraId="571050B3" w14:textId="77777777" w:rsidR="00EB0AA6" w:rsidRPr="00555DF4" w:rsidRDefault="00EB0AA6" w:rsidP="00EB0AA6">
      <w:pPr>
        <w:pStyle w:val="BODYCALIBRI12"/>
      </w:pPr>
    </w:p>
    <w:p w14:paraId="27F4DA2A" w14:textId="77777777" w:rsidR="00EB0AA6" w:rsidRPr="009256F2" w:rsidRDefault="00931BA2" w:rsidP="00EB0AA6">
      <w:pPr>
        <w:rPr>
          <w:rFonts w:ascii="Calibri" w:hAnsi="Calibri"/>
          <w:b/>
          <w:bCs/>
          <w:color w:val="336699"/>
          <w:sz w:val="36"/>
          <w:szCs w:val="36"/>
        </w:rPr>
      </w:pPr>
      <w:r>
        <w:rPr>
          <w:noProof/>
          <w:lang w:eastAsia="en-GB"/>
        </w:rPr>
        <mc:AlternateContent>
          <mc:Choice Requires="wps">
            <w:drawing>
              <wp:anchor distT="0" distB="0" distL="114300" distR="114300" simplePos="0" relativeHeight="251658752" behindDoc="0" locked="0" layoutInCell="1" allowOverlap="1" wp14:anchorId="591956D4" wp14:editId="4A5E1548">
                <wp:simplePos x="0" y="0"/>
                <wp:positionH relativeFrom="column">
                  <wp:posOffset>0</wp:posOffset>
                </wp:positionH>
                <wp:positionV relativeFrom="paragraph">
                  <wp:posOffset>64770</wp:posOffset>
                </wp:positionV>
                <wp:extent cx="5400675" cy="1857375"/>
                <wp:effectExtent l="0" t="0" r="4445" b="9525"/>
                <wp:wrapSquare wrapText="bothSides"/>
                <wp:docPr id="1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857375"/>
                        </a:xfrm>
                        <a:prstGeom prst="rect">
                          <a:avLst/>
                        </a:prstGeom>
                        <a:solidFill>
                          <a:srgbClr val="E7ECF7"/>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FDCD4FF" w14:textId="77777777" w:rsidR="00A661D6" w:rsidRDefault="00A661D6" w:rsidP="00E801A4">
                            <w:pPr>
                              <w:pStyle w:val="BODYCALIBRI12"/>
                              <w:jc w:val="center"/>
                            </w:pPr>
                            <w:r w:rsidRPr="00805FE2">
                              <w:t xml:space="preserve">Comments, feedback and requests for further </w:t>
                            </w:r>
                            <w:r>
                              <w:t>guidance should be directed to:</w:t>
                            </w:r>
                          </w:p>
                          <w:p w14:paraId="05E42291" w14:textId="77777777" w:rsidR="00A661D6" w:rsidRPr="004C3CB4" w:rsidRDefault="00A661D6" w:rsidP="00E801A4">
                            <w:pPr>
                              <w:pStyle w:val="BODYCALIBRI12"/>
                              <w:jc w:val="center"/>
                              <w:rPr>
                                <w:color w:val="E7ECF7"/>
                              </w:rPr>
                            </w:pPr>
                          </w:p>
                          <w:p w14:paraId="1C0EC5C2" w14:textId="58DC2B15" w:rsidR="00A661D6" w:rsidRDefault="0096292E" w:rsidP="00E801A4">
                            <w:pPr>
                              <w:pStyle w:val="BODYCALIBRI12"/>
                              <w:jc w:val="center"/>
                            </w:pPr>
                            <w:hyperlink r:id="rId22" w:history="1">
                              <w:r w:rsidR="00A661D6" w:rsidRPr="00832EBD">
                                <w:rPr>
                                  <w:rStyle w:val="Lienhypertexte"/>
                                  <w:b/>
                                  <w:bCs/>
                                </w:rPr>
                                <w:t>HQPHN@unhcr.org</w:t>
                              </w:r>
                            </w:hyperlink>
                          </w:p>
                          <w:p w14:paraId="7DC555FA" w14:textId="77777777" w:rsidR="00A661D6" w:rsidRPr="00805FE2" w:rsidRDefault="00A661D6" w:rsidP="00E801A4">
                            <w:pPr>
                              <w:pStyle w:val="BODYCALIBRI12"/>
                              <w:jc w:val="center"/>
                            </w:pPr>
                          </w:p>
                          <w:p w14:paraId="168041FF" w14:textId="77777777" w:rsidR="00A661D6" w:rsidRDefault="00A661D6" w:rsidP="00E801A4">
                            <w:pPr>
                              <w:pStyle w:val="BODYCALIBRI12"/>
                              <w:jc w:val="center"/>
                              <w:rPr>
                                <w:u w:color="808080"/>
                              </w:rPr>
                            </w:pPr>
                            <w:r>
                              <w:rPr>
                                <w:u w:color="808080"/>
                              </w:rPr>
                              <w:t>F</w:t>
                            </w:r>
                            <w:r w:rsidRPr="00805FE2">
                              <w:rPr>
                                <w:u w:color="808080"/>
                              </w:rPr>
                              <w:t xml:space="preserve">or more details on the SENS </w:t>
                            </w:r>
                            <w:r>
                              <w:rPr>
                                <w:u w:color="808080"/>
                              </w:rPr>
                              <w:t>g</w:t>
                            </w:r>
                            <w:r w:rsidRPr="00805FE2">
                              <w:rPr>
                                <w:u w:color="808080"/>
                              </w:rPr>
                              <w:t>uidelines, its associated tools and reference material</w:t>
                            </w:r>
                            <w:r>
                              <w:rPr>
                                <w:u w:color="808080"/>
                              </w:rPr>
                              <w:t>, refer to:</w:t>
                            </w:r>
                          </w:p>
                          <w:p w14:paraId="517095F3" w14:textId="77777777" w:rsidR="00A661D6" w:rsidRDefault="00A661D6" w:rsidP="00E801A4">
                            <w:pPr>
                              <w:pStyle w:val="BODYCALIBRI12"/>
                              <w:jc w:val="center"/>
                              <w:rPr>
                                <w:u w:color="808080"/>
                              </w:rPr>
                            </w:pPr>
                          </w:p>
                          <w:p w14:paraId="5D4DF938" w14:textId="0BB80849" w:rsidR="00A661D6" w:rsidRPr="00BA4E0D" w:rsidRDefault="0096292E" w:rsidP="00A341F3">
                            <w:pPr>
                              <w:pStyle w:val="BODYCALIBRI12"/>
                              <w:jc w:val="center"/>
                              <w:rPr>
                                <w:rFonts w:asciiTheme="minorHAnsi" w:hAnsiTheme="minorHAnsi" w:cstheme="minorHAnsi"/>
                                <w:b/>
                                <w:bCs/>
                              </w:rPr>
                            </w:pPr>
                            <w:hyperlink r:id="rId23" w:history="1">
                              <w:r w:rsidR="00A661D6" w:rsidRPr="00BA4E0D">
                                <w:rPr>
                                  <w:rFonts w:asciiTheme="minorHAnsi" w:hAnsiTheme="minorHAnsi" w:cstheme="minorHAnsi"/>
                                  <w:b/>
                                  <w:bCs/>
                                  <w:color w:val="0000FF"/>
                                  <w:u w:val="single"/>
                                </w:rPr>
                                <w:t>http://sens.unhcr.org/</w:t>
                              </w:r>
                            </w:hyperlink>
                          </w:p>
                          <w:p w14:paraId="0507F200" w14:textId="77777777" w:rsidR="00A661D6" w:rsidRPr="003E0736" w:rsidRDefault="00A661D6" w:rsidP="00E801A4">
                            <w:pPr>
                              <w:pStyle w:val="BODYCALIBRI12"/>
                              <w:jc w:val="center"/>
                              <w:rPr>
                                <w:u w:color="808080"/>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1956D4" id="Text Box 453" o:spid="_x0000_s1029" type="#_x0000_t202" style="position:absolute;margin-left:0;margin-top:5.1pt;width:425.25pt;height:146.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" fillcolor="#e7ecf7" stroked="f">
                <v:textbox style="mso-fit-shape-to-text:t" inset=",7.2pt,,7.2pt">
                  <w:txbxContent>
                    <w:p w14:paraId="6FDCD4FF" w14:textId="77777777" w:rsidR="00A661D6" w:rsidRDefault="00A661D6" w:rsidP="00E801A4">
                      <w:pPr>
                        <w:pStyle w:val="BODYCALIBRI12"/>
                        <w:jc w:val="center"/>
                      </w:pPr>
                      <w:r w:rsidRPr="00805FE2">
                        <w:t xml:space="preserve">Comments, feedback and requests for further </w:t>
                      </w:r>
                      <w:r>
                        <w:t>guidance should be directed to:</w:t>
                      </w:r>
                    </w:p>
                    <w:p w14:paraId="05E42291" w14:textId="77777777" w:rsidR="00A661D6" w:rsidRPr="004C3CB4" w:rsidRDefault="00A661D6" w:rsidP="00E801A4">
                      <w:pPr>
                        <w:pStyle w:val="BODYCALIBRI12"/>
                        <w:jc w:val="center"/>
                        <w:rPr>
                          <w:color w:val="E7ECF7"/>
                        </w:rPr>
                      </w:pPr>
                    </w:p>
                    <w:p w14:paraId="1C0EC5C2" w14:textId="58DC2B15" w:rsidR="00A661D6" w:rsidRDefault="00A661D6" w:rsidP="00E801A4">
                      <w:pPr>
                        <w:pStyle w:val="BODYCALIBRI12"/>
                        <w:jc w:val="center"/>
                      </w:pPr>
                      <w:hyperlink r:id="rId24" w:history="1">
                        <w:r w:rsidRPr="00832EBD">
                          <w:rPr>
                            <w:rStyle w:val="Lienhypertexte"/>
                            <w:b/>
                            <w:bCs/>
                          </w:rPr>
                          <w:t>HQPHN@unhcr.org</w:t>
                        </w:r>
                      </w:hyperlink>
                    </w:p>
                    <w:p w14:paraId="7DC555FA" w14:textId="77777777" w:rsidR="00A661D6" w:rsidRPr="00805FE2" w:rsidRDefault="00A661D6" w:rsidP="00E801A4">
                      <w:pPr>
                        <w:pStyle w:val="BODYCALIBRI12"/>
                        <w:jc w:val="center"/>
                      </w:pPr>
                    </w:p>
                    <w:p w14:paraId="168041FF" w14:textId="77777777" w:rsidR="00A661D6" w:rsidRDefault="00A661D6" w:rsidP="00E801A4">
                      <w:pPr>
                        <w:pStyle w:val="BODYCALIBRI12"/>
                        <w:jc w:val="center"/>
                        <w:rPr>
                          <w:u w:color="808080"/>
                        </w:rPr>
                      </w:pPr>
                      <w:r>
                        <w:rPr>
                          <w:u w:color="808080"/>
                        </w:rPr>
                        <w:t>F</w:t>
                      </w:r>
                      <w:r w:rsidRPr="00805FE2">
                        <w:rPr>
                          <w:u w:color="808080"/>
                        </w:rPr>
                        <w:t xml:space="preserve">or more details on the SENS </w:t>
                      </w:r>
                      <w:r>
                        <w:rPr>
                          <w:u w:color="808080"/>
                        </w:rPr>
                        <w:t>g</w:t>
                      </w:r>
                      <w:r w:rsidRPr="00805FE2">
                        <w:rPr>
                          <w:u w:color="808080"/>
                        </w:rPr>
                        <w:t>uidelines, its associated tools and reference material</w:t>
                      </w:r>
                      <w:r>
                        <w:rPr>
                          <w:u w:color="808080"/>
                        </w:rPr>
                        <w:t>, refer to:</w:t>
                      </w:r>
                    </w:p>
                    <w:p w14:paraId="517095F3" w14:textId="77777777" w:rsidR="00A661D6" w:rsidRDefault="00A661D6" w:rsidP="00E801A4">
                      <w:pPr>
                        <w:pStyle w:val="BODYCALIBRI12"/>
                        <w:jc w:val="center"/>
                        <w:rPr>
                          <w:u w:color="808080"/>
                        </w:rPr>
                      </w:pPr>
                    </w:p>
                    <w:p w14:paraId="5D4DF938" w14:textId="0BB80849" w:rsidR="00A661D6" w:rsidRPr="00BA4E0D" w:rsidRDefault="00A661D6" w:rsidP="00A341F3">
                      <w:pPr>
                        <w:pStyle w:val="BODYCALIBRI12"/>
                        <w:jc w:val="center"/>
                        <w:rPr>
                          <w:rFonts w:asciiTheme="minorHAnsi" w:hAnsiTheme="minorHAnsi" w:cstheme="minorHAnsi"/>
                          <w:b/>
                          <w:bCs/>
                        </w:rPr>
                      </w:pPr>
                      <w:hyperlink r:id="rId25" w:history="1">
                        <w:r w:rsidRPr="00BA4E0D">
                          <w:rPr>
                            <w:rFonts w:asciiTheme="minorHAnsi" w:hAnsiTheme="minorHAnsi" w:cstheme="minorHAnsi"/>
                            <w:b/>
                            <w:bCs/>
                            <w:color w:val="0000FF"/>
                            <w:u w:val="single"/>
                          </w:rPr>
                          <w:t>http://sens.unhcr.org/</w:t>
                        </w:r>
                      </w:hyperlink>
                    </w:p>
                    <w:p w14:paraId="0507F200" w14:textId="77777777" w:rsidR="00A661D6" w:rsidRPr="003E0736" w:rsidRDefault="00A661D6" w:rsidP="00E801A4">
                      <w:pPr>
                        <w:pStyle w:val="BODYCALIBRI12"/>
                        <w:jc w:val="center"/>
                        <w:rPr>
                          <w:u w:color="808080"/>
                        </w:rPr>
                      </w:pPr>
                    </w:p>
                  </w:txbxContent>
                </v:textbox>
                <w10:wrap type="square"/>
              </v:shape>
            </w:pict>
          </mc:Fallback>
        </mc:AlternateContent>
      </w:r>
      <w:r w:rsidR="00E801A4" w:rsidRPr="00555DF4">
        <w:rPr>
          <w:rFonts w:ascii="Calibri" w:hAnsi="Calibri"/>
          <w:b/>
          <w:bCs/>
          <w:color w:val="708074"/>
          <w:sz w:val="36"/>
          <w:szCs w:val="36"/>
        </w:rPr>
        <w:br w:type="page"/>
      </w:r>
      <w:r w:rsidR="00EB0AA6" w:rsidRPr="009256F2">
        <w:rPr>
          <w:rFonts w:ascii="Calibri" w:hAnsi="Calibri"/>
          <w:b/>
          <w:bCs/>
          <w:color w:val="336699"/>
          <w:sz w:val="36"/>
          <w:szCs w:val="36"/>
        </w:rPr>
        <w:lastRenderedPageBreak/>
        <w:t>HOW TO USE THIS ADDENDUM</w:t>
      </w:r>
    </w:p>
    <w:p w14:paraId="77624FC0" w14:textId="77777777" w:rsidR="00EB0AA6" w:rsidRPr="00555DF4" w:rsidRDefault="00EB0AA6" w:rsidP="00EB0AA6">
      <w:pPr>
        <w:rPr>
          <w:rFonts w:ascii="Calibri" w:hAnsi="Calibri"/>
          <w:b/>
          <w:bCs/>
          <w:color w:val="708074"/>
          <w:sz w:val="36"/>
          <w:szCs w:val="36"/>
        </w:rPr>
      </w:pPr>
    </w:p>
    <w:p w14:paraId="119A786E" w14:textId="77777777" w:rsidR="00E801A4" w:rsidRPr="00555DF4" w:rsidRDefault="00E801A4" w:rsidP="00EB0AA6">
      <w:pPr>
        <w:rPr>
          <w:rFonts w:ascii="Calibri" w:hAnsi="Calibri"/>
          <w:b/>
          <w:bCs/>
          <w:color w:val="708074"/>
          <w:sz w:val="36"/>
          <w:szCs w:val="36"/>
        </w:rPr>
      </w:pPr>
    </w:p>
    <w:p w14:paraId="6E0ADB37" w14:textId="7E86A2E5" w:rsidR="00E801A4" w:rsidRPr="00555DF4" w:rsidRDefault="00E801A4" w:rsidP="00E801A4">
      <w:pPr>
        <w:pStyle w:val="BODYCALIBRI12"/>
      </w:pPr>
      <w:r w:rsidRPr="00555DF4">
        <w:t>This guidance should be used when designing and implementing a SENS in out</w:t>
      </w:r>
      <w:r w:rsidR="007F27F5">
        <w:t>-</w:t>
      </w:r>
      <w:r w:rsidRPr="00555DF4">
        <w:t>of</w:t>
      </w:r>
      <w:r w:rsidR="007F27F5">
        <w:t>-</w:t>
      </w:r>
      <w:r w:rsidRPr="00555DF4">
        <w:t>camp settings, and is aimed at UNHCR health and nutrition field staff and partners responsible for the implementation of the survey. The Addendum should be used in combination with the original SENS guidelines v</w:t>
      </w:r>
      <w:r w:rsidR="00380B9C">
        <w:t>3</w:t>
      </w:r>
      <w:r w:rsidRPr="00555DF4">
        <w:t>. This Addendum does not aim to provide all relevant information for conducting a SENS, but refers to the original SENS guidelines v</w:t>
      </w:r>
      <w:r w:rsidR="00380B9C">
        <w:t>3</w:t>
      </w:r>
      <w:r w:rsidRPr="00555DF4">
        <w:t xml:space="preserve"> for parts that are similar and provides only additional information where needed. In general, information that is relevant for both refugee camp</w:t>
      </w:r>
      <w:r w:rsidR="00924FB9">
        <w:t>s</w:t>
      </w:r>
      <w:r w:rsidRPr="00555DF4">
        <w:t xml:space="preserve"> </w:t>
      </w:r>
      <w:r w:rsidRPr="00555DF4">
        <w:rPr>
          <w:i/>
        </w:rPr>
        <w:t xml:space="preserve">and </w:t>
      </w:r>
      <w:r w:rsidRPr="00555DF4">
        <w:t>urban and other out</w:t>
      </w:r>
      <w:r w:rsidR="007F27F5">
        <w:t>-</w:t>
      </w:r>
      <w:r w:rsidRPr="00555DF4">
        <w:t>of</w:t>
      </w:r>
      <w:r w:rsidR="007F27F5">
        <w:rPr>
          <w:i/>
        </w:rPr>
        <w:t>-</w:t>
      </w:r>
      <w:r w:rsidRPr="00555DF4">
        <w:t>camp settings is not repeated here. Analysis and presentation of data should not change.</w:t>
      </w:r>
    </w:p>
    <w:p w14:paraId="3188C338" w14:textId="77777777" w:rsidR="00874067" w:rsidRPr="00555DF4" w:rsidRDefault="00874067" w:rsidP="00E801A4">
      <w:pPr>
        <w:pStyle w:val="BODYCALIBRI12"/>
      </w:pPr>
    </w:p>
    <w:p w14:paraId="66B60718" w14:textId="37382C09" w:rsidR="00E801A4" w:rsidRPr="00293458" w:rsidRDefault="00E801A4" w:rsidP="00E801A4">
      <w:pPr>
        <w:pStyle w:val="BODYCALIBRI12"/>
        <w:rPr>
          <w:b/>
          <w:i/>
          <w:color w:val="3366FF"/>
        </w:rPr>
      </w:pPr>
      <w:r w:rsidRPr="00293458">
        <w:rPr>
          <w:rFonts w:cs="Arial"/>
          <w:b/>
          <w:i/>
          <w:color w:val="3366FF"/>
        </w:rPr>
        <w:t>→</w:t>
      </w:r>
      <w:r w:rsidRPr="00293458">
        <w:rPr>
          <w:b/>
          <w:i/>
          <w:color w:val="3366FF"/>
        </w:rPr>
        <w:t xml:space="preserve"> Specific </w:t>
      </w:r>
      <w:r w:rsidR="00DD4F71" w:rsidRPr="00293458">
        <w:rPr>
          <w:b/>
          <w:i/>
          <w:color w:val="3366FF"/>
        </w:rPr>
        <w:t xml:space="preserve">references </w:t>
      </w:r>
      <w:r w:rsidRPr="00293458">
        <w:rPr>
          <w:b/>
          <w:i/>
          <w:color w:val="3366FF"/>
        </w:rPr>
        <w:t>to UNHCR SENS Pre-module v</w:t>
      </w:r>
      <w:r w:rsidR="00380B9C">
        <w:rPr>
          <w:b/>
          <w:i/>
          <w:color w:val="3366FF"/>
        </w:rPr>
        <w:t>3</w:t>
      </w:r>
      <w:r w:rsidRPr="00293458">
        <w:rPr>
          <w:b/>
          <w:i/>
          <w:color w:val="3366FF"/>
        </w:rPr>
        <w:t>, 201</w:t>
      </w:r>
      <w:r w:rsidR="00380B9C">
        <w:rPr>
          <w:b/>
          <w:i/>
          <w:color w:val="3366FF"/>
        </w:rPr>
        <w:t>8</w:t>
      </w:r>
      <w:r w:rsidRPr="00293458">
        <w:rPr>
          <w:b/>
          <w:i/>
          <w:color w:val="3366FF"/>
        </w:rPr>
        <w:t xml:space="preserve"> can be recognised by </w:t>
      </w:r>
      <w:r w:rsidR="006D41F1" w:rsidRPr="00293458">
        <w:rPr>
          <w:b/>
          <w:i/>
          <w:color w:val="3366FF"/>
        </w:rPr>
        <w:t xml:space="preserve">an arrow </w:t>
      </w:r>
      <w:r w:rsidR="00DD4F71" w:rsidRPr="00293458">
        <w:rPr>
          <w:b/>
          <w:i/>
          <w:color w:val="3366FF"/>
        </w:rPr>
        <w:t xml:space="preserve">and text </w:t>
      </w:r>
      <w:r w:rsidR="006D41F1" w:rsidRPr="00293458">
        <w:rPr>
          <w:b/>
          <w:i/>
          <w:color w:val="3366FF"/>
        </w:rPr>
        <w:t>in</w:t>
      </w:r>
      <w:r w:rsidRPr="00293458">
        <w:rPr>
          <w:b/>
          <w:i/>
          <w:color w:val="3366FF"/>
        </w:rPr>
        <w:t xml:space="preserve"> italic</w:t>
      </w:r>
      <w:r w:rsidR="006D41F1" w:rsidRPr="00293458">
        <w:rPr>
          <w:b/>
          <w:i/>
          <w:color w:val="3366FF"/>
        </w:rPr>
        <w:t xml:space="preserve"> bold </w:t>
      </w:r>
      <w:r w:rsidR="00924FB9">
        <w:rPr>
          <w:b/>
          <w:i/>
          <w:color w:val="3366FF"/>
        </w:rPr>
        <w:t>blue</w:t>
      </w:r>
      <w:r w:rsidRPr="00293458">
        <w:rPr>
          <w:b/>
          <w:i/>
          <w:color w:val="3366FF"/>
        </w:rPr>
        <w:t xml:space="preserve"> font</w:t>
      </w:r>
      <w:r w:rsidR="00DD4F71" w:rsidRPr="00293458">
        <w:rPr>
          <w:b/>
          <w:i/>
          <w:color w:val="3366FF"/>
        </w:rPr>
        <w:t xml:space="preserve"> as shown here</w:t>
      </w:r>
      <w:r w:rsidRPr="00293458">
        <w:rPr>
          <w:b/>
          <w:i/>
          <w:color w:val="3366FF"/>
        </w:rPr>
        <w:t>. Under these sections there are references to the Survey Steps in the UNHCR SENS Pre-module v</w:t>
      </w:r>
      <w:r w:rsidR="00380B9C">
        <w:rPr>
          <w:b/>
          <w:i/>
          <w:color w:val="3366FF"/>
        </w:rPr>
        <w:t>3</w:t>
      </w:r>
      <w:r w:rsidRPr="00293458">
        <w:rPr>
          <w:b/>
          <w:i/>
          <w:color w:val="3366FF"/>
        </w:rPr>
        <w:t xml:space="preserve"> guidelines, where this addendum adds to or replaces the original guidelines. Survey Steps in the original guidelines that are not referred to </w:t>
      </w:r>
      <w:r w:rsidR="006D41F1" w:rsidRPr="00293458">
        <w:rPr>
          <w:b/>
          <w:i/>
          <w:color w:val="3366FF"/>
        </w:rPr>
        <w:t>are still applicable for SENS</w:t>
      </w:r>
      <w:r w:rsidRPr="00293458">
        <w:rPr>
          <w:b/>
          <w:i/>
          <w:color w:val="3366FF"/>
        </w:rPr>
        <w:t xml:space="preserve"> in settings outside of camps.</w:t>
      </w:r>
    </w:p>
    <w:p w14:paraId="703B160F" w14:textId="77777777" w:rsidR="00EB0AA6" w:rsidRPr="00555DF4" w:rsidRDefault="00EB0AA6" w:rsidP="00EB0AA6">
      <w:pPr>
        <w:pStyle w:val="BODYCALIBRI12"/>
      </w:pPr>
    </w:p>
    <w:p w14:paraId="25CA1E55" w14:textId="77777777" w:rsidR="00041120" w:rsidRPr="00555DF4" w:rsidRDefault="00041120" w:rsidP="00805FE2">
      <w:pPr>
        <w:pStyle w:val="BODYCALIBRI12"/>
      </w:pPr>
    </w:p>
    <w:p w14:paraId="55FA7779" w14:textId="77777777" w:rsidR="00E801A4" w:rsidRPr="00A341F3" w:rsidRDefault="00E801A4" w:rsidP="00044A7A">
      <w:pPr>
        <w:pStyle w:val="TITOLODISEZIONE"/>
        <w:rPr>
          <w:b w:val="0"/>
          <w:bCs w:val="0"/>
          <w:color w:val="auto"/>
          <w:sz w:val="24"/>
          <w:szCs w:val="24"/>
        </w:rPr>
      </w:pPr>
      <w:bookmarkStart w:id="1" w:name="_Toc272846086"/>
      <w:bookmarkStart w:id="2" w:name="_Toc272847217"/>
      <w:bookmarkStart w:id="3" w:name="_Toc272847310"/>
    </w:p>
    <w:p w14:paraId="04C63993" w14:textId="77777777" w:rsidR="00A8728B" w:rsidRPr="009256F2" w:rsidRDefault="00044A7A" w:rsidP="00044A7A">
      <w:pPr>
        <w:pStyle w:val="TITOLODISEZIONE"/>
        <w:rPr>
          <w:color w:val="336699"/>
        </w:rPr>
      </w:pPr>
      <w:r w:rsidRPr="009256F2">
        <w:rPr>
          <w:color w:val="336699"/>
        </w:rPr>
        <w:t>ACKNOWLEDGEMENTS</w:t>
      </w:r>
    </w:p>
    <w:p w14:paraId="439B5CFF" w14:textId="77777777" w:rsidR="00044A7A" w:rsidRPr="00555DF4" w:rsidRDefault="00044A7A" w:rsidP="00044A7A">
      <w:pPr>
        <w:pStyle w:val="TITOLODISEZIONE"/>
      </w:pPr>
    </w:p>
    <w:p w14:paraId="3A4B7D00" w14:textId="77777777" w:rsidR="00044A7A" w:rsidRPr="00555DF4" w:rsidRDefault="00044A7A" w:rsidP="00044A7A">
      <w:pPr>
        <w:pStyle w:val="TITOLODISEZIONE"/>
      </w:pPr>
    </w:p>
    <w:p w14:paraId="7D074515" w14:textId="77777777" w:rsidR="00E801A4" w:rsidRPr="00555DF4" w:rsidRDefault="00E801A4" w:rsidP="00E801A4">
      <w:pPr>
        <w:jc w:val="both"/>
        <w:rPr>
          <w:rFonts w:ascii="Calibri" w:hAnsi="Calibri"/>
        </w:rPr>
      </w:pPr>
      <w:r w:rsidRPr="00555DF4">
        <w:rPr>
          <w:rFonts w:ascii="Calibri" w:hAnsi="Calibri"/>
        </w:rPr>
        <w:t xml:space="preserve">The </w:t>
      </w:r>
      <w:r w:rsidRPr="00555DF4">
        <w:rPr>
          <w:rFonts w:ascii="Calibri" w:hAnsi="Calibri"/>
          <w:i/>
        </w:rPr>
        <w:t>SENS Addendum for out</w:t>
      </w:r>
      <w:r w:rsidR="00156445">
        <w:rPr>
          <w:rFonts w:ascii="Calibri" w:hAnsi="Calibri"/>
          <w:i/>
        </w:rPr>
        <w:t>-</w:t>
      </w:r>
      <w:r w:rsidRPr="00555DF4">
        <w:rPr>
          <w:rFonts w:ascii="Calibri" w:hAnsi="Calibri"/>
          <w:i/>
        </w:rPr>
        <w:t>of</w:t>
      </w:r>
      <w:r w:rsidR="00156445">
        <w:rPr>
          <w:rFonts w:ascii="Calibri" w:hAnsi="Calibri"/>
          <w:i/>
        </w:rPr>
        <w:t>-</w:t>
      </w:r>
      <w:r w:rsidRPr="00555DF4">
        <w:rPr>
          <w:rFonts w:ascii="Calibri" w:hAnsi="Calibri"/>
          <w:i/>
        </w:rPr>
        <w:t>camp settings</w:t>
      </w:r>
      <w:r w:rsidRPr="00555DF4">
        <w:rPr>
          <w:rFonts w:ascii="Calibri" w:hAnsi="Calibri"/>
        </w:rPr>
        <w:t xml:space="preserve"> was compiled by Prisca Benelli and Ellen Cecilie Andresen on behalf of UNHCR in close collaboration with the Centers for Disease Control (CDC). The contributions made by all those involved in providing content, reviewing, and commenting on the various drafts of this docum</w:t>
      </w:r>
      <w:r w:rsidR="00BF1BC7">
        <w:rPr>
          <w:rFonts w:ascii="Calibri" w:hAnsi="Calibri"/>
        </w:rPr>
        <w:t>ent is gratefully acknowledged.</w:t>
      </w:r>
    </w:p>
    <w:p w14:paraId="1AF23FE6" w14:textId="77777777" w:rsidR="00E801A4" w:rsidRPr="00A341F3" w:rsidRDefault="00E801A4" w:rsidP="00E801A4">
      <w:pPr>
        <w:jc w:val="both"/>
        <w:rPr>
          <w:rFonts w:asciiTheme="minorHAnsi" w:hAnsiTheme="minorHAnsi" w:cstheme="minorHAnsi"/>
        </w:rPr>
      </w:pPr>
    </w:p>
    <w:p w14:paraId="7B011B9C" w14:textId="0AB4121A" w:rsidR="00177630" w:rsidRPr="00A341F3" w:rsidRDefault="00E801A4" w:rsidP="00E801A4">
      <w:pPr>
        <w:jc w:val="both"/>
        <w:rPr>
          <w:rFonts w:asciiTheme="minorHAnsi" w:hAnsiTheme="minorHAnsi" w:cstheme="minorHAnsi"/>
        </w:rPr>
      </w:pPr>
      <w:r w:rsidRPr="00A341F3">
        <w:rPr>
          <w:rFonts w:asciiTheme="minorHAnsi" w:hAnsiTheme="minorHAnsi" w:cstheme="minorHAnsi"/>
          <w:b/>
        </w:rPr>
        <w:t>Contributors:</w:t>
      </w:r>
      <w:r w:rsidRPr="00A341F3">
        <w:rPr>
          <w:rFonts w:asciiTheme="minorHAnsi" w:hAnsiTheme="minorHAnsi" w:cstheme="minorHAnsi"/>
        </w:rPr>
        <w:t xml:space="preserve"> Prisca Benelli </w:t>
      </w:r>
      <w:r w:rsidR="00E862D9" w:rsidRPr="00A341F3">
        <w:rPr>
          <w:rFonts w:asciiTheme="minorHAnsi" w:hAnsiTheme="minorHAnsi" w:cstheme="minorHAnsi"/>
        </w:rPr>
        <w:t xml:space="preserve">and Fanny Cassard </w:t>
      </w:r>
      <w:r w:rsidRPr="00A341F3">
        <w:rPr>
          <w:rFonts w:asciiTheme="minorHAnsi" w:hAnsiTheme="minorHAnsi" w:cstheme="minorHAnsi"/>
        </w:rPr>
        <w:t>consultant</w:t>
      </w:r>
      <w:r w:rsidR="00E862D9" w:rsidRPr="00A341F3">
        <w:rPr>
          <w:rFonts w:asciiTheme="minorHAnsi" w:hAnsiTheme="minorHAnsi" w:cstheme="minorHAnsi"/>
        </w:rPr>
        <w:t>s</w:t>
      </w:r>
      <w:r w:rsidRPr="00A341F3">
        <w:rPr>
          <w:rFonts w:asciiTheme="minorHAnsi" w:hAnsiTheme="minorHAnsi" w:cstheme="minorHAnsi"/>
        </w:rPr>
        <w:t xml:space="preserve"> for UNHCR; Oleg Bilukha and Eva Leidman, Centers for Disease Control (CDC); Paul Spiegel, </w:t>
      </w:r>
      <w:r w:rsidR="00451BF1" w:rsidRPr="00A341F3">
        <w:rPr>
          <w:rFonts w:asciiTheme="minorHAnsi" w:hAnsiTheme="minorHAnsi" w:cstheme="minorHAnsi"/>
        </w:rPr>
        <w:t xml:space="preserve">Marian Schilperoord, </w:t>
      </w:r>
      <w:r w:rsidRPr="00A341F3">
        <w:rPr>
          <w:rFonts w:asciiTheme="minorHAnsi" w:hAnsiTheme="minorHAnsi" w:cstheme="minorHAnsi"/>
        </w:rPr>
        <w:t>Caroline Wilkinson</w:t>
      </w:r>
      <w:r w:rsidR="00451BF1" w:rsidRPr="00A341F3">
        <w:rPr>
          <w:rFonts w:asciiTheme="minorHAnsi" w:hAnsiTheme="minorHAnsi" w:cstheme="minorHAnsi"/>
        </w:rPr>
        <w:t>,</w:t>
      </w:r>
      <w:r w:rsidRPr="00A341F3">
        <w:rPr>
          <w:rFonts w:asciiTheme="minorHAnsi" w:hAnsiTheme="minorHAnsi" w:cstheme="minorHAnsi"/>
        </w:rPr>
        <w:t xml:space="preserve"> </w:t>
      </w:r>
      <w:r w:rsidR="00451BF1" w:rsidRPr="00A341F3">
        <w:rPr>
          <w:rFonts w:asciiTheme="minorHAnsi" w:hAnsiTheme="minorHAnsi" w:cstheme="minorHAnsi"/>
        </w:rPr>
        <w:t xml:space="preserve">Mélody Tondeur and </w:t>
      </w:r>
      <w:r w:rsidRPr="00A341F3">
        <w:rPr>
          <w:rFonts w:asciiTheme="minorHAnsi" w:hAnsiTheme="minorHAnsi" w:cstheme="minorHAnsi"/>
        </w:rPr>
        <w:t>Ellen Cecilie Andresen, UNHCR.</w:t>
      </w:r>
    </w:p>
    <w:p w14:paraId="748D1C17" w14:textId="77777777" w:rsidR="00177630" w:rsidRPr="00A341F3" w:rsidRDefault="00177630" w:rsidP="00E801A4">
      <w:pPr>
        <w:jc w:val="both"/>
        <w:rPr>
          <w:rFonts w:asciiTheme="minorHAnsi" w:hAnsiTheme="minorHAnsi" w:cstheme="minorHAnsi"/>
        </w:rPr>
      </w:pPr>
    </w:p>
    <w:p w14:paraId="748D308E" w14:textId="3B8FE122" w:rsidR="00177630" w:rsidRPr="00A661D6" w:rsidRDefault="00177630" w:rsidP="00E801A4">
      <w:pPr>
        <w:jc w:val="both"/>
        <w:rPr>
          <w:rFonts w:ascii="Calibri" w:hAnsi="Calibri"/>
        </w:rPr>
      </w:pPr>
      <w:r>
        <w:rPr>
          <w:rFonts w:ascii="Calibri" w:hAnsi="Calibri"/>
        </w:rPr>
        <w:t xml:space="preserve">This </w:t>
      </w:r>
      <w:r w:rsidRPr="00555DF4">
        <w:rPr>
          <w:rFonts w:ascii="Calibri" w:hAnsi="Calibri"/>
          <w:i/>
        </w:rPr>
        <w:t>SENS Addendum for out</w:t>
      </w:r>
      <w:r>
        <w:rPr>
          <w:rFonts w:ascii="Calibri" w:hAnsi="Calibri"/>
          <w:i/>
        </w:rPr>
        <w:t>-</w:t>
      </w:r>
      <w:r w:rsidRPr="00555DF4">
        <w:rPr>
          <w:rFonts w:ascii="Calibri" w:hAnsi="Calibri"/>
          <w:i/>
        </w:rPr>
        <w:t>of</w:t>
      </w:r>
      <w:r>
        <w:rPr>
          <w:rFonts w:ascii="Calibri" w:hAnsi="Calibri"/>
          <w:i/>
        </w:rPr>
        <w:t>-</w:t>
      </w:r>
      <w:r w:rsidRPr="00555DF4">
        <w:rPr>
          <w:rFonts w:ascii="Calibri" w:hAnsi="Calibri"/>
          <w:i/>
        </w:rPr>
        <w:t>camp settings</w:t>
      </w:r>
      <w:r>
        <w:rPr>
          <w:rFonts w:ascii="Calibri" w:hAnsi="Calibri"/>
        </w:rPr>
        <w:t xml:space="preserve"> is dedicated to Claudine Prudhon who sadly passed away in October 2019. Claudine was an inspiration to many and always understood and encouraged the need for good quality data in humanitarian situations, collected in a simple and robust manner. Claudine was </w:t>
      </w:r>
      <w:r w:rsidR="007A4C36">
        <w:rPr>
          <w:rFonts w:ascii="Calibri" w:hAnsi="Calibri"/>
        </w:rPr>
        <w:t xml:space="preserve">also </w:t>
      </w:r>
      <w:r>
        <w:rPr>
          <w:rFonts w:ascii="Calibri" w:hAnsi="Calibri"/>
        </w:rPr>
        <w:t xml:space="preserve">the </w:t>
      </w:r>
      <w:r w:rsidR="007A4C36">
        <w:rPr>
          <w:rFonts w:ascii="Calibri" w:hAnsi="Calibri"/>
        </w:rPr>
        <w:t>major influence in the creation of the SENS database in UNHCR and will be very much missed.</w:t>
      </w:r>
    </w:p>
    <w:bookmarkEnd w:id="1"/>
    <w:bookmarkEnd w:id="2"/>
    <w:bookmarkEnd w:id="3"/>
    <w:p w14:paraId="02F1BE30" w14:textId="77777777" w:rsidR="004653E7" w:rsidRPr="00555DF4" w:rsidRDefault="00CD1490" w:rsidP="00E26874">
      <w:pPr>
        <w:pStyle w:val="TITOLODISEZIONE"/>
        <w:rPr>
          <w:caps/>
        </w:rPr>
      </w:pPr>
      <w:r w:rsidRPr="00B941D5">
        <w:rPr>
          <w:b w:val="0"/>
          <w:bCs w:val="0"/>
          <w:color w:val="auto"/>
          <w:sz w:val="24"/>
          <w:szCs w:val="24"/>
        </w:rPr>
        <w:br w:type="page"/>
      </w:r>
      <w:r w:rsidR="00C16A19" w:rsidRPr="002E0428">
        <w:rPr>
          <w:caps/>
          <w:color w:val="336699"/>
        </w:rPr>
        <w:lastRenderedPageBreak/>
        <w:t>Table of Contents</w:t>
      </w:r>
    </w:p>
    <w:p w14:paraId="0F19DFC1" w14:textId="77777777" w:rsidR="00E26874" w:rsidRPr="00555DF4" w:rsidRDefault="00E26874" w:rsidP="00E26874">
      <w:pPr>
        <w:pStyle w:val="TITOLODISEZIONE"/>
        <w:rPr>
          <w:caps/>
        </w:rPr>
      </w:pPr>
    </w:p>
    <w:p w14:paraId="6EA997F3" w14:textId="252C6BAC" w:rsidR="00E26874" w:rsidRDefault="00E26874" w:rsidP="00E26874">
      <w:pPr>
        <w:pStyle w:val="TITOLODISEZIONE"/>
        <w:rPr>
          <w:caps/>
        </w:rPr>
      </w:pPr>
    </w:p>
    <w:p w14:paraId="342B7ECD" w14:textId="77777777" w:rsidR="00A25915" w:rsidRPr="00555DF4" w:rsidRDefault="00A25915" w:rsidP="00E26874">
      <w:pPr>
        <w:pStyle w:val="TITOLODISEZIONE"/>
        <w:rPr>
          <w:caps/>
        </w:rPr>
      </w:pPr>
    </w:p>
    <w:p w14:paraId="0A049075" w14:textId="70D4A8D7" w:rsidR="00A341F3" w:rsidRPr="00A341F3" w:rsidRDefault="00D869E9" w:rsidP="002E0428">
      <w:pPr>
        <w:pStyle w:val="TM1"/>
        <w:spacing w:line="480" w:lineRule="auto"/>
        <w:ind w:left="284" w:hanging="284"/>
        <w:rPr>
          <w:rFonts w:asciiTheme="minorHAnsi" w:eastAsiaTheme="minorEastAsia" w:hAnsiTheme="minorHAnsi" w:cstheme="minorHAnsi"/>
          <w:b w:val="0"/>
          <w:bCs/>
          <w:sz w:val="28"/>
          <w:szCs w:val="28"/>
          <w:lang w:eastAsia="en-GB"/>
        </w:rPr>
      </w:pPr>
      <w:r w:rsidRPr="00924FB9">
        <w:rPr>
          <w:rFonts w:ascii="Calibri" w:hAnsi="Calibri"/>
          <w:b w:val="0"/>
          <w:caps/>
          <w:sz w:val="24"/>
          <w:szCs w:val="24"/>
        </w:rPr>
        <w:fldChar w:fldCharType="begin"/>
      </w:r>
      <w:r w:rsidRPr="00924FB9">
        <w:rPr>
          <w:rFonts w:ascii="Calibri" w:hAnsi="Calibri"/>
          <w:b w:val="0"/>
          <w:caps/>
          <w:sz w:val="24"/>
          <w:szCs w:val="24"/>
        </w:rPr>
        <w:instrText xml:space="preserve"> TOC \o "1-3" \h \z \u </w:instrText>
      </w:r>
      <w:r w:rsidRPr="00924FB9">
        <w:rPr>
          <w:rFonts w:ascii="Calibri" w:hAnsi="Calibri"/>
          <w:b w:val="0"/>
          <w:caps/>
          <w:sz w:val="24"/>
          <w:szCs w:val="24"/>
        </w:rPr>
        <w:fldChar w:fldCharType="separate"/>
      </w:r>
      <w:hyperlink w:anchor="_Toc22740889" w:history="1">
        <w:r w:rsidR="00A341F3" w:rsidRPr="00A341F3">
          <w:rPr>
            <w:rStyle w:val="Lienhypertexte"/>
            <w:rFonts w:asciiTheme="minorHAnsi" w:hAnsiTheme="minorHAnsi" w:cstheme="minorHAnsi"/>
            <w:b w:val="0"/>
            <w:bCs/>
            <w:sz w:val="24"/>
            <w:szCs w:val="24"/>
          </w:rPr>
          <w:t>A. DECIDE ON THE NEED FOR A SENS SURVEY AMONG REFUGEES RESIDING IN OUT-OF-CAMP SETTINGS</w:t>
        </w:r>
        <w:r w:rsidR="00A341F3" w:rsidRPr="00A341F3">
          <w:rPr>
            <w:rFonts w:asciiTheme="minorHAnsi" w:hAnsiTheme="minorHAnsi" w:cstheme="minorHAnsi"/>
            <w:b w:val="0"/>
            <w:bCs/>
            <w:webHidden/>
            <w:sz w:val="24"/>
            <w:szCs w:val="24"/>
          </w:rPr>
          <w:tab/>
        </w:r>
        <w:r w:rsidR="00A341F3" w:rsidRPr="00A341F3">
          <w:rPr>
            <w:rFonts w:asciiTheme="minorHAnsi" w:hAnsiTheme="minorHAnsi" w:cstheme="minorHAnsi"/>
            <w:b w:val="0"/>
            <w:bCs/>
            <w:webHidden/>
            <w:sz w:val="24"/>
            <w:szCs w:val="24"/>
          </w:rPr>
          <w:fldChar w:fldCharType="begin"/>
        </w:r>
        <w:r w:rsidR="00A341F3" w:rsidRPr="00A341F3">
          <w:rPr>
            <w:rFonts w:asciiTheme="minorHAnsi" w:hAnsiTheme="minorHAnsi" w:cstheme="minorHAnsi"/>
            <w:b w:val="0"/>
            <w:bCs/>
            <w:webHidden/>
            <w:sz w:val="24"/>
            <w:szCs w:val="24"/>
          </w:rPr>
          <w:instrText xml:space="preserve"> PAGEREF _Toc22740889 \h </w:instrText>
        </w:r>
        <w:r w:rsidR="00A341F3" w:rsidRPr="00A341F3">
          <w:rPr>
            <w:rFonts w:asciiTheme="minorHAnsi" w:hAnsiTheme="minorHAnsi" w:cstheme="minorHAnsi"/>
            <w:b w:val="0"/>
            <w:bCs/>
            <w:webHidden/>
            <w:sz w:val="24"/>
            <w:szCs w:val="24"/>
          </w:rPr>
        </w:r>
        <w:r w:rsidR="00A341F3" w:rsidRPr="00A341F3">
          <w:rPr>
            <w:rFonts w:asciiTheme="minorHAnsi" w:hAnsiTheme="minorHAnsi" w:cstheme="minorHAnsi"/>
            <w:b w:val="0"/>
            <w:bCs/>
            <w:webHidden/>
            <w:sz w:val="24"/>
            <w:szCs w:val="24"/>
          </w:rPr>
          <w:fldChar w:fldCharType="separate"/>
        </w:r>
        <w:r w:rsidR="003627FD">
          <w:rPr>
            <w:rFonts w:asciiTheme="minorHAnsi" w:hAnsiTheme="minorHAnsi" w:cstheme="minorHAnsi"/>
            <w:b w:val="0"/>
            <w:bCs/>
            <w:webHidden/>
            <w:sz w:val="24"/>
            <w:szCs w:val="24"/>
          </w:rPr>
          <w:t>10</w:t>
        </w:r>
        <w:r w:rsidR="00A341F3" w:rsidRPr="00A341F3">
          <w:rPr>
            <w:rFonts w:asciiTheme="minorHAnsi" w:hAnsiTheme="minorHAnsi" w:cstheme="minorHAnsi"/>
            <w:b w:val="0"/>
            <w:bCs/>
            <w:webHidden/>
            <w:sz w:val="24"/>
            <w:szCs w:val="24"/>
          </w:rPr>
          <w:fldChar w:fldCharType="end"/>
        </w:r>
      </w:hyperlink>
    </w:p>
    <w:p w14:paraId="6C269D49" w14:textId="643836DD" w:rsidR="00A341F3" w:rsidRPr="00A341F3" w:rsidRDefault="0096292E" w:rsidP="00A25915">
      <w:pPr>
        <w:pStyle w:val="TM1"/>
        <w:spacing w:line="480" w:lineRule="auto"/>
        <w:rPr>
          <w:rFonts w:asciiTheme="minorHAnsi" w:eastAsiaTheme="minorEastAsia" w:hAnsiTheme="minorHAnsi" w:cstheme="minorHAnsi"/>
          <w:b w:val="0"/>
          <w:bCs/>
          <w:sz w:val="28"/>
          <w:szCs w:val="28"/>
          <w:lang w:eastAsia="en-GB"/>
        </w:rPr>
      </w:pPr>
      <w:hyperlink w:anchor="_Toc22740890" w:history="1">
        <w:r w:rsidR="00A341F3" w:rsidRPr="00A341F3">
          <w:rPr>
            <w:rStyle w:val="Lienhypertexte"/>
            <w:rFonts w:asciiTheme="minorHAnsi" w:hAnsiTheme="minorHAnsi" w:cstheme="minorHAnsi"/>
            <w:b w:val="0"/>
            <w:bCs/>
            <w:caps/>
            <w:sz w:val="24"/>
            <w:szCs w:val="24"/>
          </w:rPr>
          <w:t>B. GATHER BACKGROUND INFORMATION</w:t>
        </w:r>
        <w:r w:rsidR="00A341F3" w:rsidRPr="00A341F3">
          <w:rPr>
            <w:rFonts w:asciiTheme="minorHAnsi" w:hAnsiTheme="minorHAnsi" w:cstheme="minorHAnsi"/>
            <w:b w:val="0"/>
            <w:bCs/>
            <w:webHidden/>
            <w:sz w:val="24"/>
            <w:szCs w:val="24"/>
          </w:rPr>
          <w:tab/>
        </w:r>
        <w:r w:rsidR="00A341F3" w:rsidRPr="00A341F3">
          <w:rPr>
            <w:rFonts w:asciiTheme="minorHAnsi" w:hAnsiTheme="minorHAnsi" w:cstheme="minorHAnsi"/>
            <w:b w:val="0"/>
            <w:bCs/>
            <w:webHidden/>
            <w:sz w:val="24"/>
            <w:szCs w:val="24"/>
          </w:rPr>
          <w:fldChar w:fldCharType="begin"/>
        </w:r>
        <w:r w:rsidR="00A341F3" w:rsidRPr="00A341F3">
          <w:rPr>
            <w:rFonts w:asciiTheme="minorHAnsi" w:hAnsiTheme="minorHAnsi" w:cstheme="minorHAnsi"/>
            <w:b w:val="0"/>
            <w:bCs/>
            <w:webHidden/>
            <w:sz w:val="24"/>
            <w:szCs w:val="24"/>
          </w:rPr>
          <w:instrText xml:space="preserve"> PAGEREF _Toc22740890 \h </w:instrText>
        </w:r>
        <w:r w:rsidR="00A341F3" w:rsidRPr="00A341F3">
          <w:rPr>
            <w:rFonts w:asciiTheme="minorHAnsi" w:hAnsiTheme="minorHAnsi" w:cstheme="minorHAnsi"/>
            <w:b w:val="0"/>
            <w:bCs/>
            <w:webHidden/>
            <w:sz w:val="24"/>
            <w:szCs w:val="24"/>
          </w:rPr>
        </w:r>
        <w:r w:rsidR="00A341F3" w:rsidRPr="00A341F3">
          <w:rPr>
            <w:rFonts w:asciiTheme="minorHAnsi" w:hAnsiTheme="minorHAnsi" w:cstheme="minorHAnsi"/>
            <w:b w:val="0"/>
            <w:bCs/>
            <w:webHidden/>
            <w:sz w:val="24"/>
            <w:szCs w:val="24"/>
          </w:rPr>
          <w:fldChar w:fldCharType="separate"/>
        </w:r>
        <w:r w:rsidR="003627FD">
          <w:rPr>
            <w:rFonts w:asciiTheme="minorHAnsi" w:hAnsiTheme="minorHAnsi" w:cstheme="minorHAnsi"/>
            <w:b w:val="0"/>
            <w:bCs/>
            <w:webHidden/>
            <w:sz w:val="24"/>
            <w:szCs w:val="24"/>
          </w:rPr>
          <w:t>13</w:t>
        </w:r>
        <w:r w:rsidR="00A341F3" w:rsidRPr="00A341F3">
          <w:rPr>
            <w:rFonts w:asciiTheme="minorHAnsi" w:hAnsiTheme="minorHAnsi" w:cstheme="minorHAnsi"/>
            <w:b w:val="0"/>
            <w:bCs/>
            <w:webHidden/>
            <w:sz w:val="24"/>
            <w:szCs w:val="24"/>
          </w:rPr>
          <w:fldChar w:fldCharType="end"/>
        </w:r>
      </w:hyperlink>
    </w:p>
    <w:p w14:paraId="206CEFFC" w14:textId="4BF908BB" w:rsidR="00A341F3" w:rsidRPr="00A341F3" w:rsidRDefault="0096292E" w:rsidP="00A25915">
      <w:pPr>
        <w:pStyle w:val="TM1"/>
        <w:spacing w:line="480" w:lineRule="auto"/>
        <w:rPr>
          <w:rFonts w:asciiTheme="minorHAnsi" w:eastAsiaTheme="minorEastAsia" w:hAnsiTheme="minorHAnsi" w:cstheme="minorHAnsi"/>
          <w:b w:val="0"/>
          <w:bCs/>
          <w:sz w:val="28"/>
          <w:szCs w:val="28"/>
          <w:lang w:eastAsia="en-GB"/>
        </w:rPr>
      </w:pPr>
      <w:hyperlink w:anchor="_Toc22740891" w:history="1">
        <w:r w:rsidR="00A341F3" w:rsidRPr="00A341F3">
          <w:rPr>
            <w:rStyle w:val="Lienhypertexte"/>
            <w:rFonts w:asciiTheme="minorHAnsi" w:hAnsiTheme="minorHAnsi" w:cstheme="minorHAnsi"/>
            <w:b w:val="0"/>
            <w:bCs/>
            <w:caps/>
            <w:sz w:val="24"/>
            <w:szCs w:val="24"/>
          </w:rPr>
          <w:t>C. DEFINE SURVEY OBJECTIVES FOR A SENS IN OUT-OF-CAMP SETTINGS</w:t>
        </w:r>
        <w:r w:rsidR="00A341F3" w:rsidRPr="00A341F3">
          <w:rPr>
            <w:rFonts w:asciiTheme="minorHAnsi" w:hAnsiTheme="minorHAnsi" w:cstheme="minorHAnsi"/>
            <w:b w:val="0"/>
            <w:bCs/>
            <w:webHidden/>
            <w:sz w:val="24"/>
            <w:szCs w:val="24"/>
          </w:rPr>
          <w:tab/>
        </w:r>
        <w:r w:rsidR="00A341F3" w:rsidRPr="00A341F3">
          <w:rPr>
            <w:rFonts w:asciiTheme="minorHAnsi" w:hAnsiTheme="minorHAnsi" w:cstheme="minorHAnsi"/>
            <w:b w:val="0"/>
            <w:bCs/>
            <w:webHidden/>
            <w:sz w:val="24"/>
            <w:szCs w:val="24"/>
          </w:rPr>
          <w:fldChar w:fldCharType="begin"/>
        </w:r>
        <w:r w:rsidR="00A341F3" w:rsidRPr="00A341F3">
          <w:rPr>
            <w:rFonts w:asciiTheme="minorHAnsi" w:hAnsiTheme="minorHAnsi" w:cstheme="minorHAnsi"/>
            <w:b w:val="0"/>
            <w:bCs/>
            <w:webHidden/>
            <w:sz w:val="24"/>
            <w:szCs w:val="24"/>
          </w:rPr>
          <w:instrText xml:space="preserve"> PAGEREF _Toc22740891 \h </w:instrText>
        </w:r>
        <w:r w:rsidR="00A341F3" w:rsidRPr="00A341F3">
          <w:rPr>
            <w:rFonts w:asciiTheme="minorHAnsi" w:hAnsiTheme="minorHAnsi" w:cstheme="minorHAnsi"/>
            <w:b w:val="0"/>
            <w:bCs/>
            <w:webHidden/>
            <w:sz w:val="24"/>
            <w:szCs w:val="24"/>
          </w:rPr>
        </w:r>
        <w:r w:rsidR="00A341F3" w:rsidRPr="00A341F3">
          <w:rPr>
            <w:rFonts w:asciiTheme="minorHAnsi" w:hAnsiTheme="minorHAnsi" w:cstheme="minorHAnsi"/>
            <w:b w:val="0"/>
            <w:bCs/>
            <w:webHidden/>
            <w:sz w:val="24"/>
            <w:szCs w:val="24"/>
          </w:rPr>
          <w:fldChar w:fldCharType="separate"/>
        </w:r>
        <w:r w:rsidR="003627FD">
          <w:rPr>
            <w:rFonts w:asciiTheme="minorHAnsi" w:hAnsiTheme="minorHAnsi" w:cstheme="minorHAnsi"/>
            <w:b w:val="0"/>
            <w:bCs/>
            <w:webHidden/>
            <w:sz w:val="24"/>
            <w:szCs w:val="24"/>
          </w:rPr>
          <w:t>16</w:t>
        </w:r>
        <w:r w:rsidR="00A341F3" w:rsidRPr="00A341F3">
          <w:rPr>
            <w:rFonts w:asciiTheme="minorHAnsi" w:hAnsiTheme="minorHAnsi" w:cstheme="minorHAnsi"/>
            <w:b w:val="0"/>
            <w:bCs/>
            <w:webHidden/>
            <w:sz w:val="24"/>
            <w:szCs w:val="24"/>
          </w:rPr>
          <w:fldChar w:fldCharType="end"/>
        </w:r>
      </w:hyperlink>
    </w:p>
    <w:p w14:paraId="0E3F50C5" w14:textId="0378A983" w:rsidR="00A341F3" w:rsidRPr="00A341F3" w:rsidRDefault="0096292E" w:rsidP="00A25915">
      <w:pPr>
        <w:pStyle w:val="TM1"/>
        <w:spacing w:line="480" w:lineRule="auto"/>
        <w:rPr>
          <w:rFonts w:asciiTheme="minorHAnsi" w:eastAsiaTheme="minorEastAsia" w:hAnsiTheme="minorHAnsi" w:cstheme="minorHAnsi"/>
          <w:b w:val="0"/>
          <w:bCs/>
          <w:sz w:val="28"/>
          <w:szCs w:val="28"/>
          <w:lang w:eastAsia="en-GB"/>
        </w:rPr>
      </w:pPr>
      <w:hyperlink w:anchor="_Toc22740892" w:history="1">
        <w:r w:rsidR="00A341F3" w:rsidRPr="00A341F3">
          <w:rPr>
            <w:rStyle w:val="Lienhypertexte"/>
            <w:rFonts w:asciiTheme="minorHAnsi" w:hAnsiTheme="minorHAnsi" w:cstheme="minorHAnsi"/>
            <w:b w:val="0"/>
            <w:bCs/>
            <w:caps/>
            <w:sz w:val="24"/>
            <w:szCs w:val="24"/>
          </w:rPr>
          <w:t>D. DEFINE GEOGRAPHIC AREA AND POPULATION GROUP TO INCLUDE</w:t>
        </w:r>
        <w:r w:rsidR="00A341F3" w:rsidRPr="00A341F3">
          <w:rPr>
            <w:rFonts w:asciiTheme="minorHAnsi" w:hAnsiTheme="minorHAnsi" w:cstheme="minorHAnsi"/>
            <w:b w:val="0"/>
            <w:bCs/>
            <w:webHidden/>
            <w:sz w:val="24"/>
            <w:szCs w:val="24"/>
          </w:rPr>
          <w:tab/>
        </w:r>
        <w:r w:rsidR="00A341F3" w:rsidRPr="00A341F3">
          <w:rPr>
            <w:rFonts w:asciiTheme="minorHAnsi" w:hAnsiTheme="minorHAnsi" w:cstheme="minorHAnsi"/>
            <w:b w:val="0"/>
            <w:bCs/>
            <w:webHidden/>
            <w:sz w:val="24"/>
            <w:szCs w:val="24"/>
          </w:rPr>
          <w:fldChar w:fldCharType="begin"/>
        </w:r>
        <w:r w:rsidR="00A341F3" w:rsidRPr="00A341F3">
          <w:rPr>
            <w:rFonts w:asciiTheme="minorHAnsi" w:hAnsiTheme="minorHAnsi" w:cstheme="minorHAnsi"/>
            <w:b w:val="0"/>
            <w:bCs/>
            <w:webHidden/>
            <w:sz w:val="24"/>
            <w:szCs w:val="24"/>
          </w:rPr>
          <w:instrText xml:space="preserve"> PAGEREF _Toc22740892 \h </w:instrText>
        </w:r>
        <w:r w:rsidR="00A341F3" w:rsidRPr="00A341F3">
          <w:rPr>
            <w:rFonts w:asciiTheme="minorHAnsi" w:hAnsiTheme="minorHAnsi" w:cstheme="minorHAnsi"/>
            <w:b w:val="0"/>
            <w:bCs/>
            <w:webHidden/>
            <w:sz w:val="24"/>
            <w:szCs w:val="24"/>
          </w:rPr>
        </w:r>
        <w:r w:rsidR="00A341F3" w:rsidRPr="00A341F3">
          <w:rPr>
            <w:rFonts w:asciiTheme="minorHAnsi" w:hAnsiTheme="minorHAnsi" w:cstheme="minorHAnsi"/>
            <w:b w:val="0"/>
            <w:bCs/>
            <w:webHidden/>
            <w:sz w:val="24"/>
            <w:szCs w:val="24"/>
          </w:rPr>
          <w:fldChar w:fldCharType="separate"/>
        </w:r>
        <w:r w:rsidR="003627FD">
          <w:rPr>
            <w:rFonts w:asciiTheme="minorHAnsi" w:hAnsiTheme="minorHAnsi" w:cstheme="minorHAnsi"/>
            <w:b w:val="0"/>
            <w:bCs/>
            <w:webHidden/>
            <w:sz w:val="24"/>
            <w:szCs w:val="24"/>
          </w:rPr>
          <w:t>19</w:t>
        </w:r>
        <w:r w:rsidR="00A341F3" w:rsidRPr="00A341F3">
          <w:rPr>
            <w:rFonts w:asciiTheme="minorHAnsi" w:hAnsiTheme="minorHAnsi" w:cstheme="minorHAnsi"/>
            <w:b w:val="0"/>
            <w:bCs/>
            <w:webHidden/>
            <w:sz w:val="24"/>
            <w:szCs w:val="24"/>
          </w:rPr>
          <w:fldChar w:fldCharType="end"/>
        </w:r>
      </w:hyperlink>
    </w:p>
    <w:p w14:paraId="2E0A4E37" w14:textId="266FA10D" w:rsidR="00A341F3" w:rsidRPr="00A341F3" w:rsidRDefault="0096292E" w:rsidP="00A25915">
      <w:pPr>
        <w:pStyle w:val="TM1"/>
        <w:spacing w:line="480" w:lineRule="auto"/>
        <w:rPr>
          <w:rFonts w:asciiTheme="minorHAnsi" w:eastAsiaTheme="minorEastAsia" w:hAnsiTheme="minorHAnsi" w:cstheme="minorHAnsi"/>
          <w:b w:val="0"/>
          <w:bCs/>
          <w:sz w:val="28"/>
          <w:szCs w:val="28"/>
          <w:lang w:eastAsia="en-GB"/>
        </w:rPr>
      </w:pPr>
      <w:hyperlink w:anchor="_Toc22740893" w:history="1">
        <w:r w:rsidR="00A341F3" w:rsidRPr="00A341F3">
          <w:rPr>
            <w:rStyle w:val="Lienhypertexte"/>
            <w:rFonts w:asciiTheme="minorHAnsi" w:hAnsiTheme="minorHAnsi" w:cstheme="minorHAnsi"/>
            <w:b w:val="0"/>
            <w:bCs/>
            <w:caps/>
            <w:sz w:val="24"/>
            <w:szCs w:val="24"/>
          </w:rPr>
          <w:t>E. DEFINE THE TARGET POPULATION’S SIZE, DISTRIBUTION AND DENSITY</w:t>
        </w:r>
        <w:r w:rsidR="00A341F3" w:rsidRPr="00A341F3">
          <w:rPr>
            <w:rFonts w:asciiTheme="minorHAnsi" w:hAnsiTheme="minorHAnsi" w:cstheme="minorHAnsi"/>
            <w:b w:val="0"/>
            <w:bCs/>
            <w:webHidden/>
            <w:sz w:val="24"/>
            <w:szCs w:val="24"/>
          </w:rPr>
          <w:tab/>
        </w:r>
        <w:r w:rsidR="00A341F3" w:rsidRPr="00A341F3">
          <w:rPr>
            <w:rFonts w:asciiTheme="minorHAnsi" w:hAnsiTheme="minorHAnsi" w:cstheme="minorHAnsi"/>
            <w:b w:val="0"/>
            <w:bCs/>
            <w:webHidden/>
            <w:sz w:val="24"/>
            <w:szCs w:val="24"/>
          </w:rPr>
          <w:fldChar w:fldCharType="begin"/>
        </w:r>
        <w:r w:rsidR="00A341F3" w:rsidRPr="00A341F3">
          <w:rPr>
            <w:rFonts w:asciiTheme="minorHAnsi" w:hAnsiTheme="minorHAnsi" w:cstheme="minorHAnsi"/>
            <w:b w:val="0"/>
            <w:bCs/>
            <w:webHidden/>
            <w:sz w:val="24"/>
            <w:szCs w:val="24"/>
          </w:rPr>
          <w:instrText xml:space="preserve"> PAGEREF _Toc22740893 \h </w:instrText>
        </w:r>
        <w:r w:rsidR="00A341F3" w:rsidRPr="00A341F3">
          <w:rPr>
            <w:rFonts w:asciiTheme="minorHAnsi" w:hAnsiTheme="minorHAnsi" w:cstheme="minorHAnsi"/>
            <w:b w:val="0"/>
            <w:bCs/>
            <w:webHidden/>
            <w:sz w:val="24"/>
            <w:szCs w:val="24"/>
          </w:rPr>
        </w:r>
        <w:r w:rsidR="00A341F3" w:rsidRPr="00A341F3">
          <w:rPr>
            <w:rFonts w:asciiTheme="minorHAnsi" w:hAnsiTheme="minorHAnsi" w:cstheme="minorHAnsi"/>
            <w:b w:val="0"/>
            <w:bCs/>
            <w:webHidden/>
            <w:sz w:val="24"/>
            <w:szCs w:val="24"/>
          </w:rPr>
          <w:fldChar w:fldCharType="separate"/>
        </w:r>
        <w:r w:rsidR="003627FD">
          <w:rPr>
            <w:rFonts w:asciiTheme="minorHAnsi" w:hAnsiTheme="minorHAnsi" w:cstheme="minorHAnsi"/>
            <w:b w:val="0"/>
            <w:bCs/>
            <w:webHidden/>
            <w:sz w:val="24"/>
            <w:szCs w:val="24"/>
          </w:rPr>
          <w:t>22</w:t>
        </w:r>
        <w:r w:rsidR="00A341F3" w:rsidRPr="00A341F3">
          <w:rPr>
            <w:rFonts w:asciiTheme="minorHAnsi" w:hAnsiTheme="minorHAnsi" w:cstheme="minorHAnsi"/>
            <w:b w:val="0"/>
            <w:bCs/>
            <w:webHidden/>
            <w:sz w:val="24"/>
            <w:szCs w:val="24"/>
          </w:rPr>
          <w:fldChar w:fldCharType="end"/>
        </w:r>
      </w:hyperlink>
    </w:p>
    <w:p w14:paraId="5C6753BE" w14:textId="54227AF7" w:rsidR="00A341F3" w:rsidRPr="00A341F3" w:rsidRDefault="0096292E" w:rsidP="00A25915">
      <w:pPr>
        <w:pStyle w:val="TM1"/>
        <w:spacing w:line="480" w:lineRule="auto"/>
        <w:rPr>
          <w:rFonts w:asciiTheme="minorHAnsi" w:eastAsiaTheme="minorEastAsia" w:hAnsiTheme="minorHAnsi" w:cstheme="minorHAnsi"/>
          <w:b w:val="0"/>
          <w:bCs/>
          <w:sz w:val="28"/>
          <w:szCs w:val="28"/>
          <w:lang w:eastAsia="en-GB"/>
        </w:rPr>
      </w:pPr>
      <w:hyperlink w:anchor="_Toc22740894" w:history="1">
        <w:r w:rsidR="00A341F3" w:rsidRPr="00A341F3">
          <w:rPr>
            <w:rStyle w:val="Lienhypertexte"/>
            <w:rFonts w:asciiTheme="minorHAnsi" w:hAnsiTheme="minorHAnsi" w:cstheme="minorHAnsi"/>
            <w:b w:val="0"/>
            <w:bCs/>
            <w:caps/>
            <w:sz w:val="24"/>
            <w:szCs w:val="24"/>
          </w:rPr>
          <w:t>F. SAMPLING METHODOLOGIES FOR SENS IN OUT-OF-CAMP SETTINGS</w:t>
        </w:r>
        <w:r w:rsidR="00A341F3" w:rsidRPr="00A341F3">
          <w:rPr>
            <w:rFonts w:asciiTheme="minorHAnsi" w:hAnsiTheme="minorHAnsi" w:cstheme="minorHAnsi"/>
            <w:b w:val="0"/>
            <w:bCs/>
            <w:webHidden/>
            <w:sz w:val="24"/>
            <w:szCs w:val="24"/>
          </w:rPr>
          <w:tab/>
        </w:r>
        <w:r w:rsidR="00A341F3" w:rsidRPr="00A341F3">
          <w:rPr>
            <w:rFonts w:asciiTheme="minorHAnsi" w:hAnsiTheme="minorHAnsi" w:cstheme="minorHAnsi"/>
            <w:b w:val="0"/>
            <w:bCs/>
            <w:webHidden/>
            <w:sz w:val="24"/>
            <w:szCs w:val="24"/>
          </w:rPr>
          <w:fldChar w:fldCharType="begin"/>
        </w:r>
        <w:r w:rsidR="00A341F3" w:rsidRPr="00A341F3">
          <w:rPr>
            <w:rFonts w:asciiTheme="minorHAnsi" w:hAnsiTheme="minorHAnsi" w:cstheme="minorHAnsi"/>
            <w:b w:val="0"/>
            <w:bCs/>
            <w:webHidden/>
            <w:sz w:val="24"/>
            <w:szCs w:val="24"/>
          </w:rPr>
          <w:instrText xml:space="preserve"> PAGEREF _Toc22740894 \h </w:instrText>
        </w:r>
        <w:r w:rsidR="00A341F3" w:rsidRPr="00A341F3">
          <w:rPr>
            <w:rFonts w:asciiTheme="minorHAnsi" w:hAnsiTheme="minorHAnsi" w:cstheme="minorHAnsi"/>
            <w:b w:val="0"/>
            <w:bCs/>
            <w:webHidden/>
            <w:sz w:val="24"/>
            <w:szCs w:val="24"/>
          </w:rPr>
        </w:r>
        <w:r w:rsidR="00A341F3" w:rsidRPr="00A341F3">
          <w:rPr>
            <w:rFonts w:asciiTheme="minorHAnsi" w:hAnsiTheme="minorHAnsi" w:cstheme="minorHAnsi"/>
            <w:b w:val="0"/>
            <w:bCs/>
            <w:webHidden/>
            <w:sz w:val="24"/>
            <w:szCs w:val="24"/>
          </w:rPr>
          <w:fldChar w:fldCharType="separate"/>
        </w:r>
        <w:r w:rsidR="003627FD">
          <w:rPr>
            <w:rFonts w:asciiTheme="minorHAnsi" w:hAnsiTheme="minorHAnsi" w:cstheme="minorHAnsi"/>
            <w:b w:val="0"/>
            <w:bCs/>
            <w:webHidden/>
            <w:sz w:val="24"/>
            <w:szCs w:val="24"/>
          </w:rPr>
          <w:t>24</w:t>
        </w:r>
        <w:r w:rsidR="00A341F3" w:rsidRPr="00A341F3">
          <w:rPr>
            <w:rFonts w:asciiTheme="minorHAnsi" w:hAnsiTheme="minorHAnsi" w:cstheme="minorHAnsi"/>
            <w:b w:val="0"/>
            <w:bCs/>
            <w:webHidden/>
            <w:sz w:val="24"/>
            <w:szCs w:val="24"/>
          </w:rPr>
          <w:fldChar w:fldCharType="end"/>
        </w:r>
      </w:hyperlink>
    </w:p>
    <w:p w14:paraId="03048FF8" w14:textId="6B48F02F" w:rsidR="00A341F3" w:rsidRPr="00A341F3" w:rsidRDefault="0096292E" w:rsidP="00A25915">
      <w:pPr>
        <w:pStyle w:val="TM1"/>
        <w:spacing w:line="480" w:lineRule="auto"/>
        <w:rPr>
          <w:rFonts w:asciiTheme="minorHAnsi" w:eastAsiaTheme="minorEastAsia" w:hAnsiTheme="minorHAnsi" w:cstheme="minorHAnsi"/>
          <w:b w:val="0"/>
          <w:bCs/>
          <w:sz w:val="28"/>
          <w:szCs w:val="28"/>
          <w:lang w:eastAsia="en-GB"/>
        </w:rPr>
      </w:pPr>
      <w:hyperlink w:anchor="_Toc22740895" w:history="1">
        <w:r w:rsidR="00A341F3" w:rsidRPr="00A341F3">
          <w:rPr>
            <w:rStyle w:val="Lienhypertexte"/>
            <w:rFonts w:asciiTheme="minorHAnsi" w:hAnsiTheme="minorHAnsi" w:cstheme="minorHAnsi"/>
            <w:b w:val="0"/>
            <w:bCs/>
            <w:caps/>
            <w:sz w:val="24"/>
            <w:szCs w:val="24"/>
          </w:rPr>
          <w:t>G. SPECIAL CASES</w:t>
        </w:r>
        <w:r w:rsidR="00A341F3" w:rsidRPr="00A341F3">
          <w:rPr>
            <w:rFonts w:asciiTheme="minorHAnsi" w:hAnsiTheme="minorHAnsi" w:cstheme="minorHAnsi"/>
            <w:b w:val="0"/>
            <w:bCs/>
            <w:webHidden/>
            <w:sz w:val="24"/>
            <w:szCs w:val="24"/>
          </w:rPr>
          <w:tab/>
        </w:r>
        <w:r w:rsidR="00A341F3" w:rsidRPr="00A341F3">
          <w:rPr>
            <w:rFonts w:asciiTheme="minorHAnsi" w:hAnsiTheme="minorHAnsi" w:cstheme="minorHAnsi"/>
            <w:b w:val="0"/>
            <w:bCs/>
            <w:webHidden/>
            <w:sz w:val="24"/>
            <w:szCs w:val="24"/>
          </w:rPr>
          <w:fldChar w:fldCharType="begin"/>
        </w:r>
        <w:r w:rsidR="00A341F3" w:rsidRPr="00A341F3">
          <w:rPr>
            <w:rFonts w:asciiTheme="minorHAnsi" w:hAnsiTheme="minorHAnsi" w:cstheme="minorHAnsi"/>
            <w:b w:val="0"/>
            <w:bCs/>
            <w:webHidden/>
            <w:sz w:val="24"/>
            <w:szCs w:val="24"/>
          </w:rPr>
          <w:instrText xml:space="preserve"> PAGEREF _Toc22740895 \h </w:instrText>
        </w:r>
        <w:r w:rsidR="00A341F3" w:rsidRPr="00A341F3">
          <w:rPr>
            <w:rFonts w:asciiTheme="minorHAnsi" w:hAnsiTheme="minorHAnsi" w:cstheme="minorHAnsi"/>
            <w:b w:val="0"/>
            <w:bCs/>
            <w:webHidden/>
            <w:sz w:val="24"/>
            <w:szCs w:val="24"/>
          </w:rPr>
        </w:r>
        <w:r w:rsidR="00A341F3" w:rsidRPr="00A341F3">
          <w:rPr>
            <w:rFonts w:asciiTheme="minorHAnsi" w:hAnsiTheme="minorHAnsi" w:cstheme="minorHAnsi"/>
            <w:b w:val="0"/>
            <w:bCs/>
            <w:webHidden/>
            <w:sz w:val="24"/>
            <w:szCs w:val="24"/>
          </w:rPr>
          <w:fldChar w:fldCharType="separate"/>
        </w:r>
        <w:r w:rsidR="003627FD">
          <w:rPr>
            <w:rFonts w:asciiTheme="minorHAnsi" w:hAnsiTheme="minorHAnsi" w:cstheme="minorHAnsi"/>
            <w:b w:val="0"/>
            <w:bCs/>
            <w:webHidden/>
            <w:sz w:val="24"/>
            <w:szCs w:val="24"/>
          </w:rPr>
          <w:t>32</w:t>
        </w:r>
        <w:r w:rsidR="00A341F3" w:rsidRPr="00A341F3">
          <w:rPr>
            <w:rFonts w:asciiTheme="minorHAnsi" w:hAnsiTheme="minorHAnsi" w:cstheme="minorHAnsi"/>
            <w:b w:val="0"/>
            <w:bCs/>
            <w:webHidden/>
            <w:sz w:val="24"/>
            <w:szCs w:val="24"/>
          </w:rPr>
          <w:fldChar w:fldCharType="end"/>
        </w:r>
      </w:hyperlink>
    </w:p>
    <w:p w14:paraId="29BF5934" w14:textId="33D747E6" w:rsidR="000A3331" w:rsidRPr="009256F2" w:rsidRDefault="00D869E9" w:rsidP="00E7186E">
      <w:pPr>
        <w:pStyle w:val="TITOLODISEZIONE"/>
        <w:rPr>
          <w:caps/>
          <w:color w:val="336699"/>
        </w:rPr>
      </w:pPr>
      <w:r w:rsidRPr="00924FB9">
        <w:rPr>
          <w:b w:val="0"/>
          <w:caps/>
        </w:rPr>
        <w:fldChar w:fldCharType="end"/>
      </w:r>
      <w:r w:rsidR="00E26874" w:rsidRPr="00555DF4">
        <w:rPr>
          <w:caps/>
        </w:rPr>
        <w:br w:type="page"/>
      </w:r>
      <w:r w:rsidR="000014FD" w:rsidRPr="009256F2">
        <w:rPr>
          <w:caps/>
          <w:color w:val="336699"/>
        </w:rPr>
        <w:lastRenderedPageBreak/>
        <w:t>List of a</w:t>
      </w:r>
      <w:r w:rsidR="00D45373" w:rsidRPr="009256F2">
        <w:rPr>
          <w:caps/>
          <w:color w:val="336699"/>
        </w:rPr>
        <w:t>cronyms</w:t>
      </w:r>
    </w:p>
    <w:p w14:paraId="2CCDEC8B" w14:textId="77777777" w:rsidR="00E7186E" w:rsidRPr="00555DF4" w:rsidRDefault="00E7186E" w:rsidP="00E7186E">
      <w:pPr>
        <w:pStyle w:val="TITOLODISEZIONE"/>
        <w:rPr>
          <w:caps/>
        </w:rPr>
      </w:pPr>
    </w:p>
    <w:p w14:paraId="72F8635D" w14:textId="77777777" w:rsidR="00E7186E" w:rsidRPr="00555DF4" w:rsidRDefault="00E7186E" w:rsidP="00E7186E">
      <w:pPr>
        <w:pStyle w:val="TITOLODISEZIONE"/>
      </w:pPr>
    </w:p>
    <w:tbl>
      <w:tblPr>
        <w:tblW w:w="9468" w:type="dxa"/>
        <w:tblLook w:val="01E0" w:firstRow="1" w:lastRow="1" w:firstColumn="1" w:lastColumn="1" w:noHBand="0" w:noVBand="0"/>
      </w:tblPr>
      <w:tblGrid>
        <w:gridCol w:w="2088"/>
        <w:gridCol w:w="7380"/>
      </w:tblGrid>
      <w:tr w:rsidR="00D45373" w:rsidRPr="00555DF4" w14:paraId="22463C4C" w14:textId="77777777" w:rsidTr="00A25915">
        <w:trPr>
          <w:trHeight w:val="272"/>
        </w:trPr>
        <w:tc>
          <w:tcPr>
            <w:tcW w:w="2088" w:type="dxa"/>
            <w:shd w:val="clear" w:color="auto" w:fill="auto"/>
            <w:vAlign w:val="center"/>
          </w:tcPr>
          <w:p w14:paraId="3E08E2F1" w14:textId="77777777" w:rsidR="00D45373" w:rsidRPr="00555DF4" w:rsidRDefault="00D45373" w:rsidP="00A25915">
            <w:pPr>
              <w:spacing w:after="100"/>
              <w:rPr>
                <w:rFonts w:ascii="Calibri" w:hAnsi="Calibri"/>
              </w:rPr>
            </w:pPr>
            <w:r w:rsidRPr="00555DF4">
              <w:rPr>
                <w:rFonts w:ascii="Calibri" w:hAnsi="Calibri"/>
              </w:rPr>
              <w:t>ENA for SMART</w:t>
            </w:r>
          </w:p>
        </w:tc>
        <w:tc>
          <w:tcPr>
            <w:tcW w:w="7380" w:type="dxa"/>
            <w:shd w:val="clear" w:color="auto" w:fill="auto"/>
            <w:vAlign w:val="center"/>
          </w:tcPr>
          <w:p w14:paraId="75F710A3" w14:textId="77777777" w:rsidR="00D45373" w:rsidRPr="00555DF4" w:rsidRDefault="00DD4588" w:rsidP="00A25915">
            <w:pPr>
              <w:spacing w:after="100"/>
              <w:rPr>
                <w:rFonts w:ascii="Calibri" w:hAnsi="Calibri"/>
              </w:rPr>
            </w:pPr>
            <w:r w:rsidRPr="00555DF4">
              <w:rPr>
                <w:rFonts w:ascii="Calibri" w:hAnsi="Calibri"/>
              </w:rPr>
              <w:t>N</w:t>
            </w:r>
            <w:r w:rsidR="00D45373" w:rsidRPr="00555DF4">
              <w:rPr>
                <w:rFonts w:ascii="Calibri" w:hAnsi="Calibri"/>
              </w:rPr>
              <w:t xml:space="preserve">ame of </w:t>
            </w:r>
            <w:r w:rsidR="00734E9D" w:rsidRPr="00555DF4">
              <w:rPr>
                <w:rFonts w:ascii="Calibri" w:hAnsi="Calibri"/>
              </w:rPr>
              <w:t>the</w:t>
            </w:r>
            <w:r w:rsidR="00D45373" w:rsidRPr="00555DF4">
              <w:rPr>
                <w:rFonts w:ascii="Calibri" w:hAnsi="Calibri"/>
              </w:rPr>
              <w:t xml:space="preserve"> </w:t>
            </w:r>
            <w:r w:rsidR="009678DF" w:rsidRPr="00555DF4">
              <w:rPr>
                <w:rFonts w:ascii="Calibri" w:hAnsi="Calibri"/>
              </w:rPr>
              <w:t xml:space="preserve">SMART </w:t>
            </w:r>
            <w:r w:rsidR="00D45373" w:rsidRPr="00555DF4">
              <w:rPr>
                <w:rFonts w:ascii="Calibri" w:hAnsi="Calibri"/>
              </w:rPr>
              <w:t>nutrition survey software</w:t>
            </w:r>
          </w:p>
        </w:tc>
      </w:tr>
      <w:tr w:rsidR="00DD4588" w:rsidRPr="00555DF4" w14:paraId="534053CC" w14:textId="77777777" w:rsidTr="00A25915">
        <w:trPr>
          <w:trHeight w:val="287"/>
        </w:trPr>
        <w:tc>
          <w:tcPr>
            <w:tcW w:w="2088" w:type="dxa"/>
            <w:shd w:val="clear" w:color="auto" w:fill="auto"/>
            <w:vAlign w:val="center"/>
          </w:tcPr>
          <w:p w14:paraId="7B83E57B" w14:textId="77777777" w:rsidR="00DD4588" w:rsidRPr="00555DF4" w:rsidRDefault="00DD4588" w:rsidP="00A25915">
            <w:pPr>
              <w:spacing w:after="100"/>
              <w:rPr>
                <w:rFonts w:ascii="Calibri" w:hAnsi="Calibri"/>
              </w:rPr>
            </w:pPr>
            <w:r w:rsidRPr="00555DF4">
              <w:rPr>
                <w:rFonts w:ascii="Calibri" w:hAnsi="Calibri"/>
              </w:rPr>
              <w:t>EPI</w:t>
            </w:r>
          </w:p>
        </w:tc>
        <w:tc>
          <w:tcPr>
            <w:tcW w:w="7380" w:type="dxa"/>
            <w:shd w:val="clear" w:color="auto" w:fill="auto"/>
            <w:vAlign w:val="center"/>
          </w:tcPr>
          <w:p w14:paraId="0E079087" w14:textId="77777777" w:rsidR="00DD4588" w:rsidRPr="00555DF4" w:rsidRDefault="000014FD" w:rsidP="00A25915">
            <w:pPr>
              <w:spacing w:after="100"/>
              <w:rPr>
                <w:rFonts w:ascii="Calibri" w:hAnsi="Calibri"/>
              </w:rPr>
            </w:pPr>
            <w:r w:rsidRPr="00555DF4">
              <w:rPr>
                <w:rFonts w:ascii="Calibri" w:hAnsi="Calibri"/>
              </w:rPr>
              <w:t>Expa</w:t>
            </w:r>
            <w:r w:rsidR="00DD4588" w:rsidRPr="00555DF4">
              <w:rPr>
                <w:rFonts w:ascii="Calibri" w:hAnsi="Calibri"/>
              </w:rPr>
              <w:t xml:space="preserve">nded Programme </w:t>
            </w:r>
            <w:r w:rsidRPr="00555DF4">
              <w:rPr>
                <w:rFonts w:ascii="Calibri" w:hAnsi="Calibri"/>
              </w:rPr>
              <w:t>on</w:t>
            </w:r>
            <w:r w:rsidR="00DD4588" w:rsidRPr="00555DF4">
              <w:rPr>
                <w:rFonts w:ascii="Calibri" w:hAnsi="Calibri"/>
              </w:rPr>
              <w:t xml:space="preserve"> Immunisation</w:t>
            </w:r>
          </w:p>
        </w:tc>
      </w:tr>
      <w:tr w:rsidR="00DD4588" w:rsidRPr="00555DF4" w14:paraId="138E55C9" w14:textId="77777777" w:rsidTr="00A25915">
        <w:trPr>
          <w:trHeight w:val="272"/>
        </w:trPr>
        <w:tc>
          <w:tcPr>
            <w:tcW w:w="2088" w:type="dxa"/>
            <w:shd w:val="clear" w:color="auto" w:fill="auto"/>
            <w:vAlign w:val="center"/>
          </w:tcPr>
          <w:p w14:paraId="65DBA142" w14:textId="77777777" w:rsidR="00DD4588" w:rsidRPr="00555DF4" w:rsidRDefault="00CD37EE" w:rsidP="00A25915">
            <w:pPr>
              <w:spacing w:after="100"/>
              <w:rPr>
                <w:rFonts w:ascii="Calibri" w:hAnsi="Calibri"/>
              </w:rPr>
            </w:pPr>
            <w:r>
              <w:rPr>
                <w:rFonts w:ascii="Calibri" w:hAnsi="Calibri"/>
              </w:rPr>
              <w:t>FICSS</w:t>
            </w:r>
          </w:p>
        </w:tc>
        <w:tc>
          <w:tcPr>
            <w:tcW w:w="7380" w:type="dxa"/>
            <w:shd w:val="clear" w:color="auto" w:fill="auto"/>
            <w:vAlign w:val="center"/>
          </w:tcPr>
          <w:p w14:paraId="35C64D40" w14:textId="77777777" w:rsidR="00DD4588" w:rsidRPr="00555DF4" w:rsidRDefault="002D7305" w:rsidP="00A25915">
            <w:pPr>
              <w:spacing w:after="100"/>
              <w:rPr>
                <w:rFonts w:ascii="Calibri" w:hAnsi="Calibri"/>
              </w:rPr>
            </w:pPr>
            <w:r w:rsidRPr="00555DF4">
              <w:rPr>
                <w:rFonts w:ascii="Calibri" w:hAnsi="Calibri"/>
              </w:rPr>
              <w:t>Field Information a</w:t>
            </w:r>
            <w:r w:rsidR="00BF1BC7">
              <w:rPr>
                <w:rFonts w:ascii="Calibri" w:hAnsi="Calibri"/>
              </w:rPr>
              <w:t>nd Coordination Support Section</w:t>
            </w:r>
          </w:p>
        </w:tc>
      </w:tr>
      <w:tr w:rsidR="0098148F" w:rsidRPr="00555DF4" w14:paraId="02035F1B" w14:textId="77777777" w:rsidTr="00A25915">
        <w:trPr>
          <w:trHeight w:val="287"/>
        </w:trPr>
        <w:tc>
          <w:tcPr>
            <w:tcW w:w="2088" w:type="dxa"/>
            <w:shd w:val="clear" w:color="auto" w:fill="auto"/>
            <w:vAlign w:val="center"/>
          </w:tcPr>
          <w:p w14:paraId="567DC913" w14:textId="77777777" w:rsidR="0098148F" w:rsidRPr="00555DF4" w:rsidRDefault="0098148F" w:rsidP="00A25915">
            <w:pPr>
              <w:spacing w:after="100"/>
              <w:rPr>
                <w:rFonts w:ascii="Calibri" w:hAnsi="Calibri"/>
              </w:rPr>
            </w:pPr>
            <w:r>
              <w:rPr>
                <w:rFonts w:ascii="Calibri" w:hAnsi="Calibri"/>
              </w:rPr>
              <w:t>GIS</w:t>
            </w:r>
          </w:p>
        </w:tc>
        <w:tc>
          <w:tcPr>
            <w:tcW w:w="7380" w:type="dxa"/>
            <w:shd w:val="clear" w:color="auto" w:fill="auto"/>
            <w:vAlign w:val="center"/>
          </w:tcPr>
          <w:p w14:paraId="3297BB90" w14:textId="77777777" w:rsidR="0098148F" w:rsidRPr="00555DF4" w:rsidRDefault="0098148F" w:rsidP="00A25915">
            <w:pPr>
              <w:spacing w:after="100"/>
              <w:rPr>
                <w:rFonts w:ascii="Calibri" w:hAnsi="Calibri"/>
              </w:rPr>
            </w:pPr>
            <w:r>
              <w:rPr>
                <w:rFonts w:ascii="Calibri" w:hAnsi="Calibri"/>
              </w:rPr>
              <w:t>Geographic Information System</w:t>
            </w:r>
          </w:p>
        </w:tc>
      </w:tr>
      <w:tr w:rsidR="0098148F" w:rsidRPr="00555DF4" w14:paraId="71E9C1A2" w14:textId="77777777" w:rsidTr="00A25915">
        <w:trPr>
          <w:trHeight w:val="287"/>
        </w:trPr>
        <w:tc>
          <w:tcPr>
            <w:tcW w:w="2088" w:type="dxa"/>
            <w:shd w:val="clear" w:color="auto" w:fill="auto"/>
            <w:vAlign w:val="center"/>
          </w:tcPr>
          <w:p w14:paraId="56642F7A" w14:textId="77777777" w:rsidR="0098148F" w:rsidRPr="00555DF4" w:rsidRDefault="0098148F" w:rsidP="00A25915">
            <w:pPr>
              <w:spacing w:after="100"/>
              <w:rPr>
                <w:rFonts w:ascii="Calibri" w:hAnsi="Calibri"/>
              </w:rPr>
            </w:pPr>
            <w:r w:rsidRPr="00555DF4">
              <w:rPr>
                <w:rFonts w:ascii="Calibri" w:hAnsi="Calibri"/>
              </w:rPr>
              <w:t>HIS</w:t>
            </w:r>
          </w:p>
        </w:tc>
        <w:tc>
          <w:tcPr>
            <w:tcW w:w="7380" w:type="dxa"/>
            <w:shd w:val="clear" w:color="auto" w:fill="auto"/>
            <w:vAlign w:val="center"/>
          </w:tcPr>
          <w:p w14:paraId="5C7E3CA7" w14:textId="77777777" w:rsidR="0098148F" w:rsidRPr="00555DF4" w:rsidRDefault="0098148F" w:rsidP="00A25915">
            <w:pPr>
              <w:spacing w:after="100"/>
              <w:rPr>
                <w:rFonts w:ascii="Calibri" w:hAnsi="Calibri"/>
              </w:rPr>
            </w:pPr>
            <w:r w:rsidRPr="00555DF4">
              <w:rPr>
                <w:rFonts w:ascii="Calibri" w:hAnsi="Calibri"/>
              </w:rPr>
              <w:t>Health Information System</w:t>
            </w:r>
          </w:p>
        </w:tc>
      </w:tr>
      <w:tr w:rsidR="003348AC" w:rsidRPr="00555DF4" w14:paraId="07B98353" w14:textId="77777777" w:rsidTr="00A25915">
        <w:trPr>
          <w:trHeight w:val="287"/>
        </w:trPr>
        <w:tc>
          <w:tcPr>
            <w:tcW w:w="2088" w:type="dxa"/>
            <w:shd w:val="clear" w:color="auto" w:fill="auto"/>
            <w:vAlign w:val="center"/>
          </w:tcPr>
          <w:p w14:paraId="2FB6646E" w14:textId="77777777" w:rsidR="003348AC" w:rsidRPr="00555DF4" w:rsidRDefault="003348AC" w:rsidP="00A25915">
            <w:pPr>
              <w:spacing w:after="100"/>
              <w:rPr>
                <w:rFonts w:ascii="Calibri" w:hAnsi="Calibri"/>
              </w:rPr>
            </w:pPr>
            <w:r w:rsidRPr="00555DF4">
              <w:rPr>
                <w:rFonts w:ascii="Calibri" w:hAnsi="Calibri"/>
              </w:rPr>
              <w:t>JAM</w:t>
            </w:r>
          </w:p>
        </w:tc>
        <w:tc>
          <w:tcPr>
            <w:tcW w:w="7380" w:type="dxa"/>
            <w:shd w:val="clear" w:color="auto" w:fill="auto"/>
            <w:vAlign w:val="center"/>
          </w:tcPr>
          <w:p w14:paraId="03379E1D" w14:textId="77777777" w:rsidR="003348AC" w:rsidRPr="00555DF4" w:rsidRDefault="003348AC" w:rsidP="00A25915">
            <w:pPr>
              <w:spacing w:after="100"/>
              <w:rPr>
                <w:rFonts w:ascii="Calibri" w:hAnsi="Calibri"/>
              </w:rPr>
            </w:pPr>
            <w:r w:rsidRPr="00555DF4">
              <w:rPr>
                <w:rFonts w:ascii="Calibri" w:hAnsi="Calibri"/>
              </w:rPr>
              <w:t>Joint Assessment Mission</w:t>
            </w:r>
          </w:p>
        </w:tc>
      </w:tr>
      <w:tr w:rsidR="00E801A4" w:rsidRPr="00555DF4" w14:paraId="77A648DB" w14:textId="77777777" w:rsidTr="00A25915">
        <w:trPr>
          <w:trHeight w:val="272"/>
        </w:trPr>
        <w:tc>
          <w:tcPr>
            <w:tcW w:w="2088" w:type="dxa"/>
            <w:shd w:val="clear" w:color="auto" w:fill="auto"/>
            <w:vAlign w:val="center"/>
          </w:tcPr>
          <w:p w14:paraId="72EFB0E3" w14:textId="77777777" w:rsidR="00E801A4" w:rsidRPr="00555DF4" w:rsidRDefault="00CD37EE" w:rsidP="00A25915">
            <w:pPr>
              <w:spacing w:after="100"/>
              <w:rPr>
                <w:rFonts w:ascii="Calibri" w:hAnsi="Calibri"/>
              </w:rPr>
            </w:pPr>
            <w:r>
              <w:rPr>
                <w:rFonts w:ascii="Calibri" w:hAnsi="Calibri"/>
              </w:rPr>
              <w:t>KAP</w:t>
            </w:r>
          </w:p>
        </w:tc>
        <w:tc>
          <w:tcPr>
            <w:tcW w:w="7380" w:type="dxa"/>
            <w:shd w:val="clear" w:color="auto" w:fill="auto"/>
            <w:vAlign w:val="center"/>
          </w:tcPr>
          <w:p w14:paraId="7061EBF7" w14:textId="77777777" w:rsidR="00E801A4" w:rsidRPr="00555DF4" w:rsidRDefault="00CD37EE" w:rsidP="00A25915">
            <w:pPr>
              <w:spacing w:after="100"/>
              <w:rPr>
                <w:rFonts w:ascii="Calibri" w:hAnsi="Calibri"/>
              </w:rPr>
            </w:pPr>
            <w:r>
              <w:rPr>
                <w:rFonts w:ascii="Calibri" w:hAnsi="Calibri"/>
              </w:rPr>
              <w:t>Knowledge, Attitude and Practice survey</w:t>
            </w:r>
          </w:p>
        </w:tc>
      </w:tr>
      <w:tr w:rsidR="0098148F" w:rsidRPr="00555DF4" w14:paraId="5B412577" w14:textId="77777777" w:rsidTr="00A25915">
        <w:trPr>
          <w:trHeight w:val="272"/>
        </w:trPr>
        <w:tc>
          <w:tcPr>
            <w:tcW w:w="2088" w:type="dxa"/>
            <w:shd w:val="clear" w:color="auto" w:fill="auto"/>
            <w:vAlign w:val="center"/>
          </w:tcPr>
          <w:p w14:paraId="4145E994" w14:textId="77777777" w:rsidR="0098148F" w:rsidRPr="00555DF4" w:rsidRDefault="0098148F" w:rsidP="00A25915">
            <w:pPr>
              <w:spacing w:after="100"/>
              <w:rPr>
                <w:rFonts w:ascii="Calibri" w:hAnsi="Calibri"/>
              </w:rPr>
            </w:pPr>
            <w:r w:rsidRPr="00555DF4">
              <w:rPr>
                <w:rFonts w:ascii="Calibri" w:hAnsi="Calibri"/>
              </w:rPr>
              <w:t>NGO</w:t>
            </w:r>
          </w:p>
        </w:tc>
        <w:tc>
          <w:tcPr>
            <w:tcW w:w="7380" w:type="dxa"/>
            <w:shd w:val="clear" w:color="auto" w:fill="auto"/>
            <w:vAlign w:val="center"/>
          </w:tcPr>
          <w:p w14:paraId="321E9B86" w14:textId="77777777" w:rsidR="0098148F" w:rsidRPr="00555DF4" w:rsidRDefault="0098148F" w:rsidP="00A25915">
            <w:pPr>
              <w:spacing w:after="100"/>
              <w:rPr>
                <w:rFonts w:ascii="Calibri" w:hAnsi="Calibri"/>
              </w:rPr>
            </w:pPr>
            <w:r w:rsidRPr="00555DF4">
              <w:rPr>
                <w:rFonts w:ascii="Calibri" w:hAnsi="Calibri"/>
              </w:rPr>
              <w:t>Non</w:t>
            </w:r>
            <w:r>
              <w:rPr>
                <w:rFonts w:ascii="Calibri" w:hAnsi="Calibri"/>
              </w:rPr>
              <w:t>-</w:t>
            </w:r>
            <w:r w:rsidRPr="00555DF4">
              <w:rPr>
                <w:rFonts w:ascii="Calibri" w:hAnsi="Calibri"/>
              </w:rPr>
              <w:t>Governmental Organisation</w:t>
            </w:r>
          </w:p>
        </w:tc>
      </w:tr>
      <w:tr w:rsidR="00DD4588" w:rsidRPr="00555DF4" w14:paraId="6471C61C" w14:textId="77777777" w:rsidTr="00A25915">
        <w:trPr>
          <w:trHeight w:val="272"/>
        </w:trPr>
        <w:tc>
          <w:tcPr>
            <w:tcW w:w="2088" w:type="dxa"/>
            <w:shd w:val="clear" w:color="auto" w:fill="auto"/>
            <w:vAlign w:val="center"/>
          </w:tcPr>
          <w:p w14:paraId="6D473280" w14:textId="77777777" w:rsidR="00DD4588" w:rsidRPr="00555DF4" w:rsidRDefault="00DD4588" w:rsidP="00A25915">
            <w:pPr>
              <w:spacing w:after="100"/>
              <w:rPr>
                <w:rFonts w:ascii="Calibri" w:hAnsi="Calibri"/>
              </w:rPr>
            </w:pPr>
            <w:r w:rsidRPr="00555DF4">
              <w:rPr>
                <w:rFonts w:ascii="Calibri" w:hAnsi="Calibri"/>
              </w:rPr>
              <w:t>PPS</w:t>
            </w:r>
          </w:p>
        </w:tc>
        <w:tc>
          <w:tcPr>
            <w:tcW w:w="7380" w:type="dxa"/>
            <w:shd w:val="clear" w:color="auto" w:fill="auto"/>
            <w:vAlign w:val="center"/>
          </w:tcPr>
          <w:p w14:paraId="5F694465" w14:textId="77777777" w:rsidR="00DD4588" w:rsidRPr="00555DF4" w:rsidRDefault="009678DF" w:rsidP="00A25915">
            <w:pPr>
              <w:spacing w:after="100"/>
              <w:rPr>
                <w:rFonts w:ascii="Calibri" w:hAnsi="Calibri"/>
              </w:rPr>
            </w:pPr>
            <w:r w:rsidRPr="00555DF4">
              <w:rPr>
                <w:rFonts w:ascii="Calibri" w:hAnsi="Calibri"/>
              </w:rPr>
              <w:t>Probability Proportional to Size</w:t>
            </w:r>
          </w:p>
        </w:tc>
      </w:tr>
      <w:tr w:rsidR="007C40B8" w:rsidRPr="00555DF4" w14:paraId="344228BB" w14:textId="77777777" w:rsidTr="00A25915">
        <w:trPr>
          <w:trHeight w:val="272"/>
        </w:trPr>
        <w:tc>
          <w:tcPr>
            <w:tcW w:w="2088" w:type="dxa"/>
            <w:shd w:val="clear" w:color="auto" w:fill="auto"/>
            <w:vAlign w:val="center"/>
          </w:tcPr>
          <w:p w14:paraId="7BC9FDD4" w14:textId="77777777" w:rsidR="007C40B8" w:rsidRPr="00555DF4" w:rsidRDefault="007C40B8" w:rsidP="00A25915">
            <w:pPr>
              <w:spacing w:after="100"/>
              <w:rPr>
                <w:rFonts w:ascii="Calibri" w:hAnsi="Calibri"/>
              </w:rPr>
            </w:pPr>
            <w:r w:rsidRPr="00555DF4">
              <w:rPr>
                <w:rFonts w:ascii="Calibri" w:hAnsi="Calibri"/>
              </w:rPr>
              <w:t>ProGres</w:t>
            </w:r>
          </w:p>
        </w:tc>
        <w:tc>
          <w:tcPr>
            <w:tcW w:w="7380" w:type="dxa"/>
            <w:shd w:val="clear" w:color="auto" w:fill="auto"/>
            <w:vAlign w:val="center"/>
          </w:tcPr>
          <w:p w14:paraId="0F1BB02B" w14:textId="77777777" w:rsidR="007C40B8" w:rsidRPr="00555DF4" w:rsidRDefault="001B3F51" w:rsidP="00A25915">
            <w:pPr>
              <w:spacing w:after="100"/>
              <w:rPr>
                <w:rFonts w:ascii="Calibri" w:hAnsi="Calibri"/>
              </w:rPr>
            </w:pPr>
            <w:r w:rsidRPr="00555DF4">
              <w:rPr>
                <w:rFonts w:ascii="Calibri" w:hAnsi="Calibri"/>
              </w:rPr>
              <w:t>Registration d</w:t>
            </w:r>
            <w:r w:rsidR="007C40B8" w:rsidRPr="00555DF4">
              <w:rPr>
                <w:rFonts w:ascii="Calibri" w:hAnsi="Calibri"/>
              </w:rPr>
              <w:t>atabase for refugee population data</w:t>
            </w:r>
          </w:p>
        </w:tc>
      </w:tr>
      <w:tr w:rsidR="000014FD" w:rsidRPr="00555DF4" w14:paraId="6BA84236" w14:textId="77777777" w:rsidTr="00A25915">
        <w:trPr>
          <w:trHeight w:val="287"/>
        </w:trPr>
        <w:tc>
          <w:tcPr>
            <w:tcW w:w="2088" w:type="dxa"/>
            <w:shd w:val="clear" w:color="auto" w:fill="auto"/>
            <w:vAlign w:val="center"/>
          </w:tcPr>
          <w:p w14:paraId="69214FDE" w14:textId="77777777" w:rsidR="000014FD" w:rsidRPr="00555DF4" w:rsidRDefault="000014FD" w:rsidP="00A25915">
            <w:pPr>
              <w:spacing w:after="100"/>
              <w:rPr>
                <w:rFonts w:ascii="Calibri" w:hAnsi="Calibri"/>
              </w:rPr>
            </w:pPr>
            <w:r w:rsidRPr="00555DF4">
              <w:rPr>
                <w:rFonts w:ascii="Calibri" w:hAnsi="Calibri"/>
              </w:rPr>
              <w:t>PSU</w:t>
            </w:r>
          </w:p>
        </w:tc>
        <w:tc>
          <w:tcPr>
            <w:tcW w:w="7380" w:type="dxa"/>
            <w:shd w:val="clear" w:color="auto" w:fill="auto"/>
            <w:vAlign w:val="center"/>
          </w:tcPr>
          <w:p w14:paraId="3E01F1DB" w14:textId="77777777" w:rsidR="000014FD" w:rsidRPr="00555DF4" w:rsidRDefault="000014FD" w:rsidP="00A25915">
            <w:pPr>
              <w:spacing w:after="100"/>
              <w:rPr>
                <w:rFonts w:ascii="Calibri" w:hAnsi="Calibri"/>
              </w:rPr>
            </w:pPr>
            <w:r w:rsidRPr="00555DF4">
              <w:rPr>
                <w:rFonts w:ascii="Calibri" w:hAnsi="Calibri"/>
              </w:rPr>
              <w:t>Primary Sampling Unit</w:t>
            </w:r>
          </w:p>
        </w:tc>
      </w:tr>
      <w:tr w:rsidR="00EE4135" w:rsidRPr="00555DF4" w14:paraId="50A7F006" w14:textId="77777777" w:rsidTr="00A25915">
        <w:trPr>
          <w:trHeight w:val="325"/>
        </w:trPr>
        <w:tc>
          <w:tcPr>
            <w:tcW w:w="2088" w:type="dxa"/>
            <w:shd w:val="clear" w:color="auto" w:fill="auto"/>
            <w:vAlign w:val="center"/>
          </w:tcPr>
          <w:p w14:paraId="310101C9" w14:textId="77777777" w:rsidR="00EE4135" w:rsidRPr="00555DF4" w:rsidRDefault="00EE4135" w:rsidP="00A25915">
            <w:pPr>
              <w:spacing w:after="100"/>
              <w:rPr>
                <w:rFonts w:ascii="Calibri" w:hAnsi="Calibri"/>
              </w:rPr>
            </w:pPr>
            <w:r w:rsidRPr="00555DF4">
              <w:rPr>
                <w:rFonts w:ascii="Calibri" w:hAnsi="Calibri"/>
              </w:rPr>
              <w:t>SENS</w:t>
            </w:r>
          </w:p>
        </w:tc>
        <w:tc>
          <w:tcPr>
            <w:tcW w:w="7380" w:type="dxa"/>
            <w:shd w:val="clear" w:color="auto" w:fill="auto"/>
            <w:vAlign w:val="center"/>
          </w:tcPr>
          <w:p w14:paraId="0EAE52B7" w14:textId="77777777" w:rsidR="00EE4135" w:rsidRPr="00555DF4" w:rsidRDefault="00EE4135" w:rsidP="00A25915">
            <w:pPr>
              <w:spacing w:after="100"/>
              <w:rPr>
                <w:rFonts w:ascii="Calibri" w:hAnsi="Calibri"/>
              </w:rPr>
            </w:pPr>
            <w:r w:rsidRPr="00555DF4">
              <w:rPr>
                <w:rFonts w:ascii="Calibri" w:hAnsi="Calibri"/>
              </w:rPr>
              <w:t>Standardised Expanded Nutrition Survey</w:t>
            </w:r>
          </w:p>
        </w:tc>
      </w:tr>
      <w:tr w:rsidR="00D45373" w:rsidRPr="00555DF4" w14:paraId="745095CE" w14:textId="77777777" w:rsidTr="00A25915">
        <w:trPr>
          <w:trHeight w:val="325"/>
        </w:trPr>
        <w:tc>
          <w:tcPr>
            <w:tcW w:w="2088" w:type="dxa"/>
            <w:shd w:val="clear" w:color="auto" w:fill="auto"/>
            <w:vAlign w:val="center"/>
          </w:tcPr>
          <w:p w14:paraId="55B00333" w14:textId="77777777" w:rsidR="00D45373" w:rsidRPr="00555DF4" w:rsidRDefault="00D45373" w:rsidP="00A25915">
            <w:pPr>
              <w:spacing w:after="100"/>
              <w:rPr>
                <w:rFonts w:ascii="Calibri" w:hAnsi="Calibri"/>
              </w:rPr>
            </w:pPr>
            <w:r w:rsidRPr="00555DF4">
              <w:rPr>
                <w:rFonts w:ascii="Calibri" w:hAnsi="Calibri"/>
              </w:rPr>
              <w:t>SMART</w:t>
            </w:r>
          </w:p>
        </w:tc>
        <w:tc>
          <w:tcPr>
            <w:tcW w:w="7380" w:type="dxa"/>
            <w:shd w:val="clear" w:color="auto" w:fill="auto"/>
            <w:vAlign w:val="center"/>
          </w:tcPr>
          <w:p w14:paraId="5C77A061" w14:textId="77777777" w:rsidR="00D45373" w:rsidRPr="00555DF4" w:rsidRDefault="00453963" w:rsidP="00A25915">
            <w:pPr>
              <w:spacing w:after="100"/>
              <w:rPr>
                <w:rFonts w:ascii="Calibri" w:hAnsi="Calibri"/>
              </w:rPr>
            </w:pPr>
            <w:r w:rsidRPr="00555DF4">
              <w:rPr>
                <w:rFonts w:ascii="Calibri" w:hAnsi="Calibri"/>
              </w:rPr>
              <w:t>Standardis</w:t>
            </w:r>
            <w:r w:rsidR="00D45373" w:rsidRPr="00555DF4">
              <w:rPr>
                <w:rFonts w:ascii="Calibri" w:hAnsi="Calibri"/>
              </w:rPr>
              <w:t xml:space="preserve">ed Monitoring and Assessment of Relief and Transitions </w:t>
            </w:r>
          </w:p>
        </w:tc>
      </w:tr>
      <w:tr w:rsidR="00E801A4" w:rsidRPr="00555DF4" w14:paraId="3429BDAF" w14:textId="77777777" w:rsidTr="00A25915">
        <w:trPr>
          <w:trHeight w:val="287"/>
        </w:trPr>
        <w:tc>
          <w:tcPr>
            <w:tcW w:w="2088" w:type="dxa"/>
            <w:shd w:val="clear" w:color="auto" w:fill="auto"/>
            <w:vAlign w:val="center"/>
          </w:tcPr>
          <w:p w14:paraId="5290079B" w14:textId="77777777" w:rsidR="00E801A4" w:rsidRPr="00555DF4" w:rsidRDefault="00E801A4" w:rsidP="00A25915">
            <w:pPr>
              <w:spacing w:after="100"/>
              <w:rPr>
                <w:rFonts w:ascii="Calibri" w:hAnsi="Calibri"/>
              </w:rPr>
            </w:pPr>
            <w:r w:rsidRPr="00555DF4">
              <w:rPr>
                <w:rFonts w:ascii="Calibri" w:hAnsi="Calibri"/>
              </w:rPr>
              <w:t>UN</w:t>
            </w:r>
          </w:p>
        </w:tc>
        <w:tc>
          <w:tcPr>
            <w:tcW w:w="7380" w:type="dxa"/>
            <w:shd w:val="clear" w:color="auto" w:fill="auto"/>
            <w:vAlign w:val="center"/>
          </w:tcPr>
          <w:p w14:paraId="7A80A43D" w14:textId="77777777" w:rsidR="00E801A4" w:rsidRPr="00555DF4" w:rsidRDefault="00E801A4" w:rsidP="00A25915">
            <w:pPr>
              <w:spacing w:after="100"/>
              <w:rPr>
                <w:rFonts w:ascii="Calibri" w:hAnsi="Calibri"/>
              </w:rPr>
            </w:pPr>
            <w:r w:rsidRPr="00555DF4">
              <w:rPr>
                <w:rFonts w:ascii="Calibri" w:hAnsi="Calibri"/>
              </w:rPr>
              <w:t>United Nations</w:t>
            </w:r>
          </w:p>
        </w:tc>
      </w:tr>
      <w:tr w:rsidR="00453963" w:rsidRPr="00555DF4" w14:paraId="0A648F99" w14:textId="77777777" w:rsidTr="00A25915">
        <w:trPr>
          <w:trHeight w:val="287"/>
        </w:trPr>
        <w:tc>
          <w:tcPr>
            <w:tcW w:w="2088" w:type="dxa"/>
            <w:shd w:val="clear" w:color="auto" w:fill="auto"/>
            <w:vAlign w:val="center"/>
          </w:tcPr>
          <w:p w14:paraId="405EB06D" w14:textId="77777777" w:rsidR="00453963" w:rsidRPr="00555DF4" w:rsidRDefault="00453963" w:rsidP="00A25915">
            <w:pPr>
              <w:spacing w:after="100"/>
              <w:rPr>
                <w:rFonts w:ascii="Calibri" w:hAnsi="Calibri"/>
              </w:rPr>
            </w:pPr>
            <w:r w:rsidRPr="00555DF4">
              <w:rPr>
                <w:rFonts w:ascii="Calibri" w:hAnsi="Calibri"/>
              </w:rPr>
              <w:t>UNHCR</w:t>
            </w:r>
          </w:p>
        </w:tc>
        <w:tc>
          <w:tcPr>
            <w:tcW w:w="7380" w:type="dxa"/>
            <w:shd w:val="clear" w:color="auto" w:fill="auto"/>
            <w:vAlign w:val="center"/>
          </w:tcPr>
          <w:p w14:paraId="0BA314E0" w14:textId="77777777" w:rsidR="00453963" w:rsidRPr="00555DF4" w:rsidRDefault="00453963" w:rsidP="00A25915">
            <w:pPr>
              <w:spacing w:after="100"/>
              <w:rPr>
                <w:rFonts w:ascii="Calibri" w:hAnsi="Calibri"/>
              </w:rPr>
            </w:pPr>
            <w:r w:rsidRPr="00555DF4">
              <w:rPr>
                <w:rFonts w:ascii="Calibri" w:hAnsi="Calibri"/>
              </w:rPr>
              <w:t>United Nations High Commissioner for Refugees</w:t>
            </w:r>
          </w:p>
        </w:tc>
      </w:tr>
      <w:tr w:rsidR="00DD4588" w:rsidRPr="00555DF4" w14:paraId="41906A1B" w14:textId="77777777" w:rsidTr="00A25915">
        <w:trPr>
          <w:trHeight w:val="272"/>
        </w:trPr>
        <w:tc>
          <w:tcPr>
            <w:tcW w:w="2088" w:type="dxa"/>
            <w:shd w:val="clear" w:color="auto" w:fill="auto"/>
            <w:vAlign w:val="center"/>
          </w:tcPr>
          <w:p w14:paraId="4EE5993A" w14:textId="77777777" w:rsidR="00DD4588" w:rsidRPr="00555DF4" w:rsidRDefault="00DD4588" w:rsidP="00A25915">
            <w:pPr>
              <w:spacing w:after="100"/>
              <w:rPr>
                <w:rFonts w:ascii="Calibri" w:hAnsi="Calibri"/>
              </w:rPr>
            </w:pPr>
            <w:r w:rsidRPr="00555DF4">
              <w:rPr>
                <w:rFonts w:ascii="Calibri" w:hAnsi="Calibri"/>
              </w:rPr>
              <w:t>UNICEF</w:t>
            </w:r>
          </w:p>
        </w:tc>
        <w:tc>
          <w:tcPr>
            <w:tcW w:w="7380" w:type="dxa"/>
            <w:shd w:val="clear" w:color="auto" w:fill="auto"/>
            <w:vAlign w:val="center"/>
          </w:tcPr>
          <w:p w14:paraId="59342C32" w14:textId="77777777" w:rsidR="00DD4588" w:rsidRPr="00555DF4" w:rsidRDefault="00DD4588" w:rsidP="00A25915">
            <w:pPr>
              <w:spacing w:after="100"/>
              <w:rPr>
                <w:rFonts w:ascii="Calibri" w:hAnsi="Calibri"/>
              </w:rPr>
            </w:pPr>
            <w:r w:rsidRPr="00555DF4">
              <w:rPr>
                <w:rFonts w:ascii="Calibri" w:hAnsi="Calibri"/>
              </w:rPr>
              <w:t>United Nations Children’s Fund</w:t>
            </w:r>
          </w:p>
        </w:tc>
      </w:tr>
      <w:tr w:rsidR="00453963" w:rsidRPr="00555DF4" w14:paraId="7563136F" w14:textId="77777777" w:rsidTr="00A25915">
        <w:trPr>
          <w:trHeight w:val="272"/>
        </w:trPr>
        <w:tc>
          <w:tcPr>
            <w:tcW w:w="2088" w:type="dxa"/>
            <w:shd w:val="clear" w:color="auto" w:fill="auto"/>
            <w:vAlign w:val="center"/>
          </w:tcPr>
          <w:p w14:paraId="5C4375E2" w14:textId="77777777" w:rsidR="00453963" w:rsidRPr="00555DF4" w:rsidRDefault="00453963" w:rsidP="00A25915">
            <w:pPr>
              <w:spacing w:after="100"/>
              <w:rPr>
                <w:rFonts w:ascii="Calibri" w:hAnsi="Calibri"/>
              </w:rPr>
            </w:pPr>
            <w:r w:rsidRPr="00555DF4">
              <w:rPr>
                <w:rFonts w:ascii="Calibri" w:hAnsi="Calibri"/>
              </w:rPr>
              <w:t>WASH</w:t>
            </w:r>
          </w:p>
        </w:tc>
        <w:tc>
          <w:tcPr>
            <w:tcW w:w="7380" w:type="dxa"/>
            <w:shd w:val="clear" w:color="auto" w:fill="auto"/>
            <w:vAlign w:val="center"/>
          </w:tcPr>
          <w:p w14:paraId="230E4468" w14:textId="77777777" w:rsidR="00453963" w:rsidRPr="00555DF4" w:rsidRDefault="00453963" w:rsidP="00A25915">
            <w:pPr>
              <w:spacing w:after="100"/>
              <w:rPr>
                <w:rFonts w:ascii="Calibri" w:hAnsi="Calibri"/>
              </w:rPr>
            </w:pPr>
            <w:r w:rsidRPr="00555DF4">
              <w:rPr>
                <w:rFonts w:ascii="Calibri" w:hAnsi="Calibri"/>
              </w:rPr>
              <w:t>Water</w:t>
            </w:r>
            <w:r w:rsidR="00610D7E" w:rsidRPr="00555DF4">
              <w:rPr>
                <w:rFonts w:ascii="Calibri" w:hAnsi="Calibri"/>
              </w:rPr>
              <w:t>,</w:t>
            </w:r>
            <w:r w:rsidRPr="00555DF4">
              <w:rPr>
                <w:rFonts w:ascii="Calibri" w:hAnsi="Calibri"/>
              </w:rPr>
              <w:t xml:space="preserve"> Sanitation and </w:t>
            </w:r>
            <w:r w:rsidR="00AB4896" w:rsidRPr="00555DF4">
              <w:rPr>
                <w:rFonts w:ascii="Calibri" w:hAnsi="Calibri"/>
              </w:rPr>
              <w:t>Hygiene</w:t>
            </w:r>
          </w:p>
        </w:tc>
      </w:tr>
    </w:tbl>
    <w:p w14:paraId="552F8F7B" w14:textId="77777777" w:rsidR="001B067E" w:rsidRPr="00555DF4" w:rsidRDefault="00675F7F" w:rsidP="001B067E">
      <w:pPr>
        <w:pStyle w:val="TITOLODISEZIONE"/>
        <w:rPr>
          <w:caps/>
        </w:rPr>
      </w:pPr>
      <w:r w:rsidRPr="00555DF4">
        <w:rPr>
          <w:caps/>
        </w:rPr>
        <w:br w:type="page"/>
      </w:r>
      <w:r w:rsidR="001B067E" w:rsidRPr="009256F2">
        <w:rPr>
          <w:caps/>
          <w:color w:val="336699"/>
        </w:rPr>
        <w:lastRenderedPageBreak/>
        <w:t>GLOSSARY OF TERMS</w:t>
      </w:r>
    </w:p>
    <w:p w14:paraId="1CA039BA" w14:textId="77777777" w:rsidR="00B21541" w:rsidRPr="00555DF4" w:rsidRDefault="00B21541" w:rsidP="001B067E">
      <w:pPr>
        <w:pStyle w:val="TITOLODISEZIONE"/>
        <w:rPr>
          <w:caps/>
        </w:rPr>
      </w:pPr>
    </w:p>
    <w:p w14:paraId="49D35874" w14:textId="77777777" w:rsidR="00B21541" w:rsidRPr="00555DF4" w:rsidRDefault="00B21541" w:rsidP="001B067E">
      <w:pPr>
        <w:pStyle w:val="TITOLODISEZIONE"/>
        <w:rPr>
          <w:caps/>
        </w:rPr>
      </w:pPr>
    </w:p>
    <w:p w14:paraId="1C19905A" w14:textId="2E30C67D" w:rsidR="00B21541" w:rsidRPr="00555DF4" w:rsidRDefault="00B21541" w:rsidP="00380B9C">
      <w:pPr>
        <w:jc w:val="both"/>
        <w:rPr>
          <w:rFonts w:ascii="Calibri" w:hAnsi="Calibri"/>
        </w:rPr>
      </w:pPr>
      <w:r w:rsidRPr="00555DF4">
        <w:rPr>
          <w:rFonts w:ascii="Calibri" w:hAnsi="Calibri"/>
          <w:b/>
        </w:rPr>
        <w:t>Food assistance:</w:t>
      </w:r>
      <w:r w:rsidRPr="00555DF4">
        <w:rPr>
          <w:rFonts w:ascii="Calibri" w:hAnsi="Calibri"/>
        </w:rPr>
        <w:t xml:space="preserve"> </w:t>
      </w:r>
      <w:r w:rsidR="00380B9C" w:rsidRPr="00380B9C">
        <w:rPr>
          <w:rFonts w:ascii="Calibri" w:hAnsi="Calibri"/>
        </w:rPr>
        <w:t>food assistance refers to the set of interventions designed to provide vulnerable and food insecure populations with access to food. It includes instruments such as in-kind food, vouchers and cash that assures access to food of a given quantity, quality and value. Cash grants and/or vouchers, are increasingly being used (often alongside in-kind) to meet food needs.</w:t>
      </w:r>
    </w:p>
    <w:p w14:paraId="3AE7324E" w14:textId="77777777" w:rsidR="00B21541" w:rsidRPr="00555DF4" w:rsidRDefault="00B21541" w:rsidP="00B21541">
      <w:pPr>
        <w:rPr>
          <w:rFonts w:ascii="Calibri" w:hAnsi="Calibri"/>
        </w:rPr>
      </w:pPr>
    </w:p>
    <w:p w14:paraId="5281B4A0" w14:textId="1042E29F" w:rsidR="00380B9C" w:rsidRDefault="00380B9C" w:rsidP="00B21541">
      <w:pPr>
        <w:jc w:val="both"/>
        <w:rPr>
          <w:rFonts w:ascii="Calibri" w:hAnsi="Calibri"/>
          <w:bCs/>
        </w:rPr>
      </w:pPr>
      <w:r w:rsidRPr="00380B9C">
        <w:rPr>
          <w:rFonts w:ascii="Calibri" w:hAnsi="Calibri"/>
          <w:b/>
        </w:rPr>
        <w:t xml:space="preserve">General Food Ration (GFR): </w:t>
      </w:r>
      <w:r w:rsidRPr="00651EA4">
        <w:rPr>
          <w:rFonts w:ascii="Calibri" w:hAnsi="Calibri"/>
          <w:bCs/>
        </w:rPr>
        <w:t>a general food ration is a basket of in-kind food commodities, typically distributed by household. An energy requirement of 2,100 kcal per person per day is typically used as the planning figure to calculate the amount of in-kind food assistance for refugee households but this can be adapted based on the needs, ambient temperature, demographic profile, and activity level. The general food ration is typically the same for all households, amounts determined by number of household members though, irrespective of age or sex (i.e. same quantity and type of foods).</w:t>
      </w:r>
    </w:p>
    <w:p w14:paraId="54FB333E" w14:textId="77777777" w:rsidR="00380B9C" w:rsidRDefault="00380B9C" w:rsidP="00B21541">
      <w:pPr>
        <w:jc w:val="both"/>
        <w:rPr>
          <w:rFonts w:ascii="Calibri" w:hAnsi="Calibri"/>
          <w:bCs/>
        </w:rPr>
      </w:pPr>
    </w:p>
    <w:p w14:paraId="279B8EA7" w14:textId="0940BD16" w:rsidR="00B21541" w:rsidRPr="00555DF4" w:rsidRDefault="00B21541" w:rsidP="00B21541">
      <w:pPr>
        <w:jc w:val="both"/>
        <w:rPr>
          <w:rFonts w:ascii="Calibri" w:hAnsi="Calibri"/>
        </w:rPr>
      </w:pPr>
      <w:r w:rsidRPr="0068779E">
        <w:rPr>
          <w:rFonts w:ascii="Calibri" w:hAnsi="Calibri"/>
          <w:b/>
        </w:rPr>
        <w:t>Household:</w:t>
      </w:r>
      <w:r w:rsidRPr="0068779E">
        <w:rPr>
          <w:rFonts w:ascii="Calibri" w:hAnsi="Calibri"/>
        </w:rPr>
        <w:t xml:space="preserve"> </w:t>
      </w:r>
      <w:bookmarkStart w:id="4" w:name="_Hlk22746290"/>
      <w:r w:rsidR="00AE451B" w:rsidRPr="0068779E">
        <w:rPr>
          <w:rFonts w:ascii="Calibri" w:hAnsi="Calibri"/>
        </w:rPr>
        <w:t xml:space="preserve">There is no universal definition of a household to be used in a nutrition and health survey. However, a classic definition used in nutrition surveys to define a household is: </w:t>
      </w:r>
      <w:r w:rsidR="00AE451B" w:rsidRPr="0068779E">
        <w:rPr>
          <w:rFonts w:ascii="Calibri" w:hAnsi="Calibri"/>
          <w:b/>
          <w:bCs/>
        </w:rPr>
        <w:t>a group of people who live together and routinely eat out of same pot</w:t>
      </w:r>
      <w:r w:rsidR="00AE451B" w:rsidRPr="0068779E">
        <w:rPr>
          <w:rFonts w:ascii="Calibri" w:hAnsi="Calibri"/>
        </w:rPr>
        <w:t xml:space="preserve">. For example, if two families share the same pot, they should be assessed as one household. </w:t>
      </w:r>
      <w:r w:rsidR="00AE451B" w:rsidRPr="0068779E">
        <w:rPr>
          <w:rFonts w:ascii="Calibri" w:hAnsi="Calibri"/>
          <w:b/>
          <w:bCs/>
        </w:rPr>
        <w:t>If accurate and updated population lists are available from ProGres</w:t>
      </w:r>
      <w:r w:rsidR="00AE451B" w:rsidRPr="0068779E">
        <w:rPr>
          <w:rFonts w:ascii="Calibri" w:hAnsi="Calibri"/>
        </w:rPr>
        <w:t xml:space="preserve"> for sampling, a household should be defined as it appears in ProGres, i.e. </w:t>
      </w:r>
      <w:r w:rsidR="00AE451B" w:rsidRPr="0068779E">
        <w:rPr>
          <w:rFonts w:ascii="Calibri" w:hAnsi="Calibri"/>
          <w:b/>
          <w:bCs/>
        </w:rPr>
        <w:t>use the registration group as a proxy for household</w:t>
      </w:r>
      <w:r w:rsidR="00AE451B" w:rsidRPr="0068779E">
        <w:rPr>
          <w:rFonts w:ascii="Calibri" w:hAnsi="Calibri"/>
        </w:rPr>
        <w:t>. A registration group is one or more individuals who are registered together. For example, a registration group could be a family or it could be a household registered together for assistance purposes. An individual must always belong to a registration group. An individual can only belong to one registration group at any point in time.</w:t>
      </w:r>
      <w:bookmarkEnd w:id="4"/>
    </w:p>
    <w:p w14:paraId="15BC602E" w14:textId="77777777" w:rsidR="00B21541" w:rsidRPr="00555DF4" w:rsidRDefault="00B21541" w:rsidP="00B21541">
      <w:pPr>
        <w:rPr>
          <w:rFonts w:ascii="Calibri" w:hAnsi="Calibri"/>
        </w:rPr>
      </w:pPr>
    </w:p>
    <w:p w14:paraId="76C2916F" w14:textId="77777777" w:rsidR="00B21541" w:rsidRPr="00555DF4" w:rsidRDefault="00B21541" w:rsidP="00B21541">
      <w:pPr>
        <w:jc w:val="both"/>
        <w:rPr>
          <w:rFonts w:ascii="Calibri" w:hAnsi="Calibri"/>
        </w:rPr>
      </w:pPr>
      <w:r w:rsidRPr="00555DF4">
        <w:rPr>
          <w:rFonts w:ascii="Calibri" w:hAnsi="Calibri"/>
          <w:b/>
        </w:rPr>
        <w:t>Mixed-households:</w:t>
      </w:r>
      <w:r w:rsidRPr="00555DF4">
        <w:rPr>
          <w:rFonts w:ascii="Calibri" w:hAnsi="Calibri"/>
        </w:rPr>
        <w:t xml:space="preserve"> households including both refugees and host community, either where a refugee is married to a member of the host community, or where refugees are living in a host community household and eating out of the same pot.</w:t>
      </w:r>
    </w:p>
    <w:p w14:paraId="21524F87" w14:textId="77777777" w:rsidR="00B21541" w:rsidRPr="00555DF4" w:rsidRDefault="00B21541" w:rsidP="00B21541">
      <w:pPr>
        <w:rPr>
          <w:rFonts w:ascii="Calibri" w:hAnsi="Calibri"/>
        </w:rPr>
      </w:pPr>
    </w:p>
    <w:p w14:paraId="6DC1BFCA" w14:textId="0F8FA2D8" w:rsidR="00B21541" w:rsidRPr="00555DF4" w:rsidRDefault="00B21541" w:rsidP="00B21541">
      <w:pPr>
        <w:jc w:val="both"/>
        <w:rPr>
          <w:rFonts w:ascii="Calibri" w:hAnsi="Calibri"/>
        </w:rPr>
      </w:pPr>
      <w:r w:rsidRPr="00555DF4">
        <w:rPr>
          <w:rFonts w:ascii="Calibri" w:hAnsi="Calibri"/>
          <w:b/>
        </w:rPr>
        <w:t>Out</w:t>
      </w:r>
      <w:r w:rsidR="00B94A8B">
        <w:rPr>
          <w:rFonts w:ascii="Calibri" w:hAnsi="Calibri"/>
          <w:b/>
        </w:rPr>
        <w:t>-</w:t>
      </w:r>
      <w:r w:rsidRPr="00555DF4">
        <w:rPr>
          <w:rFonts w:ascii="Calibri" w:hAnsi="Calibri"/>
          <w:b/>
        </w:rPr>
        <w:t>of</w:t>
      </w:r>
      <w:r w:rsidR="00B94A8B">
        <w:rPr>
          <w:rFonts w:ascii="Calibri" w:hAnsi="Calibri"/>
          <w:b/>
        </w:rPr>
        <w:t>-</w:t>
      </w:r>
      <w:r w:rsidRPr="00555DF4">
        <w:rPr>
          <w:rFonts w:ascii="Calibri" w:hAnsi="Calibri"/>
          <w:b/>
        </w:rPr>
        <w:t>camp setting:</w:t>
      </w:r>
      <w:r w:rsidRPr="00555DF4">
        <w:rPr>
          <w:rFonts w:ascii="Calibri" w:hAnsi="Calibri"/>
        </w:rPr>
        <w:t xml:space="preserve"> refers to areas where refugees live outside of camp structures, including refugees residing in dispersed rural areas, villages, settlements or urban areas.</w:t>
      </w:r>
    </w:p>
    <w:p w14:paraId="3CE788BE" w14:textId="77777777" w:rsidR="00B21541" w:rsidRPr="00555DF4" w:rsidRDefault="00B21541" w:rsidP="00B21541">
      <w:pPr>
        <w:rPr>
          <w:rFonts w:ascii="Calibri" w:hAnsi="Calibri"/>
        </w:rPr>
      </w:pPr>
    </w:p>
    <w:p w14:paraId="1975AB48" w14:textId="77777777" w:rsidR="00B21541" w:rsidRPr="00555DF4" w:rsidRDefault="00B21541" w:rsidP="00B21541">
      <w:pPr>
        <w:jc w:val="both"/>
        <w:rPr>
          <w:rFonts w:ascii="Calibri" w:hAnsi="Calibri"/>
        </w:rPr>
      </w:pPr>
      <w:r w:rsidRPr="00555DF4">
        <w:rPr>
          <w:rFonts w:ascii="Calibri" w:hAnsi="Calibri"/>
          <w:b/>
        </w:rPr>
        <w:t>ProGres population list:</w:t>
      </w:r>
      <w:r w:rsidRPr="00555DF4">
        <w:rPr>
          <w:rFonts w:ascii="Calibri" w:hAnsi="Calibri"/>
        </w:rPr>
        <w:t xml:space="preserve"> ProGres is the UNHCR registration database that contains basic information on all registered refugees and asylum seekers, such as nationality, family structure, address, phone numbers, and photographs. Population and/or households list may be derived from ProGres for the purpose of sampling.</w:t>
      </w:r>
    </w:p>
    <w:p w14:paraId="52389CDB" w14:textId="77777777" w:rsidR="00B21541" w:rsidRPr="00555DF4" w:rsidRDefault="00B21541" w:rsidP="00B21541">
      <w:pPr>
        <w:rPr>
          <w:rFonts w:ascii="Calibri" w:hAnsi="Calibri"/>
        </w:rPr>
      </w:pPr>
    </w:p>
    <w:p w14:paraId="60E66422" w14:textId="77777777" w:rsidR="008D7ADF" w:rsidRPr="008D7ADF" w:rsidRDefault="008D7ADF" w:rsidP="00B21541">
      <w:pPr>
        <w:jc w:val="both"/>
        <w:rPr>
          <w:rFonts w:ascii="Calibri" w:hAnsi="Calibri"/>
        </w:rPr>
      </w:pPr>
      <w:r>
        <w:rPr>
          <w:rFonts w:ascii="Calibri" w:hAnsi="Calibri"/>
          <w:b/>
        </w:rPr>
        <w:t xml:space="preserve">Refugee density: </w:t>
      </w:r>
      <w:r w:rsidRPr="008D7ADF">
        <w:rPr>
          <w:rFonts w:ascii="Calibri" w:hAnsi="Calibri"/>
        </w:rPr>
        <w:t>describes</w:t>
      </w:r>
      <w:r>
        <w:rPr>
          <w:rFonts w:ascii="Calibri" w:hAnsi="Calibri"/>
        </w:rPr>
        <w:t xml:space="preserve"> the number of refugees living in a specific area in relation to the total population (refugees and </w:t>
      </w:r>
      <w:r w:rsidR="000212DB">
        <w:rPr>
          <w:rFonts w:ascii="Calibri" w:hAnsi="Calibri"/>
        </w:rPr>
        <w:t>non-refugees</w:t>
      </w:r>
      <w:r>
        <w:rPr>
          <w:rFonts w:ascii="Calibri" w:hAnsi="Calibri"/>
        </w:rPr>
        <w:t xml:space="preserve">) living in that specific area. This is calculated as: # refugees in the area/ # total population (refugees + </w:t>
      </w:r>
      <w:r w:rsidR="000212DB">
        <w:rPr>
          <w:rFonts w:ascii="Calibri" w:hAnsi="Calibri"/>
        </w:rPr>
        <w:t>non-refugee</w:t>
      </w:r>
      <w:r>
        <w:rPr>
          <w:rFonts w:ascii="Calibri" w:hAnsi="Calibri"/>
        </w:rPr>
        <w:t>) in that area.</w:t>
      </w:r>
    </w:p>
    <w:p w14:paraId="019C5FBF" w14:textId="77777777" w:rsidR="008D7ADF" w:rsidRPr="008D7ADF" w:rsidRDefault="008D7ADF" w:rsidP="00B21541">
      <w:pPr>
        <w:jc w:val="both"/>
        <w:rPr>
          <w:rFonts w:ascii="Calibri" w:hAnsi="Calibri"/>
        </w:rPr>
      </w:pPr>
    </w:p>
    <w:p w14:paraId="6711CB5F" w14:textId="77777777" w:rsidR="008D7ADF" w:rsidRPr="008D7ADF" w:rsidRDefault="008D7ADF" w:rsidP="00B21541">
      <w:pPr>
        <w:jc w:val="both"/>
        <w:rPr>
          <w:rFonts w:ascii="Calibri" w:hAnsi="Calibri"/>
        </w:rPr>
      </w:pPr>
      <w:r>
        <w:rPr>
          <w:rFonts w:ascii="Calibri" w:hAnsi="Calibri"/>
          <w:b/>
        </w:rPr>
        <w:lastRenderedPageBreak/>
        <w:t xml:space="preserve">Refugee distribution: </w:t>
      </w:r>
      <w:r w:rsidRPr="008D7ADF">
        <w:rPr>
          <w:rFonts w:ascii="Calibri" w:hAnsi="Calibri"/>
        </w:rPr>
        <w:t xml:space="preserve">describes the </w:t>
      </w:r>
      <w:r>
        <w:rPr>
          <w:rFonts w:ascii="Calibri" w:hAnsi="Calibri"/>
        </w:rPr>
        <w:t>number of refugees living in one specific sub-area (e.g. neighbourhood) in relation to the total number of refugees living in the whole area to be surveyed (e.g. city). This is calculated as: # refugees in one specific area/ # refugees in the whole area.</w:t>
      </w:r>
    </w:p>
    <w:p w14:paraId="30B3E311" w14:textId="77777777" w:rsidR="008D7ADF" w:rsidRPr="00651EA4" w:rsidRDefault="008D7ADF" w:rsidP="00B21541">
      <w:pPr>
        <w:jc w:val="both"/>
        <w:rPr>
          <w:rFonts w:ascii="Calibri" w:hAnsi="Calibri"/>
          <w:bCs/>
        </w:rPr>
      </w:pPr>
    </w:p>
    <w:p w14:paraId="001AC32B" w14:textId="77777777" w:rsidR="00B21541" w:rsidRDefault="00B21541" w:rsidP="00B21541">
      <w:pPr>
        <w:jc w:val="both"/>
        <w:rPr>
          <w:rFonts w:ascii="Calibri" w:hAnsi="Calibri"/>
        </w:rPr>
      </w:pPr>
      <w:r w:rsidRPr="00555DF4">
        <w:rPr>
          <w:rFonts w:ascii="Calibri" w:hAnsi="Calibri"/>
          <w:b/>
        </w:rPr>
        <w:t>Refugee status determination:</w:t>
      </w:r>
      <w:r w:rsidRPr="00555DF4">
        <w:rPr>
          <w:rFonts w:ascii="Calibri" w:hAnsi="Calibri"/>
        </w:rPr>
        <w:t xml:space="preserve"> an examination by a government authority or UNHCR of whether an individual who has submitted an asylum application or otherwise expressed his or her need for international protection is indeed a refugee. If recognised as a refugee they will be entitled to a number of important rights and benefits as well as protection and assistance depending on the context.</w:t>
      </w:r>
    </w:p>
    <w:p w14:paraId="1DBE00BF" w14:textId="77777777" w:rsidR="00380B9C" w:rsidRDefault="00380B9C" w:rsidP="00B21541">
      <w:pPr>
        <w:jc w:val="both"/>
        <w:rPr>
          <w:rFonts w:ascii="Calibri" w:hAnsi="Calibri"/>
        </w:rPr>
      </w:pPr>
    </w:p>
    <w:p w14:paraId="1D2F54BD" w14:textId="77777777" w:rsidR="00380B9C" w:rsidRDefault="00380B9C" w:rsidP="00380B9C">
      <w:pPr>
        <w:autoSpaceDE w:val="0"/>
        <w:autoSpaceDN w:val="0"/>
        <w:adjustRightInd w:val="0"/>
        <w:snapToGrid w:val="0"/>
        <w:jc w:val="both"/>
        <w:rPr>
          <w:rFonts w:ascii="Calibri" w:hAnsi="Calibri"/>
        </w:rPr>
      </w:pPr>
      <w:r w:rsidRPr="00DD234E">
        <w:rPr>
          <w:rFonts w:ascii="Calibri" w:hAnsi="Calibri"/>
          <w:b/>
          <w:bCs/>
        </w:rPr>
        <w:t>Vouchers:</w:t>
      </w:r>
      <w:r w:rsidRPr="00DD234E">
        <w:rPr>
          <w:rFonts w:ascii="Calibri" w:hAnsi="Calibri"/>
          <w:bCs/>
        </w:rPr>
        <w:t xml:space="preserve"> a paper, token or e-voucher that can be exchanged for a set quantity or value of goods or services, denominated either as a cash value (e.g. $15) or predetermined commodities (e.g. 5 kg maize) or specific services (e.g. milling of 5 kg of maize), or a combination of value and commodities. Vouchers are restricted by default, although the degree of restriction will vary based on the programme design and type of voucher. They are redeemable with preselected vendors or in ‘fairs’ created by the implementing agency. The terms vouchers, stamps, or coupons might be used interchangeably</w:t>
      </w:r>
      <w:r w:rsidRPr="00DD234E">
        <w:rPr>
          <w:rStyle w:val="Appelnotedebasdep"/>
          <w:rFonts w:ascii="Calibri" w:hAnsi="Calibri"/>
          <w:bCs/>
        </w:rPr>
        <w:footnoteReference w:id="1"/>
      </w:r>
      <w:r w:rsidRPr="00DD234E">
        <w:rPr>
          <w:rFonts w:ascii="Calibri" w:hAnsi="Calibri"/>
          <w:bCs/>
        </w:rPr>
        <w:t>.</w:t>
      </w:r>
    </w:p>
    <w:p w14:paraId="1B1503D5" w14:textId="2A7F10A0" w:rsidR="00E300EF" w:rsidRPr="00A4110D" w:rsidRDefault="001B067E" w:rsidP="001B067E">
      <w:pPr>
        <w:pStyle w:val="NIEtext"/>
        <w:rPr>
          <w:rFonts w:ascii="Calibri" w:hAnsi="Calibri"/>
          <w:color w:val="336699"/>
          <w:sz w:val="36"/>
          <w:szCs w:val="36"/>
        </w:rPr>
      </w:pPr>
      <w:r w:rsidRPr="00555DF4">
        <w:rPr>
          <w:rFonts w:ascii="Calibri" w:hAnsi="Calibri"/>
        </w:rPr>
        <w:br w:type="column"/>
      </w:r>
      <w:r w:rsidR="00A4110D" w:rsidRPr="00A4110D">
        <w:rPr>
          <w:rFonts w:ascii="Calibri" w:hAnsi="Calibri"/>
          <w:b/>
          <w:color w:val="336699"/>
          <w:sz w:val="36"/>
          <w:szCs w:val="36"/>
        </w:rPr>
        <w:lastRenderedPageBreak/>
        <w:t>A. DECIDE ON THE NEED FOR A SENS SURVEY AMONG REFUGEES RESIDING IN OUT-OF-CAMP SETTINGS</w:t>
      </w:r>
    </w:p>
    <w:bookmarkStart w:id="6" w:name="_Toc278726132"/>
    <w:bookmarkStart w:id="7" w:name="_Toc339281396"/>
    <w:bookmarkStart w:id="8" w:name="_Toc22740889"/>
    <w:p w14:paraId="1B6ED91D" w14:textId="68E85CE8" w:rsidR="00A4110D" w:rsidRDefault="00A661D6" w:rsidP="001B067E">
      <w:pPr>
        <w:pStyle w:val="NIEtext"/>
        <w:rPr>
          <w:rFonts w:ascii="Calibri" w:hAnsi="Calibri"/>
        </w:rPr>
      </w:pPr>
      <w:r>
        <w:rPr>
          <w:noProof/>
          <w:lang w:eastAsia="en-GB"/>
        </w:rPr>
        <mc:AlternateContent>
          <mc:Choice Requires="wps">
            <w:drawing>
              <wp:anchor distT="0" distB="0" distL="114300" distR="114300" simplePos="0" relativeHeight="251651584" behindDoc="1" locked="0" layoutInCell="1" allowOverlap="1" wp14:anchorId="6FF9CF8B" wp14:editId="6E231E86">
                <wp:simplePos x="0" y="0"/>
                <wp:positionH relativeFrom="column">
                  <wp:posOffset>-112395</wp:posOffset>
                </wp:positionH>
                <wp:positionV relativeFrom="paragraph">
                  <wp:posOffset>80009</wp:posOffset>
                </wp:positionV>
                <wp:extent cx="5943600" cy="2905125"/>
                <wp:effectExtent l="0" t="0" r="0" b="952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905125"/>
                        </a:xfrm>
                        <a:prstGeom prst="rect">
                          <a:avLst/>
                        </a:prstGeom>
                        <a:solidFill>
                          <a:srgbClr val="E7ECF7"/>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28575">
                              <a:solidFill>
                                <a:srgbClr val="80808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CF378" id="Rectangle 2" o:spid="_x0000_s1026" style="position:absolute;margin-left:-8.85pt;margin-top:6.3pt;width:468pt;height:22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" fillcolor="#e7ecf7" stroked="f"/>
            </w:pict>
          </mc:Fallback>
        </mc:AlternateContent>
      </w:r>
      <w:bookmarkEnd w:id="6"/>
      <w:bookmarkEnd w:id="7"/>
      <w:bookmarkEnd w:id="8"/>
    </w:p>
    <w:p w14:paraId="1F5F0F48" w14:textId="3F09755E" w:rsidR="001B067E" w:rsidRPr="00555DF4" w:rsidRDefault="001B067E" w:rsidP="00A4110D">
      <w:pPr>
        <w:outlineLvl w:val="0"/>
        <w:rPr>
          <w:rFonts w:ascii="Calibri" w:hAnsi="Calibri"/>
          <w:b/>
          <w:bCs/>
        </w:rPr>
      </w:pPr>
    </w:p>
    <w:p w14:paraId="1CDA071D" w14:textId="251499DE" w:rsidR="002B613E" w:rsidRPr="00555DF4" w:rsidRDefault="002B613E" w:rsidP="00E92559">
      <w:pPr>
        <w:numPr>
          <w:ilvl w:val="0"/>
          <w:numId w:val="4"/>
        </w:numPr>
        <w:tabs>
          <w:tab w:val="left" w:pos="360"/>
        </w:tabs>
        <w:ind w:left="567"/>
        <w:jc w:val="both"/>
        <w:rPr>
          <w:rFonts w:ascii="Calibri" w:hAnsi="Calibri"/>
          <w:b/>
          <w:bCs/>
        </w:rPr>
      </w:pPr>
      <w:r w:rsidRPr="00555DF4">
        <w:rPr>
          <w:rFonts w:ascii="Calibri" w:hAnsi="Calibri"/>
          <w:b/>
          <w:bCs/>
        </w:rPr>
        <w:t>W</w:t>
      </w:r>
      <w:r w:rsidR="009A19C7" w:rsidRPr="00555DF4">
        <w:rPr>
          <w:rFonts w:ascii="Calibri" w:hAnsi="Calibri"/>
          <w:b/>
          <w:bCs/>
        </w:rPr>
        <w:t>h</w:t>
      </w:r>
      <w:r w:rsidR="001B067E" w:rsidRPr="00555DF4">
        <w:rPr>
          <w:rFonts w:ascii="Calibri" w:hAnsi="Calibri"/>
          <w:b/>
          <w:bCs/>
        </w:rPr>
        <w:t>en does a SENS</w:t>
      </w:r>
      <w:r w:rsidR="00B94A8B">
        <w:rPr>
          <w:rFonts w:ascii="Calibri" w:hAnsi="Calibri"/>
          <w:b/>
          <w:bCs/>
        </w:rPr>
        <w:t xml:space="preserve"> </w:t>
      </w:r>
      <w:r w:rsidR="001B067E" w:rsidRPr="00555DF4">
        <w:rPr>
          <w:rFonts w:ascii="Calibri" w:hAnsi="Calibri"/>
          <w:b/>
          <w:bCs/>
        </w:rPr>
        <w:t xml:space="preserve">survey in </w:t>
      </w:r>
      <w:r w:rsidR="009948A5" w:rsidRPr="00555DF4">
        <w:rPr>
          <w:rFonts w:ascii="Calibri" w:hAnsi="Calibri"/>
          <w:b/>
          <w:bCs/>
        </w:rPr>
        <w:t>urban or other out</w:t>
      </w:r>
      <w:r w:rsidR="00B94A8B">
        <w:rPr>
          <w:rFonts w:ascii="Calibri" w:hAnsi="Calibri"/>
          <w:b/>
          <w:bCs/>
        </w:rPr>
        <w:t>-</w:t>
      </w:r>
      <w:r w:rsidR="009948A5" w:rsidRPr="00555DF4">
        <w:rPr>
          <w:rFonts w:ascii="Calibri" w:hAnsi="Calibri"/>
          <w:b/>
          <w:bCs/>
        </w:rPr>
        <w:t>of</w:t>
      </w:r>
      <w:r w:rsidR="00B94A8B">
        <w:rPr>
          <w:rFonts w:ascii="Calibri" w:hAnsi="Calibri"/>
          <w:b/>
          <w:bCs/>
        </w:rPr>
        <w:t>-</w:t>
      </w:r>
      <w:r w:rsidR="009948A5" w:rsidRPr="00555DF4">
        <w:rPr>
          <w:rFonts w:ascii="Calibri" w:hAnsi="Calibri"/>
          <w:b/>
          <w:bCs/>
        </w:rPr>
        <w:t xml:space="preserve">camp settings </w:t>
      </w:r>
      <w:r w:rsidR="001B067E" w:rsidRPr="00555DF4">
        <w:rPr>
          <w:rFonts w:ascii="Calibri" w:hAnsi="Calibri"/>
          <w:b/>
          <w:bCs/>
        </w:rPr>
        <w:t>need to be considered?</w:t>
      </w:r>
    </w:p>
    <w:p w14:paraId="734FA1B9" w14:textId="225FA4E1" w:rsidR="009A19C7" w:rsidRPr="00555DF4" w:rsidRDefault="001B067E" w:rsidP="00E92559">
      <w:pPr>
        <w:numPr>
          <w:ilvl w:val="0"/>
          <w:numId w:val="4"/>
        </w:numPr>
        <w:ind w:left="567"/>
        <w:jc w:val="both"/>
        <w:rPr>
          <w:rFonts w:ascii="Calibri" w:hAnsi="Calibri"/>
          <w:b/>
          <w:bCs/>
        </w:rPr>
      </w:pPr>
      <w:r w:rsidRPr="00555DF4">
        <w:rPr>
          <w:rFonts w:ascii="Calibri" w:hAnsi="Calibri"/>
          <w:b/>
          <w:bCs/>
        </w:rPr>
        <w:t>What needs to be considered before conductin</w:t>
      </w:r>
      <w:r w:rsidR="00BF1BC7">
        <w:rPr>
          <w:rFonts w:ascii="Calibri" w:hAnsi="Calibri"/>
          <w:b/>
          <w:bCs/>
        </w:rPr>
        <w:t>g a SENS survey among</w:t>
      </w:r>
      <w:r w:rsidR="00BE6466">
        <w:rPr>
          <w:rFonts w:ascii="Calibri" w:hAnsi="Calibri"/>
          <w:b/>
          <w:bCs/>
        </w:rPr>
        <w:t xml:space="preserve"> </w:t>
      </w:r>
    </w:p>
    <w:p w14:paraId="50FC2D44" w14:textId="77777777" w:rsidR="001B067E" w:rsidRPr="00555DF4" w:rsidRDefault="001B067E" w:rsidP="001B067E">
      <w:pPr>
        <w:ind w:left="207" w:firstLine="360"/>
        <w:jc w:val="both"/>
        <w:rPr>
          <w:rFonts w:ascii="Calibri" w:hAnsi="Calibri"/>
          <w:b/>
          <w:bCs/>
        </w:rPr>
      </w:pPr>
      <w:r w:rsidRPr="00555DF4">
        <w:rPr>
          <w:rFonts w:ascii="Calibri" w:hAnsi="Calibri"/>
          <w:b/>
          <w:bCs/>
        </w:rPr>
        <w:t xml:space="preserve">refugees </w:t>
      </w:r>
      <w:r w:rsidR="009948A5" w:rsidRPr="00555DF4">
        <w:rPr>
          <w:rFonts w:ascii="Calibri" w:hAnsi="Calibri"/>
          <w:b/>
          <w:bCs/>
        </w:rPr>
        <w:t xml:space="preserve">outside of </w:t>
      </w:r>
      <w:r w:rsidRPr="00555DF4">
        <w:rPr>
          <w:rFonts w:ascii="Calibri" w:hAnsi="Calibri"/>
          <w:b/>
          <w:bCs/>
        </w:rPr>
        <w:t>camp settings?</w:t>
      </w:r>
    </w:p>
    <w:p w14:paraId="75617BAB" w14:textId="77777777" w:rsidR="009A19C7" w:rsidRPr="00555DF4" w:rsidRDefault="001B067E" w:rsidP="00E92559">
      <w:pPr>
        <w:numPr>
          <w:ilvl w:val="0"/>
          <w:numId w:val="4"/>
        </w:numPr>
        <w:tabs>
          <w:tab w:val="left" w:pos="360"/>
        </w:tabs>
        <w:ind w:left="567"/>
        <w:jc w:val="both"/>
        <w:rPr>
          <w:rFonts w:ascii="Calibri" w:hAnsi="Calibri"/>
          <w:b/>
          <w:bCs/>
          <w:color w:val="000000"/>
        </w:rPr>
      </w:pPr>
      <w:r w:rsidRPr="00555DF4">
        <w:rPr>
          <w:rFonts w:ascii="Calibri" w:hAnsi="Calibri"/>
          <w:b/>
          <w:bCs/>
          <w:color w:val="000000"/>
        </w:rPr>
        <w:t>Are there other ways to find out about the nutrition situation among refugees residing outside of camp settings?</w:t>
      </w:r>
    </w:p>
    <w:p w14:paraId="37D23387" w14:textId="4A450D4D" w:rsidR="00A06FD6" w:rsidRPr="00555DF4" w:rsidRDefault="00AD4F30" w:rsidP="00E92559">
      <w:pPr>
        <w:numPr>
          <w:ilvl w:val="0"/>
          <w:numId w:val="4"/>
        </w:numPr>
        <w:tabs>
          <w:tab w:val="left" w:pos="360"/>
        </w:tabs>
        <w:ind w:left="567"/>
        <w:rPr>
          <w:rFonts w:ascii="Calibri" w:hAnsi="Calibri"/>
          <w:b/>
          <w:bCs/>
        </w:rPr>
      </w:pPr>
      <w:r w:rsidRPr="00555DF4">
        <w:rPr>
          <w:rFonts w:ascii="Calibri" w:hAnsi="Calibri"/>
          <w:b/>
          <w:bCs/>
        </w:rPr>
        <w:t>What</w:t>
      </w:r>
      <w:r w:rsidR="001B067E" w:rsidRPr="00555DF4">
        <w:rPr>
          <w:rFonts w:ascii="Calibri" w:hAnsi="Calibri"/>
          <w:b/>
          <w:bCs/>
        </w:rPr>
        <w:t xml:space="preserve"> are the budgetary needs for conducting a SENS survey among refugees residing outside of camp settings?</w:t>
      </w:r>
    </w:p>
    <w:p w14:paraId="160F84CF" w14:textId="77777777" w:rsidR="001B067E" w:rsidRPr="00555DF4" w:rsidRDefault="001B067E" w:rsidP="00E92559">
      <w:pPr>
        <w:numPr>
          <w:ilvl w:val="0"/>
          <w:numId w:val="4"/>
        </w:numPr>
        <w:tabs>
          <w:tab w:val="left" w:pos="360"/>
        </w:tabs>
        <w:ind w:left="567"/>
        <w:rPr>
          <w:rFonts w:ascii="Calibri" w:hAnsi="Calibri"/>
          <w:b/>
          <w:bCs/>
        </w:rPr>
      </w:pPr>
      <w:r w:rsidRPr="00555DF4">
        <w:rPr>
          <w:rFonts w:ascii="Calibri" w:hAnsi="Calibri"/>
          <w:b/>
          <w:bCs/>
        </w:rPr>
        <w:t xml:space="preserve">What support can be provided from UNHCR </w:t>
      </w:r>
      <w:r w:rsidR="009948A5" w:rsidRPr="00555DF4">
        <w:rPr>
          <w:rFonts w:ascii="Calibri" w:hAnsi="Calibri"/>
          <w:b/>
          <w:bCs/>
        </w:rPr>
        <w:t xml:space="preserve">Public Health Section </w:t>
      </w:r>
      <w:r w:rsidRPr="00555DF4">
        <w:rPr>
          <w:rFonts w:ascii="Calibri" w:hAnsi="Calibri"/>
          <w:b/>
          <w:bCs/>
        </w:rPr>
        <w:t>or Regional</w:t>
      </w:r>
      <w:r w:rsidR="009948A5" w:rsidRPr="00555DF4">
        <w:rPr>
          <w:rFonts w:ascii="Calibri" w:hAnsi="Calibri"/>
          <w:b/>
          <w:bCs/>
        </w:rPr>
        <w:t xml:space="preserve"> Nutrition</w:t>
      </w:r>
      <w:r w:rsidRPr="00555DF4">
        <w:rPr>
          <w:rFonts w:ascii="Calibri" w:hAnsi="Calibri"/>
          <w:b/>
          <w:bCs/>
        </w:rPr>
        <w:t xml:space="preserve"> Offices?</w:t>
      </w:r>
    </w:p>
    <w:p w14:paraId="50D4047E" w14:textId="77777777" w:rsidR="00A4110D" w:rsidRPr="00A661D6" w:rsidRDefault="00A4110D" w:rsidP="009948A5">
      <w:pPr>
        <w:pStyle w:val="BODYCALIBRI12"/>
        <w:rPr>
          <w:rFonts w:cs="Arial"/>
          <w:b/>
          <w:iCs/>
        </w:rPr>
      </w:pPr>
    </w:p>
    <w:p w14:paraId="0E8A426E" w14:textId="00468866" w:rsidR="009948A5" w:rsidRPr="00293458" w:rsidRDefault="009948A5" w:rsidP="009948A5">
      <w:pPr>
        <w:pStyle w:val="BODYCALIBRI12"/>
        <w:rPr>
          <w:b/>
          <w:i/>
          <w:color w:val="3366FF"/>
        </w:rPr>
      </w:pPr>
      <w:r w:rsidRPr="00293458">
        <w:rPr>
          <w:rFonts w:cs="Arial"/>
          <w:b/>
          <w:i/>
          <w:color w:val="3366FF"/>
        </w:rPr>
        <w:t>→</w:t>
      </w:r>
      <w:r w:rsidRPr="00293458">
        <w:rPr>
          <w:b/>
          <w:i/>
          <w:color w:val="3366FF"/>
        </w:rPr>
        <w:t xml:space="preserve"> This section comes in addition to UNHCR SENS Pre-module v</w:t>
      </w:r>
      <w:r w:rsidR="00380B9C">
        <w:rPr>
          <w:b/>
          <w:i/>
          <w:color w:val="3366FF"/>
        </w:rPr>
        <w:t>3</w:t>
      </w:r>
      <w:r w:rsidRPr="00293458">
        <w:rPr>
          <w:b/>
          <w:i/>
          <w:color w:val="3366FF"/>
        </w:rPr>
        <w:t>, Survey Step 1 (</w:t>
      </w:r>
      <w:r w:rsidRPr="00AE451B">
        <w:rPr>
          <w:b/>
          <w:i/>
          <w:color w:val="3366FF"/>
        </w:rPr>
        <w:t xml:space="preserve">p: </w:t>
      </w:r>
      <w:r w:rsidR="00AE451B">
        <w:rPr>
          <w:b/>
          <w:i/>
          <w:color w:val="3366FF"/>
        </w:rPr>
        <w:t>8</w:t>
      </w:r>
      <w:r w:rsidRPr="00AE451B">
        <w:rPr>
          <w:b/>
          <w:i/>
          <w:color w:val="3366FF"/>
        </w:rPr>
        <w:t>-1</w:t>
      </w:r>
      <w:r w:rsidR="00AE451B">
        <w:rPr>
          <w:b/>
          <w:i/>
          <w:color w:val="3366FF"/>
        </w:rPr>
        <w:t>0 – PDF version</w:t>
      </w:r>
      <w:r w:rsidRPr="00AE451B">
        <w:rPr>
          <w:b/>
          <w:i/>
          <w:color w:val="3366FF"/>
        </w:rPr>
        <w:t>)</w:t>
      </w:r>
    </w:p>
    <w:p w14:paraId="692327F0" w14:textId="77777777" w:rsidR="009948A5" w:rsidRPr="00AE451B" w:rsidRDefault="009948A5" w:rsidP="009948A5">
      <w:pPr>
        <w:jc w:val="both"/>
        <w:rPr>
          <w:rFonts w:ascii="Calibri" w:hAnsi="Calibri"/>
        </w:rPr>
      </w:pPr>
    </w:p>
    <w:p w14:paraId="04C001F3" w14:textId="77777777" w:rsidR="009948A5" w:rsidRPr="00555DF4" w:rsidRDefault="009948A5" w:rsidP="009948A5">
      <w:pPr>
        <w:jc w:val="both"/>
        <w:rPr>
          <w:rFonts w:ascii="Calibri" w:hAnsi="Calibri"/>
        </w:rPr>
      </w:pPr>
    </w:p>
    <w:p w14:paraId="55177FFF" w14:textId="07A245DA" w:rsidR="009948A5" w:rsidRPr="00555DF4" w:rsidRDefault="009948A5" w:rsidP="009948A5">
      <w:pPr>
        <w:jc w:val="both"/>
        <w:rPr>
          <w:rFonts w:ascii="Calibri" w:hAnsi="Calibri"/>
          <w:b/>
        </w:rPr>
      </w:pPr>
      <w:r w:rsidRPr="00555DF4">
        <w:rPr>
          <w:rFonts w:ascii="Calibri" w:hAnsi="Calibri"/>
          <w:b/>
        </w:rPr>
        <w:t>a. When does a SENS survey in urban or other out</w:t>
      </w:r>
      <w:r w:rsidR="00B94A8B">
        <w:rPr>
          <w:rFonts w:ascii="Calibri" w:hAnsi="Calibri"/>
          <w:b/>
        </w:rPr>
        <w:t>-</w:t>
      </w:r>
      <w:r w:rsidRPr="00555DF4">
        <w:rPr>
          <w:rFonts w:ascii="Calibri" w:hAnsi="Calibri"/>
          <w:b/>
        </w:rPr>
        <w:t>of</w:t>
      </w:r>
      <w:r w:rsidR="00B94A8B">
        <w:rPr>
          <w:rFonts w:ascii="Calibri" w:hAnsi="Calibri"/>
          <w:b/>
        </w:rPr>
        <w:t>-</w:t>
      </w:r>
      <w:r w:rsidRPr="00555DF4">
        <w:rPr>
          <w:rFonts w:ascii="Calibri" w:hAnsi="Calibri"/>
          <w:b/>
        </w:rPr>
        <w:t>camp settings need to be considered?</w:t>
      </w:r>
    </w:p>
    <w:p w14:paraId="019646BD" w14:textId="77777777" w:rsidR="009948A5" w:rsidRPr="00AE451B" w:rsidRDefault="009948A5" w:rsidP="009948A5">
      <w:pPr>
        <w:jc w:val="both"/>
        <w:rPr>
          <w:rFonts w:ascii="Calibri" w:hAnsi="Calibri"/>
          <w:bCs/>
        </w:rPr>
      </w:pPr>
    </w:p>
    <w:p w14:paraId="7D245FC1" w14:textId="77777777" w:rsidR="009948A5" w:rsidRPr="00555DF4" w:rsidRDefault="009948A5" w:rsidP="002F3448">
      <w:pPr>
        <w:pStyle w:val="Listecouleur-Accent11"/>
        <w:numPr>
          <w:ilvl w:val="0"/>
          <w:numId w:val="5"/>
        </w:numPr>
        <w:tabs>
          <w:tab w:val="left" w:pos="709"/>
        </w:tabs>
        <w:ind w:left="709" w:hanging="425"/>
        <w:jc w:val="both"/>
        <w:rPr>
          <w:rFonts w:ascii="Calibri" w:hAnsi="Calibri"/>
          <w:sz w:val="24"/>
          <w:lang w:val="en-GB"/>
        </w:rPr>
      </w:pPr>
      <w:r w:rsidRPr="00555DF4">
        <w:rPr>
          <w:rFonts w:ascii="Calibri" w:hAnsi="Calibri"/>
          <w:sz w:val="24"/>
          <w:lang w:val="en-GB"/>
        </w:rPr>
        <w:t>When there is a large refugee population;</w:t>
      </w:r>
    </w:p>
    <w:p w14:paraId="777A5790" w14:textId="77777777" w:rsidR="009948A5" w:rsidRPr="00555DF4" w:rsidRDefault="009948A5" w:rsidP="002F3448">
      <w:pPr>
        <w:pStyle w:val="Listecouleur-Accent11"/>
        <w:numPr>
          <w:ilvl w:val="0"/>
          <w:numId w:val="5"/>
        </w:numPr>
        <w:tabs>
          <w:tab w:val="left" w:pos="709"/>
        </w:tabs>
        <w:ind w:left="709" w:hanging="425"/>
        <w:jc w:val="both"/>
        <w:rPr>
          <w:rFonts w:ascii="Calibri" w:hAnsi="Calibri"/>
          <w:sz w:val="24"/>
          <w:lang w:val="en-GB"/>
        </w:rPr>
      </w:pPr>
      <w:r w:rsidRPr="00555DF4">
        <w:rPr>
          <w:rFonts w:ascii="Calibri" w:hAnsi="Calibri"/>
          <w:sz w:val="24"/>
          <w:lang w:val="en-GB"/>
        </w:rPr>
        <w:t>When there has been a significant influx of refugees into the rural or urban areas;</w:t>
      </w:r>
    </w:p>
    <w:p w14:paraId="2B7E1CA2" w14:textId="77777777" w:rsidR="009948A5" w:rsidRPr="00555DF4" w:rsidRDefault="009948A5" w:rsidP="002F3448">
      <w:pPr>
        <w:pStyle w:val="Listecouleur-Accent11"/>
        <w:numPr>
          <w:ilvl w:val="0"/>
          <w:numId w:val="5"/>
        </w:numPr>
        <w:tabs>
          <w:tab w:val="left" w:pos="709"/>
        </w:tabs>
        <w:ind w:left="709" w:hanging="425"/>
        <w:jc w:val="both"/>
        <w:rPr>
          <w:rFonts w:ascii="Calibri" w:hAnsi="Calibri"/>
          <w:sz w:val="24"/>
          <w:lang w:val="en-GB"/>
        </w:rPr>
      </w:pPr>
      <w:r w:rsidRPr="00555DF4">
        <w:rPr>
          <w:rFonts w:ascii="Calibri" w:hAnsi="Calibri"/>
          <w:sz w:val="24"/>
          <w:lang w:val="en-GB"/>
        </w:rPr>
        <w:t>When little information is available on the nutrition situation of the refugees living outside of camps;</w:t>
      </w:r>
    </w:p>
    <w:p w14:paraId="201D4D4B" w14:textId="77777777" w:rsidR="009948A5" w:rsidRPr="00555DF4" w:rsidRDefault="009948A5" w:rsidP="002F3448">
      <w:pPr>
        <w:numPr>
          <w:ilvl w:val="0"/>
          <w:numId w:val="5"/>
        </w:numPr>
        <w:tabs>
          <w:tab w:val="left" w:pos="709"/>
        </w:tabs>
        <w:spacing w:before="100" w:beforeAutospacing="1" w:after="100" w:afterAutospacing="1"/>
        <w:ind w:left="709" w:hanging="425"/>
        <w:jc w:val="both"/>
        <w:rPr>
          <w:rFonts w:ascii="Calibri" w:hAnsi="Calibri"/>
          <w:color w:val="000000"/>
        </w:rPr>
      </w:pPr>
      <w:r w:rsidRPr="00555DF4">
        <w:rPr>
          <w:rFonts w:ascii="Calibri" w:hAnsi="Calibri"/>
          <w:color w:val="000000"/>
        </w:rPr>
        <w:t>To establish baseline data to estimate if the nutrition status is of concern among the refugee population;</w:t>
      </w:r>
    </w:p>
    <w:p w14:paraId="1F2AF2F1" w14:textId="77777777" w:rsidR="009948A5" w:rsidRPr="00555DF4" w:rsidRDefault="009948A5" w:rsidP="002F3448">
      <w:pPr>
        <w:pStyle w:val="Listecouleur-Accent11"/>
        <w:numPr>
          <w:ilvl w:val="0"/>
          <w:numId w:val="5"/>
        </w:numPr>
        <w:tabs>
          <w:tab w:val="left" w:pos="709"/>
        </w:tabs>
        <w:ind w:left="709" w:hanging="425"/>
        <w:jc w:val="both"/>
        <w:rPr>
          <w:rFonts w:ascii="Calibri" w:hAnsi="Calibri"/>
          <w:sz w:val="24"/>
          <w:lang w:val="en-GB"/>
        </w:rPr>
      </w:pPr>
      <w:r w:rsidRPr="00555DF4">
        <w:rPr>
          <w:rFonts w:ascii="Calibri" w:hAnsi="Calibri"/>
          <w:sz w:val="24"/>
          <w:lang w:val="en-GB"/>
        </w:rPr>
        <w:t>To estimate the severity of the nutrition situation and possibly the groups most affected or at risk;</w:t>
      </w:r>
    </w:p>
    <w:p w14:paraId="4DB6BFF9" w14:textId="77777777" w:rsidR="009948A5" w:rsidRPr="00555DF4" w:rsidRDefault="009948A5" w:rsidP="002F3448">
      <w:pPr>
        <w:numPr>
          <w:ilvl w:val="0"/>
          <w:numId w:val="5"/>
        </w:numPr>
        <w:tabs>
          <w:tab w:val="left" w:pos="709"/>
        </w:tabs>
        <w:spacing w:before="100" w:beforeAutospacing="1" w:after="100" w:afterAutospacing="1"/>
        <w:ind w:left="709" w:hanging="425"/>
        <w:jc w:val="both"/>
        <w:rPr>
          <w:rFonts w:ascii="Calibri" w:hAnsi="Calibri"/>
          <w:color w:val="000000"/>
        </w:rPr>
      </w:pPr>
      <w:r w:rsidRPr="00555DF4">
        <w:rPr>
          <w:rFonts w:ascii="Calibri" w:hAnsi="Calibri"/>
        </w:rPr>
        <w:t xml:space="preserve">To </w:t>
      </w:r>
      <w:r w:rsidRPr="00555DF4">
        <w:rPr>
          <w:rFonts w:ascii="Calibri" w:hAnsi="Calibri"/>
          <w:color w:val="000000"/>
        </w:rPr>
        <w:t>assess the needs for nutrition interventions and identify the most effective interventions to prevent or minimize the nutritional concern; and</w:t>
      </w:r>
    </w:p>
    <w:p w14:paraId="76EF84AD" w14:textId="77777777" w:rsidR="009948A5" w:rsidRPr="00555DF4" w:rsidRDefault="009948A5" w:rsidP="002F3448">
      <w:pPr>
        <w:pStyle w:val="Listecouleur-Accent11"/>
        <w:numPr>
          <w:ilvl w:val="0"/>
          <w:numId w:val="5"/>
        </w:numPr>
        <w:tabs>
          <w:tab w:val="left" w:pos="709"/>
        </w:tabs>
        <w:ind w:left="709" w:hanging="425"/>
        <w:jc w:val="both"/>
        <w:rPr>
          <w:rFonts w:ascii="Calibri" w:hAnsi="Calibri"/>
          <w:sz w:val="24"/>
          <w:lang w:val="en-GB"/>
        </w:rPr>
      </w:pPr>
      <w:r w:rsidRPr="00555DF4">
        <w:rPr>
          <w:rFonts w:ascii="Calibri" w:hAnsi="Calibri"/>
          <w:sz w:val="24"/>
          <w:lang w:val="en-GB"/>
        </w:rPr>
        <w:t>To monitor the nutrition situation.</w:t>
      </w:r>
    </w:p>
    <w:p w14:paraId="5DC1DD27" w14:textId="77777777" w:rsidR="009948A5" w:rsidRPr="00555DF4" w:rsidRDefault="009948A5" w:rsidP="009948A5">
      <w:pPr>
        <w:pStyle w:val="Listecouleur-Accent11"/>
        <w:ind w:hanging="720"/>
        <w:jc w:val="both"/>
        <w:rPr>
          <w:rFonts w:ascii="Calibri" w:hAnsi="Calibri"/>
          <w:sz w:val="24"/>
          <w:lang w:val="en-GB"/>
        </w:rPr>
      </w:pPr>
    </w:p>
    <w:p w14:paraId="714E0831" w14:textId="77777777" w:rsidR="009948A5" w:rsidRPr="00555DF4" w:rsidRDefault="009948A5" w:rsidP="009948A5">
      <w:pPr>
        <w:jc w:val="both"/>
        <w:rPr>
          <w:rFonts w:ascii="Calibri" w:hAnsi="Calibri"/>
        </w:rPr>
      </w:pPr>
    </w:p>
    <w:p w14:paraId="599D36A3" w14:textId="1BA3D406" w:rsidR="009948A5" w:rsidRPr="00555DF4" w:rsidRDefault="009948A5" w:rsidP="009948A5">
      <w:pPr>
        <w:jc w:val="both"/>
        <w:rPr>
          <w:rFonts w:ascii="Calibri" w:hAnsi="Calibri"/>
          <w:b/>
        </w:rPr>
      </w:pPr>
      <w:r w:rsidRPr="00555DF4">
        <w:rPr>
          <w:rFonts w:ascii="Calibri" w:hAnsi="Calibri"/>
          <w:b/>
        </w:rPr>
        <w:t>b. What needs to be considered before conducting a SENS survey among refugees outside of camp settings?</w:t>
      </w:r>
    </w:p>
    <w:p w14:paraId="7F45E859" w14:textId="77777777" w:rsidR="009948A5" w:rsidRPr="00AE451B" w:rsidRDefault="009948A5" w:rsidP="009948A5">
      <w:pPr>
        <w:jc w:val="both"/>
        <w:rPr>
          <w:rFonts w:ascii="Calibri" w:hAnsi="Calibri"/>
          <w:bCs/>
        </w:rPr>
      </w:pPr>
    </w:p>
    <w:p w14:paraId="37EF9611" w14:textId="77777777" w:rsidR="009948A5" w:rsidRPr="00555DF4" w:rsidRDefault="00384E58" w:rsidP="002F3448">
      <w:pPr>
        <w:pStyle w:val="Listecouleur-Accent11"/>
        <w:numPr>
          <w:ilvl w:val="0"/>
          <w:numId w:val="7"/>
        </w:numPr>
        <w:tabs>
          <w:tab w:val="left" w:pos="709"/>
        </w:tabs>
        <w:ind w:left="709" w:hanging="425"/>
        <w:jc w:val="both"/>
        <w:rPr>
          <w:rFonts w:ascii="Calibri" w:hAnsi="Calibri"/>
          <w:color w:val="000000"/>
          <w:sz w:val="24"/>
          <w:lang w:val="en-GB"/>
        </w:rPr>
      </w:pPr>
      <w:r>
        <w:rPr>
          <w:rFonts w:ascii="Calibri" w:hAnsi="Calibri"/>
          <w:color w:val="000000"/>
          <w:sz w:val="24"/>
          <w:lang w:val="en-GB"/>
        </w:rPr>
        <w:t>W</w:t>
      </w:r>
      <w:r w:rsidR="009948A5" w:rsidRPr="00555DF4">
        <w:rPr>
          <w:rFonts w:ascii="Calibri" w:hAnsi="Calibri"/>
          <w:color w:val="000000"/>
          <w:sz w:val="24"/>
          <w:lang w:val="en-GB"/>
        </w:rPr>
        <w:t>hich type of assistance will be provided if an elevated prevalence</w:t>
      </w:r>
      <w:r w:rsidR="00BF1BC7">
        <w:rPr>
          <w:rFonts w:ascii="Calibri" w:hAnsi="Calibri"/>
          <w:color w:val="000000"/>
          <w:sz w:val="24"/>
          <w:lang w:val="en-GB"/>
        </w:rPr>
        <w:t xml:space="preserve"> of malnutrition is identified</w:t>
      </w:r>
      <w:r>
        <w:rPr>
          <w:rFonts w:ascii="Calibri" w:hAnsi="Calibri"/>
          <w:color w:val="000000"/>
          <w:sz w:val="24"/>
          <w:lang w:val="en-GB"/>
        </w:rPr>
        <w:t>?</w:t>
      </w:r>
    </w:p>
    <w:p w14:paraId="7D5CEE34" w14:textId="77777777" w:rsidR="009948A5" w:rsidRPr="00555DF4" w:rsidRDefault="009948A5" w:rsidP="002F3448">
      <w:pPr>
        <w:pStyle w:val="Listecouleur-Accent11"/>
        <w:numPr>
          <w:ilvl w:val="0"/>
          <w:numId w:val="7"/>
        </w:numPr>
        <w:tabs>
          <w:tab w:val="left" w:pos="709"/>
        </w:tabs>
        <w:ind w:left="709" w:hanging="425"/>
        <w:jc w:val="both"/>
        <w:rPr>
          <w:rFonts w:ascii="Calibri" w:hAnsi="Calibri"/>
          <w:color w:val="000000"/>
          <w:sz w:val="24"/>
          <w:lang w:val="en-GB"/>
        </w:rPr>
      </w:pPr>
      <w:r w:rsidRPr="00555DF4">
        <w:rPr>
          <w:rFonts w:ascii="Calibri" w:hAnsi="Calibri"/>
          <w:color w:val="000000"/>
          <w:sz w:val="24"/>
          <w:lang w:val="en-GB"/>
        </w:rPr>
        <w:t>How, by whom and to whom w</w:t>
      </w:r>
      <w:r w:rsidR="00BF1BC7">
        <w:rPr>
          <w:rFonts w:ascii="Calibri" w:hAnsi="Calibri"/>
          <w:color w:val="000000"/>
          <w:sz w:val="24"/>
          <w:lang w:val="en-GB"/>
        </w:rPr>
        <w:t>ill the assistance be provided?</w:t>
      </w:r>
    </w:p>
    <w:p w14:paraId="712B2D89" w14:textId="7709AFA3" w:rsidR="009948A5" w:rsidRPr="00555DF4" w:rsidRDefault="009948A5" w:rsidP="002F3448">
      <w:pPr>
        <w:pStyle w:val="Listecouleur-Accent11"/>
        <w:numPr>
          <w:ilvl w:val="0"/>
          <w:numId w:val="7"/>
        </w:numPr>
        <w:tabs>
          <w:tab w:val="left" w:pos="709"/>
        </w:tabs>
        <w:ind w:left="709" w:hanging="425"/>
        <w:jc w:val="both"/>
        <w:rPr>
          <w:rFonts w:ascii="Calibri" w:hAnsi="Calibri"/>
          <w:color w:val="000000"/>
          <w:sz w:val="24"/>
          <w:lang w:val="en-GB"/>
        </w:rPr>
      </w:pPr>
      <w:r w:rsidRPr="00555DF4">
        <w:rPr>
          <w:rFonts w:ascii="Calibri" w:hAnsi="Calibri"/>
          <w:color w:val="000000"/>
          <w:sz w:val="24"/>
          <w:lang w:val="en-GB"/>
        </w:rPr>
        <w:lastRenderedPageBreak/>
        <w:t>How can the survey help to identify the need for assistance and how to target beneficiaries for assistance? The answers to these questions will help decide which population to target for the survey.</w:t>
      </w:r>
      <w:r w:rsidRPr="00555DF4">
        <w:rPr>
          <w:rStyle w:val="Appelnotedebasdep"/>
          <w:rFonts w:ascii="Calibri" w:hAnsi="Calibri"/>
          <w:color w:val="000000"/>
          <w:sz w:val="24"/>
          <w:lang w:val="en-GB"/>
        </w:rPr>
        <w:footnoteReference w:id="2"/>
      </w:r>
    </w:p>
    <w:p w14:paraId="207EC94C" w14:textId="4BBB7ADC" w:rsidR="009948A5" w:rsidRPr="00555DF4" w:rsidRDefault="009948A5" w:rsidP="002F3448">
      <w:pPr>
        <w:pStyle w:val="Listecouleur-Accent11"/>
        <w:numPr>
          <w:ilvl w:val="0"/>
          <w:numId w:val="7"/>
        </w:numPr>
        <w:tabs>
          <w:tab w:val="left" w:pos="709"/>
        </w:tabs>
        <w:ind w:left="709" w:hanging="425"/>
        <w:jc w:val="both"/>
        <w:rPr>
          <w:rFonts w:ascii="Calibri" w:hAnsi="Calibri"/>
          <w:color w:val="000000"/>
          <w:sz w:val="24"/>
          <w:lang w:val="en-GB"/>
        </w:rPr>
      </w:pPr>
      <w:r w:rsidRPr="00555DF4">
        <w:rPr>
          <w:rFonts w:ascii="Calibri" w:hAnsi="Calibri"/>
          <w:color w:val="000000"/>
          <w:sz w:val="24"/>
          <w:lang w:val="en-GB"/>
        </w:rPr>
        <w:t xml:space="preserve">Note that a survey among urban and rural refugees is often more expensive than one conducted in camp settings, and its findings are – regardless of the method employed – </w:t>
      </w:r>
      <w:r w:rsidR="0079549C">
        <w:rPr>
          <w:rFonts w:ascii="Calibri" w:hAnsi="Calibri"/>
          <w:color w:val="000000"/>
          <w:sz w:val="24"/>
          <w:lang w:val="en-GB"/>
        </w:rPr>
        <w:t xml:space="preserve">often </w:t>
      </w:r>
      <w:r w:rsidRPr="00555DF4">
        <w:rPr>
          <w:rFonts w:ascii="Calibri" w:hAnsi="Calibri"/>
          <w:color w:val="000000"/>
          <w:sz w:val="24"/>
          <w:lang w:val="en-GB"/>
        </w:rPr>
        <w:t>less reliable than those of a traditional survey in camp settings</w:t>
      </w:r>
      <w:r w:rsidR="0079549C">
        <w:rPr>
          <w:rStyle w:val="Appelnotedebasdep"/>
          <w:rFonts w:ascii="Calibri" w:hAnsi="Calibri"/>
          <w:color w:val="000000"/>
          <w:sz w:val="24"/>
          <w:lang w:val="en-GB"/>
        </w:rPr>
        <w:footnoteReference w:id="3"/>
      </w:r>
      <w:r w:rsidRPr="00555DF4">
        <w:rPr>
          <w:rFonts w:ascii="Calibri" w:hAnsi="Calibri"/>
          <w:color w:val="000000"/>
          <w:sz w:val="24"/>
          <w:lang w:val="en-GB"/>
        </w:rPr>
        <w:t>.</w:t>
      </w:r>
    </w:p>
    <w:p w14:paraId="3AFD2B12" w14:textId="77777777" w:rsidR="009948A5" w:rsidRPr="00555DF4" w:rsidRDefault="009948A5" w:rsidP="009948A5">
      <w:pPr>
        <w:jc w:val="both"/>
        <w:rPr>
          <w:rFonts w:ascii="Calibri" w:hAnsi="Calibri"/>
        </w:rPr>
      </w:pPr>
    </w:p>
    <w:p w14:paraId="1D6A2FCD" w14:textId="77777777" w:rsidR="009948A5" w:rsidRPr="00555DF4" w:rsidRDefault="009948A5" w:rsidP="009948A5">
      <w:pPr>
        <w:jc w:val="both"/>
        <w:rPr>
          <w:rFonts w:ascii="Calibri" w:hAnsi="Calibri"/>
        </w:rPr>
      </w:pPr>
    </w:p>
    <w:p w14:paraId="0DB89249" w14:textId="77777777" w:rsidR="009948A5" w:rsidRPr="00555DF4" w:rsidRDefault="009948A5" w:rsidP="009948A5">
      <w:pPr>
        <w:jc w:val="both"/>
        <w:rPr>
          <w:rFonts w:ascii="Calibri" w:hAnsi="Calibri"/>
          <w:b/>
        </w:rPr>
      </w:pPr>
      <w:r w:rsidRPr="00555DF4">
        <w:rPr>
          <w:rFonts w:ascii="Calibri" w:hAnsi="Calibri"/>
          <w:b/>
        </w:rPr>
        <w:t>c. Are there other ways to find out about the nutrition situation among refugees residing in outside of camp settings?</w:t>
      </w:r>
    </w:p>
    <w:p w14:paraId="7CD0A094" w14:textId="77777777" w:rsidR="009948A5" w:rsidRPr="00AE451B" w:rsidRDefault="009948A5" w:rsidP="009948A5">
      <w:pPr>
        <w:jc w:val="both"/>
        <w:rPr>
          <w:rFonts w:ascii="Calibri" w:hAnsi="Calibri"/>
          <w:bCs/>
        </w:rPr>
      </w:pPr>
    </w:p>
    <w:p w14:paraId="6AAD5875" w14:textId="77777777" w:rsidR="009948A5" w:rsidRPr="00555DF4" w:rsidRDefault="009948A5" w:rsidP="002F3448">
      <w:pPr>
        <w:pStyle w:val="Listecouleur-Accent11"/>
        <w:numPr>
          <w:ilvl w:val="0"/>
          <w:numId w:val="6"/>
        </w:numPr>
        <w:tabs>
          <w:tab w:val="left" w:pos="709"/>
        </w:tabs>
        <w:ind w:left="709" w:hanging="425"/>
        <w:jc w:val="both"/>
        <w:rPr>
          <w:rFonts w:ascii="Calibri" w:hAnsi="Calibri"/>
          <w:sz w:val="24"/>
          <w:lang w:val="en-GB"/>
        </w:rPr>
      </w:pPr>
      <w:r w:rsidRPr="00555DF4">
        <w:rPr>
          <w:rFonts w:ascii="Calibri" w:hAnsi="Calibri"/>
          <w:sz w:val="24"/>
          <w:lang w:val="en-GB"/>
        </w:rPr>
        <w:t>Nutrition surveys remain the best way to estimate the prevalence of malnutrition at the population level.</w:t>
      </w:r>
    </w:p>
    <w:p w14:paraId="172762BD" w14:textId="77777777" w:rsidR="009948A5" w:rsidRPr="00555DF4" w:rsidRDefault="009948A5" w:rsidP="002F3448">
      <w:pPr>
        <w:pStyle w:val="Listecouleur-Accent11"/>
        <w:numPr>
          <w:ilvl w:val="0"/>
          <w:numId w:val="6"/>
        </w:numPr>
        <w:tabs>
          <w:tab w:val="left" w:pos="709"/>
        </w:tabs>
        <w:ind w:left="709" w:hanging="425"/>
        <w:jc w:val="both"/>
        <w:rPr>
          <w:rFonts w:ascii="Calibri" w:hAnsi="Calibri"/>
          <w:sz w:val="24"/>
          <w:lang w:val="en-GB"/>
        </w:rPr>
      </w:pPr>
      <w:r w:rsidRPr="00555DF4">
        <w:rPr>
          <w:rFonts w:ascii="Calibri" w:hAnsi="Calibri"/>
          <w:sz w:val="24"/>
          <w:lang w:val="en-GB"/>
        </w:rPr>
        <w:t>Records of cases of malnutrition at health centres or during routine or rapid screening cannot be considered representative of the population. They can, however, give an indication of trends in the number of cases of malnutrition. This is the same with data of admissions to feeding centres. Any significant increase should trigger further investigation.</w:t>
      </w:r>
    </w:p>
    <w:p w14:paraId="5D03A528" w14:textId="77777777" w:rsidR="009948A5" w:rsidRPr="00555DF4" w:rsidRDefault="009948A5" w:rsidP="002F3448">
      <w:pPr>
        <w:pStyle w:val="Listecouleur-Accent11"/>
        <w:numPr>
          <w:ilvl w:val="0"/>
          <w:numId w:val="6"/>
        </w:numPr>
        <w:tabs>
          <w:tab w:val="left" w:pos="709"/>
        </w:tabs>
        <w:ind w:left="709" w:hanging="425"/>
        <w:jc w:val="both"/>
        <w:rPr>
          <w:rFonts w:ascii="Calibri" w:hAnsi="Calibri"/>
          <w:bCs/>
          <w:color w:val="000000"/>
          <w:sz w:val="24"/>
          <w:lang w:val="en-GB"/>
        </w:rPr>
      </w:pPr>
      <w:r w:rsidRPr="00555DF4">
        <w:rPr>
          <w:rFonts w:ascii="Calibri" w:hAnsi="Calibri"/>
          <w:bCs/>
          <w:color w:val="000000"/>
          <w:sz w:val="24"/>
          <w:lang w:val="en-GB"/>
        </w:rPr>
        <w:t>National nutrition surveys that include refugees can provide useful information. Even though the national survey might not be disaggregated to separate refugees from nationals, looking at information from cities or regions where a large proportion of the population are refugees might give a fairly good picture of the nutritional situation among the refugees.</w:t>
      </w:r>
    </w:p>
    <w:p w14:paraId="6FE3C7B8" w14:textId="77777777" w:rsidR="009948A5" w:rsidRPr="00555DF4" w:rsidRDefault="009948A5" w:rsidP="00AE451B">
      <w:pPr>
        <w:tabs>
          <w:tab w:val="left" w:pos="851"/>
        </w:tabs>
        <w:jc w:val="both"/>
        <w:rPr>
          <w:rFonts w:ascii="Calibri" w:hAnsi="Calibri"/>
        </w:rPr>
      </w:pPr>
    </w:p>
    <w:p w14:paraId="1071D608" w14:textId="77777777" w:rsidR="009948A5" w:rsidRPr="00555DF4" w:rsidRDefault="009948A5" w:rsidP="009948A5">
      <w:pPr>
        <w:jc w:val="both"/>
        <w:rPr>
          <w:rFonts w:ascii="Calibri" w:hAnsi="Calibri"/>
        </w:rPr>
      </w:pPr>
    </w:p>
    <w:p w14:paraId="7A2CB1DE" w14:textId="49A3E8AA" w:rsidR="009948A5" w:rsidRPr="00555DF4" w:rsidRDefault="009948A5" w:rsidP="009948A5">
      <w:pPr>
        <w:jc w:val="both"/>
        <w:rPr>
          <w:rFonts w:ascii="Calibri" w:hAnsi="Calibri"/>
          <w:b/>
        </w:rPr>
      </w:pPr>
      <w:r w:rsidRPr="00555DF4">
        <w:rPr>
          <w:rFonts w:ascii="Calibri" w:hAnsi="Calibri"/>
          <w:b/>
        </w:rPr>
        <w:t>d. What are the budgetary needs for conducting a SENS survey among refugees residing outside of camp settings?</w:t>
      </w:r>
    </w:p>
    <w:p w14:paraId="1FB07DFF" w14:textId="77777777" w:rsidR="009948A5" w:rsidRPr="00555DF4" w:rsidRDefault="009948A5" w:rsidP="009948A5">
      <w:pPr>
        <w:jc w:val="both"/>
        <w:rPr>
          <w:rFonts w:ascii="Calibri" w:hAnsi="Calibri"/>
        </w:rPr>
      </w:pPr>
    </w:p>
    <w:p w14:paraId="50DE6C4A" w14:textId="56051B6A" w:rsidR="009948A5" w:rsidRPr="00293458" w:rsidRDefault="009948A5" w:rsidP="009948A5">
      <w:pPr>
        <w:pStyle w:val="BODYCALIBRI12"/>
        <w:rPr>
          <w:b/>
          <w:i/>
          <w:color w:val="3366FF"/>
        </w:rPr>
      </w:pPr>
      <w:r w:rsidRPr="00293458">
        <w:rPr>
          <w:rFonts w:cs="Arial"/>
          <w:b/>
          <w:i/>
          <w:color w:val="3366FF"/>
        </w:rPr>
        <w:t>→</w:t>
      </w:r>
      <w:r w:rsidRPr="00293458">
        <w:rPr>
          <w:b/>
          <w:i/>
          <w:color w:val="3366FF"/>
        </w:rPr>
        <w:t xml:space="preserve"> See UNHCR SENS Pre-module v</w:t>
      </w:r>
      <w:r w:rsidR="00380B9C">
        <w:rPr>
          <w:b/>
          <w:i/>
          <w:color w:val="3366FF"/>
        </w:rPr>
        <w:t>3</w:t>
      </w:r>
      <w:r w:rsidRPr="00293458">
        <w:rPr>
          <w:b/>
          <w:i/>
          <w:color w:val="3366FF"/>
        </w:rPr>
        <w:t xml:space="preserve">, step 1c </w:t>
      </w:r>
      <w:r w:rsidRPr="00AE451B">
        <w:rPr>
          <w:b/>
          <w:i/>
          <w:color w:val="3366FF"/>
        </w:rPr>
        <w:t xml:space="preserve">(p: </w:t>
      </w:r>
      <w:r w:rsidR="00AE451B" w:rsidRPr="00AE451B">
        <w:rPr>
          <w:b/>
          <w:i/>
          <w:color w:val="3366FF"/>
        </w:rPr>
        <w:t>9 – PDF version</w:t>
      </w:r>
      <w:r w:rsidRPr="00AE451B">
        <w:rPr>
          <w:b/>
          <w:i/>
          <w:color w:val="3366FF"/>
        </w:rPr>
        <w:t>) for more details on budget planning.</w:t>
      </w:r>
    </w:p>
    <w:p w14:paraId="7FED25C0" w14:textId="77777777" w:rsidR="009948A5" w:rsidRPr="00555DF4" w:rsidRDefault="009948A5" w:rsidP="009948A5">
      <w:pPr>
        <w:jc w:val="both"/>
        <w:rPr>
          <w:rFonts w:ascii="Calibri" w:hAnsi="Calibri"/>
        </w:rPr>
      </w:pPr>
    </w:p>
    <w:p w14:paraId="47CE32E8" w14:textId="7C566631" w:rsidR="00675F7F" w:rsidRDefault="009948A5" w:rsidP="002F3448">
      <w:pPr>
        <w:numPr>
          <w:ilvl w:val="0"/>
          <w:numId w:val="13"/>
        </w:numPr>
        <w:tabs>
          <w:tab w:val="clear" w:pos="1440"/>
          <w:tab w:val="num" w:pos="709"/>
        </w:tabs>
        <w:ind w:left="709" w:hanging="425"/>
        <w:jc w:val="both"/>
        <w:rPr>
          <w:rFonts w:ascii="Calibri" w:hAnsi="Calibri"/>
        </w:rPr>
      </w:pPr>
      <w:r w:rsidRPr="00555DF4">
        <w:rPr>
          <w:rFonts w:ascii="Calibri" w:hAnsi="Calibri"/>
        </w:rPr>
        <w:t xml:space="preserve">For a </w:t>
      </w:r>
      <w:r w:rsidR="00380B9C">
        <w:rPr>
          <w:rFonts w:ascii="Calibri" w:hAnsi="Calibri"/>
        </w:rPr>
        <w:t>SENS</w:t>
      </w:r>
      <w:r w:rsidR="00380B9C" w:rsidRPr="00555DF4">
        <w:rPr>
          <w:rFonts w:ascii="Calibri" w:hAnsi="Calibri"/>
        </w:rPr>
        <w:t xml:space="preserve"> </w:t>
      </w:r>
      <w:r w:rsidRPr="00555DF4">
        <w:rPr>
          <w:rFonts w:ascii="Calibri" w:hAnsi="Calibri"/>
        </w:rPr>
        <w:t>survey in urban or other out</w:t>
      </w:r>
      <w:r w:rsidR="00B94A8B">
        <w:rPr>
          <w:rFonts w:ascii="Calibri" w:hAnsi="Calibri"/>
        </w:rPr>
        <w:t>-</w:t>
      </w:r>
      <w:r w:rsidRPr="00555DF4">
        <w:rPr>
          <w:rFonts w:ascii="Calibri" w:hAnsi="Calibri"/>
        </w:rPr>
        <w:t>of</w:t>
      </w:r>
      <w:r w:rsidR="00B94A8B">
        <w:rPr>
          <w:rFonts w:ascii="Calibri" w:hAnsi="Calibri"/>
        </w:rPr>
        <w:t>-</w:t>
      </w:r>
      <w:r w:rsidRPr="00555DF4">
        <w:rPr>
          <w:rFonts w:ascii="Calibri" w:hAnsi="Calibri"/>
        </w:rPr>
        <w:t xml:space="preserve">camp settings, additional costs may apply. The final budget is very much influenced by the choice of methodology. If only registered refugees are included, the sample is randomly drawn from ProGres population lists and households are easy to find, the cost will be lower than if several population groups are included, no updated population list exists, </w:t>
      </w:r>
      <w:r w:rsidRPr="00555DF4">
        <w:rPr>
          <w:rFonts w:ascii="Calibri" w:hAnsi="Calibri"/>
        </w:rPr>
        <w:lastRenderedPageBreak/>
        <w:t>population groups are scattered and households are generally hard to reach – in which a complex and more intricate sampling approach needs to be applied.</w:t>
      </w:r>
    </w:p>
    <w:p w14:paraId="199B6C3A" w14:textId="77777777" w:rsidR="00202C1F" w:rsidRPr="00555DF4" w:rsidRDefault="00202C1F" w:rsidP="00202C1F">
      <w:pPr>
        <w:jc w:val="both"/>
        <w:rPr>
          <w:rFonts w:ascii="Calibri" w:hAnsi="Calibri"/>
        </w:rPr>
      </w:pPr>
    </w:p>
    <w:p w14:paraId="76846039" w14:textId="55FD9553" w:rsidR="009948A5" w:rsidRPr="00555DF4" w:rsidRDefault="009948A5" w:rsidP="002F3448">
      <w:pPr>
        <w:numPr>
          <w:ilvl w:val="0"/>
          <w:numId w:val="13"/>
        </w:numPr>
        <w:tabs>
          <w:tab w:val="clear" w:pos="1440"/>
          <w:tab w:val="num" w:pos="709"/>
        </w:tabs>
        <w:ind w:left="709" w:hanging="425"/>
        <w:jc w:val="both"/>
        <w:rPr>
          <w:rFonts w:ascii="Calibri" w:hAnsi="Calibri"/>
        </w:rPr>
      </w:pPr>
      <w:r w:rsidRPr="00555DF4">
        <w:rPr>
          <w:rFonts w:ascii="Calibri" w:hAnsi="Calibri"/>
        </w:rPr>
        <w:t>Additional costs include:</w:t>
      </w:r>
    </w:p>
    <w:p w14:paraId="4F6C6D4E" w14:textId="77777777" w:rsidR="009948A5" w:rsidRPr="00555DF4" w:rsidRDefault="009948A5" w:rsidP="009948A5">
      <w:pPr>
        <w:jc w:val="both"/>
        <w:rPr>
          <w:rFonts w:ascii="Calibri" w:hAnsi="Calibri"/>
        </w:rPr>
      </w:pPr>
    </w:p>
    <w:p w14:paraId="0DAA3A42" w14:textId="77777777" w:rsidR="009948A5" w:rsidRPr="00555DF4" w:rsidRDefault="009948A5" w:rsidP="00215E62">
      <w:pPr>
        <w:numPr>
          <w:ilvl w:val="0"/>
          <w:numId w:val="14"/>
        </w:numPr>
        <w:tabs>
          <w:tab w:val="clear" w:pos="1080"/>
          <w:tab w:val="num" w:pos="1418"/>
        </w:tabs>
        <w:ind w:left="1418" w:hanging="425"/>
        <w:jc w:val="both"/>
        <w:rPr>
          <w:rFonts w:ascii="Calibri" w:hAnsi="Calibri"/>
        </w:rPr>
      </w:pPr>
      <w:r w:rsidRPr="00555DF4">
        <w:rPr>
          <w:rFonts w:ascii="Calibri" w:hAnsi="Calibri"/>
        </w:rPr>
        <w:t>Longer preparation phase to determine target population and geographical distribution;</w:t>
      </w:r>
    </w:p>
    <w:p w14:paraId="56899F30" w14:textId="77777777" w:rsidR="009948A5" w:rsidRPr="00555DF4" w:rsidRDefault="009948A5" w:rsidP="00215E62">
      <w:pPr>
        <w:numPr>
          <w:ilvl w:val="0"/>
          <w:numId w:val="14"/>
        </w:numPr>
        <w:tabs>
          <w:tab w:val="clear" w:pos="1080"/>
          <w:tab w:val="num" w:pos="1418"/>
        </w:tabs>
        <w:ind w:left="1418" w:hanging="425"/>
        <w:jc w:val="both"/>
        <w:rPr>
          <w:rFonts w:ascii="Calibri" w:hAnsi="Calibri"/>
        </w:rPr>
      </w:pPr>
      <w:r w:rsidRPr="00555DF4">
        <w:rPr>
          <w:rFonts w:ascii="Calibri" w:hAnsi="Calibri"/>
        </w:rPr>
        <w:t>Additional time for sampling and data collection – how long depends on the methodology, the density of the survey population, the structure of the rural and urban areas, and the security concerns in these areas;</w:t>
      </w:r>
    </w:p>
    <w:p w14:paraId="78ACCA87" w14:textId="77777777" w:rsidR="009948A5" w:rsidRPr="00555DF4" w:rsidRDefault="009948A5" w:rsidP="00215E62">
      <w:pPr>
        <w:numPr>
          <w:ilvl w:val="0"/>
          <w:numId w:val="14"/>
        </w:numPr>
        <w:tabs>
          <w:tab w:val="clear" w:pos="1080"/>
          <w:tab w:val="num" w:pos="1418"/>
        </w:tabs>
        <w:ind w:left="1418" w:hanging="425"/>
        <w:jc w:val="both"/>
        <w:rPr>
          <w:rFonts w:ascii="Calibri" w:hAnsi="Calibri"/>
        </w:rPr>
      </w:pPr>
      <w:r w:rsidRPr="00555DF4">
        <w:rPr>
          <w:rFonts w:ascii="Calibri" w:hAnsi="Calibri"/>
        </w:rPr>
        <w:t>Additional time and resources for several representative surveys if area and/or survey population is heterogeneous</w:t>
      </w:r>
      <w:r w:rsidRPr="00555DF4">
        <w:rPr>
          <w:rStyle w:val="Appelnotedebasdep"/>
          <w:rFonts w:ascii="Calibri" w:hAnsi="Calibri"/>
        </w:rPr>
        <w:footnoteReference w:id="4"/>
      </w:r>
      <w:r w:rsidRPr="00555DF4">
        <w:rPr>
          <w:rFonts w:ascii="Calibri" w:hAnsi="Calibri"/>
        </w:rPr>
        <w:t>; and</w:t>
      </w:r>
    </w:p>
    <w:p w14:paraId="17E291EF" w14:textId="77777777" w:rsidR="009948A5" w:rsidRPr="00555DF4" w:rsidRDefault="009948A5" w:rsidP="00215E62">
      <w:pPr>
        <w:numPr>
          <w:ilvl w:val="0"/>
          <w:numId w:val="14"/>
        </w:numPr>
        <w:tabs>
          <w:tab w:val="clear" w:pos="1080"/>
          <w:tab w:val="num" w:pos="1418"/>
        </w:tabs>
        <w:ind w:left="1418" w:hanging="425"/>
        <w:jc w:val="both"/>
        <w:rPr>
          <w:rFonts w:ascii="Calibri" w:hAnsi="Calibri"/>
        </w:rPr>
      </w:pPr>
      <w:r w:rsidRPr="00555DF4">
        <w:rPr>
          <w:rFonts w:ascii="Calibri" w:hAnsi="Calibri"/>
        </w:rPr>
        <w:t>External support may be required for support with sampling or to conduct the survey.</w:t>
      </w:r>
    </w:p>
    <w:p w14:paraId="6A053F16" w14:textId="77777777" w:rsidR="009948A5" w:rsidRPr="00555DF4" w:rsidRDefault="009948A5" w:rsidP="009948A5">
      <w:pPr>
        <w:jc w:val="both"/>
        <w:rPr>
          <w:rFonts w:ascii="Calibri" w:hAnsi="Calibri"/>
        </w:rPr>
      </w:pPr>
    </w:p>
    <w:p w14:paraId="665210D9" w14:textId="77777777" w:rsidR="009948A5" w:rsidRPr="00555DF4" w:rsidRDefault="009948A5" w:rsidP="009948A5">
      <w:pPr>
        <w:jc w:val="both"/>
        <w:rPr>
          <w:rFonts w:ascii="Calibri" w:hAnsi="Calibri"/>
        </w:rPr>
      </w:pPr>
    </w:p>
    <w:p w14:paraId="755D3736" w14:textId="77777777" w:rsidR="009948A5" w:rsidRPr="00555DF4" w:rsidRDefault="009948A5" w:rsidP="009948A5">
      <w:pPr>
        <w:jc w:val="both"/>
        <w:rPr>
          <w:rFonts w:ascii="Calibri" w:hAnsi="Calibri"/>
          <w:b/>
        </w:rPr>
      </w:pPr>
      <w:r w:rsidRPr="00555DF4">
        <w:rPr>
          <w:rFonts w:ascii="Calibri" w:hAnsi="Calibri"/>
          <w:b/>
        </w:rPr>
        <w:t>e. What support can be provided from UNHCR Public Health Section or Regional Nutrition Officers?</w:t>
      </w:r>
    </w:p>
    <w:p w14:paraId="141BFF6B" w14:textId="77777777" w:rsidR="009948A5" w:rsidRPr="00B941D5" w:rsidRDefault="009948A5" w:rsidP="009948A5">
      <w:pPr>
        <w:jc w:val="both"/>
        <w:rPr>
          <w:rFonts w:ascii="Calibri" w:hAnsi="Calibri"/>
          <w:bCs/>
        </w:rPr>
      </w:pPr>
    </w:p>
    <w:p w14:paraId="11225576" w14:textId="05907772" w:rsidR="009948A5" w:rsidRPr="00555DF4" w:rsidRDefault="009948A5" w:rsidP="002F3448">
      <w:pPr>
        <w:pStyle w:val="Listecouleur-Accent11"/>
        <w:numPr>
          <w:ilvl w:val="0"/>
          <w:numId w:val="8"/>
        </w:numPr>
        <w:tabs>
          <w:tab w:val="left" w:pos="709"/>
        </w:tabs>
        <w:ind w:left="709" w:hanging="425"/>
        <w:jc w:val="both"/>
        <w:rPr>
          <w:rFonts w:ascii="Calibri" w:hAnsi="Calibri"/>
          <w:sz w:val="24"/>
          <w:lang w:val="en-GB"/>
        </w:rPr>
      </w:pPr>
      <w:r w:rsidRPr="00555DF4">
        <w:rPr>
          <w:rFonts w:ascii="Calibri" w:hAnsi="Calibri"/>
          <w:sz w:val="24"/>
          <w:lang w:val="en-GB"/>
        </w:rPr>
        <w:t xml:space="preserve">UNHCR Public Health Section / Regional Nutrition Officers can provide technical guidance on </w:t>
      </w:r>
      <w:r w:rsidR="00380B9C">
        <w:rPr>
          <w:rFonts w:ascii="Calibri" w:hAnsi="Calibri"/>
          <w:sz w:val="24"/>
          <w:lang w:val="en-GB"/>
        </w:rPr>
        <w:t xml:space="preserve">SENS </w:t>
      </w:r>
      <w:r w:rsidRPr="00555DF4">
        <w:rPr>
          <w:rFonts w:ascii="Calibri" w:hAnsi="Calibri"/>
          <w:sz w:val="24"/>
          <w:lang w:val="en-GB"/>
        </w:rPr>
        <w:t>surveys in urban and other out</w:t>
      </w:r>
      <w:r w:rsidR="00B94A8B">
        <w:rPr>
          <w:rFonts w:ascii="Calibri" w:hAnsi="Calibri"/>
          <w:sz w:val="24"/>
          <w:lang w:val="en-GB"/>
        </w:rPr>
        <w:t>-</w:t>
      </w:r>
      <w:r w:rsidRPr="00555DF4">
        <w:rPr>
          <w:rFonts w:ascii="Calibri" w:hAnsi="Calibri"/>
          <w:sz w:val="24"/>
          <w:lang w:val="en-GB"/>
        </w:rPr>
        <w:t>of</w:t>
      </w:r>
      <w:r w:rsidR="00B94A8B">
        <w:rPr>
          <w:rFonts w:ascii="Calibri" w:hAnsi="Calibri"/>
          <w:sz w:val="24"/>
          <w:lang w:val="en-GB"/>
        </w:rPr>
        <w:t>-</w:t>
      </w:r>
      <w:r w:rsidRPr="00555DF4">
        <w:rPr>
          <w:rFonts w:ascii="Calibri" w:hAnsi="Calibri"/>
          <w:sz w:val="24"/>
          <w:lang w:val="en-GB"/>
        </w:rPr>
        <w:t>camp settings, such as methodology, data analysis, interpretation, advice on equipment, and identification of external resources.</w:t>
      </w:r>
    </w:p>
    <w:p w14:paraId="6D353C13" w14:textId="77777777" w:rsidR="009948A5" w:rsidRPr="00555DF4" w:rsidRDefault="009948A5" w:rsidP="002F3448">
      <w:pPr>
        <w:pStyle w:val="Listecouleur-Accent11"/>
        <w:numPr>
          <w:ilvl w:val="0"/>
          <w:numId w:val="8"/>
        </w:numPr>
        <w:tabs>
          <w:tab w:val="left" w:pos="709"/>
        </w:tabs>
        <w:ind w:left="709" w:hanging="425"/>
        <w:jc w:val="both"/>
        <w:rPr>
          <w:rFonts w:ascii="Calibri" w:hAnsi="Calibri"/>
          <w:sz w:val="24"/>
          <w:lang w:val="en-GB"/>
        </w:rPr>
      </w:pPr>
      <w:r w:rsidRPr="00555DF4">
        <w:rPr>
          <w:rFonts w:ascii="Calibri" w:hAnsi="Calibri"/>
          <w:sz w:val="24"/>
          <w:lang w:val="en-GB"/>
        </w:rPr>
        <w:t xml:space="preserve">It will be important to share at the early stages the implementation plans including protocols, </w:t>
      </w:r>
      <w:r w:rsidR="00384E58">
        <w:rPr>
          <w:rFonts w:ascii="Calibri" w:hAnsi="Calibri"/>
          <w:sz w:val="24"/>
          <w:lang w:val="en-GB"/>
        </w:rPr>
        <w:t xml:space="preserve">and in a timely manner share </w:t>
      </w:r>
      <w:r w:rsidRPr="00555DF4">
        <w:rPr>
          <w:rFonts w:ascii="Calibri" w:hAnsi="Calibri"/>
          <w:sz w:val="24"/>
          <w:lang w:val="en-GB"/>
        </w:rPr>
        <w:t>any draft reports and data of survey findings.</w:t>
      </w:r>
    </w:p>
    <w:p w14:paraId="2E4E8530" w14:textId="77777777" w:rsidR="009948A5" w:rsidRPr="00555DF4" w:rsidRDefault="009948A5" w:rsidP="00B941D5">
      <w:pPr>
        <w:tabs>
          <w:tab w:val="left" w:pos="851"/>
        </w:tabs>
        <w:jc w:val="both"/>
        <w:rPr>
          <w:rFonts w:ascii="Calibri" w:hAnsi="Calibri"/>
        </w:rPr>
      </w:pPr>
    </w:p>
    <w:p w14:paraId="155845A7" w14:textId="77777777" w:rsidR="009948A5" w:rsidRPr="00555DF4" w:rsidRDefault="009948A5" w:rsidP="009948A5">
      <w:pPr>
        <w:jc w:val="both"/>
        <w:rPr>
          <w:rFonts w:ascii="Calibri" w:hAnsi="Calibri"/>
        </w:rPr>
      </w:pPr>
    </w:p>
    <w:p w14:paraId="7674C885" w14:textId="77777777" w:rsidR="009948A5" w:rsidRPr="00B941D5" w:rsidRDefault="009948A5" w:rsidP="003F2A2A">
      <w:pPr>
        <w:ind w:firstLine="284"/>
        <w:jc w:val="both"/>
        <w:rPr>
          <w:rFonts w:ascii="Calibri" w:hAnsi="Calibri"/>
          <w:b/>
        </w:rPr>
      </w:pPr>
      <w:r w:rsidRPr="00555DF4">
        <w:rPr>
          <w:rFonts w:ascii="Calibri" w:hAnsi="Calibri"/>
          <w:b/>
          <w:i/>
          <w:iCs/>
        </w:rPr>
        <w:t>Issues to note:</w:t>
      </w:r>
    </w:p>
    <w:p w14:paraId="793D80A3" w14:textId="77777777" w:rsidR="009948A5" w:rsidRPr="00555DF4" w:rsidRDefault="009948A5" w:rsidP="00B941D5">
      <w:pPr>
        <w:jc w:val="both"/>
        <w:rPr>
          <w:rFonts w:ascii="Calibri" w:hAnsi="Calibri"/>
          <w:iCs/>
        </w:rPr>
      </w:pPr>
    </w:p>
    <w:p w14:paraId="477CE3D4" w14:textId="301E71D2" w:rsidR="00A158C4" w:rsidRPr="00555DF4" w:rsidRDefault="009948A5" w:rsidP="003F2A2A">
      <w:pPr>
        <w:numPr>
          <w:ilvl w:val="0"/>
          <w:numId w:val="12"/>
        </w:numPr>
        <w:tabs>
          <w:tab w:val="left" w:pos="709"/>
        </w:tabs>
        <w:ind w:left="709" w:hanging="425"/>
        <w:jc w:val="both"/>
        <w:rPr>
          <w:rFonts w:ascii="Calibri" w:hAnsi="Calibri"/>
        </w:rPr>
      </w:pPr>
      <w:r w:rsidRPr="00555DF4">
        <w:rPr>
          <w:rFonts w:ascii="Calibri" w:hAnsi="Calibri"/>
        </w:rPr>
        <w:t xml:space="preserve">Before conducting a SENS </w:t>
      </w:r>
      <w:r w:rsidR="00380B9C">
        <w:rPr>
          <w:rFonts w:ascii="Calibri" w:hAnsi="Calibri"/>
        </w:rPr>
        <w:t xml:space="preserve">survey </w:t>
      </w:r>
      <w:r w:rsidRPr="00555DF4">
        <w:rPr>
          <w:rFonts w:ascii="Calibri" w:hAnsi="Calibri"/>
        </w:rPr>
        <w:t>in an urban or other out</w:t>
      </w:r>
      <w:r w:rsidR="00B94A8B">
        <w:rPr>
          <w:rFonts w:ascii="Calibri" w:hAnsi="Calibri"/>
        </w:rPr>
        <w:t>-</w:t>
      </w:r>
      <w:r w:rsidRPr="00555DF4">
        <w:rPr>
          <w:rFonts w:ascii="Calibri" w:hAnsi="Calibri"/>
        </w:rPr>
        <w:t>of</w:t>
      </w:r>
      <w:r w:rsidR="00B94A8B">
        <w:rPr>
          <w:rFonts w:ascii="Calibri" w:hAnsi="Calibri"/>
        </w:rPr>
        <w:t>-</w:t>
      </w:r>
      <w:r w:rsidRPr="00555DF4">
        <w:rPr>
          <w:rFonts w:ascii="Calibri" w:hAnsi="Calibri"/>
        </w:rPr>
        <w:t>camp setting it is important to inform and include local authorities to obtain approval.</w:t>
      </w:r>
      <w:r w:rsidRPr="00555DF4">
        <w:rPr>
          <w:rFonts w:ascii="Calibri" w:hAnsi="Calibri"/>
        </w:rPr>
        <w:br w:type="page"/>
      </w:r>
    </w:p>
    <w:p w14:paraId="1D3D042D" w14:textId="7963D7C4" w:rsidR="00A158C4" w:rsidRPr="00047BE3" w:rsidRDefault="00293458" w:rsidP="00D869E9">
      <w:pPr>
        <w:jc w:val="both"/>
        <w:outlineLvl w:val="0"/>
        <w:rPr>
          <w:rFonts w:ascii="Calibri" w:hAnsi="Calibri"/>
          <w:b/>
          <w:bCs/>
          <w:caps/>
          <w:color w:val="336699"/>
          <w:sz w:val="36"/>
          <w:szCs w:val="36"/>
        </w:rPr>
      </w:pPr>
      <w:bookmarkStart w:id="9" w:name="_Toc22740890"/>
      <w:r w:rsidRPr="00047BE3">
        <w:rPr>
          <w:rFonts w:ascii="Calibri" w:hAnsi="Calibri"/>
          <w:b/>
          <w:bCs/>
          <w:caps/>
          <w:color w:val="336699"/>
          <w:sz w:val="36"/>
          <w:szCs w:val="36"/>
        </w:rPr>
        <w:lastRenderedPageBreak/>
        <w:t xml:space="preserve">B. </w:t>
      </w:r>
      <w:r w:rsidR="00A158C4" w:rsidRPr="00047BE3">
        <w:rPr>
          <w:rFonts w:ascii="Calibri" w:hAnsi="Calibri"/>
          <w:b/>
          <w:bCs/>
          <w:caps/>
          <w:color w:val="336699"/>
          <w:sz w:val="36"/>
          <w:szCs w:val="36"/>
        </w:rPr>
        <w:t>GATHER BACKGROUND INFORMATION</w:t>
      </w:r>
      <w:bookmarkEnd w:id="9"/>
    </w:p>
    <w:p w14:paraId="48D5E2C0" w14:textId="4A39D0EC" w:rsidR="00A158C4" w:rsidRDefault="00047BE3" w:rsidP="00A158C4">
      <w:pPr>
        <w:tabs>
          <w:tab w:val="left" w:pos="360"/>
        </w:tabs>
        <w:jc w:val="both"/>
        <w:rPr>
          <w:rFonts w:ascii="Calibri" w:hAnsi="Calibri"/>
          <w:b/>
          <w:bCs/>
        </w:rPr>
      </w:pPr>
      <w:r w:rsidRPr="00047BE3">
        <w:rPr>
          <w:noProof/>
          <w:color w:val="336699"/>
          <w:sz w:val="36"/>
          <w:szCs w:val="36"/>
          <w:lang w:eastAsia="en-GB"/>
        </w:rPr>
        <mc:AlternateContent>
          <mc:Choice Requires="wps">
            <w:drawing>
              <wp:anchor distT="0" distB="0" distL="114300" distR="114300" simplePos="0" relativeHeight="251656704" behindDoc="1" locked="0" layoutInCell="1" allowOverlap="1" wp14:anchorId="4F8F27C5" wp14:editId="72E40994">
                <wp:simplePos x="0" y="0"/>
                <wp:positionH relativeFrom="column">
                  <wp:posOffset>-74295</wp:posOffset>
                </wp:positionH>
                <wp:positionV relativeFrom="paragraph">
                  <wp:posOffset>197485</wp:posOffset>
                </wp:positionV>
                <wp:extent cx="5715000" cy="1495425"/>
                <wp:effectExtent l="0" t="0" r="0" b="9525"/>
                <wp:wrapNone/>
                <wp:docPr id="17"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495425"/>
                        </a:xfrm>
                        <a:prstGeom prst="rect">
                          <a:avLst/>
                        </a:prstGeom>
                        <a:solidFill>
                          <a:srgbClr val="E7ECF7"/>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28575">
                              <a:solidFill>
                                <a:srgbClr val="80808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D29A5" id="Rectangle 449" o:spid="_x0000_s1026" style="position:absolute;margin-left:-5.85pt;margin-top:15.55pt;width:450pt;height:1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" fillcolor="#e7ecf7" stroked="f"/>
            </w:pict>
          </mc:Fallback>
        </mc:AlternateContent>
      </w:r>
    </w:p>
    <w:p w14:paraId="51E0C3C2" w14:textId="5EE31F6F" w:rsidR="00047BE3" w:rsidRPr="00555DF4" w:rsidRDefault="00047BE3" w:rsidP="00A158C4">
      <w:pPr>
        <w:tabs>
          <w:tab w:val="left" w:pos="360"/>
        </w:tabs>
        <w:jc w:val="both"/>
        <w:rPr>
          <w:rFonts w:ascii="Calibri" w:hAnsi="Calibri"/>
          <w:b/>
          <w:bCs/>
        </w:rPr>
      </w:pPr>
    </w:p>
    <w:p w14:paraId="5068C6A0" w14:textId="4CC75B7C" w:rsidR="00924FB9" w:rsidRDefault="00A158C4" w:rsidP="00924FB9">
      <w:pPr>
        <w:numPr>
          <w:ilvl w:val="0"/>
          <w:numId w:val="11"/>
        </w:numPr>
        <w:tabs>
          <w:tab w:val="left" w:pos="360"/>
        </w:tabs>
        <w:jc w:val="both"/>
        <w:rPr>
          <w:rFonts w:ascii="Calibri" w:hAnsi="Calibri"/>
          <w:b/>
          <w:bCs/>
        </w:rPr>
      </w:pPr>
      <w:r w:rsidRPr="00555DF4">
        <w:rPr>
          <w:rFonts w:ascii="Calibri" w:hAnsi="Calibri"/>
          <w:b/>
          <w:bCs/>
        </w:rPr>
        <w:t>What secondary data should be collected?</w:t>
      </w:r>
    </w:p>
    <w:p w14:paraId="5E98D106" w14:textId="77777777" w:rsidR="00924FB9" w:rsidRDefault="00A158C4" w:rsidP="00924FB9">
      <w:pPr>
        <w:numPr>
          <w:ilvl w:val="0"/>
          <w:numId w:val="11"/>
        </w:numPr>
        <w:tabs>
          <w:tab w:val="left" w:pos="360"/>
        </w:tabs>
        <w:jc w:val="both"/>
        <w:rPr>
          <w:rFonts w:ascii="Calibri" w:hAnsi="Calibri"/>
          <w:b/>
          <w:bCs/>
        </w:rPr>
      </w:pPr>
      <w:r w:rsidRPr="00555DF4">
        <w:rPr>
          <w:rFonts w:ascii="Calibri" w:hAnsi="Calibri"/>
          <w:b/>
          <w:bCs/>
        </w:rPr>
        <w:t>How should the information be triangulated?</w:t>
      </w:r>
    </w:p>
    <w:p w14:paraId="2797B869" w14:textId="1B014F78" w:rsidR="00A158C4" w:rsidRPr="00B941D5" w:rsidRDefault="00924FB9" w:rsidP="00B941D5">
      <w:pPr>
        <w:pStyle w:val="Paragraphedeliste"/>
        <w:numPr>
          <w:ilvl w:val="0"/>
          <w:numId w:val="11"/>
        </w:numPr>
        <w:tabs>
          <w:tab w:val="left" w:pos="567"/>
        </w:tabs>
        <w:jc w:val="both"/>
        <w:rPr>
          <w:rFonts w:ascii="Calibri" w:hAnsi="Calibri"/>
          <w:b/>
          <w:bCs/>
        </w:rPr>
      </w:pPr>
      <w:r w:rsidRPr="00B941D5">
        <w:rPr>
          <w:rFonts w:ascii="Calibri" w:hAnsi="Calibri"/>
          <w:b/>
          <w:bCs/>
          <w:color w:val="000000"/>
        </w:rPr>
        <w:t>H</w:t>
      </w:r>
      <w:r w:rsidR="00A158C4" w:rsidRPr="00B941D5">
        <w:rPr>
          <w:rFonts w:ascii="Calibri" w:hAnsi="Calibri"/>
          <w:b/>
          <w:bCs/>
          <w:color w:val="000000"/>
        </w:rPr>
        <w:t>ow should the information be put on a map?</w:t>
      </w:r>
    </w:p>
    <w:p w14:paraId="028A56D6" w14:textId="3A8B660D" w:rsidR="00A158C4" w:rsidRDefault="00A158C4" w:rsidP="00A158C4">
      <w:pPr>
        <w:tabs>
          <w:tab w:val="left" w:pos="360"/>
        </w:tabs>
        <w:jc w:val="both"/>
        <w:rPr>
          <w:rFonts w:ascii="Calibri" w:hAnsi="Calibri"/>
          <w:b/>
          <w:bCs/>
        </w:rPr>
      </w:pPr>
    </w:p>
    <w:p w14:paraId="046589E0" w14:textId="1C6D99C8" w:rsidR="009948A5" w:rsidRPr="00293458" w:rsidRDefault="009948A5" w:rsidP="009948A5">
      <w:pPr>
        <w:pStyle w:val="BODYCALIBRI12"/>
        <w:rPr>
          <w:b/>
          <w:i/>
          <w:color w:val="3366FF"/>
        </w:rPr>
      </w:pPr>
      <w:r w:rsidRPr="00293458">
        <w:rPr>
          <w:rFonts w:cs="Arial"/>
          <w:b/>
          <w:i/>
          <w:color w:val="3366FF"/>
        </w:rPr>
        <w:t>→</w:t>
      </w:r>
      <w:r w:rsidRPr="00293458">
        <w:rPr>
          <w:b/>
          <w:i/>
          <w:color w:val="3366FF"/>
        </w:rPr>
        <w:t xml:space="preserve"> This section comes in addition to UNHCR SENS Pre-module v</w:t>
      </w:r>
      <w:r w:rsidR="00380B9C">
        <w:rPr>
          <w:b/>
          <w:i/>
          <w:color w:val="3366FF"/>
        </w:rPr>
        <w:t>3</w:t>
      </w:r>
      <w:r w:rsidRPr="00293458">
        <w:rPr>
          <w:b/>
          <w:i/>
          <w:color w:val="3366FF"/>
        </w:rPr>
        <w:t xml:space="preserve">, </w:t>
      </w:r>
      <w:r w:rsidRPr="00B941D5">
        <w:rPr>
          <w:b/>
          <w:i/>
          <w:color w:val="3366FF"/>
        </w:rPr>
        <w:t>Survey Step 2 (p: 1</w:t>
      </w:r>
      <w:r w:rsidR="00B941D5" w:rsidRPr="00B941D5">
        <w:rPr>
          <w:b/>
          <w:i/>
          <w:color w:val="3366FF"/>
        </w:rPr>
        <w:t>1 – PDF version</w:t>
      </w:r>
      <w:r w:rsidRPr="00B941D5">
        <w:rPr>
          <w:b/>
          <w:i/>
          <w:color w:val="3366FF"/>
        </w:rPr>
        <w:t>).</w:t>
      </w:r>
    </w:p>
    <w:p w14:paraId="466700B6" w14:textId="77777777" w:rsidR="009948A5" w:rsidRPr="00555DF4" w:rsidRDefault="009948A5" w:rsidP="009948A5">
      <w:pPr>
        <w:jc w:val="both"/>
        <w:rPr>
          <w:rFonts w:ascii="Calibri" w:hAnsi="Calibri"/>
        </w:rPr>
      </w:pPr>
    </w:p>
    <w:p w14:paraId="789311A4" w14:textId="77777777" w:rsidR="009948A5" w:rsidRPr="00555DF4" w:rsidRDefault="009948A5" w:rsidP="009948A5">
      <w:pPr>
        <w:jc w:val="both"/>
        <w:rPr>
          <w:rFonts w:ascii="Calibri" w:hAnsi="Calibri"/>
        </w:rPr>
      </w:pPr>
    </w:p>
    <w:p w14:paraId="3D18C461" w14:textId="77777777" w:rsidR="009948A5" w:rsidRPr="00555DF4" w:rsidRDefault="009948A5" w:rsidP="009948A5">
      <w:pPr>
        <w:pStyle w:val="NIEtext"/>
        <w:rPr>
          <w:rFonts w:ascii="Calibri" w:hAnsi="Calibri"/>
          <w:b/>
          <w:iCs/>
          <w:szCs w:val="24"/>
        </w:rPr>
      </w:pPr>
      <w:r w:rsidRPr="00555DF4">
        <w:rPr>
          <w:rFonts w:ascii="Calibri" w:hAnsi="Calibri"/>
          <w:b/>
          <w:iCs/>
          <w:szCs w:val="24"/>
        </w:rPr>
        <w:t>This is one of the key phases of the survey. Information gathered at this stage concerning size, distribution and characteristics of the refugee population will have major implications on the survey methodology and outcomes of the survey.</w:t>
      </w:r>
    </w:p>
    <w:p w14:paraId="7A328431" w14:textId="77777777" w:rsidR="009948A5" w:rsidRPr="00555DF4" w:rsidRDefault="009948A5" w:rsidP="009948A5">
      <w:pPr>
        <w:jc w:val="both"/>
        <w:rPr>
          <w:rFonts w:ascii="Calibri" w:hAnsi="Calibri"/>
        </w:rPr>
      </w:pPr>
    </w:p>
    <w:p w14:paraId="7F064C86" w14:textId="77777777" w:rsidR="009948A5" w:rsidRPr="00555DF4" w:rsidRDefault="009948A5" w:rsidP="009948A5">
      <w:pPr>
        <w:jc w:val="both"/>
        <w:rPr>
          <w:rFonts w:ascii="Calibri" w:hAnsi="Calibri"/>
          <w:b/>
        </w:rPr>
      </w:pPr>
    </w:p>
    <w:p w14:paraId="2FB2B348" w14:textId="77777777" w:rsidR="009948A5" w:rsidRPr="00555DF4" w:rsidRDefault="009948A5" w:rsidP="009948A5">
      <w:pPr>
        <w:jc w:val="both"/>
        <w:rPr>
          <w:rFonts w:ascii="Calibri" w:hAnsi="Calibri"/>
          <w:b/>
        </w:rPr>
      </w:pPr>
      <w:r w:rsidRPr="00555DF4">
        <w:rPr>
          <w:rFonts w:ascii="Calibri" w:hAnsi="Calibri"/>
          <w:b/>
        </w:rPr>
        <w:t>a. What secondary data should be collected?</w:t>
      </w:r>
    </w:p>
    <w:p w14:paraId="75949BB5" w14:textId="77777777" w:rsidR="009948A5" w:rsidRPr="00B941D5" w:rsidRDefault="009948A5" w:rsidP="009948A5">
      <w:pPr>
        <w:jc w:val="both"/>
        <w:rPr>
          <w:rFonts w:ascii="Calibri" w:hAnsi="Calibri"/>
          <w:bCs/>
        </w:rPr>
      </w:pPr>
    </w:p>
    <w:p w14:paraId="612664B0" w14:textId="77777777" w:rsidR="00B15412" w:rsidRPr="00555DF4" w:rsidRDefault="009948A5" w:rsidP="003F2A2A">
      <w:pPr>
        <w:numPr>
          <w:ilvl w:val="0"/>
          <w:numId w:val="15"/>
        </w:numPr>
        <w:tabs>
          <w:tab w:val="clear" w:pos="1440"/>
          <w:tab w:val="num" w:pos="709"/>
        </w:tabs>
        <w:ind w:left="709" w:hanging="425"/>
        <w:jc w:val="both"/>
        <w:rPr>
          <w:rFonts w:ascii="Calibri" w:hAnsi="Calibri"/>
        </w:rPr>
      </w:pPr>
      <w:r w:rsidRPr="00555DF4">
        <w:rPr>
          <w:rFonts w:ascii="Calibri" w:hAnsi="Calibri"/>
        </w:rPr>
        <w:t>The first step in survey preparations is to gather all available information using secondary data. The objective is to review and consolidate baseline data regarding the refugee population, as there might already be significant data available. Information gathered through secondary data will guide the definition of the target population, the geographical area to cover, which SENS modules and questions to include in the survey, the expected levels of malnutrition, sample size calculations, and the sampling methodology to be applied.</w:t>
      </w:r>
    </w:p>
    <w:p w14:paraId="18F1B08C" w14:textId="77777777" w:rsidR="00B15412" w:rsidRPr="00555DF4" w:rsidRDefault="00B15412" w:rsidP="00B941D5">
      <w:pPr>
        <w:jc w:val="both"/>
        <w:rPr>
          <w:rFonts w:ascii="Calibri" w:hAnsi="Calibri"/>
        </w:rPr>
      </w:pPr>
    </w:p>
    <w:p w14:paraId="0B0EA0F6" w14:textId="77777777" w:rsidR="009948A5" w:rsidRPr="00555DF4" w:rsidRDefault="009948A5" w:rsidP="00B15412">
      <w:pPr>
        <w:jc w:val="both"/>
        <w:rPr>
          <w:rFonts w:ascii="Calibri" w:hAnsi="Calibri"/>
          <w:i/>
        </w:rPr>
      </w:pPr>
      <w:r w:rsidRPr="00555DF4">
        <w:rPr>
          <w:rFonts w:ascii="Calibri" w:hAnsi="Calibri"/>
          <w:i/>
          <w:iCs/>
        </w:rPr>
        <w:t>Some relevant information sources to obtain them from:</w:t>
      </w:r>
    </w:p>
    <w:p w14:paraId="4B41B663" w14:textId="77777777" w:rsidR="009948A5" w:rsidRPr="00555DF4" w:rsidRDefault="009948A5" w:rsidP="009948A5">
      <w:pPr>
        <w:pStyle w:val="NIEtext"/>
        <w:rPr>
          <w:rFonts w:ascii="Calibri" w:hAnsi="Calibri"/>
          <w:iCs/>
          <w:szCs w:val="24"/>
        </w:rPr>
      </w:pPr>
    </w:p>
    <w:p w14:paraId="32FED692" w14:textId="68327FB7" w:rsidR="009948A5" w:rsidRPr="00555DF4" w:rsidRDefault="009948A5" w:rsidP="003F2A2A">
      <w:pPr>
        <w:pStyle w:val="NIEtext"/>
        <w:numPr>
          <w:ilvl w:val="0"/>
          <w:numId w:val="9"/>
        </w:numPr>
        <w:tabs>
          <w:tab w:val="left" w:pos="709"/>
        </w:tabs>
        <w:ind w:left="709" w:hanging="425"/>
        <w:rPr>
          <w:rFonts w:ascii="Calibri" w:hAnsi="Calibri"/>
          <w:szCs w:val="24"/>
        </w:rPr>
      </w:pPr>
      <w:r w:rsidRPr="00555DF4">
        <w:rPr>
          <w:rFonts w:ascii="Calibri" w:hAnsi="Calibri"/>
          <w:szCs w:val="24"/>
        </w:rPr>
        <w:t xml:space="preserve">Population characteristics and demographic figures </w:t>
      </w:r>
      <w:r w:rsidR="00384E58">
        <w:rPr>
          <w:rFonts w:ascii="Calibri" w:hAnsi="Calibri"/>
          <w:szCs w:val="24"/>
        </w:rPr>
        <w:t xml:space="preserve">on refugees </w:t>
      </w:r>
      <w:r w:rsidRPr="00555DF4">
        <w:rPr>
          <w:rFonts w:ascii="Calibri" w:hAnsi="Calibri"/>
          <w:szCs w:val="24"/>
        </w:rPr>
        <w:t xml:space="preserve">(e.g. </w:t>
      </w:r>
      <w:r w:rsidR="00384E58">
        <w:rPr>
          <w:rFonts w:ascii="Calibri" w:hAnsi="Calibri"/>
          <w:szCs w:val="24"/>
        </w:rPr>
        <w:t xml:space="preserve">total number of refugees, number of refugees by age group, number of refugee households, </w:t>
      </w:r>
      <w:r w:rsidRPr="00555DF4">
        <w:rPr>
          <w:rFonts w:ascii="Calibri" w:hAnsi="Calibri"/>
          <w:szCs w:val="24"/>
        </w:rPr>
        <w:t>average household size, country of origin of refugees), as well as the location of refugees in the rural and urban areas and, if possible, the den</w:t>
      </w:r>
      <w:r w:rsidR="00991192" w:rsidRPr="00555DF4">
        <w:rPr>
          <w:rFonts w:ascii="Calibri" w:hAnsi="Calibri"/>
          <w:szCs w:val="24"/>
        </w:rPr>
        <w:t>sity of refugees in these areas</w:t>
      </w:r>
    </w:p>
    <w:p w14:paraId="757A7A60" w14:textId="77777777" w:rsidR="00991192" w:rsidRPr="00555DF4" w:rsidRDefault="009948A5" w:rsidP="008A44E1">
      <w:pPr>
        <w:pStyle w:val="NIEtext"/>
        <w:numPr>
          <w:ilvl w:val="0"/>
          <w:numId w:val="16"/>
        </w:numPr>
        <w:tabs>
          <w:tab w:val="clear" w:pos="2160"/>
          <w:tab w:val="left" w:pos="851"/>
          <w:tab w:val="num" w:pos="1440"/>
        </w:tabs>
        <w:ind w:left="1440" w:hanging="447"/>
        <w:rPr>
          <w:rFonts w:ascii="Calibri" w:hAnsi="Calibri"/>
          <w:szCs w:val="24"/>
        </w:rPr>
      </w:pPr>
      <w:r w:rsidRPr="00555DF4">
        <w:rPr>
          <w:rFonts w:ascii="Calibri" w:hAnsi="Calibri"/>
          <w:szCs w:val="24"/>
        </w:rPr>
        <w:t>UNHCR ProGres</w:t>
      </w:r>
    </w:p>
    <w:p w14:paraId="76B59ED2" w14:textId="77777777" w:rsidR="00991192" w:rsidRPr="00555DF4" w:rsidRDefault="009948A5" w:rsidP="008A44E1">
      <w:pPr>
        <w:pStyle w:val="NIEtext"/>
        <w:numPr>
          <w:ilvl w:val="0"/>
          <w:numId w:val="16"/>
        </w:numPr>
        <w:tabs>
          <w:tab w:val="clear" w:pos="2160"/>
          <w:tab w:val="left" w:pos="851"/>
          <w:tab w:val="num" w:pos="1440"/>
        </w:tabs>
        <w:ind w:left="1440" w:hanging="447"/>
        <w:rPr>
          <w:rFonts w:ascii="Calibri" w:hAnsi="Calibri"/>
          <w:szCs w:val="24"/>
        </w:rPr>
      </w:pPr>
      <w:r w:rsidRPr="00555DF4">
        <w:rPr>
          <w:rFonts w:ascii="Calibri" w:hAnsi="Calibri"/>
          <w:szCs w:val="24"/>
        </w:rPr>
        <w:t>UNHCR colleagues in registration, GIS and social services</w:t>
      </w:r>
    </w:p>
    <w:p w14:paraId="309AD880" w14:textId="77777777" w:rsidR="009948A5" w:rsidRPr="00555DF4" w:rsidRDefault="009948A5" w:rsidP="008A44E1">
      <w:pPr>
        <w:pStyle w:val="NIEtext"/>
        <w:numPr>
          <w:ilvl w:val="0"/>
          <w:numId w:val="16"/>
        </w:numPr>
        <w:tabs>
          <w:tab w:val="clear" w:pos="2160"/>
          <w:tab w:val="left" w:pos="851"/>
          <w:tab w:val="num" w:pos="1440"/>
        </w:tabs>
        <w:ind w:left="1440" w:hanging="447"/>
        <w:rPr>
          <w:rFonts w:ascii="Calibri" w:hAnsi="Calibri"/>
          <w:szCs w:val="24"/>
        </w:rPr>
      </w:pPr>
      <w:r w:rsidRPr="00555DF4">
        <w:rPr>
          <w:rFonts w:ascii="Calibri" w:hAnsi="Calibri"/>
          <w:szCs w:val="24"/>
        </w:rPr>
        <w:t>Household listings, school listings, or population head counts done by partners</w:t>
      </w:r>
    </w:p>
    <w:p w14:paraId="3F7063DE" w14:textId="77777777" w:rsidR="009948A5" w:rsidRPr="00555DF4" w:rsidRDefault="009948A5" w:rsidP="00B941D5">
      <w:pPr>
        <w:pStyle w:val="NIEtext"/>
        <w:tabs>
          <w:tab w:val="left" w:pos="851"/>
        </w:tabs>
        <w:rPr>
          <w:rFonts w:ascii="Calibri" w:hAnsi="Calibri"/>
          <w:szCs w:val="24"/>
        </w:rPr>
      </w:pPr>
    </w:p>
    <w:p w14:paraId="55B40C6C" w14:textId="77777777" w:rsidR="009948A5" w:rsidRPr="00555DF4" w:rsidRDefault="009948A5" w:rsidP="003F2A2A">
      <w:pPr>
        <w:pStyle w:val="NIEtext"/>
        <w:numPr>
          <w:ilvl w:val="0"/>
          <w:numId w:val="9"/>
        </w:numPr>
        <w:tabs>
          <w:tab w:val="left" w:pos="709"/>
        </w:tabs>
        <w:ind w:left="709" w:hanging="425"/>
        <w:rPr>
          <w:rFonts w:ascii="Calibri" w:hAnsi="Calibri"/>
          <w:szCs w:val="24"/>
        </w:rPr>
      </w:pPr>
      <w:r w:rsidRPr="00555DF4">
        <w:rPr>
          <w:rFonts w:ascii="Calibri" w:hAnsi="Calibri"/>
          <w:szCs w:val="24"/>
        </w:rPr>
        <w:t xml:space="preserve">Population data </w:t>
      </w:r>
      <w:r w:rsidR="00384E58">
        <w:rPr>
          <w:rFonts w:ascii="Calibri" w:hAnsi="Calibri"/>
          <w:szCs w:val="24"/>
        </w:rPr>
        <w:t xml:space="preserve">on refugees and/or host population </w:t>
      </w:r>
      <w:r w:rsidRPr="00555DF4">
        <w:rPr>
          <w:rFonts w:ascii="Calibri" w:hAnsi="Calibri"/>
          <w:szCs w:val="24"/>
        </w:rPr>
        <w:t>from host government statistical office and other UN agencies, administrative division and structure of the areas, both formal and informal (e.g. neighbourhoods, districts, blocks, etc.)</w:t>
      </w:r>
    </w:p>
    <w:p w14:paraId="774D5DBA" w14:textId="77777777" w:rsidR="009948A5" w:rsidRPr="00555DF4" w:rsidRDefault="009948A5" w:rsidP="008A44E1">
      <w:pPr>
        <w:pStyle w:val="NIEtext"/>
        <w:numPr>
          <w:ilvl w:val="0"/>
          <w:numId w:val="17"/>
        </w:numPr>
        <w:tabs>
          <w:tab w:val="clear" w:pos="2160"/>
          <w:tab w:val="left" w:pos="851"/>
          <w:tab w:val="num" w:pos="1440"/>
        </w:tabs>
        <w:ind w:left="1440" w:hanging="447"/>
        <w:rPr>
          <w:rFonts w:ascii="Calibri" w:hAnsi="Calibri"/>
          <w:szCs w:val="24"/>
        </w:rPr>
      </w:pPr>
      <w:r w:rsidRPr="00555DF4">
        <w:rPr>
          <w:rFonts w:ascii="Calibri" w:hAnsi="Calibri"/>
          <w:szCs w:val="24"/>
        </w:rPr>
        <w:t>Host government offices</w:t>
      </w:r>
    </w:p>
    <w:p w14:paraId="6E11A83F" w14:textId="77777777" w:rsidR="009948A5" w:rsidRPr="00555DF4" w:rsidRDefault="009948A5" w:rsidP="008A44E1">
      <w:pPr>
        <w:pStyle w:val="NIEtext"/>
        <w:numPr>
          <w:ilvl w:val="0"/>
          <w:numId w:val="17"/>
        </w:numPr>
        <w:tabs>
          <w:tab w:val="clear" w:pos="2160"/>
          <w:tab w:val="left" w:pos="851"/>
          <w:tab w:val="num" w:pos="1440"/>
        </w:tabs>
        <w:ind w:left="1440" w:hanging="447"/>
        <w:rPr>
          <w:rFonts w:ascii="Calibri" w:hAnsi="Calibri"/>
          <w:szCs w:val="24"/>
        </w:rPr>
      </w:pPr>
      <w:r w:rsidRPr="00555DF4">
        <w:rPr>
          <w:rFonts w:ascii="Calibri" w:hAnsi="Calibri"/>
          <w:szCs w:val="24"/>
        </w:rPr>
        <w:t>Local key informants</w:t>
      </w:r>
    </w:p>
    <w:p w14:paraId="1119592E" w14:textId="77777777" w:rsidR="00AA4E67" w:rsidRPr="00555DF4" w:rsidRDefault="00AA4E67" w:rsidP="00B941D5">
      <w:pPr>
        <w:pStyle w:val="NIEtext"/>
        <w:tabs>
          <w:tab w:val="left" w:pos="851"/>
        </w:tabs>
        <w:rPr>
          <w:rFonts w:ascii="Calibri" w:hAnsi="Calibri"/>
          <w:szCs w:val="24"/>
        </w:rPr>
      </w:pPr>
    </w:p>
    <w:p w14:paraId="147EE5EC" w14:textId="77777777" w:rsidR="009948A5" w:rsidRPr="00555DF4" w:rsidRDefault="009948A5" w:rsidP="003F2A2A">
      <w:pPr>
        <w:pStyle w:val="NIEtext"/>
        <w:numPr>
          <w:ilvl w:val="0"/>
          <w:numId w:val="9"/>
        </w:numPr>
        <w:tabs>
          <w:tab w:val="left" w:pos="709"/>
        </w:tabs>
        <w:ind w:left="709" w:hanging="425"/>
        <w:rPr>
          <w:rFonts w:ascii="Calibri" w:hAnsi="Calibri"/>
          <w:szCs w:val="24"/>
        </w:rPr>
      </w:pPr>
      <w:r w:rsidRPr="00555DF4">
        <w:rPr>
          <w:rFonts w:ascii="Calibri" w:hAnsi="Calibri"/>
          <w:szCs w:val="24"/>
        </w:rPr>
        <w:t>Situational context</w:t>
      </w:r>
    </w:p>
    <w:p w14:paraId="634748A7" w14:textId="77777777" w:rsidR="009948A5" w:rsidRPr="00555DF4" w:rsidRDefault="009948A5" w:rsidP="008A44E1">
      <w:pPr>
        <w:pStyle w:val="NIEtext"/>
        <w:numPr>
          <w:ilvl w:val="1"/>
          <w:numId w:val="18"/>
        </w:numPr>
        <w:tabs>
          <w:tab w:val="left" w:pos="851"/>
        </w:tabs>
        <w:ind w:hanging="447"/>
        <w:rPr>
          <w:rFonts w:ascii="Calibri" w:hAnsi="Calibri"/>
          <w:szCs w:val="24"/>
        </w:rPr>
      </w:pPr>
      <w:r w:rsidRPr="00555DF4">
        <w:rPr>
          <w:rFonts w:ascii="Calibri" w:hAnsi="Calibri"/>
          <w:szCs w:val="24"/>
        </w:rPr>
        <w:lastRenderedPageBreak/>
        <w:t>Previous surveys and assessments including nutrition surveys, rapid assessments, mass screenings, malaria surveys, water sanitation and hygiene (WASH) surveys, Age Gender and Diversity Mainstreaming, and Joint Assessment Mission or JAM reports</w:t>
      </w:r>
    </w:p>
    <w:p w14:paraId="40BB182B" w14:textId="77777777" w:rsidR="009948A5" w:rsidRPr="00555DF4" w:rsidRDefault="009948A5" w:rsidP="008A44E1">
      <w:pPr>
        <w:pStyle w:val="NIEtext"/>
        <w:numPr>
          <w:ilvl w:val="1"/>
          <w:numId w:val="18"/>
        </w:numPr>
        <w:tabs>
          <w:tab w:val="left" w:pos="851"/>
        </w:tabs>
        <w:ind w:hanging="447"/>
        <w:rPr>
          <w:rFonts w:ascii="Calibri" w:hAnsi="Calibri"/>
          <w:szCs w:val="24"/>
        </w:rPr>
      </w:pPr>
      <w:r w:rsidRPr="00555DF4">
        <w:rPr>
          <w:rFonts w:ascii="Calibri" w:hAnsi="Calibri"/>
          <w:szCs w:val="24"/>
        </w:rPr>
        <w:t>UNHCR colleagues (e.g. working in nutrition, health, food security, livelihoods and WASH)</w:t>
      </w:r>
    </w:p>
    <w:p w14:paraId="649AF9DE" w14:textId="77777777" w:rsidR="009948A5" w:rsidRPr="00555DF4" w:rsidRDefault="009948A5" w:rsidP="008A44E1">
      <w:pPr>
        <w:pStyle w:val="NIEtext"/>
        <w:numPr>
          <w:ilvl w:val="1"/>
          <w:numId w:val="18"/>
        </w:numPr>
        <w:tabs>
          <w:tab w:val="left" w:pos="851"/>
        </w:tabs>
        <w:ind w:hanging="447"/>
        <w:rPr>
          <w:rFonts w:ascii="Calibri" w:hAnsi="Calibri"/>
          <w:szCs w:val="24"/>
        </w:rPr>
      </w:pPr>
      <w:r w:rsidRPr="00555DF4">
        <w:rPr>
          <w:rFonts w:ascii="Calibri" w:hAnsi="Calibri"/>
          <w:szCs w:val="24"/>
        </w:rPr>
        <w:t>Partners outside UNHCR (e.g. field partners, other non-governmental organisations (NGOs) working in the areas, refugee leaders, health workers from areas with high refugee presence, refugees, local government, etc.)</w:t>
      </w:r>
    </w:p>
    <w:p w14:paraId="2870A818" w14:textId="77777777" w:rsidR="009948A5" w:rsidRPr="00555DF4" w:rsidRDefault="009948A5" w:rsidP="008A44E1">
      <w:pPr>
        <w:pStyle w:val="NIEtext"/>
        <w:numPr>
          <w:ilvl w:val="1"/>
          <w:numId w:val="18"/>
        </w:numPr>
        <w:tabs>
          <w:tab w:val="left" w:pos="851"/>
        </w:tabs>
        <w:ind w:hanging="447"/>
        <w:rPr>
          <w:rFonts w:ascii="Calibri" w:hAnsi="Calibri"/>
          <w:szCs w:val="24"/>
        </w:rPr>
      </w:pPr>
      <w:r w:rsidRPr="00555DF4">
        <w:rPr>
          <w:rFonts w:ascii="Calibri" w:hAnsi="Calibri"/>
          <w:szCs w:val="24"/>
        </w:rPr>
        <w:t>Situation reports on security and political situation (Sitreps)</w:t>
      </w:r>
    </w:p>
    <w:p w14:paraId="04ED7085" w14:textId="77777777" w:rsidR="009948A5" w:rsidRPr="00555DF4" w:rsidRDefault="009948A5" w:rsidP="00B941D5">
      <w:pPr>
        <w:pStyle w:val="NIEtext"/>
        <w:tabs>
          <w:tab w:val="left" w:pos="851"/>
        </w:tabs>
        <w:rPr>
          <w:rFonts w:ascii="Calibri" w:hAnsi="Calibri"/>
          <w:szCs w:val="24"/>
        </w:rPr>
      </w:pPr>
    </w:p>
    <w:p w14:paraId="240262F4" w14:textId="77777777" w:rsidR="009948A5" w:rsidRPr="00555DF4" w:rsidRDefault="009948A5" w:rsidP="003F2A2A">
      <w:pPr>
        <w:pStyle w:val="NIEtext"/>
        <w:numPr>
          <w:ilvl w:val="0"/>
          <w:numId w:val="9"/>
        </w:numPr>
        <w:tabs>
          <w:tab w:val="left" w:pos="709"/>
        </w:tabs>
        <w:ind w:left="709" w:hanging="425"/>
        <w:rPr>
          <w:rFonts w:ascii="Calibri" w:hAnsi="Calibri"/>
          <w:szCs w:val="24"/>
        </w:rPr>
      </w:pPr>
      <w:r w:rsidRPr="00555DF4">
        <w:rPr>
          <w:rFonts w:ascii="Calibri" w:hAnsi="Calibri"/>
          <w:szCs w:val="24"/>
        </w:rPr>
        <w:t>Health statistics and nutrition programme admission numbers</w:t>
      </w:r>
    </w:p>
    <w:p w14:paraId="0A9AECCE" w14:textId="6D03F5C2" w:rsidR="009948A5" w:rsidRPr="00A9147A" w:rsidRDefault="009948A5" w:rsidP="008A44E1">
      <w:pPr>
        <w:pStyle w:val="NIEtext"/>
        <w:numPr>
          <w:ilvl w:val="0"/>
          <w:numId w:val="19"/>
        </w:numPr>
        <w:tabs>
          <w:tab w:val="clear" w:pos="2160"/>
          <w:tab w:val="left" w:pos="851"/>
          <w:tab w:val="num" w:pos="1440"/>
        </w:tabs>
        <w:ind w:left="1440" w:hanging="447"/>
        <w:rPr>
          <w:rFonts w:ascii="Calibri" w:hAnsi="Calibri"/>
          <w:szCs w:val="24"/>
        </w:rPr>
      </w:pPr>
      <w:r w:rsidRPr="00555DF4">
        <w:rPr>
          <w:rFonts w:ascii="Calibri" w:hAnsi="Calibri"/>
          <w:szCs w:val="24"/>
        </w:rPr>
        <w:t>UNHCR Health Information Systems (HIS)</w:t>
      </w:r>
      <w:r w:rsidR="00B941D5">
        <w:rPr>
          <w:rFonts w:ascii="Calibri" w:hAnsi="Calibri"/>
          <w:szCs w:val="24"/>
        </w:rPr>
        <w:t xml:space="preserve"> </w:t>
      </w:r>
      <w:r w:rsidR="007A4C36">
        <w:rPr>
          <w:rFonts w:ascii="Calibri" w:hAnsi="Calibri"/>
          <w:szCs w:val="24"/>
        </w:rPr>
        <w:t>/</w:t>
      </w:r>
      <w:r w:rsidR="00B941D5">
        <w:rPr>
          <w:rFonts w:ascii="Calibri" w:hAnsi="Calibri"/>
          <w:szCs w:val="24"/>
        </w:rPr>
        <w:t xml:space="preserve"> </w:t>
      </w:r>
      <w:r w:rsidR="007A4C36" w:rsidRPr="0079549C">
        <w:rPr>
          <w:rFonts w:ascii="Calibri" w:hAnsi="Calibri"/>
          <w:szCs w:val="24"/>
        </w:rPr>
        <w:t>iRHIS</w:t>
      </w:r>
      <w:r w:rsidR="00B941D5" w:rsidRPr="00A9147A">
        <w:rPr>
          <w:rFonts w:ascii="Calibri" w:hAnsi="Calibri"/>
          <w:szCs w:val="24"/>
        </w:rPr>
        <w:t>:</w:t>
      </w:r>
      <w:r w:rsidRPr="00A9147A">
        <w:rPr>
          <w:rFonts w:ascii="Calibri" w:hAnsi="Calibri"/>
          <w:szCs w:val="24"/>
        </w:rPr>
        <w:t xml:space="preserve"> </w:t>
      </w:r>
      <w:hyperlink r:id="rId26" w:history="1">
        <w:r w:rsidR="007A4C36" w:rsidRPr="0068779E">
          <w:rPr>
            <w:rStyle w:val="Lienhypertexte"/>
            <w:rFonts w:ascii="Calibri" w:hAnsi="Calibri"/>
            <w:szCs w:val="24"/>
          </w:rPr>
          <w:t>http://his.unhcr.org</w:t>
        </w:r>
      </w:hyperlink>
    </w:p>
    <w:p w14:paraId="747B5D38" w14:textId="77777777" w:rsidR="009948A5" w:rsidRPr="00555DF4" w:rsidRDefault="009948A5" w:rsidP="008A44E1">
      <w:pPr>
        <w:pStyle w:val="NIEtext"/>
        <w:numPr>
          <w:ilvl w:val="0"/>
          <w:numId w:val="19"/>
        </w:numPr>
        <w:tabs>
          <w:tab w:val="clear" w:pos="2160"/>
          <w:tab w:val="left" w:pos="851"/>
          <w:tab w:val="num" w:pos="1440"/>
        </w:tabs>
        <w:ind w:left="1440" w:hanging="447"/>
        <w:rPr>
          <w:rFonts w:ascii="Calibri" w:hAnsi="Calibri"/>
          <w:szCs w:val="24"/>
        </w:rPr>
      </w:pPr>
      <w:r w:rsidRPr="00555DF4">
        <w:rPr>
          <w:rFonts w:ascii="Calibri" w:hAnsi="Calibri"/>
          <w:szCs w:val="24"/>
        </w:rPr>
        <w:t>National health centres and/or health centres run by national or international NGOs</w:t>
      </w:r>
    </w:p>
    <w:p w14:paraId="3BB42B00" w14:textId="77777777" w:rsidR="009948A5" w:rsidRPr="00555DF4" w:rsidRDefault="009948A5" w:rsidP="00B941D5">
      <w:pPr>
        <w:pStyle w:val="NIEtext"/>
        <w:tabs>
          <w:tab w:val="left" w:pos="851"/>
        </w:tabs>
        <w:rPr>
          <w:rFonts w:ascii="Calibri" w:hAnsi="Calibri"/>
          <w:szCs w:val="24"/>
        </w:rPr>
      </w:pPr>
    </w:p>
    <w:p w14:paraId="09E26A02" w14:textId="6DDD9781" w:rsidR="009948A5" w:rsidRPr="00555DF4" w:rsidRDefault="009948A5" w:rsidP="003F2A2A">
      <w:pPr>
        <w:pStyle w:val="NIEtext"/>
        <w:numPr>
          <w:ilvl w:val="0"/>
          <w:numId w:val="9"/>
        </w:numPr>
        <w:tabs>
          <w:tab w:val="left" w:pos="709"/>
        </w:tabs>
        <w:ind w:left="709" w:hanging="425"/>
        <w:rPr>
          <w:rFonts w:ascii="Calibri" w:hAnsi="Calibri"/>
          <w:szCs w:val="24"/>
        </w:rPr>
      </w:pPr>
      <w:r w:rsidRPr="00555DF4">
        <w:rPr>
          <w:rFonts w:ascii="Calibri" w:hAnsi="Calibri"/>
          <w:szCs w:val="24"/>
        </w:rPr>
        <w:t>Food security and livelihood opportunities, including programmes delivered by UNHCR and partners such as Multi-Storey Gardens, kitchen gardens, vouchers, cash</w:t>
      </w:r>
      <w:r w:rsidR="00380B9C">
        <w:rPr>
          <w:rFonts w:ascii="Calibri" w:hAnsi="Calibri"/>
          <w:szCs w:val="24"/>
        </w:rPr>
        <w:t xml:space="preserve"> grants</w:t>
      </w:r>
      <w:r w:rsidRPr="00555DF4">
        <w:rPr>
          <w:rFonts w:ascii="Calibri" w:hAnsi="Calibri"/>
          <w:szCs w:val="24"/>
        </w:rPr>
        <w:t>, income generating activities etc.</w:t>
      </w:r>
    </w:p>
    <w:p w14:paraId="4E097B62" w14:textId="77777777" w:rsidR="009948A5" w:rsidRPr="00555DF4" w:rsidRDefault="009948A5" w:rsidP="003F2A2A">
      <w:pPr>
        <w:pStyle w:val="NIEtext"/>
        <w:numPr>
          <w:ilvl w:val="0"/>
          <w:numId w:val="20"/>
        </w:numPr>
        <w:tabs>
          <w:tab w:val="clear" w:pos="2160"/>
          <w:tab w:val="left" w:pos="851"/>
          <w:tab w:val="num" w:pos="1418"/>
        </w:tabs>
        <w:ind w:left="1418" w:hanging="425"/>
        <w:rPr>
          <w:rFonts w:ascii="Calibri" w:hAnsi="Calibri"/>
          <w:szCs w:val="24"/>
        </w:rPr>
      </w:pPr>
      <w:r w:rsidRPr="00555DF4">
        <w:rPr>
          <w:rFonts w:ascii="Calibri" w:hAnsi="Calibri"/>
          <w:szCs w:val="24"/>
        </w:rPr>
        <w:t>UNHCR food security and livelihood colleagues and partners in these areas</w:t>
      </w:r>
    </w:p>
    <w:p w14:paraId="5CCF4254" w14:textId="77777777" w:rsidR="009948A5" w:rsidRPr="00555DF4" w:rsidRDefault="009948A5" w:rsidP="00B941D5">
      <w:pPr>
        <w:pStyle w:val="NIEtext"/>
        <w:tabs>
          <w:tab w:val="left" w:pos="851"/>
        </w:tabs>
        <w:rPr>
          <w:rFonts w:ascii="Calibri" w:hAnsi="Calibri"/>
          <w:szCs w:val="24"/>
        </w:rPr>
      </w:pPr>
    </w:p>
    <w:p w14:paraId="163087A8" w14:textId="77777777" w:rsidR="009948A5" w:rsidRPr="00555DF4" w:rsidRDefault="009948A5" w:rsidP="003F2A2A">
      <w:pPr>
        <w:pStyle w:val="NIEtext"/>
        <w:numPr>
          <w:ilvl w:val="0"/>
          <w:numId w:val="9"/>
        </w:numPr>
        <w:tabs>
          <w:tab w:val="left" w:pos="709"/>
        </w:tabs>
        <w:ind w:left="709" w:hanging="425"/>
        <w:rPr>
          <w:rFonts w:ascii="Calibri" w:hAnsi="Calibri"/>
          <w:szCs w:val="24"/>
        </w:rPr>
      </w:pPr>
      <w:r w:rsidRPr="00555DF4">
        <w:rPr>
          <w:rFonts w:ascii="Calibri" w:hAnsi="Calibri"/>
          <w:szCs w:val="24"/>
        </w:rPr>
        <w:t>If relevant, food basket composition and monitoring data</w:t>
      </w:r>
    </w:p>
    <w:p w14:paraId="5ED0E42A" w14:textId="77777777" w:rsidR="00384E58" w:rsidRDefault="00384E58" w:rsidP="004F3D37">
      <w:pPr>
        <w:pStyle w:val="NIEtext"/>
        <w:numPr>
          <w:ilvl w:val="0"/>
          <w:numId w:val="21"/>
        </w:numPr>
        <w:tabs>
          <w:tab w:val="clear" w:pos="2160"/>
          <w:tab w:val="left" w:pos="851"/>
          <w:tab w:val="num" w:pos="1418"/>
        </w:tabs>
        <w:ind w:left="1418" w:hanging="425"/>
        <w:rPr>
          <w:rFonts w:ascii="Calibri" w:hAnsi="Calibri"/>
          <w:szCs w:val="24"/>
        </w:rPr>
      </w:pPr>
      <w:r>
        <w:rPr>
          <w:rFonts w:ascii="Calibri" w:hAnsi="Calibri"/>
          <w:szCs w:val="24"/>
        </w:rPr>
        <w:t>UNHCR food security colleagues</w:t>
      </w:r>
    </w:p>
    <w:p w14:paraId="0ECDF893" w14:textId="77777777" w:rsidR="009948A5" w:rsidRPr="00555DF4" w:rsidRDefault="009948A5" w:rsidP="004F3D37">
      <w:pPr>
        <w:pStyle w:val="NIEtext"/>
        <w:numPr>
          <w:ilvl w:val="0"/>
          <w:numId w:val="21"/>
        </w:numPr>
        <w:tabs>
          <w:tab w:val="clear" w:pos="2160"/>
          <w:tab w:val="left" w:pos="851"/>
          <w:tab w:val="num" w:pos="1418"/>
        </w:tabs>
        <w:ind w:left="1418" w:hanging="425"/>
        <w:rPr>
          <w:rFonts w:ascii="Calibri" w:hAnsi="Calibri"/>
          <w:szCs w:val="24"/>
        </w:rPr>
      </w:pPr>
      <w:r w:rsidRPr="00555DF4">
        <w:rPr>
          <w:rFonts w:ascii="Calibri" w:hAnsi="Calibri"/>
          <w:szCs w:val="24"/>
        </w:rPr>
        <w:t>Post-distribution monitoring reports and food basket monitoring reports</w:t>
      </w:r>
    </w:p>
    <w:p w14:paraId="0EC5E6AA" w14:textId="77777777" w:rsidR="009948A5" w:rsidRPr="00555DF4" w:rsidRDefault="009948A5" w:rsidP="00B941D5">
      <w:pPr>
        <w:pStyle w:val="NIEtext"/>
        <w:tabs>
          <w:tab w:val="left" w:pos="851"/>
        </w:tabs>
        <w:rPr>
          <w:rFonts w:ascii="Calibri" w:hAnsi="Calibri"/>
          <w:szCs w:val="24"/>
        </w:rPr>
      </w:pPr>
    </w:p>
    <w:p w14:paraId="592EB144" w14:textId="77777777" w:rsidR="009948A5" w:rsidRPr="00555DF4" w:rsidRDefault="009948A5" w:rsidP="003F2A2A">
      <w:pPr>
        <w:pStyle w:val="NIEtext"/>
        <w:numPr>
          <w:ilvl w:val="0"/>
          <w:numId w:val="9"/>
        </w:numPr>
        <w:tabs>
          <w:tab w:val="left" w:pos="709"/>
        </w:tabs>
        <w:ind w:left="709" w:hanging="425"/>
        <w:rPr>
          <w:rFonts w:ascii="Calibri" w:hAnsi="Calibri"/>
          <w:szCs w:val="24"/>
        </w:rPr>
      </w:pPr>
      <w:r w:rsidRPr="00555DF4">
        <w:rPr>
          <w:rFonts w:ascii="Calibri" w:hAnsi="Calibri"/>
          <w:szCs w:val="24"/>
        </w:rPr>
        <w:t>Maps</w:t>
      </w:r>
    </w:p>
    <w:p w14:paraId="6F536FAB" w14:textId="77777777" w:rsidR="009948A5" w:rsidRPr="00555DF4" w:rsidRDefault="009948A5" w:rsidP="008A44E1">
      <w:pPr>
        <w:pStyle w:val="NIEtext"/>
        <w:numPr>
          <w:ilvl w:val="0"/>
          <w:numId w:val="22"/>
        </w:numPr>
        <w:tabs>
          <w:tab w:val="clear" w:pos="2160"/>
          <w:tab w:val="left" w:pos="851"/>
          <w:tab w:val="num" w:pos="1440"/>
        </w:tabs>
        <w:ind w:left="1440" w:hanging="447"/>
        <w:rPr>
          <w:rFonts w:ascii="Calibri" w:hAnsi="Calibri"/>
          <w:szCs w:val="24"/>
        </w:rPr>
      </w:pPr>
      <w:r w:rsidRPr="00555DF4">
        <w:rPr>
          <w:rFonts w:ascii="Calibri" w:hAnsi="Calibri"/>
          <w:szCs w:val="24"/>
        </w:rPr>
        <w:t>UNHCR Field Information and Coordination Support Section (FICSS)</w:t>
      </w:r>
    </w:p>
    <w:p w14:paraId="6EEFD786" w14:textId="77777777" w:rsidR="009948A5" w:rsidRPr="00555DF4" w:rsidRDefault="009948A5" w:rsidP="009948A5">
      <w:pPr>
        <w:jc w:val="both"/>
        <w:rPr>
          <w:rFonts w:ascii="Calibri" w:hAnsi="Calibri"/>
        </w:rPr>
      </w:pPr>
    </w:p>
    <w:p w14:paraId="022C18CF" w14:textId="77777777" w:rsidR="00991192" w:rsidRPr="00555DF4" w:rsidRDefault="00991192" w:rsidP="00B941D5">
      <w:pPr>
        <w:jc w:val="both"/>
        <w:rPr>
          <w:rFonts w:ascii="Calibri" w:hAnsi="Calibri"/>
          <w:iCs/>
        </w:rPr>
      </w:pPr>
    </w:p>
    <w:p w14:paraId="70C06AAE" w14:textId="77777777" w:rsidR="009948A5" w:rsidRPr="00555DF4" w:rsidRDefault="009948A5" w:rsidP="00991192">
      <w:pPr>
        <w:jc w:val="both"/>
        <w:rPr>
          <w:rFonts w:ascii="Calibri" w:hAnsi="Calibri"/>
          <w:i/>
        </w:rPr>
      </w:pPr>
      <w:r w:rsidRPr="00555DF4">
        <w:rPr>
          <w:rFonts w:ascii="Calibri" w:hAnsi="Calibri"/>
          <w:i/>
        </w:rPr>
        <w:t xml:space="preserve">It is important to note that the various lists available describing the number and locations of refugees are likely to present different figures. It is important to find out which process/method was used to compile the different lists and based on that, evaluate the reliability and completeness </w:t>
      </w:r>
      <w:r w:rsidR="00991192" w:rsidRPr="00555DF4">
        <w:rPr>
          <w:rFonts w:ascii="Calibri" w:hAnsi="Calibri"/>
          <w:i/>
        </w:rPr>
        <w:t>of the source:</w:t>
      </w:r>
    </w:p>
    <w:p w14:paraId="20C978DF" w14:textId="77777777" w:rsidR="009948A5" w:rsidRPr="00555DF4" w:rsidRDefault="009948A5" w:rsidP="009948A5">
      <w:pPr>
        <w:pStyle w:val="NIEtext"/>
        <w:rPr>
          <w:rFonts w:ascii="Calibri" w:hAnsi="Calibri"/>
          <w:szCs w:val="24"/>
        </w:rPr>
      </w:pPr>
    </w:p>
    <w:p w14:paraId="6C2EBD87" w14:textId="77777777" w:rsidR="009948A5" w:rsidRPr="00555DF4" w:rsidRDefault="009948A5" w:rsidP="008A44E1">
      <w:pPr>
        <w:pStyle w:val="NIEtext"/>
        <w:numPr>
          <w:ilvl w:val="0"/>
          <w:numId w:val="23"/>
        </w:numPr>
        <w:tabs>
          <w:tab w:val="clear" w:pos="2160"/>
          <w:tab w:val="num" w:pos="1440"/>
        </w:tabs>
        <w:ind w:left="1440" w:hanging="447"/>
        <w:rPr>
          <w:rFonts w:ascii="Calibri" w:hAnsi="Calibri"/>
          <w:szCs w:val="24"/>
        </w:rPr>
      </w:pPr>
      <w:r w:rsidRPr="00555DF4">
        <w:rPr>
          <w:rFonts w:ascii="Calibri" w:hAnsi="Calibri"/>
          <w:szCs w:val="24"/>
        </w:rPr>
        <w:t>Did refugees on the list actively seek to be registered?</w:t>
      </w:r>
    </w:p>
    <w:p w14:paraId="5829DEED" w14:textId="77777777" w:rsidR="00384E58" w:rsidRPr="00555DF4" w:rsidRDefault="00384E58" w:rsidP="00384E58">
      <w:pPr>
        <w:pStyle w:val="NIEtext"/>
        <w:numPr>
          <w:ilvl w:val="0"/>
          <w:numId w:val="23"/>
        </w:numPr>
        <w:tabs>
          <w:tab w:val="clear" w:pos="2160"/>
          <w:tab w:val="num" w:pos="1440"/>
        </w:tabs>
        <w:ind w:left="1440" w:hanging="447"/>
        <w:rPr>
          <w:rFonts w:ascii="Calibri" w:hAnsi="Calibri"/>
          <w:szCs w:val="24"/>
        </w:rPr>
      </w:pPr>
      <w:r w:rsidRPr="00555DF4">
        <w:rPr>
          <w:rFonts w:ascii="Calibri" w:hAnsi="Calibri"/>
          <w:szCs w:val="24"/>
        </w:rPr>
        <w:t>Was the list compiled using snowball method or other sampling method?</w:t>
      </w:r>
    </w:p>
    <w:p w14:paraId="5959FFBD" w14:textId="77777777" w:rsidR="009948A5" w:rsidRPr="00555DF4" w:rsidRDefault="009948A5" w:rsidP="008A44E1">
      <w:pPr>
        <w:pStyle w:val="NIEtext"/>
        <w:numPr>
          <w:ilvl w:val="0"/>
          <w:numId w:val="23"/>
        </w:numPr>
        <w:tabs>
          <w:tab w:val="clear" w:pos="2160"/>
          <w:tab w:val="num" w:pos="1440"/>
        </w:tabs>
        <w:ind w:left="1440" w:hanging="447"/>
        <w:rPr>
          <w:rFonts w:ascii="Calibri" w:hAnsi="Calibri"/>
          <w:szCs w:val="24"/>
        </w:rPr>
      </w:pPr>
      <w:r w:rsidRPr="00555DF4">
        <w:rPr>
          <w:rFonts w:ascii="Calibri" w:hAnsi="Calibri"/>
          <w:szCs w:val="24"/>
        </w:rPr>
        <w:t>Did those who compiled the list go door to door in the whole town/region/country, or did they go door to door in specific areas only?</w:t>
      </w:r>
    </w:p>
    <w:p w14:paraId="6CB4E719" w14:textId="77777777" w:rsidR="009948A5" w:rsidRPr="00555DF4" w:rsidRDefault="009948A5" w:rsidP="008A44E1">
      <w:pPr>
        <w:pStyle w:val="NIEtext"/>
        <w:numPr>
          <w:ilvl w:val="0"/>
          <w:numId w:val="23"/>
        </w:numPr>
        <w:tabs>
          <w:tab w:val="clear" w:pos="2160"/>
          <w:tab w:val="num" w:pos="1440"/>
        </w:tabs>
        <w:ind w:left="1440" w:hanging="447"/>
        <w:rPr>
          <w:rFonts w:ascii="Calibri" w:hAnsi="Calibri"/>
          <w:szCs w:val="24"/>
        </w:rPr>
      </w:pPr>
      <w:r w:rsidRPr="00555DF4">
        <w:rPr>
          <w:rFonts w:ascii="Calibri" w:hAnsi="Calibri"/>
          <w:szCs w:val="24"/>
        </w:rPr>
        <w:t>When and how was the list updated?</w:t>
      </w:r>
    </w:p>
    <w:p w14:paraId="7312AA6E" w14:textId="77777777" w:rsidR="009948A5" w:rsidRPr="00555DF4" w:rsidRDefault="009948A5" w:rsidP="008A44E1">
      <w:pPr>
        <w:pStyle w:val="NIEtext"/>
        <w:numPr>
          <w:ilvl w:val="0"/>
          <w:numId w:val="23"/>
        </w:numPr>
        <w:tabs>
          <w:tab w:val="clear" w:pos="2160"/>
          <w:tab w:val="num" w:pos="1440"/>
        </w:tabs>
        <w:ind w:left="1440" w:hanging="447"/>
        <w:rPr>
          <w:rFonts w:ascii="Calibri" w:hAnsi="Calibri"/>
          <w:szCs w:val="24"/>
        </w:rPr>
      </w:pPr>
      <w:r w:rsidRPr="00555DF4">
        <w:rPr>
          <w:rFonts w:ascii="Calibri" w:hAnsi="Calibri"/>
          <w:szCs w:val="24"/>
        </w:rPr>
        <w:t>Are there any incentives – or discouragements – to being included on the list?</w:t>
      </w:r>
    </w:p>
    <w:p w14:paraId="4D3AD8EB" w14:textId="77777777" w:rsidR="009948A5" w:rsidRPr="00555DF4" w:rsidRDefault="00F51383" w:rsidP="009948A5">
      <w:pPr>
        <w:jc w:val="both"/>
        <w:rPr>
          <w:rFonts w:ascii="Calibri" w:hAnsi="Calibri"/>
          <w:b/>
        </w:rPr>
      </w:pPr>
      <w:r w:rsidRPr="00555DF4">
        <w:rPr>
          <w:rFonts w:ascii="Calibri" w:hAnsi="Calibri"/>
          <w:b/>
        </w:rPr>
        <w:br w:type="page"/>
      </w:r>
      <w:r w:rsidR="009948A5" w:rsidRPr="00555DF4">
        <w:rPr>
          <w:rFonts w:ascii="Calibri" w:hAnsi="Calibri"/>
          <w:b/>
        </w:rPr>
        <w:lastRenderedPageBreak/>
        <w:t>b. How should the information be triangulated?</w:t>
      </w:r>
    </w:p>
    <w:p w14:paraId="65A08131" w14:textId="77777777" w:rsidR="009948A5" w:rsidRPr="00B941D5" w:rsidRDefault="009948A5" w:rsidP="009948A5">
      <w:pPr>
        <w:jc w:val="both"/>
        <w:rPr>
          <w:rFonts w:ascii="Calibri" w:hAnsi="Calibri"/>
          <w:bCs/>
        </w:rPr>
      </w:pPr>
    </w:p>
    <w:p w14:paraId="59891C20" w14:textId="77777777" w:rsidR="009948A5" w:rsidRPr="00555DF4" w:rsidRDefault="009948A5" w:rsidP="003F2A2A">
      <w:pPr>
        <w:pStyle w:val="NIEtext"/>
        <w:numPr>
          <w:ilvl w:val="0"/>
          <w:numId w:val="24"/>
        </w:numPr>
        <w:tabs>
          <w:tab w:val="left" w:pos="709"/>
        </w:tabs>
        <w:ind w:left="709" w:hanging="425"/>
        <w:rPr>
          <w:rFonts w:ascii="Calibri" w:hAnsi="Calibri"/>
          <w:szCs w:val="24"/>
        </w:rPr>
      </w:pPr>
      <w:r w:rsidRPr="00555DF4">
        <w:rPr>
          <w:rFonts w:ascii="Calibri" w:hAnsi="Calibri"/>
          <w:szCs w:val="24"/>
        </w:rPr>
        <w:t xml:space="preserve">Secondary data should be complemented and </w:t>
      </w:r>
      <w:r w:rsidR="00991192" w:rsidRPr="00555DF4">
        <w:rPr>
          <w:rFonts w:ascii="Calibri" w:hAnsi="Calibri"/>
          <w:szCs w:val="24"/>
        </w:rPr>
        <w:t xml:space="preserve">triangulated with other sources </w:t>
      </w:r>
      <w:r w:rsidR="00BF1BC7">
        <w:rPr>
          <w:rFonts w:ascii="Calibri" w:hAnsi="Calibri"/>
          <w:szCs w:val="24"/>
        </w:rPr>
        <w:t>of information, including:</w:t>
      </w:r>
    </w:p>
    <w:p w14:paraId="7C08E3F8" w14:textId="77777777" w:rsidR="009948A5" w:rsidRPr="00555DF4" w:rsidRDefault="009948A5" w:rsidP="009948A5">
      <w:pPr>
        <w:pStyle w:val="NIEtext"/>
        <w:rPr>
          <w:rFonts w:ascii="Calibri" w:hAnsi="Calibri"/>
          <w:szCs w:val="24"/>
        </w:rPr>
      </w:pPr>
    </w:p>
    <w:p w14:paraId="7C1E93F5" w14:textId="77777777" w:rsidR="009948A5" w:rsidRPr="00555DF4" w:rsidRDefault="009948A5" w:rsidP="00215E62">
      <w:pPr>
        <w:pStyle w:val="NIEtext"/>
        <w:numPr>
          <w:ilvl w:val="0"/>
          <w:numId w:val="55"/>
        </w:numPr>
        <w:tabs>
          <w:tab w:val="left" w:pos="993"/>
          <w:tab w:val="left" w:pos="1418"/>
        </w:tabs>
        <w:ind w:left="1418" w:hanging="425"/>
        <w:rPr>
          <w:rFonts w:ascii="Calibri" w:hAnsi="Calibri"/>
          <w:szCs w:val="24"/>
        </w:rPr>
      </w:pPr>
      <w:r w:rsidRPr="00555DF4">
        <w:rPr>
          <w:rFonts w:ascii="Calibri" w:hAnsi="Calibri"/>
          <w:szCs w:val="24"/>
        </w:rPr>
        <w:t>Semi-structured interviews with individual key informants, e.g. members of the government, representatives of health centres, community-based organisations, religious centres and NGOs working with refugees, refugee leaders, and UNHCR staff from other divisions and sections, especially local staff;</w:t>
      </w:r>
    </w:p>
    <w:p w14:paraId="3C1F0960" w14:textId="77777777" w:rsidR="009948A5" w:rsidRPr="00555DF4" w:rsidRDefault="009948A5" w:rsidP="00215E62">
      <w:pPr>
        <w:pStyle w:val="NIEtext"/>
        <w:numPr>
          <w:ilvl w:val="0"/>
          <w:numId w:val="55"/>
        </w:numPr>
        <w:tabs>
          <w:tab w:val="left" w:pos="993"/>
          <w:tab w:val="left" w:pos="1418"/>
        </w:tabs>
        <w:ind w:left="1418" w:hanging="425"/>
        <w:rPr>
          <w:rFonts w:ascii="Calibri" w:hAnsi="Calibri"/>
          <w:szCs w:val="24"/>
        </w:rPr>
      </w:pPr>
      <w:r w:rsidRPr="00555DF4">
        <w:rPr>
          <w:rFonts w:ascii="Calibri" w:hAnsi="Calibri"/>
          <w:szCs w:val="24"/>
        </w:rPr>
        <w:t>Focus group discussions with refugees and host communities; and</w:t>
      </w:r>
    </w:p>
    <w:p w14:paraId="0DB78CF5" w14:textId="77777777" w:rsidR="009948A5" w:rsidRPr="00555DF4" w:rsidRDefault="009948A5" w:rsidP="00215E62">
      <w:pPr>
        <w:pStyle w:val="NIEtext"/>
        <w:numPr>
          <w:ilvl w:val="0"/>
          <w:numId w:val="55"/>
        </w:numPr>
        <w:tabs>
          <w:tab w:val="left" w:pos="993"/>
          <w:tab w:val="left" w:pos="1418"/>
        </w:tabs>
        <w:ind w:left="1418" w:hanging="425"/>
        <w:rPr>
          <w:rFonts w:ascii="Calibri" w:hAnsi="Calibri"/>
          <w:szCs w:val="24"/>
        </w:rPr>
      </w:pPr>
      <w:r w:rsidRPr="00555DF4">
        <w:rPr>
          <w:rFonts w:ascii="Calibri" w:hAnsi="Calibri"/>
          <w:szCs w:val="24"/>
        </w:rPr>
        <w:t>Direct observations in areas where refugees live or that are regularly attended by refugees.</w:t>
      </w:r>
    </w:p>
    <w:p w14:paraId="55A747C1" w14:textId="77777777" w:rsidR="009948A5" w:rsidRPr="00555DF4" w:rsidRDefault="009948A5" w:rsidP="009948A5">
      <w:pPr>
        <w:pStyle w:val="NIEtext"/>
        <w:rPr>
          <w:rFonts w:ascii="Calibri" w:hAnsi="Calibri"/>
          <w:szCs w:val="24"/>
        </w:rPr>
      </w:pPr>
    </w:p>
    <w:p w14:paraId="0D788C29" w14:textId="77777777" w:rsidR="009948A5" w:rsidRPr="00555DF4" w:rsidRDefault="009948A5" w:rsidP="003F2A2A">
      <w:pPr>
        <w:pStyle w:val="NIEtext"/>
        <w:numPr>
          <w:ilvl w:val="0"/>
          <w:numId w:val="15"/>
        </w:numPr>
        <w:tabs>
          <w:tab w:val="clear" w:pos="1440"/>
          <w:tab w:val="num" w:pos="709"/>
        </w:tabs>
        <w:ind w:left="709" w:hanging="425"/>
        <w:rPr>
          <w:rFonts w:ascii="Calibri" w:hAnsi="Calibri"/>
          <w:szCs w:val="24"/>
        </w:rPr>
      </w:pPr>
      <w:r w:rsidRPr="00555DF4">
        <w:rPr>
          <w:rFonts w:ascii="Calibri" w:hAnsi="Calibri"/>
          <w:szCs w:val="24"/>
        </w:rPr>
        <w:t>All these sources can provide useful information on population numbers, distribution, and socio-economic characteristics to complement, or at times challenge, the secondary data collected.</w:t>
      </w:r>
    </w:p>
    <w:p w14:paraId="64A5BA96" w14:textId="77777777" w:rsidR="009948A5" w:rsidRPr="00555DF4" w:rsidRDefault="009948A5" w:rsidP="009948A5">
      <w:pPr>
        <w:pStyle w:val="NIEtext"/>
        <w:rPr>
          <w:rFonts w:ascii="Calibri" w:hAnsi="Calibri"/>
          <w:szCs w:val="24"/>
        </w:rPr>
      </w:pPr>
    </w:p>
    <w:p w14:paraId="44F40773" w14:textId="77777777" w:rsidR="009948A5" w:rsidRPr="00555DF4" w:rsidRDefault="009948A5" w:rsidP="009948A5">
      <w:pPr>
        <w:pStyle w:val="NIEtext"/>
        <w:rPr>
          <w:rFonts w:ascii="Calibri" w:hAnsi="Calibri"/>
          <w:szCs w:val="24"/>
        </w:rPr>
      </w:pPr>
    </w:p>
    <w:p w14:paraId="60CEA363" w14:textId="77777777" w:rsidR="009948A5" w:rsidRPr="00555DF4" w:rsidRDefault="009948A5" w:rsidP="009948A5">
      <w:pPr>
        <w:pStyle w:val="NIEtext"/>
        <w:rPr>
          <w:rFonts w:ascii="Calibri" w:hAnsi="Calibri"/>
          <w:b/>
          <w:szCs w:val="24"/>
        </w:rPr>
      </w:pPr>
      <w:r w:rsidRPr="00555DF4">
        <w:rPr>
          <w:rFonts w:ascii="Calibri" w:hAnsi="Calibri"/>
          <w:b/>
          <w:szCs w:val="24"/>
        </w:rPr>
        <w:t>c. How should the information be put on a map?</w:t>
      </w:r>
    </w:p>
    <w:p w14:paraId="725EFA48" w14:textId="77777777" w:rsidR="009948A5" w:rsidRPr="00B941D5" w:rsidRDefault="009948A5" w:rsidP="00B941D5">
      <w:pPr>
        <w:pStyle w:val="NIEtext"/>
        <w:rPr>
          <w:rFonts w:ascii="Calibri" w:hAnsi="Calibri"/>
          <w:bCs/>
          <w:szCs w:val="24"/>
        </w:rPr>
      </w:pPr>
    </w:p>
    <w:p w14:paraId="40B49CE2" w14:textId="77777777" w:rsidR="009948A5" w:rsidRPr="00555DF4" w:rsidRDefault="009948A5" w:rsidP="003F2A2A">
      <w:pPr>
        <w:pStyle w:val="NIEtext"/>
        <w:numPr>
          <w:ilvl w:val="0"/>
          <w:numId w:val="15"/>
        </w:numPr>
        <w:tabs>
          <w:tab w:val="clear" w:pos="1440"/>
          <w:tab w:val="num" w:pos="709"/>
        </w:tabs>
        <w:ind w:left="709" w:hanging="425"/>
        <w:rPr>
          <w:rFonts w:ascii="Calibri" w:hAnsi="Calibri"/>
          <w:szCs w:val="24"/>
        </w:rPr>
      </w:pPr>
      <w:r w:rsidRPr="00555DF4">
        <w:rPr>
          <w:rFonts w:ascii="Calibri" w:hAnsi="Calibri"/>
          <w:szCs w:val="24"/>
        </w:rPr>
        <w:t xml:space="preserve">Information about the location of refugees should be compiled and used to create a map. The map could be prepared together with the GIS officer, if available, in Google Earth or by using colour markers over a printed copy of the map. The purpose of the mapping is to get a sense of which areas are inhabited by refugees, the </w:t>
      </w:r>
      <w:r w:rsidR="00FF6805">
        <w:rPr>
          <w:rFonts w:ascii="Calibri" w:hAnsi="Calibri"/>
          <w:szCs w:val="24"/>
        </w:rPr>
        <w:t xml:space="preserve">number of refugees in each sub-area in relation to the total number of refugees in the whole area (the </w:t>
      </w:r>
      <w:r w:rsidRPr="00555DF4">
        <w:rPr>
          <w:rFonts w:ascii="Calibri" w:hAnsi="Calibri"/>
          <w:szCs w:val="24"/>
        </w:rPr>
        <w:t>relative distribution of refugees</w:t>
      </w:r>
      <w:r w:rsidR="00FF6805">
        <w:rPr>
          <w:rFonts w:ascii="Calibri" w:hAnsi="Calibri"/>
          <w:szCs w:val="24"/>
        </w:rPr>
        <w:t>)</w:t>
      </w:r>
      <w:r w:rsidRPr="00555DF4">
        <w:rPr>
          <w:rFonts w:ascii="Calibri" w:hAnsi="Calibri"/>
          <w:szCs w:val="24"/>
        </w:rPr>
        <w:t>, and the number of refugees as a proportion of the total population</w:t>
      </w:r>
      <w:r w:rsidR="00FF6805">
        <w:rPr>
          <w:rFonts w:ascii="Calibri" w:hAnsi="Calibri"/>
          <w:szCs w:val="24"/>
        </w:rPr>
        <w:t xml:space="preserve"> (refugees and </w:t>
      </w:r>
      <w:r w:rsidR="000212DB">
        <w:rPr>
          <w:rFonts w:ascii="Calibri" w:hAnsi="Calibri"/>
          <w:szCs w:val="24"/>
        </w:rPr>
        <w:t>non-refugees</w:t>
      </w:r>
      <w:r w:rsidR="00FF6805">
        <w:rPr>
          <w:rFonts w:ascii="Calibri" w:hAnsi="Calibri"/>
          <w:szCs w:val="24"/>
        </w:rPr>
        <w:t>)</w:t>
      </w:r>
      <w:r w:rsidRPr="00555DF4">
        <w:rPr>
          <w:rFonts w:ascii="Calibri" w:hAnsi="Calibri"/>
          <w:szCs w:val="24"/>
        </w:rPr>
        <w:t xml:space="preserve"> of the area (</w:t>
      </w:r>
      <w:r w:rsidR="00FF6805">
        <w:rPr>
          <w:rFonts w:ascii="Calibri" w:hAnsi="Calibri"/>
          <w:szCs w:val="24"/>
        </w:rPr>
        <w:t>the density of refugees</w:t>
      </w:r>
      <w:r w:rsidRPr="00555DF4">
        <w:rPr>
          <w:rFonts w:ascii="Calibri" w:hAnsi="Calibri"/>
          <w:szCs w:val="24"/>
        </w:rPr>
        <w:t>)</w:t>
      </w:r>
      <w:r w:rsidRPr="00555DF4">
        <w:rPr>
          <w:rStyle w:val="Appelnotedebasdep"/>
          <w:rFonts w:ascii="Calibri" w:hAnsi="Calibri"/>
          <w:szCs w:val="24"/>
        </w:rPr>
        <w:footnoteReference w:id="5"/>
      </w:r>
      <w:r w:rsidRPr="00555DF4">
        <w:rPr>
          <w:rFonts w:ascii="Calibri" w:hAnsi="Calibri"/>
          <w:szCs w:val="24"/>
        </w:rPr>
        <w:t xml:space="preserve">. The geographic boundaries of each area should be marked precisely, and effort should be made to capture the expected </w:t>
      </w:r>
      <w:r w:rsidR="00893F10">
        <w:rPr>
          <w:rFonts w:ascii="Calibri" w:hAnsi="Calibri"/>
          <w:szCs w:val="24"/>
        </w:rPr>
        <w:t>number, distribution and density</w:t>
      </w:r>
      <w:r w:rsidR="00893F10" w:rsidRPr="00555DF4">
        <w:rPr>
          <w:rFonts w:ascii="Calibri" w:hAnsi="Calibri"/>
          <w:szCs w:val="24"/>
        </w:rPr>
        <w:t xml:space="preserve"> </w:t>
      </w:r>
      <w:r w:rsidRPr="00555DF4">
        <w:rPr>
          <w:rFonts w:ascii="Calibri" w:hAnsi="Calibri"/>
          <w:szCs w:val="24"/>
        </w:rPr>
        <w:t>of refugees accurately</w:t>
      </w:r>
      <w:r w:rsidR="00893F10">
        <w:rPr>
          <w:rStyle w:val="Appelnotedebasdep"/>
          <w:rFonts w:ascii="Calibri" w:hAnsi="Calibri"/>
          <w:szCs w:val="24"/>
        </w:rPr>
        <w:footnoteReference w:id="6"/>
      </w:r>
      <w:r w:rsidRPr="00555DF4">
        <w:rPr>
          <w:rFonts w:ascii="Calibri" w:hAnsi="Calibri"/>
          <w:szCs w:val="24"/>
        </w:rPr>
        <w:t>.</w:t>
      </w:r>
    </w:p>
    <w:p w14:paraId="6BF36656" w14:textId="77777777" w:rsidR="00A158C4" w:rsidRPr="00B941D5" w:rsidRDefault="007C5620" w:rsidP="00A03178">
      <w:pPr>
        <w:jc w:val="both"/>
        <w:rPr>
          <w:rFonts w:asciiTheme="minorHAnsi" w:hAnsiTheme="minorHAnsi" w:cstheme="minorHAnsi"/>
          <w:lang w:val="en-US"/>
        </w:rPr>
      </w:pPr>
      <w:r w:rsidRPr="00555DF4">
        <w:rPr>
          <w:b/>
        </w:rPr>
        <w:br w:type="page"/>
      </w:r>
    </w:p>
    <w:p w14:paraId="73A9E215" w14:textId="5963118C" w:rsidR="00A158C4" w:rsidRPr="00047BE3" w:rsidRDefault="00293458" w:rsidP="00D869E9">
      <w:pPr>
        <w:jc w:val="both"/>
        <w:outlineLvl w:val="0"/>
        <w:rPr>
          <w:rFonts w:ascii="Calibri" w:hAnsi="Calibri"/>
          <w:b/>
          <w:bCs/>
          <w:caps/>
          <w:color w:val="336699"/>
          <w:sz w:val="36"/>
          <w:szCs w:val="36"/>
        </w:rPr>
      </w:pPr>
      <w:bookmarkStart w:id="10" w:name="_Toc22740891"/>
      <w:r w:rsidRPr="00047BE3">
        <w:rPr>
          <w:rFonts w:ascii="Calibri" w:hAnsi="Calibri"/>
          <w:b/>
          <w:bCs/>
          <w:caps/>
          <w:color w:val="336699"/>
          <w:sz w:val="36"/>
          <w:szCs w:val="36"/>
        </w:rPr>
        <w:lastRenderedPageBreak/>
        <w:t xml:space="preserve">C. </w:t>
      </w:r>
      <w:r w:rsidR="00A158C4" w:rsidRPr="00047BE3">
        <w:rPr>
          <w:rFonts w:ascii="Calibri" w:hAnsi="Calibri"/>
          <w:b/>
          <w:bCs/>
          <w:caps/>
          <w:color w:val="336699"/>
          <w:sz w:val="36"/>
          <w:szCs w:val="36"/>
        </w:rPr>
        <w:t>DEFINE SURVEY OBJECTIVES FOR A SENS IN</w:t>
      </w:r>
      <w:r w:rsidR="00924FB9" w:rsidRPr="00047BE3">
        <w:rPr>
          <w:rFonts w:ascii="Calibri" w:hAnsi="Calibri"/>
          <w:b/>
          <w:bCs/>
          <w:caps/>
          <w:color w:val="336699"/>
          <w:sz w:val="36"/>
          <w:szCs w:val="36"/>
        </w:rPr>
        <w:t xml:space="preserve"> OUT</w:t>
      </w:r>
      <w:r w:rsidR="00B94A8B" w:rsidRPr="00047BE3">
        <w:rPr>
          <w:rFonts w:ascii="Calibri" w:hAnsi="Calibri"/>
          <w:b/>
          <w:bCs/>
          <w:caps/>
          <w:color w:val="336699"/>
          <w:sz w:val="36"/>
          <w:szCs w:val="36"/>
        </w:rPr>
        <w:t>-</w:t>
      </w:r>
      <w:r w:rsidR="002F4AED" w:rsidRPr="00047BE3">
        <w:rPr>
          <w:rFonts w:ascii="Calibri" w:hAnsi="Calibri"/>
          <w:b/>
          <w:bCs/>
          <w:caps/>
          <w:color w:val="336699"/>
          <w:sz w:val="36"/>
          <w:szCs w:val="36"/>
        </w:rPr>
        <w:t>OF</w:t>
      </w:r>
      <w:r w:rsidR="00B94A8B" w:rsidRPr="00047BE3">
        <w:rPr>
          <w:rFonts w:ascii="Calibri" w:hAnsi="Calibri"/>
          <w:b/>
          <w:bCs/>
          <w:caps/>
          <w:color w:val="336699"/>
          <w:sz w:val="36"/>
          <w:szCs w:val="36"/>
        </w:rPr>
        <w:t>-</w:t>
      </w:r>
      <w:r w:rsidR="002F4AED" w:rsidRPr="00047BE3">
        <w:rPr>
          <w:rFonts w:ascii="Calibri" w:hAnsi="Calibri"/>
          <w:b/>
          <w:bCs/>
          <w:caps/>
          <w:color w:val="336699"/>
          <w:sz w:val="36"/>
          <w:szCs w:val="36"/>
        </w:rPr>
        <w:t>CAMP</w:t>
      </w:r>
      <w:r w:rsidR="00A158C4" w:rsidRPr="00047BE3">
        <w:rPr>
          <w:rFonts w:ascii="Calibri" w:hAnsi="Calibri"/>
          <w:b/>
          <w:bCs/>
          <w:caps/>
          <w:color w:val="336699"/>
          <w:sz w:val="36"/>
          <w:szCs w:val="36"/>
        </w:rPr>
        <w:t xml:space="preserve"> SETTINGS</w:t>
      </w:r>
      <w:bookmarkEnd w:id="10"/>
    </w:p>
    <w:p w14:paraId="57532EBF" w14:textId="071C26EA" w:rsidR="00A158C4" w:rsidRPr="00555DF4" w:rsidRDefault="00047BE3" w:rsidP="00A158C4">
      <w:pPr>
        <w:tabs>
          <w:tab w:val="left" w:pos="360"/>
        </w:tabs>
        <w:jc w:val="both"/>
        <w:rPr>
          <w:rFonts w:ascii="Calibri" w:hAnsi="Calibri"/>
          <w:b/>
          <w:bCs/>
        </w:rPr>
      </w:pPr>
      <w:r>
        <w:rPr>
          <w:noProof/>
          <w:lang w:eastAsia="en-GB"/>
        </w:rPr>
        <mc:AlternateContent>
          <mc:Choice Requires="wps">
            <w:drawing>
              <wp:anchor distT="0" distB="0" distL="114300" distR="114300" simplePos="0" relativeHeight="251657728" behindDoc="1" locked="0" layoutInCell="1" allowOverlap="1" wp14:anchorId="5A77EB84" wp14:editId="27FB3A7A">
                <wp:simplePos x="0" y="0"/>
                <wp:positionH relativeFrom="margin">
                  <wp:align>center</wp:align>
                </wp:positionH>
                <wp:positionV relativeFrom="paragraph">
                  <wp:posOffset>94978</wp:posOffset>
                </wp:positionV>
                <wp:extent cx="5715000" cy="1752600"/>
                <wp:effectExtent l="0" t="0" r="0" b="0"/>
                <wp:wrapNone/>
                <wp:docPr id="16"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752600"/>
                        </a:xfrm>
                        <a:prstGeom prst="rect">
                          <a:avLst/>
                        </a:prstGeom>
                        <a:solidFill>
                          <a:srgbClr val="E7ECF7"/>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28575">
                              <a:solidFill>
                                <a:srgbClr val="80808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EBA68" id="Rectangle 450" o:spid="_x0000_s1026" style="position:absolute;margin-left:0;margin-top:7.5pt;width:450pt;height:138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" fillcolor="#e7ecf7" stroked="f">
                <w10:wrap anchorx="margin"/>
              </v:rect>
            </w:pict>
          </mc:Fallback>
        </mc:AlternateContent>
      </w:r>
    </w:p>
    <w:p w14:paraId="2D353D9D" w14:textId="79532E17" w:rsidR="00A158C4" w:rsidRPr="00555DF4" w:rsidRDefault="00A158C4" w:rsidP="00C16211">
      <w:pPr>
        <w:numPr>
          <w:ilvl w:val="0"/>
          <w:numId w:val="57"/>
        </w:numPr>
        <w:tabs>
          <w:tab w:val="left" w:pos="360"/>
        </w:tabs>
        <w:jc w:val="both"/>
        <w:rPr>
          <w:rFonts w:ascii="Calibri" w:hAnsi="Calibri"/>
          <w:b/>
          <w:bCs/>
        </w:rPr>
      </w:pPr>
      <w:r w:rsidRPr="00555DF4">
        <w:rPr>
          <w:rFonts w:ascii="Calibri" w:hAnsi="Calibri"/>
          <w:b/>
          <w:bCs/>
        </w:rPr>
        <w:t>What are the objectives of UNHCR Standardised Expanded Nutrition Survey (SENS)?</w:t>
      </w:r>
    </w:p>
    <w:p w14:paraId="6E897CE9" w14:textId="77777777" w:rsidR="00675F7F" w:rsidRPr="00555DF4" w:rsidRDefault="00A158C4" w:rsidP="00C16211">
      <w:pPr>
        <w:numPr>
          <w:ilvl w:val="0"/>
          <w:numId w:val="57"/>
        </w:numPr>
        <w:tabs>
          <w:tab w:val="left" w:pos="360"/>
        </w:tabs>
        <w:jc w:val="both"/>
        <w:rPr>
          <w:rFonts w:ascii="Calibri" w:hAnsi="Calibri"/>
          <w:b/>
          <w:bCs/>
        </w:rPr>
      </w:pPr>
      <w:r w:rsidRPr="00555DF4">
        <w:rPr>
          <w:rFonts w:ascii="Calibri" w:hAnsi="Calibri"/>
          <w:b/>
          <w:bCs/>
        </w:rPr>
        <w:t xml:space="preserve">What are the objectives recommended to be included in a SENS </w:t>
      </w:r>
      <w:r w:rsidR="002F4AED" w:rsidRPr="00555DF4">
        <w:rPr>
          <w:rFonts w:ascii="Calibri" w:hAnsi="Calibri"/>
          <w:b/>
          <w:bCs/>
        </w:rPr>
        <w:t>outside of camp</w:t>
      </w:r>
      <w:r w:rsidR="00BF1BC7">
        <w:rPr>
          <w:rFonts w:ascii="Calibri" w:hAnsi="Calibri"/>
          <w:b/>
          <w:bCs/>
        </w:rPr>
        <w:t xml:space="preserve"> settings?</w:t>
      </w:r>
    </w:p>
    <w:p w14:paraId="2B89DE6C" w14:textId="71AEAA5F" w:rsidR="00675F7F" w:rsidRPr="00555DF4" w:rsidRDefault="002F4AED" w:rsidP="00B94A8B">
      <w:pPr>
        <w:numPr>
          <w:ilvl w:val="0"/>
          <w:numId w:val="57"/>
        </w:numPr>
        <w:tabs>
          <w:tab w:val="left" w:pos="567"/>
        </w:tabs>
        <w:jc w:val="both"/>
        <w:rPr>
          <w:rFonts w:ascii="Calibri" w:hAnsi="Calibri"/>
          <w:b/>
          <w:bCs/>
        </w:rPr>
      </w:pPr>
      <w:r w:rsidRPr="00555DF4">
        <w:rPr>
          <w:rFonts w:ascii="Calibri" w:hAnsi="Calibri"/>
          <w:b/>
          <w:bCs/>
        </w:rPr>
        <w:t>How should</w:t>
      </w:r>
      <w:r w:rsidR="00A158C4" w:rsidRPr="00555DF4">
        <w:rPr>
          <w:rFonts w:ascii="Calibri" w:hAnsi="Calibri"/>
          <w:b/>
          <w:bCs/>
        </w:rPr>
        <w:t xml:space="preserve"> </w:t>
      </w:r>
      <w:r w:rsidR="008279CA">
        <w:rPr>
          <w:rFonts w:ascii="Calibri" w:hAnsi="Calibri"/>
          <w:b/>
          <w:bCs/>
        </w:rPr>
        <w:t xml:space="preserve">the </w:t>
      </w:r>
      <w:r w:rsidR="00A158C4" w:rsidRPr="00555DF4">
        <w:rPr>
          <w:rFonts w:ascii="Calibri" w:hAnsi="Calibri"/>
          <w:b/>
          <w:bCs/>
        </w:rPr>
        <w:t>household-based modules be adjusted?</w:t>
      </w:r>
    </w:p>
    <w:p w14:paraId="63269EBD" w14:textId="2358629F" w:rsidR="00A158C4" w:rsidRDefault="00A158C4" w:rsidP="00A158C4">
      <w:pPr>
        <w:tabs>
          <w:tab w:val="left" w:pos="360"/>
        </w:tabs>
        <w:jc w:val="both"/>
        <w:rPr>
          <w:rFonts w:ascii="Calibri" w:hAnsi="Calibri"/>
          <w:b/>
          <w:bCs/>
        </w:rPr>
      </w:pPr>
    </w:p>
    <w:p w14:paraId="606232C4" w14:textId="3D4F6F98" w:rsidR="00675F7F" w:rsidRPr="00293458" w:rsidRDefault="00675F7F" w:rsidP="00675F7F">
      <w:pPr>
        <w:pStyle w:val="BODYCALIBRI12"/>
        <w:rPr>
          <w:b/>
          <w:i/>
          <w:color w:val="3366FF"/>
        </w:rPr>
      </w:pPr>
      <w:r w:rsidRPr="00293458">
        <w:rPr>
          <w:rFonts w:cs="Arial"/>
          <w:b/>
          <w:i/>
          <w:color w:val="3366FF"/>
        </w:rPr>
        <w:t>→</w:t>
      </w:r>
      <w:r w:rsidRPr="00293458">
        <w:rPr>
          <w:b/>
          <w:i/>
          <w:color w:val="3366FF"/>
        </w:rPr>
        <w:t xml:space="preserve"> This section replaces UNHCR SENS Pre-module v</w:t>
      </w:r>
      <w:r w:rsidR="00134B2B">
        <w:rPr>
          <w:b/>
          <w:i/>
          <w:color w:val="3366FF"/>
        </w:rPr>
        <w:t>3</w:t>
      </w:r>
      <w:r w:rsidRPr="00293458">
        <w:rPr>
          <w:b/>
          <w:i/>
          <w:color w:val="3366FF"/>
        </w:rPr>
        <w:t>, Survey Step 3 (</w:t>
      </w:r>
      <w:r w:rsidRPr="00B941D5">
        <w:rPr>
          <w:b/>
          <w:i/>
          <w:color w:val="3366FF"/>
        </w:rPr>
        <w:t>p: 1</w:t>
      </w:r>
      <w:r w:rsidR="00B941D5">
        <w:rPr>
          <w:b/>
          <w:i/>
          <w:color w:val="3366FF"/>
        </w:rPr>
        <w:t>2</w:t>
      </w:r>
      <w:r w:rsidRPr="00B941D5">
        <w:rPr>
          <w:b/>
          <w:i/>
          <w:color w:val="3366FF"/>
        </w:rPr>
        <w:t>-2</w:t>
      </w:r>
      <w:r w:rsidR="00B941D5">
        <w:rPr>
          <w:b/>
          <w:i/>
          <w:color w:val="3366FF"/>
        </w:rPr>
        <w:t>0 – PDF version</w:t>
      </w:r>
      <w:r w:rsidRPr="00293458">
        <w:rPr>
          <w:b/>
          <w:i/>
          <w:color w:val="3366FF"/>
        </w:rPr>
        <w:t>).</w:t>
      </w:r>
    </w:p>
    <w:p w14:paraId="32427BC5" w14:textId="77777777" w:rsidR="00675F7F" w:rsidRPr="00555DF4" w:rsidRDefault="00675F7F" w:rsidP="00675F7F">
      <w:pPr>
        <w:jc w:val="both"/>
        <w:rPr>
          <w:rFonts w:ascii="Calibri" w:hAnsi="Calibri"/>
        </w:rPr>
      </w:pPr>
    </w:p>
    <w:p w14:paraId="3B9303FE" w14:textId="77777777" w:rsidR="00675F7F" w:rsidRPr="00555DF4" w:rsidRDefault="00675F7F" w:rsidP="00675F7F">
      <w:pPr>
        <w:jc w:val="both"/>
        <w:rPr>
          <w:rFonts w:ascii="Calibri" w:hAnsi="Calibri"/>
        </w:rPr>
      </w:pPr>
    </w:p>
    <w:p w14:paraId="120CEF6F" w14:textId="77777777" w:rsidR="00675F7F" w:rsidRPr="00555DF4" w:rsidRDefault="00675F7F" w:rsidP="00675F7F">
      <w:pPr>
        <w:jc w:val="both"/>
        <w:rPr>
          <w:rFonts w:ascii="Calibri" w:hAnsi="Calibri"/>
          <w:b/>
          <w:bCs/>
        </w:rPr>
      </w:pPr>
      <w:r w:rsidRPr="00555DF4">
        <w:rPr>
          <w:rFonts w:ascii="Calibri" w:hAnsi="Calibri"/>
          <w:b/>
          <w:bCs/>
        </w:rPr>
        <w:t>a. What are the objectives of UNHCR Standardised Expanded Nutrition Survey (SENS)?</w:t>
      </w:r>
    </w:p>
    <w:p w14:paraId="154A25BB" w14:textId="77777777" w:rsidR="00675F7F" w:rsidRPr="00B941D5" w:rsidRDefault="00675F7F" w:rsidP="00675F7F">
      <w:pPr>
        <w:jc w:val="both"/>
        <w:rPr>
          <w:rFonts w:ascii="Calibri" w:hAnsi="Calibri"/>
        </w:rPr>
      </w:pPr>
    </w:p>
    <w:p w14:paraId="58963772" w14:textId="16F66FAA" w:rsidR="00675F7F" w:rsidRPr="00555DF4" w:rsidRDefault="00931BA2" w:rsidP="0095075A">
      <w:pPr>
        <w:numPr>
          <w:ilvl w:val="0"/>
          <w:numId w:val="15"/>
        </w:numPr>
        <w:tabs>
          <w:tab w:val="clear" w:pos="1440"/>
          <w:tab w:val="num" w:pos="709"/>
        </w:tabs>
        <w:ind w:left="709" w:hanging="425"/>
        <w:jc w:val="both"/>
        <w:rPr>
          <w:rFonts w:ascii="Calibri" w:hAnsi="Calibri"/>
        </w:rPr>
      </w:pPr>
      <w:r>
        <w:rPr>
          <w:noProof/>
          <w:lang w:eastAsia="en-GB"/>
        </w:rPr>
        <mc:AlternateContent>
          <mc:Choice Requires="wps">
            <w:drawing>
              <wp:anchor distT="0" distB="0" distL="114300" distR="114300" simplePos="0" relativeHeight="251663872" behindDoc="0" locked="0" layoutInCell="1" allowOverlap="1" wp14:anchorId="0CE2ED38" wp14:editId="78B32E32">
                <wp:simplePos x="0" y="0"/>
                <wp:positionH relativeFrom="column">
                  <wp:posOffset>5715000</wp:posOffset>
                </wp:positionH>
                <wp:positionV relativeFrom="paragraph">
                  <wp:posOffset>737235</wp:posOffset>
                </wp:positionV>
                <wp:extent cx="659765" cy="568325"/>
                <wp:effectExtent l="0" t="0" r="0" b="0"/>
                <wp:wrapSquare wrapText="bothSides"/>
                <wp:docPr id="1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56832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E15DB70" w14:textId="77777777" w:rsidR="00A661D6" w:rsidRPr="00493500" w:rsidRDefault="00A661D6" w:rsidP="003B1910">
                            <w:r w:rsidRPr="00A702B9">
                              <w:rPr>
                                <w:noProof/>
                                <w:lang w:eastAsia="en-GB"/>
                              </w:rPr>
                              <w:drawing>
                                <wp:inline distT="0" distB="0" distL="0" distR="0" wp14:anchorId="0F6D63AA" wp14:editId="7295358A">
                                  <wp:extent cx="476250" cy="476250"/>
                                  <wp:effectExtent l="0" t="0" r="0" b="0"/>
                                  <wp:docPr id="24" name="rg_hi" descr="Beskrivelse: https://encrypted-tbn2.gstatic.com/images?q=tbn:ANd9GcTbo1ez5r4skI8h5pjxlpFD3SO1ZzAGG5QadDWZXflJaTyek7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Beskrivelse: https://encrypted-tbn2.gstatic.com/images?q=tbn:ANd9GcTbo1ez5r4skI8h5pjxlpFD3SO1ZzAGG5QadDWZXflJaTyek7a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E2ED38" id="Text Box 459" o:spid="_x0000_s1030" type="#_x0000_t202" style="position:absolute;left:0;text-align:left;margin-left:450pt;margin-top:58.05pt;width:51.95pt;height:44.7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" filled="f" stroked="f">
                <v:textbox style="mso-fit-shape-to-text:t">
                  <w:txbxContent>
                    <w:p w14:paraId="2E15DB70" w14:textId="77777777" w:rsidR="00A661D6" w:rsidRPr="00493500" w:rsidRDefault="00A661D6" w:rsidP="003B1910">
                      <w:r w:rsidRPr="00A702B9">
                        <w:rPr>
                          <w:noProof/>
                          <w:lang w:eastAsia="en-GB"/>
                        </w:rPr>
                        <w:drawing>
                          <wp:inline distT="0" distB="0" distL="0" distR="0" wp14:anchorId="0F6D63AA" wp14:editId="7295358A">
                            <wp:extent cx="476250" cy="476250"/>
                            <wp:effectExtent l="0" t="0" r="0" b="0"/>
                            <wp:docPr id="24" name="rg_hi" descr="Beskrivelse: https://encrypted-tbn2.gstatic.com/images?q=tbn:ANd9GcTbo1ez5r4skI8h5pjxlpFD3SO1ZzAGG5QadDWZXflJaTyek7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Beskrivelse: https://encrypted-tbn2.gstatic.com/images?q=tbn:ANd9GcTbo1ez5r4skI8h5pjxlpFD3SO1ZzAGG5QadDWZXflJaTyek7a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v:textbox>
                <w10:wrap type="square"/>
              </v:shape>
            </w:pict>
          </mc:Fallback>
        </mc:AlternateContent>
      </w:r>
      <w:r w:rsidR="00675F7F" w:rsidRPr="00555DF4">
        <w:rPr>
          <w:rFonts w:ascii="Calibri" w:hAnsi="Calibri"/>
          <w:iCs/>
        </w:rPr>
        <w:t xml:space="preserve">UNHCR’s SENS for refugee settings is comprised of </w:t>
      </w:r>
      <w:r w:rsidR="00134B2B">
        <w:rPr>
          <w:rFonts w:ascii="Calibri" w:hAnsi="Calibri"/>
          <w:iCs/>
        </w:rPr>
        <w:t>seven</w:t>
      </w:r>
      <w:r w:rsidR="00134B2B" w:rsidRPr="00555DF4">
        <w:rPr>
          <w:rFonts w:ascii="Calibri" w:hAnsi="Calibri"/>
          <w:iCs/>
        </w:rPr>
        <w:t xml:space="preserve"> </w:t>
      </w:r>
      <w:r w:rsidR="00675F7F" w:rsidRPr="00555DF4">
        <w:rPr>
          <w:rFonts w:ascii="Calibri" w:hAnsi="Calibri"/>
          <w:iCs/>
        </w:rPr>
        <w:t xml:space="preserve">modules covering standardised objectives. Three modules are individual-based (Modules </w:t>
      </w:r>
      <w:r w:rsidR="00134B2B">
        <w:rPr>
          <w:rFonts w:ascii="Calibri" w:hAnsi="Calibri"/>
          <w:iCs/>
        </w:rPr>
        <w:t>2</w:t>
      </w:r>
      <w:r w:rsidR="00675F7F" w:rsidRPr="00555DF4">
        <w:rPr>
          <w:rFonts w:ascii="Calibri" w:hAnsi="Calibri"/>
          <w:iCs/>
        </w:rPr>
        <w:t>-</w:t>
      </w:r>
      <w:r w:rsidR="00134B2B">
        <w:rPr>
          <w:rFonts w:ascii="Calibri" w:hAnsi="Calibri"/>
          <w:iCs/>
        </w:rPr>
        <w:t>4</w:t>
      </w:r>
      <w:r w:rsidR="00675F7F" w:rsidRPr="00555DF4">
        <w:rPr>
          <w:rFonts w:ascii="Calibri" w:hAnsi="Calibri"/>
          <w:iCs/>
        </w:rPr>
        <w:t>: Anthropometry and Health, Anaemia and Infant and Young Child Feeding</w:t>
      </w:r>
      <w:r w:rsidR="003249AA">
        <w:rPr>
          <w:rFonts w:ascii="Calibri" w:hAnsi="Calibri"/>
          <w:iCs/>
        </w:rPr>
        <w:t>)</w:t>
      </w:r>
      <w:r w:rsidR="00675F7F" w:rsidRPr="00555DF4">
        <w:rPr>
          <w:rFonts w:ascii="Calibri" w:hAnsi="Calibri"/>
          <w:iCs/>
        </w:rPr>
        <w:t xml:space="preserve"> and </w:t>
      </w:r>
      <w:r w:rsidR="00134B2B">
        <w:rPr>
          <w:rFonts w:ascii="Calibri" w:hAnsi="Calibri"/>
          <w:iCs/>
        </w:rPr>
        <w:t>four</w:t>
      </w:r>
      <w:r w:rsidR="00134B2B" w:rsidRPr="00555DF4">
        <w:rPr>
          <w:rFonts w:ascii="Calibri" w:hAnsi="Calibri"/>
          <w:iCs/>
        </w:rPr>
        <w:t xml:space="preserve"> </w:t>
      </w:r>
      <w:r w:rsidR="00675F7F" w:rsidRPr="00555DF4">
        <w:rPr>
          <w:rFonts w:ascii="Calibri" w:hAnsi="Calibri"/>
          <w:iCs/>
        </w:rPr>
        <w:t xml:space="preserve">modules are household-based (Modules </w:t>
      </w:r>
      <w:r w:rsidR="00134B2B">
        <w:rPr>
          <w:rFonts w:ascii="Calibri" w:hAnsi="Calibri"/>
          <w:iCs/>
        </w:rPr>
        <w:t>1 and 5</w:t>
      </w:r>
      <w:r w:rsidR="00675F7F" w:rsidRPr="00555DF4">
        <w:rPr>
          <w:rFonts w:ascii="Calibri" w:hAnsi="Calibri"/>
          <w:iCs/>
        </w:rPr>
        <w:t>-</w:t>
      </w:r>
      <w:r w:rsidR="00134B2B">
        <w:rPr>
          <w:rFonts w:ascii="Calibri" w:hAnsi="Calibri"/>
          <w:iCs/>
        </w:rPr>
        <w:t>7</w:t>
      </w:r>
      <w:r w:rsidR="00675F7F" w:rsidRPr="00555DF4">
        <w:rPr>
          <w:rFonts w:ascii="Calibri" w:hAnsi="Calibri"/>
          <w:iCs/>
        </w:rPr>
        <w:t xml:space="preserve">: </w:t>
      </w:r>
      <w:r w:rsidR="00134B2B">
        <w:rPr>
          <w:rFonts w:ascii="Calibri" w:hAnsi="Calibri"/>
          <w:iCs/>
        </w:rPr>
        <w:t xml:space="preserve">Demography, </w:t>
      </w:r>
      <w:r w:rsidR="00675F7F" w:rsidRPr="00555DF4">
        <w:rPr>
          <w:rFonts w:ascii="Calibri" w:hAnsi="Calibri"/>
          <w:iCs/>
        </w:rPr>
        <w:t>Food Security, Mosquito Net Coverage</w:t>
      </w:r>
      <w:r w:rsidR="00134B2B">
        <w:rPr>
          <w:rFonts w:ascii="Calibri" w:hAnsi="Calibri"/>
          <w:iCs/>
        </w:rPr>
        <w:t xml:space="preserve"> and WASH</w:t>
      </w:r>
      <w:r w:rsidR="00675F7F" w:rsidRPr="00555DF4">
        <w:rPr>
          <w:rFonts w:ascii="Calibri" w:hAnsi="Calibri"/>
          <w:iCs/>
        </w:rPr>
        <w:t xml:space="preserve">). For the full list of indicators measured through these standardised modules, see SENS Pre-Module tool: </w:t>
      </w:r>
      <w:r w:rsidR="00675F7F" w:rsidRPr="00555DF4">
        <w:rPr>
          <w:rFonts w:ascii="Calibri" w:hAnsi="Calibri"/>
        </w:rPr>
        <w:t>[</w:t>
      </w:r>
      <w:r w:rsidR="00675F7F" w:rsidRPr="00555DF4">
        <w:rPr>
          <w:rFonts w:ascii="Calibri" w:hAnsi="Calibri"/>
          <w:b/>
          <w:bCs/>
        </w:rPr>
        <w:t xml:space="preserve">Tool </w:t>
      </w:r>
      <w:r w:rsidR="00134B2B">
        <w:rPr>
          <w:rFonts w:ascii="Calibri" w:hAnsi="Calibri"/>
          <w:b/>
          <w:bCs/>
        </w:rPr>
        <w:t>4</w:t>
      </w:r>
      <w:r w:rsidR="00675F7F" w:rsidRPr="00555DF4">
        <w:rPr>
          <w:rFonts w:ascii="Calibri" w:hAnsi="Calibri"/>
        </w:rPr>
        <w:t>-SENS List of Indicators].</w:t>
      </w:r>
    </w:p>
    <w:p w14:paraId="15D9F951" w14:textId="77777777" w:rsidR="00675F7F" w:rsidRPr="00555DF4" w:rsidRDefault="00675F7F" w:rsidP="00675F7F">
      <w:pPr>
        <w:jc w:val="both"/>
        <w:rPr>
          <w:rFonts w:ascii="Calibri" w:hAnsi="Calibri"/>
          <w:iCs/>
        </w:rPr>
      </w:pPr>
    </w:p>
    <w:p w14:paraId="663E574A" w14:textId="77777777" w:rsidR="00675F7F" w:rsidRPr="00555DF4" w:rsidRDefault="00675F7F" w:rsidP="00675F7F">
      <w:pPr>
        <w:jc w:val="both"/>
        <w:rPr>
          <w:rFonts w:ascii="Calibri" w:hAnsi="Calibri"/>
          <w:iCs/>
        </w:rPr>
      </w:pPr>
    </w:p>
    <w:p w14:paraId="00A79AF0" w14:textId="77777777" w:rsidR="00675F7F" w:rsidRPr="00555DF4" w:rsidRDefault="00675F7F" w:rsidP="00675F7F">
      <w:pPr>
        <w:jc w:val="both"/>
        <w:rPr>
          <w:rFonts w:ascii="Calibri" w:hAnsi="Calibri"/>
          <w:b/>
          <w:bCs/>
        </w:rPr>
      </w:pPr>
      <w:r w:rsidRPr="00555DF4">
        <w:rPr>
          <w:rFonts w:ascii="Calibri" w:hAnsi="Calibri"/>
          <w:b/>
          <w:bCs/>
        </w:rPr>
        <w:t>b. What are the objectives recommended to be included in a SENS outside of camp settings?</w:t>
      </w:r>
    </w:p>
    <w:p w14:paraId="38EF8FA0" w14:textId="77777777" w:rsidR="00675F7F" w:rsidRPr="00B941D5" w:rsidRDefault="00675F7F" w:rsidP="00675F7F">
      <w:pPr>
        <w:jc w:val="both"/>
        <w:rPr>
          <w:rFonts w:ascii="Calibri" w:hAnsi="Calibri"/>
        </w:rPr>
      </w:pPr>
    </w:p>
    <w:p w14:paraId="5965CDEF" w14:textId="5787DD0A" w:rsidR="00675F7F" w:rsidRPr="00555DF4" w:rsidRDefault="00675F7F" w:rsidP="0095075A">
      <w:pPr>
        <w:numPr>
          <w:ilvl w:val="0"/>
          <w:numId w:val="15"/>
        </w:numPr>
        <w:tabs>
          <w:tab w:val="clear" w:pos="1440"/>
          <w:tab w:val="num" w:pos="709"/>
        </w:tabs>
        <w:ind w:left="709" w:hanging="425"/>
        <w:jc w:val="both"/>
        <w:rPr>
          <w:rFonts w:ascii="Calibri" w:hAnsi="Calibri"/>
        </w:rPr>
      </w:pPr>
      <w:r w:rsidRPr="00555DF4">
        <w:rPr>
          <w:rFonts w:ascii="Calibri" w:hAnsi="Calibri"/>
          <w:iCs/>
        </w:rPr>
        <w:t xml:space="preserve">The individual-based modules (Modules </w:t>
      </w:r>
      <w:r w:rsidR="00134B2B">
        <w:rPr>
          <w:rFonts w:ascii="Calibri" w:hAnsi="Calibri"/>
          <w:iCs/>
        </w:rPr>
        <w:t>2</w:t>
      </w:r>
      <w:r w:rsidRPr="00555DF4">
        <w:rPr>
          <w:rFonts w:ascii="Calibri" w:hAnsi="Calibri"/>
          <w:iCs/>
        </w:rPr>
        <w:t>-</w:t>
      </w:r>
      <w:r w:rsidR="00134B2B">
        <w:rPr>
          <w:rFonts w:ascii="Calibri" w:hAnsi="Calibri"/>
          <w:iCs/>
        </w:rPr>
        <w:t>4</w:t>
      </w:r>
      <w:r w:rsidRPr="00555DF4">
        <w:rPr>
          <w:rFonts w:ascii="Calibri" w:hAnsi="Calibri"/>
          <w:iCs/>
        </w:rPr>
        <w:t xml:space="preserve">) are relevant in rural and urban areas outside of camp setting and do not need adjustments. </w:t>
      </w:r>
      <w:r w:rsidRPr="00555DF4">
        <w:rPr>
          <w:rFonts w:ascii="Calibri" w:hAnsi="Calibri"/>
        </w:rPr>
        <w:t xml:space="preserve">The household-based modules </w:t>
      </w:r>
      <w:r w:rsidRPr="00555DF4">
        <w:rPr>
          <w:rFonts w:ascii="Calibri" w:hAnsi="Calibri"/>
          <w:iCs/>
        </w:rPr>
        <w:t xml:space="preserve">(Modules </w:t>
      </w:r>
      <w:r w:rsidR="00134B2B">
        <w:rPr>
          <w:rFonts w:ascii="Calibri" w:hAnsi="Calibri"/>
          <w:iCs/>
        </w:rPr>
        <w:t>1 and 5</w:t>
      </w:r>
      <w:r w:rsidRPr="00555DF4">
        <w:rPr>
          <w:rFonts w:ascii="Calibri" w:hAnsi="Calibri"/>
          <w:iCs/>
        </w:rPr>
        <w:t>-</w:t>
      </w:r>
      <w:r w:rsidR="00134B2B">
        <w:rPr>
          <w:rFonts w:ascii="Calibri" w:hAnsi="Calibri"/>
          <w:iCs/>
        </w:rPr>
        <w:t>7</w:t>
      </w:r>
      <w:r w:rsidRPr="00555DF4">
        <w:rPr>
          <w:rFonts w:ascii="Calibri" w:hAnsi="Calibri"/>
          <w:iCs/>
        </w:rPr>
        <w:t>)</w:t>
      </w:r>
      <w:r w:rsidRPr="00555DF4">
        <w:rPr>
          <w:rFonts w:ascii="Calibri" w:hAnsi="Calibri"/>
        </w:rPr>
        <w:t xml:space="preserve"> need to be adapted to the out</w:t>
      </w:r>
      <w:r w:rsidR="00B94A8B">
        <w:rPr>
          <w:rFonts w:ascii="Calibri" w:hAnsi="Calibri"/>
        </w:rPr>
        <w:t>-</w:t>
      </w:r>
      <w:r w:rsidRPr="00555DF4">
        <w:rPr>
          <w:rFonts w:ascii="Calibri" w:hAnsi="Calibri"/>
        </w:rPr>
        <w:t>of</w:t>
      </w:r>
      <w:r w:rsidR="00B94A8B">
        <w:rPr>
          <w:rFonts w:ascii="Calibri" w:hAnsi="Calibri"/>
        </w:rPr>
        <w:t>-</w:t>
      </w:r>
      <w:r w:rsidRPr="00555DF4">
        <w:rPr>
          <w:rFonts w:ascii="Calibri" w:hAnsi="Calibri"/>
        </w:rPr>
        <w:t>camp setting and depend largely upon the local context. These modules should be adjusted on a case-by-case basis.</w:t>
      </w:r>
    </w:p>
    <w:p w14:paraId="319A22D7" w14:textId="77777777" w:rsidR="00675F7F" w:rsidRPr="00555DF4" w:rsidRDefault="00675F7F" w:rsidP="00675F7F">
      <w:pPr>
        <w:jc w:val="both"/>
        <w:rPr>
          <w:rFonts w:ascii="Calibri" w:hAnsi="Calibri"/>
          <w:iCs/>
        </w:rPr>
      </w:pPr>
    </w:p>
    <w:p w14:paraId="013763DB" w14:textId="77777777" w:rsidR="00675F7F" w:rsidRPr="00B941D5" w:rsidRDefault="00675F7F" w:rsidP="00675F7F">
      <w:pPr>
        <w:jc w:val="both"/>
        <w:rPr>
          <w:rFonts w:ascii="Calibri" w:hAnsi="Calibri"/>
          <w:bCs/>
          <w:iCs/>
        </w:rPr>
      </w:pPr>
    </w:p>
    <w:p w14:paraId="44FE828E" w14:textId="77777777" w:rsidR="00675F7F" w:rsidRPr="00555DF4" w:rsidRDefault="00675F7F" w:rsidP="00675F7F">
      <w:pPr>
        <w:jc w:val="both"/>
        <w:rPr>
          <w:rFonts w:ascii="Calibri" w:hAnsi="Calibri"/>
          <w:b/>
          <w:iCs/>
        </w:rPr>
      </w:pPr>
      <w:r w:rsidRPr="00555DF4">
        <w:rPr>
          <w:rFonts w:ascii="Calibri" w:hAnsi="Calibri"/>
          <w:b/>
          <w:iCs/>
        </w:rPr>
        <w:t xml:space="preserve">c. How should </w:t>
      </w:r>
      <w:r w:rsidR="003249AA">
        <w:rPr>
          <w:rFonts w:ascii="Calibri" w:hAnsi="Calibri"/>
          <w:b/>
          <w:iCs/>
        </w:rPr>
        <w:t xml:space="preserve">the </w:t>
      </w:r>
      <w:r w:rsidRPr="00555DF4">
        <w:rPr>
          <w:rFonts w:ascii="Calibri" w:hAnsi="Calibri"/>
          <w:b/>
          <w:iCs/>
        </w:rPr>
        <w:t>household-based modules be adjusted?</w:t>
      </w:r>
    </w:p>
    <w:p w14:paraId="72E34BB0" w14:textId="77777777" w:rsidR="00675F7F" w:rsidRPr="00B941D5" w:rsidRDefault="00675F7F" w:rsidP="00675F7F">
      <w:pPr>
        <w:jc w:val="both"/>
        <w:rPr>
          <w:rFonts w:ascii="Calibri" w:hAnsi="Calibri"/>
          <w:bCs/>
          <w:iCs/>
        </w:rPr>
      </w:pPr>
    </w:p>
    <w:p w14:paraId="14DB9CE5" w14:textId="1237A805" w:rsidR="00675F7F" w:rsidRPr="00555DF4" w:rsidRDefault="00F51383" w:rsidP="00675F7F">
      <w:pPr>
        <w:jc w:val="both"/>
        <w:rPr>
          <w:rFonts w:ascii="Calibri" w:hAnsi="Calibri"/>
          <w:b/>
          <w:iCs/>
        </w:rPr>
      </w:pPr>
      <w:r w:rsidRPr="00555DF4">
        <w:rPr>
          <w:rFonts w:ascii="Calibri" w:hAnsi="Calibri"/>
          <w:b/>
          <w:iCs/>
        </w:rPr>
        <w:t xml:space="preserve">(1) </w:t>
      </w:r>
      <w:r w:rsidR="00675F7F" w:rsidRPr="00555DF4">
        <w:rPr>
          <w:rFonts w:ascii="Calibri" w:hAnsi="Calibri"/>
          <w:b/>
          <w:iCs/>
        </w:rPr>
        <w:t xml:space="preserve">Module </w:t>
      </w:r>
      <w:r w:rsidR="00134B2B">
        <w:rPr>
          <w:rFonts w:ascii="Calibri" w:hAnsi="Calibri"/>
          <w:b/>
          <w:iCs/>
        </w:rPr>
        <w:t>5</w:t>
      </w:r>
      <w:r w:rsidR="00675F7F" w:rsidRPr="00555DF4">
        <w:rPr>
          <w:rFonts w:ascii="Calibri" w:hAnsi="Calibri"/>
          <w:b/>
          <w:iCs/>
        </w:rPr>
        <w:t>: Food Security</w:t>
      </w:r>
    </w:p>
    <w:p w14:paraId="481EBDB4" w14:textId="77777777" w:rsidR="00675F7F" w:rsidRPr="00555DF4" w:rsidRDefault="00675F7F" w:rsidP="00675F7F">
      <w:pPr>
        <w:jc w:val="both"/>
        <w:rPr>
          <w:rFonts w:ascii="Calibri" w:hAnsi="Calibri"/>
          <w:iCs/>
        </w:rPr>
      </w:pPr>
    </w:p>
    <w:p w14:paraId="5E608B4A" w14:textId="50ACB2DF" w:rsidR="00675F7F" w:rsidRPr="00555DF4" w:rsidRDefault="00675F7F" w:rsidP="0095075A">
      <w:pPr>
        <w:numPr>
          <w:ilvl w:val="0"/>
          <w:numId w:val="15"/>
        </w:numPr>
        <w:tabs>
          <w:tab w:val="clear" w:pos="1440"/>
          <w:tab w:val="num" w:pos="709"/>
        </w:tabs>
        <w:ind w:left="709" w:hanging="425"/>
        <w:jc w:val="both"/>
        <w:rPr>
          <w:rFonts w:ascii="Calibri" w:hAnsi="Calibri"/>
          <w:iCs/>
        </w:rPr>
      </w:pPr>
      <w:r w:rsidRPr="00555DF4">
        <w:rPr>
          <w:rFonts w:ascii="Calibri" w:hAnsi="Calibri"/>
          <w:iCs/>
        </w:rPr>
        <w:t>In most urban and other out</w:t>
      </w:r>
      <w:r w:rsidR="00B94A8B">
        <w:rPr>
          <w:rFonts w:ascii="Calibri" w:hAnsi="Calibri"/>
          <w:iCs/>
        </w:rPr>
        <w:t>-</w:t>
      </w:r>
      <w:r w:rsidRPr="00555DF4">
        <w:rPr>
          <w:rFonts w:ascii="Calibri" w:hAnsi="Calibri"/>
          <w:iCs/>
        </w:rPr>
        <w:t>of</w:t>
      </w:r>
      <w:r w:rsidR="00B94A8B">
        <w:rPr>
          <w:rFonts w:ascii="Calibri" w:hAnsi="Calibri"/>
          <w:iCs/>
        </w:rPr>
        <w:t>-</w:t>
      </w:r>
      <w:r w:rsidRPr="00555DF4">
        <w:rPr>
          <w:rFonts w:ascii="Calibri" w:hAnsi="Calibri"/>
          <w:iCs/>
        </w:rPr>
        <w:t xml:space="preserve">camp settings refugees will not receive general in-kind food </w:t>
      </w:r>
      <w:r w:rsidR="00134B2B">
        <w:rPr>
          <w:rFonts w:ascii="Calibri" w:hAnsi="Calibri"/>
          <w:iCs/>
        </w:rPr>
        <w:t>distributions and cooking fuel assistance,</w:t>
      </w:r>
      <w:r w:rsidR="00134B2B" w:rsidRPr="00555DF4">
        <w:rPr>
          <w:rFonts w:ascii="Calibri" w:hAnsi="Calibri"/>
          <w:iCs/>
        </w:rPr>
        <w:t xml:space="preserve"> </w:t>
      </w:r>
      <w:r w:rsidRPr="00555DF4">
        <w:rPr>
          <w:rFonts w:ascii="Calibri" w:hAnsi="Calibri"/>
          <w:iCs/>
        </w:rPr>
        <w:t>and any food assistance will in most cases be targeted and be provided through cash</w:t>
      </w:r>
      <w:r w:rsidR="00134B2B">
        <w:rPr>
          <w:rFonts w:ascii="Calibri" w:hAnsi="Calibri"/>
          <w:iCs/>
        </w:rPr>
        <w:t xml:space="preserve"> grants</w:t>
      </w:r>
      <w:r w:rsidRPr="00555DF4">
        <w:rPr>
          <w:rFonts w:ascii="Calibri" w:hAnsi="Calibri"/>
          <w:iCs/>
        </w:rPr>
        <w:t xml:space="preserve"> or vouchers. </w:t>
      </w:r>
      <w:bookmarkStart w:id="11" w:name="_Hlk22745531"/>
      <w:r w:rsidRPr="00555DF4">
        <w:rPr>
          <w:rFonts w:ascii="Calibri" w:hAnsi="Calibri"/>
          <w:iCs/>
        </w:rPr>
        <w:t xml:space="preserve">As such, question strictly related to in-kind food </w:t>
      </w:r>
      <w:r w:rsidR="00134B2B">
        <w:rPr>
          <w:rFonts w:ascii="Calibri" w:hAnsi="Calibri"/>
          <w:iCs/>
        </w:rPr>
        <w:t>assistance</w:t>
      </w:r>
      <w:r w:rsidR="00134B2B" w:rsidRPr="00555DF4">
        <w:rPr>
          <w:rFonts w:ascii="Calibri" w:hAnsi="Calibri"/>
          <w:iCs/>
        </w:rPr>
        <w:t xml:space="preserve"> </w:t>
      </w:r>
      <w:r w:rsidRPr="00555DF4">
        <w:rPr>
          <w:rFonts w:ascii="Calibri" w:hAnsi="Calibri"/>
          <w:iCs/>
        </w:rPr>
        <w:t>will not be relevant</w:t>
      </w:r>
      <w:bookmarkEnd w:id="11"/>
      <w:r w:rsidRPr="00555DF4">
        <w:rPr>
          <w:rFonts w:ascii="Calibri" w:hAnsi="Calibri"/>
          <w:iCs/>
        </w:rPr>
        <w:t xml:space="preserve">. Questions related to negative coping strategies and household </w:t>
      </w:r>
      <w:r w:rsidR="00134B2B">
        <w:rPr>
          <w:rFonts w:ascii="Calibri" w:hAnsi="Calibri"/>
          <w:iCs/>
        </w:rPr>
        <w:t>food consumption</w:t>
      </w:r>
      <w:r w:rsidRPr="00555DF4">
        <w:rPr>
          <w:rFonts w:ascii="Calibri" w:hAnsi="Calibri"/>
          <w:iCs/>
        </w:rPr>
        <w:t xml:space="preserve"> will be relevant in their current form.</w:t>
      </w:r>
    </w:p>
    <w:p w14:paraId="38CC7B1D" w14:textId="77777777" w:rsidR="00675F7F" w:rsidRPr="00555DF4" w:rsidRDefault="00675F7F" w:rsidP="00675F7F">
      <w:pPr>
        <w:jc w:val="both"/>
        <w:rPr>
          <w:rFonts w:ascii="Calibri" w:hAnsi="Calibri"/>
          <w:iCs/>
        </w:rPr>
      </w:pPr>
    </w:p>
    <w:p w14:paraId="179BCA39" w14:textId="4AF9197D" w:rsidR="00134B2B" w:rsidRPr="00555DF4" w:rsidRDefault="00134B2B" w:rsidP="00134B2B">
      <w:pPr>
        <w:jc w:val="both"/>
        <w:rPr>
          <w:rFonts w:ascii="Calibri" w:hAnsi="Calibri"/>
          <w:b/>
          <w:iCs/>
        </w:rPr>
      </w:pPr>
      <w:r w:rsidRPr="00555DF4">
        <w:rPr>
          <w:rFonts w:ascii="Calibri" w:hAnsi="Calibri"/>
          <w:b/>
          <w:iCs/>
        </w:rPr>
        <w:t>(</w:t>
      </w:r>
      <w:r>
        <w:rPr>
          <w:rFonts w:ascii="Calibri" w:hAnsi="Calibri"/>
          <w:b/>
          <w:iCs/>
        </w:rPr>
        <w:t>2</w:t>
      </w:r>
      <w:r w:rsidRPr="00555DF4">
        <w:rPr>
          <w:rFonts w:ascii="Calibri" w:hAnsi="Calibri"/>
          <w:b/>
          <w:iCs/>
        </w:rPr>
        <w:t>) Module 6: Mosquito net coverage</w:t>
      </w:r>
    </w:p>
    <w:p w14:paraId="4EA9B982" w14:textId="77777777" w:rsidR="00134B2B" w:rsidRPr="00555DF4" w:rsidRDefault="00134B2B" w:rsidP="00134B2B">
      <w:pPr>
        <w:jc w:val="both"/>
        <w:rPr>
          <w:rFonts w:ascii="Calibri" w:hAnsi="Calibri"/>
          <w:iCs/>
        </w:rPr>
      </w:pPr>
    </w:p>
    <w:p w14:paraId="603E9108" w14:textId="130D3B89" w:rsidR="00134B2B" w:rsidRDefault="00134B2B" w:rsidP="00134B2B">
      <w:pPr>
        <w:numPr>
          <w:ilvl w:val="0"/>
          <w:numId w:val="15"/>
        </w:numPr>
        <w:tabs>
          <w:tab w:val="clear" w:pos="1440"/>
          <w:tab w:val="num" w:pos="709"/>
        </w:tabs>
        <w:ind w:left="709" w:hanging="425"/>
        <w:jc w:val="both"/>
        <w:rPr>
          <w:rFonts w:ascii="Calibri" w:hAnsi="Calibri"/>
          <w:iCs/>
        </w:rPr>
      </w:pPr>
      <w:r w:rsidRPr="00555DF4">
        <w:rPr>
          <w:rFonts w:ascii="Calibri" w:hAnsi="Calibri"/>
          <w:iCs/>
        </w:rPr>
        <w:t>The standardised SENS mosquito net coverage questionnaire is relevant in out</w:t>
      </w:r>
      <w:r w:rsidR="00B94A8B">
        <w:rPr>
          <w:rFonts w:ascii="Calibri" w:hAnsi="Calibri"/>
          <w:iCs/>
        </w:rPr>
        <w:t>-</w:t>
      </w:r>
      <w:r w:rsidRPr="00555DF4">
        <w:rPr>
          <w:rFonts w:ascii="Calibri" w:hAnsi="Calibri"/>
          <w:iCs/>
        </w:rPr>
        <w:t>of</w:t>
      </w:r>
      <w:r w:rsidR="00B94A8B">
        <w:rPr>
          <w:rFonts w:ascii="Calibri" w:hAnsi="Calibri"/>
          <w:iCs/>
        </w:rPr>
        <w:t>-</w:t>
      </w:r>
      <w:r w:rsidRPr="00555DF4">
        <w:rPr>
          <w:rFonts w:ascii="Calibri" w:hAnsi="Calibri"/>
          <w:iCs/>
        </w:rPr>
        <w:t>camp settings where malaria is endemic. Assessing utilisation and coverage of mosquito nets is important in settings where these are distributed to monitor the outcome of distributions and utilisation campaigns, or in areas where mosquito nets are not systematically distributed, to assess the need for interventions.</w:t>
      </w:r>
    </w:p>
    <w:p w14:paraId="5B4ED3D2" w14:textId="77777777" w:rsidR="00134B2B" w:rsidRPr="00555DF4" w:rsidRDefault="00134B2B" w:rsidP="00E106E3">
      <w:pPr>
        <w:jc w:val="both"/>
        <w:rPr>
          <w:rFonts w:ascii="Calibri" w:hAnsi="Calibri"/>
          <w:iCs/>
        </w:rPr>
      </w:pPr>
    </w:p>
    <w:p w14:paraId="7A20F90D" w14:textId="2BE629EF" w:rsidR="00675F7F" w:rsidRPr="00555DF4" w:rsidRDefault="00F51383" w:rsidP="00134B2B">
      <w:pPr>
        <w:jc w:val="both"/>
        <w:rPr>
          <w:rFonts w:ascii="Calibri" w:hAnsi="Calibri"/>
          <w:b/>
          <w:iCs/>
        </w:rPr>
      </w:pPr>
      <w:r w:rsidRPr="00555DF4">
        <w:rPr>
          <w:rFonts w:ascii="Calibri" w:hAnsi="Calibri"/>
          <w:b/>
          <w:iCs/>
        </w:rPr>
        <w:t>(</w:t>
      </w:r>
      <w:r w:rsidR="00134B2B">
        <w:rPr>
          <w:rFonts w:ascii="Calibri" w:hAnsi="Calibri"/>
          <w:b/>
          <w:iCs/>
        </w:rPr>
        <w:t>3</w:t>
      </w:r>
      <w:r w:rsidRPr="00555DF4">
        <w:rPr>
          <w:rFonts w:ascii="Calibri" w:hAnsi="Calibri"/>
          <w:b/>
          <w:iCs/>
        </w:rPr>
        <w:t xml:space="preserve">) </w:t>
      </w:r>
      <w:r w:rsidR="00675F7F" w:rsidRPr="00555DF4">
        <w:rPr>
          <w:rFonts w:ascii="Calibri" w:hAnsi="Calibri"/>
          <w:b/>
          <w:iCs/>
        </w:rPr>
        <w:t xml:space="preserve">Module </w:t>
      </w:r>
      <w:r w:rsidR="00134B2B">
        <w:rPr>
          <w:rFonts w:ascii="Calibri" w:hAnsi="Calibri"/>
          <w:b/>
          <w:iCs/>
        </w:rPr>
        <w:t>7</w:t>
      </w:r>
      <w:r w:rsidR="00675F7F" w:rsidRPr="00555DF4">
        <w:rPr>
          <w:rFonts w:ascii="Calibri" w:hAnsi="Calibri"/>
          <w:b/>
          <w:iCs/>
        </w:rPr>
        <w:t>: WASH</w:t>
      </w:r>
    </w:p>
    <w:p w14:paraId="5DFF58CA" w14:textId="77777777" w:rsidR="00675F7F" w:rsidRPr="00555DF4" w:rsidRDefault="00675F7F" w:rsidP="00675F7F">
      <w:pPr>
        <w:jc w:val="both"/>
        <w:rPr>
          <w:rFonts w:ascii="Calibri" w:hAnsi="Calibri"/>
          <w:iCs/>
        </w:rPr>
      </w:pPr>
    </w:p>
    <w:p w14:paraId="27FE1AF8" w14:textId="2F7E64C5" w:rsidR="00675F7F" w:rsidRPr="00555DF4" w:rsidRDefault="00675F7F" w:rsidP="0095075A">
      <w:pPr>
        <w:numPr>
          <w:ilvl w:val="0"/>
          <w:numId w:val="15"/>
        </w:numPr>
        <w:tabs>
          <w:tab w:val="clear" w:pos="1440"/>
          <w:tab w:val="num" w:pos="709"/>
        </w:tabs>
        <w:ind w:left="709" w:hanging="425"/>
        <w:jc w:val="both"/>
        <w:rPr>
          <w:rFonts w:ascii="Calibri" w:hAnsi="Calibri"/>
          <w:iCs/>
        </w:rPr>
      </w:pPr>
      <w:r w:rsidRPr="00555DF4">
        <w:rPr>
          <w:rFonts w:ascii="Calibri" w:hAnsi="Calibri"/>
          <w:iCs/>
        </w:rPr>
        <w:t>In urban and other out</w:t>
      </w:r>
      <w:r w:rsidR="00B94A8B">
        <w:rPr>
          <w:rFonts w:ascii="Calibri" w:hAnsi="Calibri"/>
          <w:iCs/>
        </w:rPr>
        <w:t>-</w:t>
      </w:r>
      <w:r w:rsidRPr="00555DF4">
        <w:rPr>
          <w:rFonts w:ascii="Calibri" w:hAnsi="Calibri"/>
          <w:iCs/>
        </w:rPr>
        <w:t>of</w:t>
      </w:r>
      <w:r w:rsidR="00B94A8B">
        <w:rPr>
          <w:rFonts w:ascii="Calibri" w:hAnsi="Calibri"/>
          <w:iCs/>
        </w:rPr>
        <w:t>-</w:t>
      </w:r>
      <w:r w:rsidRPr="00555DF4">
        <w:rPr>
          <w:rFonts w:ascii="Calibri" w:hAnsi="Calibri"/>
          <w:iCs/>
        </w:rPr>
        <w:t>camp settings water and sanitation facilities are likely to be different from camp settings and the role of UNHCR in WASH may be different as well. In formal urban areas people might live in more permanent structures with piped water and/or more advanced sanitation sewage systems. In informal urban areas/urban slums</w:t>
      </w:r>
      <w:r w:rsidR="003249AA">
        <w:rPr>
          <w:rFonts w:ascii="Calibri" w:hAnsi="Calibri"/>
          <w:iCs/>
        </w:rPr>
        <w:t xml:space="preserve"> or rural areas</w:t>
      </w:r>
      <w:r w:rsidRPr="00555DF4">
        <w:rPr>
          <w:rFonts w:ascii="Calibri" w:hAnsi="Calibri"/>
          <w:iCs/>
        </w:rPr>
        <w:t xml:space="preserve">, access to water and sanitation facilities might be more limited than in camps. It is not recommended to implement the WASH module in settings outside of camps where the situation is likely to be different from that in camps. If an objective for WASH is to collect information on access to WASH, </w:t>
      </w:r>
      <w:r w:rsidR="00AC4868">
        <w:rPr>
          <w:rFonts w:ascii="Calibri" w:hAnsi="Calibri"/>
          <w:iCs/>
        </w:rPr>
        <w:t>a</w:t>
      </w:r>
      <w:r w:rsidR="00AC4868" w:rsidRPr="00555DF4">
        <w:rPr>
          <w:rFonts w:ascii="Calibri" w:hAnsi="Calibri"/>
          <w:iCs/>
        </w:rPr>
        <w:t xml:space="preserve"> </w:t>
      </w:r>
      <w:r w:rsidRPr="00555DF4">
        <w:rPr>
          <w:rFonts w:ascii="Calibri" w:hAnsi="Calibri"/>
          <w:iCs/>
        </w:rPr>
        <w:t xml:space="preserve">health assessment and utilisation survey or other WASH specific assessment such as </w:t>
      </w:r>
      <w:r w:rsidR="00AC4868">
        <w:rPr>
          <w:rFonts w:ascii="Calibri" w:hAnsi="Calibri"/>
          <w:iCs/>
        </w:rPr>
        <w:t xml:space="preserve">an ad-hoc urban </w:t>
      </w:r>
      <w:r w:rsidRPr="00555DF4">
        <w:rPr>
          <w:rFonts w:ascii="Calibri" w:hAnsi="Calibri"/>
          <w:iCs/>
        </w:rPr>
        <w:t>WASH Knowledge Attitude and Practice (KAP) survey could be better tools to use.</w:t>
      </w:r>
    </w:p>
    <w:p w14:paraId="0D2C248A" w14:textId="77777777" w:rsidR="00675F7F" w:rsidRPr="00555DF4" w:rsidRDefault="00675F7F" w:rsidP="00675F7F">
      <w:pPr>
        <w:jc w:val="both"/>
        <w:rPr>
          <w:rFonts w:ascii="Calibri" w:hAnsi="Calibri"/>
        </w:rPr>
      </w:pPr>
    </w:p>
    <w:p w14:paraId="7182723C" w14:textId="77777777" w:rsidR="00675F7F" w:rsidRPr="00555DF4" w:rsidRDefault="00675F7F" w:rsidP="00675F7F">
      <w:pPr>
        <w:pStyle w:val="NIEtext"/>
        <w:rPr>
          <w:rFonts w:ascii="Calibri" w:hAnsi="Calibri"/>
          <w:iCs/>
          <w:szCs w:val="24"/>
        </w:rPr>
      </w:pPr>
    </w:p>
    <w:p w14:paraId="3465592A" w14:textId="77777777" w:rsidR="00675F7F" w:rsidRPr="00555DF4" w:rsidRDefault="00675F7F" w:rsidP="00675F7F">
      <w:pPr>
        <w:pStyle w:val="NIEtext"/>
        <w:rPr>
          <w:rFonts w:ascii="Calibri" w:hAnsi="Calibri"/>
          <w:i/>
          <w:iCs/>
          <w:szCs w:val="24"/>
        </w:rPr>
      </w:pPr>
      <w:r w:rsidRPr="00555DF4">
        <w:rPr>
          <w:rFonts w:ascii="Calibri" w:hAnsi="Calibri"/>
          <w:i/>
          <w:iCs/>
          <w:szCs w:val="24"/>
        </w:rPr>
        <w:t>When additional data collection is needed, the objectives of adding the information need to be clearly set out. In addition, it must be possible for the information to be quickly and reliably obtained during a short visit to the household. The following questions need to be deliberated for each additional data that is considered for inclusion in the SENS survey:</w:t>
      </w:r>
    </w:p>
    <w:p w14:paraId="2F1A735B" w14:textId="77777777" w:rsidR="00F51383" w:rsidRPr="00E106E3" w:rsidRDefault="00F51383" w:rsidP="00675F7F">
      <w:pPr>
        <w:pStyle w:val="NIEtext"/>
        <w:rPr>
          <w:rFonts w:ascii="Calibri" w:hAnsi="Calibri"/>
          <w:iCs/>
          <w:szCs w:val="24"/>
        </w:rPr>
      </w:pPr>
    </w:p>
    <w:p w14:paraId="24C82E65" w14:textId="77777777" w:rsidR="00675F7F" w:rsidRPr="00555DF4" w:rsidRDefault="00675F7F" w:rsidP="0095075A">
      <w:pPr>
        <w:numPr>
          <w:ilvl w:val="0"/>
          <w:numId w:val="2"/>
        </w:numPr>
        <w:tabs>
          <w:tab w:val="clear" w:pos="814"/>
          <w:tab w:val="num" w:pos="709"/>
        </w:tabs>
        <w:ind w:left="709" w:hanging="425"/>
        <w:jc w:val="both"/>
        <w:rPr>
          <w:rFonts w:ascii="Calibri" w:hAnsi="Calibri"/>
        </w:rPr>
      </w:pPr>
      <w:r w:rsidRPr="00555DF4">
        <w:rPr>
          <w:rFonts w:ascii="Calibri" w:hAnsi="Calibri"/>
        </w:rPr>
        <w:t>Can the data be obtained from other sources e.g. from the compiled secondary background information, UNHCR HIS, or other food security, livelihood, WASH, or mosquito net coverage surveys?</w:t>
      </w:r>
    </w:p>
    <w:p w14:paraId="2EA8A558" w14:textId="77777777" w:rsidR="00675F7F" w:rsidRPr="00555DF4" w:rsidRDefault="00675F7F" w:rsidP="0095075A">
      <w:pPr>
        <w:numPr>
          <w:ilvl w:val="0"/>
          <w:numId w:val="2"/>
        </w:numPr>
        <w:tabs>
          <w:tab w:val="clear" w:pos="814"/>
          <w:tab w:val="num" w:pos="709"/>
        </w:tabs>
        <w:ind w:left="709" w:hanging="425"/>
        <w:jc w:val="both"/>
        <w:rPr>
          <w:rFonts w:ascii="Calibri" w:hAnsi="Calibri"/>
        </w:rPr>
      </w:pPr>
      <w:r w:rsidRPr="00555DF4">
        <w:rPr>
          <w:rFonts w:ascii="Calibri" w:hAnsi="Calibri"/>
        </w:rPr>
        <w:t>Was the data collected in the last nutrition survey? Is it necessary to collect the same data in the current survey?</w:t>
      </w:r>
    </w:p>
    <w:p w14:paraId="16DBF3D8" w14:textId="77777777" w:rsidR="00675F7F" w:rsidRPr="00555DF4" w:rsidRDefault="00675F7F" w:rsidP="0095075A">
      <w:pPr>
        <w:numPr>
          <w:ilvl w:val="0"/>
          <w:numId w:val="2"/>
        </w:numPr>
        <w:tabs>
          <w:tab w:val="clear" w:pos="814"/>
          <w:tab w:val="num" w:pos="709"/>
        </w:tabs>
        <w:ind w:left="709" w:hanging="425"/>
        <w:jc w:val="both"/>
        <w:rPr>
          <w:rFonts w:ascii="Calibri" w:hAnsi="Calibri"/>
        </w:rPr>
      </w:pPr>
      <w:r w:rsidRPr="00555DF4">
        <w:rPr>
          <w:rFonts w:ascii="Calibri" w:hAnsi="Calibri"/>
        </w:rPr>
        <w:t>If additional data are collected, can the results be used to guide implementation?</w:t>
      </w:r>
    </w:p>
    <w:p w14:paraId="0F2654E7" w14:textId="77777777" w:rsidR="00675F7F" w:rsidRPr="00555DF4" w:rsidRDefault="00675F7F" w:rsidP="0095075A">
      <w:pPr>
        <w:numPr>
          <w:ilvl w:val="0"/>
          <w:numId w:val="2"/>
        </w:numPr>
        <w:tabs>
          <w:tab w:val="clear" w:pos="814"/>
          <w:tab w:val="num" w:pos="709"/>
        </w:tabs>
        <w:ind w:left="709" w:hanging="425"/>
        <w:jc w:val="both"/>
        <w:rPr>
          <w:rFonts w:ascii="Calibri" w:hAnsi="Calibri"/>
        </w:rPr>
      </w:pPr>
      <w:r w:rsidRPr="00555DF4">
        <w:rPr>
          <w:rFonts w:ascii="Calibri" w:hAnsi="Calibri"/>
        </w:rPr>
        <w:t>Can analysis of the results impact on overall programme interventions and management?</w:t>
      </w:r>
    </w:p>
    <w:p w14:paraId="4C93D492" w14:textId="4560C568" w:rsidR="00675F7F" w:rsidRPr="00555DF4" w:rsidRDefault="00675F7F" w:rsidP="0095075A">
      <w:pPr>
        <w:numPr>
          <w:ilvl w:val="0"/>
          <w:numId w:val="2"/>
        </w:numPr>
        <w:tabs>
          <w:tab w:val="clear" w:pos="814"/>
          <w:tab w:val="num" w:pos="709"/>
        </w:tabs>
        <w:ind w:left="709" w:hanging="425"/>
        <w:jc w:val="both"/>
        <w:rPr>
          <w:rFonts w:ascii="Calibri" w:hAnsi="Calibri"/>
        </w:rPr>
      </w:pPr>
      <w:r w:rsidRPr="00555DF4">
        <w:rPr>
          <w:rFonts w:ascii="Calibri" w:hAnsi="Calibri"/>
        </w:rPr>
        <w:t>Is there a plan for presentation of the data in the final survey report (i.e. tab</w:t>
      </w:r>
      <w:r w:rsidR="008271CD">
        <w:rPr>
          <w:rFonts w:ascii="Calibri" w:hAnsi="Calibri"/>
        </w:rPr>
        <w:t>le of results, graphs, figures</w:t>
      </w:r>
      <w:r w:rsidRPr="00555DF4">
        <w:rPr>
          <w:rFonts w:ascii="Calibri" w:hAnsi="Calibri"/>
        </w:rPr>
        <w:t>)</w:t>
      </w:r>
      <w:r w:rsidR="008271CD">
        <w:rPr>
          <w:rFonts w:ascii="Calibri" w:hAnsi="Calibri"/>
        </w:rPr>
        <w:t>?</w:t>
      </w:r>
      <w:r w:rsidR="00CC1F3F">
        <w:rPr>
          <w:rFonts w:ascii="Calibri" w:hAnsi="Calibri"/>
        </w:rPr>
        <w:t xml:space="preserve"> A presentation of proposed tables, graphs or figures should be included in the protocol.</w:t>
      </w:r>
    </w:p>
    <w:p w14:paraId="5E4EB6C9" w14:textId="6BFE6382" w:rsidR="00675F7F" w:rsidRDefault="00675F7F" w:rsidP="00675F7F">
      <w:pPr>
        <w:jc w:val="both"/>
        <w:rPr>
          <w:rFonts w:ascii="Calibri" w:hAnsi="Calibri"/>
        </w:rPr>
      </w:pPr>
    </w:p>
    <w:p w14:paraId="193C598E" w14:textId="77777777" w:rsidR="008B6962" w:rsidRPr="00E106E3" w:rsidRDefault="008B6962" w:rsidP="00675F7F">
      <w:pPr>
        <w:jc w:val="both"/>
        <w:rPr>
          <w:rFonts w:ascii="Calibri" w:hAnsi="Calibri"/>
        </w:rPr>
      </w:pPr>
    </w:p>
    <w:p w14:paraId="662FCF89" w14:textId="77777777" w:rsidR="00675F7F" w:rsidRPr="00E106E3" w:rsidRDefault="00675F7F" w:rsidP="0095075A">
      <w:pPr>
        <w:ind w:firstLine="284"/>
        <w:jc w:val="both"/>
        <w:rPr>
          <w:rFonts w:ascii="Calibri" w:hAnsi="Calibri"/>
          <w:b/>
          <w:iCs/>
        </w:rPr>
      </w:pPr>
      <w:r w:rsidRPr="00555DF4">
        <w:rPr>
          <w:rFonts w:ascii="Calibri" w:hAnsi="Calibri"/>
          <w:b/>
          <w:i/>
        </w:rPr>
        <w:t>For all modules:</w:t>
      </w:r>
    </w:p>
    <w:p w14:paraId="5339AD69" w14:textId="77777777" w:rsidR="00675F7F" w:rsidRPr="00555DF4" w:rsidRDefault="00675F7F" w:rsidP="00675F7F">
      <w:pPr>
        <w:jc w:val="both"/>
        <w:rPr>
          <w:rFonts w:ascii="Calibri" w:hAnsi="Calibri"/>
        </w:rPr>
      </w:pPr>
    </w:p>
    <w:p w14:paraId="66BE6B89" w14:textId="77777777" w:rsidR="00675F7F" w:rsidRPr="00555DF4" w:rsidRDefault="00675F7F" w:rsidP="0095075A">
      <w:pPr>
        <w:numPr>
          <w:ilvl w:val="0"/>
          <w:numId w:val="26"/>
        </w:numPr>
        <w:tabs>
          <w:tab w:val="left" w:pos="709"/>
        </w:tabs>
        <w:ind w:left="709" w:hanging="425"/>
        <w:jc w:val="both"/>
        <w:rPr>
          <w:rFonts w:ascii="Calibri" w:hAnsi="Calibri"/>
        </w:rPr>
      </w:pPr>
      <w:r w:rsidRPr="00555DF4">
        <w:rPr>
          <w:rFonts w:ascii="Calibri" w:hAnsi="Calibri"/>
        </w:rPr>
        <w:t xml:space="preserve">Questions should </w:t>
      </w:r>
      <w:r w:rsidRPr="00555DF4">
        <w:rPr>
          <w:rFonts w:ascii="Calibri" w:hAnsi="Calibri"/>
          <w:i/>
          <w:iCs/>
        </w:rPr>
        <w:t>not</w:t>
      </w:r>
      <w:r w:rsidRPr="00555DF4">
        <w:rPr>
          <w:rFonts w:ascii="Calibri" w:hAnsi="Calibri"/>
        </w:rPr>
        <w:t xml:space="preserve"> be added simply because the answers will be interesting. Each added question should have a justification for why it is included</w:t>
      </w:r>
      <w:r w:rsidR="00CC1F3F">
        <w:rPr>
          <w:rFonts w:ascii="Calibri" w:hAnsi="Calibri"/>
        </w:rPr>
        <w:t>, and this justification should be included in the protocol</w:t>
      </w:r>
      <w:r w:rsidRPr="00555DF4">
        <w:rPr>
          <w:rFonts w:ascii="Calibri" w:hAnsi="Calibri"/>
        </w:rPr>
        <w:t>.</w:t>
      </w:r>
    </w:p>
    <w:p w14:paraId="3230512B" w14:textId="77777777" w:rsidR="00675F7F" w:rsidRPr="00555DF4" w:rsidRDefault="00675F7F" w:rsidP="0095075A">
      <w:pPr>
        <w:pStyle w:val="NIEtext"/>
        <w:numPr>
          <w:ilvl w:val="0"/>
          <w:numId w:val="26"/>
        </w:numPr>
        <w:tabs>
          <w:tab w:val="left" w:pos="709"/>
        </w:tabs>
        <w:ind w:left="709" w:hanging="425"/>
        <w:rPr>
          <w:rFonts w:ascii="Calibri" w:hAnsi="Calibri"/>
          <w:szCs w:val="24"/>
        </w:rPr>
      </w:pPr>
      <w:r w:rsidRPr="00555DF4">
        <w:rPr>
          <w:rFonts w:ascii="Calibri" w:hAnsi="Calibri"/>
          <w:szCs w:val="24"/>
        </w:rPr>
        <w:lastRenderedPageBreak/>
        <w:t>Each additional piece of data that is collected will prolong the training and the survey itself, thereby requiring more financial resources and complicating the analysis.</w:t>
      </w:r>
    </w:p>
    <w:p w14:paraId="02A6B5C4" w14:textId="77777777" w:rsidR="00675F7F" w:rsidRPr="00555DF4" w:rsidRDefault="00675F7F" w:rsidP="0095075A">
      <w:pPr>
        <w:numPr>
          <w:ilvl w:val="0"/>
          <w:numId w:val="26"/>
        </w:numPr>
        <w:tabs>
          <w:tab w:val="left" w:pos="709"/>
        </w:tabs>
        <w:ind w:left="709" w:hanging="425"/>
        <w:jc w:val="both"/>
        <w:rPr>
          <w:rFonts w:ascii="Calibri" w:hAnsi="Calibri"/>
        </w:rPr>
      </w:pPr>
      <w:r w:rsidRPr="00555DF4">
        <w:rPr>
          <w:rFonts w:ascii="Calibri" w:hAnsi="Calibri"/>
        </w:rPr>
        <w:t>If too much additional data is added to the survey, it might undermine the quality of the whole survey due to surveyor and respondent fatigue.</w:t>
      </w:r>
    </w:p>
    <w:p w14:paraId="5097DD32" w14:textId="77777777" w:rsidR="00675F7F" w:rsidRPr="00555DF4" w:rsidRDefault="00675F7F" w:rsidP="0095075A">
      <w:pPr>
        <w:numPr>
          <w:ilvl w:val="0"/>
          <w:numId w:val="26"/>
        </w:numPr>
        <w:tabs>
          <w:tab w:val="left" w:pos="709"/>
        </w:tabs>
        <w:ind w:left="709" w:hanging="425"/>
        <w:jc w:val="both"/>
        <w:rPr>
          <w:rFonts w:ascii="Calibri" w:hAnsi="Calibri"/>
        </w:rPr>
      </w:pPr>
      <w:r w:rsidRPr="00555DF4">
        <w:rPr>
          <w:rFonts w:ascii="Calibri" w:hAnsi="Calibri"/>
        </w:rPr>
        <w:t>The required sample size and the population to be surveyed may vary for different information.</w:t>
      </w:r>
    </w:p>
    <w:p w14:paraId="4D3C901F" w14:textId="77777777" w:rsidR="00F51383" w:rsidRPr="00555DF4" w:rsidRDefault="00F51383" w:rsidP="00F51383">
      <w:pPr>
        <w:pStyle w:val="NIEtext"/>
        <w:rPr>
          <w:rFonts w:ascii="Calibri" w:hAnsi="Calibri"/>
          <w:lang w:val="en-US"/>
        </w:rPr>
      </w:pPr>
      <w:r w:rsidRPr="00555DF4">
        <w:rPr>
          <w:rFonts w:ascii="Calibri" w:hAnsi="Calibri"/>
          <w:b/>
        </w:rPr>
        <w:br w:type="page"/>
      </w:r>
    </w:p>
    <w:p w14:paraId="2771D5EC" w14:textId="76798CE4" w:rsidR="00F51383" w:rsidRPr="00047BE3" w:rsidRDefault="00293458" w:rsidP="00F51383">
      <w:pPr>
        <w:jc w:val="both"/>
        <w:outlineLvl w:val="0"/>
        <w:rPr>
          <w:rFonts w:ascii="Calibri" w:hAnsi="Calibri"/>
          <w:b/>
          <w:bCs/>
          <w:caps/>
          <w:sz w:val="36"/>
          <w:szCs w:val="36"/>
        </w:rPr>
      </w:pPr>
      <w:bookmarkStart w:id="12" w:name="_Toc22740892"/>
      <w:r w:rsidRPr="00047BE3">
        <w:rPr>
          <w:rFonts w:ascii="Calibri" w:hAnsi="Calibri"/>
          <w:b/>
          <w:bCs/>
          <w:caps/>
          <w:color w:val="336699"/>
          <w:sz w:val="36"/>
          <w:szCs w:val="36"/>
        </w:rPr>
        <w:lastRenderedPageBreak/>
        <w:t xml:space="preserve">D. </w:t>
      </w:r>
      <w:r w:rsidR="00F51383" w:rsidRPr="00047BE3">
        <w:rPr>
          <w:rFonts w:ascii="Calibri" w:hAnsi="Calibri"/>
          <w:b/>
          <w:bCs/>
          <w:caps/>
          <w:color w:val="336699"/>
          <w:sz w:val="36"/>
          <w:szCs w:val="36"/>
        </w:rPr>
        <w:t>DEFINE GEOGRAPHIC AREA AND POPULATION GROUP TO INCLUDE</w:t>
      </w:r>
      <w:bookmarkEnd w:id="12"/>
    </w:p>
    <w:p w14:paraId="55287E59" w14:textId="301EF580" w:rsidR="00F51383" w:rsidRPr="00555DF4" w:rsidRDefault="00047BE3" w:rsidP="00F51383">
      <w:pPr>
        <w:tabs>
          <w:tab w:val="left" w:pos="360"/>
        </w:tabs>
        <w:jc w:val="both"/>
        <w:rPr>
          <w:rFonts w:ascii="Calibri" w:hAnsi="Calibri"/>
          <w:b/>
          <w:bCs/>
        </w:rPr>
      </w:pPr>
      <w:r>
        <w:rPr>
          <w:noProof/>
          <w:lang w:eastAsia="en-GB"/>
        </w:rPr>
        <mc:AlternateContent>
          <mc:Choice Requires="wps">
            <w:drawing>
              <wp:anchor distT="0" distB="0" distL="114300" distR="114300" simplePos="0" relativeHeight="251659776" behindDoc="1" locked="0" layoutInCell="1" allowOverlap="1" wp14:anchorId="0D001E7E" wp14:editId="40BB5739">
                <wp:simplePos x="0" y="0"/>
                <wp:positionH relativeFrom="column">
                  <wp:posOffset>-84191</wp:posOffset>
                </wp:positionH>
                <wp:positionV relativeFrom="paragraph">
                  <wp:posOffset>35600</wp:posOffset>
                </wp:positionV>
                <wp:extent cx="5715000" cy="1638795"/>
                <wp:effectExtent l="0" t="0" r="0" b="0"/>
                <wp:wrapNone/>
                <wp:docPr id="14"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38795"/>
                        </a:xfrm>
                        <a:prstGeom prst="rect">
                          <a:avLst/>
                        </a:prstGeom>
                        <a:solidFill>
                          <a:srgbClr val="E7ECF7"/>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28575">
                              <a:solidFill>
                                <a:srgbClr val="80808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9C839" id="Rectangle 455" o:spid="_x0000_s1026" style="position:absolute;margin-left:-6.65pt;margin-top:2.8pt;width:450pt;height:12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" fillcolor="#e7ecf7" stroked="f"/>
            </w:pict>
          </mc:Fallback>
        </mc:AlternateContent>
      </w:r>
    </w:p>
    <w:p w14:paraId="0D83FE57" w14:textId="519E26C7" w:rsidR="00F51383" w:rsidRPr="00555DF4" w:rsidRDefault="00F51383" w:rsidP="00555DF4">
      <w:pPr>
        <w:numPr>
          <w:ilvl w:val="0"/>
          <w:numId w:val="27"/>
        </w:numPr>
        <w:tabs>
          <w:tab w:val="left" w:pos="360"/>
        </w:tabs>
        <w:jc w:val="both"/>
        <w:rPr>
          <w:rFonts w:ascii="Calibri" w:hAnsi="Calibri"/>
          <w:b/>
          <w:bCs/>
        </w:rPr>
      </w:pPr>
      <w:r w:rsidRPr="00555DF4">
        <w:rPr>
          <w:rFonts w:ascii="Calibri" w:hAnsi="Calibri"/>
          <w:b/>
          <w:bCs/>
        </w:rPr>
        <w:t>Which geographic area should be included?</w:t>
      </w:r>
    </w:p>
    <w:p w14:paraId="1BC11990" w14:textId="56360235" w:rsidR="00F51383" w:rsidRPr="00555DF4" w:rsidRDefault="00F51383" w:rsidP="00555DF4">
      <w:pPr>
        <w:numPr>
          <w:ilvl w:val="0"/>
          <w:numId w:val="27"/>
        </w:numPr>
        <w:tabs>
          <w:tab w:val="left" w:pos="360"/>
        </w:tabs>
        <w:jc w:val="both"/>
        <w:rPr>
          <w:rFonts w:ascii="Calibri" w:hAnsi="Calibri"/>
          <w:b/>
          <w:bCs/>
        </w:rPr>
      </w:pPr>
      <w:r w:rsidRPr="00555DF4">
        <w:rPr>
          <w:rFonts w:ascii="Calibri" w:hAnsi="Calibri"/>
          <w:b/>
          <w:bCs/>
        </w:rPr>
        <w:t>Which survey population should be included?</w:t>
      </w:r>
    </w:p>
    <w:p w14:paraId="59FE6780" w14:textId="2D7505CF" w:rsidR="00F51383" w:rsidRPr="00555DF4" w:rsidRDefault="00F51383" w:rsidP="00B94A8B">
      <w:pPr>
        <w:numPr>
          <w:ilvl w:val="0"/>
          <w:numId w:val="27"/>
        </w:numPr>
        <w:tabs>
          <w:tab w:val="left" w:pos="567"/>
        </w:tabs>
        <w:jc w:val="both"/>
        <w:rPr>
          <w:rFonts w:ascii="Calibri" w:hAnsi="Calibri"/>
          <w:b/>
        </w:rPr>
      </w:pPr>
      <w:r w:rsidRPr="00555DF4">
        <w:rPr>
          <w:rFonts w:ascii="Calibri" w:hAnsi="Calibri"/>
          <w:b/>
          <w:bCs/>
        </w:rPr>
        <w:t>What definition of refugees to use?</w:t>
      </w:r>
    </w:p>
    <w:p w14:paraId="0FD59090" w14:textId="77777777" w:rsidR="00F51383" w:rsidRPr="00555DF4" w:rsidRDefault="00F51383" w:rsidP="00555DF4">
      <w:pPr>
        <w:numPr>
          <w:ilvl w:val="0"/>
          <w:numId w:val="27"/>
        </w:numPr>
        <w:tabs>
          <w:tab w:val="left" w:pos="360"/>
        </w:tabs>
        <w:jc w:val="both"/>
        <w:rPr>
          <w:rFonts w:ascii="Calibri" w:hAnsi="Calibri"/>
          <w:b/>
        </w:rPr>
      </w:pPr>
      <w:r w:rsidRPr="00555DF4">
        <w:rPr>
          <w:rFonts w:ascii="Calibri" w:hAnsi="Calibri"/>
          <w:b/>
          <w:bCs/>
        </w:rPr>
        <w:t>When should the surrounding host population be included?</w:t>
      </w:r>
    </w:p>
    <w:p w14:paraId="0F17AFD8" w14:textId="77777777" w:rsidR="007C5620" w:rsidRPr="00555DF4" w:rsidRDefault="007C5620" w:rsidP="007C5620">
      <w:pPr>
        <w:jc w:val="both"/>
        <w:rPr>
          <w:rFonts w:ascii="Calibri" w:hAnsi="Calibri"/>
        </w:rPr>
      </w:pPr>
    </w:p>
    <w:p w14:paraId="466793A2" w14:textId="42808804" w:rsidR="00F51383" w:rsidRPr="00293458" w:rsidRDefault="00F51383" w:rsidP="00F51383">
      <w:pPr>
        <w:pStyle w:val="BODYCALIBRI12"/>
        <w:rPr>
          <w:b/>
          <w:i/>
          <w:color w:val="3366FF"/>
        </w:rPr>
      </w:pPr>
      <w:r w:rsidRPr="00293458">
        <w:rPr>
          <w:rFonts w:cs="Arial"/>
          <w:b/>
          <w:i/>
          <w:color w:val="3366FF"/>
        </w:rPr>
        <w:t>→</w:t>
      </w:r>
      <w:r w:rsidRPr="00293458">
        <w:rPr>
          <w:b/>
          <w:i/>
          <w:color w:val="3366FF"/>
        </w:rPr>
        <w:t xml:space="preserve"> This and the next section replace UNHCR SENS Pre-module v</w:t>
      </w:r>
      <w:r w:rsidR="00134B2B">
        <w:rPr>
          <w:b/>
          <w:i/>
          <w:color w:val="3366FF"/>
        </w:rPr>
        <w:t>3</w:t>
      </w:r>
      <w:r w:rsidRPr="00293458">
        <w:rPr>
          <w:b/>
          <w:i/>
          <w:color w:val="3366FF"/>
        </w:rPr>
        <w:t>, Survey Step 4 (</w:t>
      </w:r>
      <w:r w:rsidRPr="00704F7D">
        <w:rPr>
          <w:b/>
          <w:i/>
          <w:color w:val="3366FF"/>
        </w:rPr>
        <w:t>p: 2</w:t>
      </w:r>
      <w:r w:rsidR="00704F7D">
        <w:rPr>
          <w:b/>
          <w:i/>
          <w:color w:val="3366FF"/>
        </w:rPr>
        <w:t>1</w:t>
      </w:r>
      <w:r w:rsidRPr="00704F7D">
        <w:rPr>
          <w:b/>
          <w:i/>
          <w:color w:val="3366FF"/>
        </w:rPr>
        <w:t>-2</w:t>
      </w:r>
      <w:r w:rsidR="00704F7D">
        <w:rPr>
          <w:b/>
          <w:i/>
          <w:color w:val="3366FF"/>
        </w:rPr>
        <w:t>2 – PDF version</w:t>
      </w:r>
      <w:r w:rsidRPr="00704F7D">
        <w:rPr>
          <w:b/>
          <w:i/>
          <w:color w:val="3366FF"/>
        </w:rPr>
        <w:t>).</w:t>
      </w:r>
    </w:p>
    <w:p w14:paraId="0E978E10" w14:textId="77777777" w:rsidR="00F51383" w:rsidRPr="00704F7D" w:rsidRDefault="00F51383" w:rsidP="00F51383">
      <w:pPr>
        <w:jc w:val="both"/>
        <w:rPr>
          <w:rFonts w:ascii="Calibri" w:hAnsi="Calibri"/>
        </w:rPr>
      </w:pPr>
    </w:p>
    <w:p w14:paraId="6731B7FA" w14:textId="77777777" w:rsidR="00F51383" w:rsidRPr="00555DF4" w:rsidRDefault="00F51383" w:rsidP="00F51383">
      <w:pPr>
        <w:jc w:val="both"/>
        <w:rPr>
          <w:rFonts w:ascii="Calibri" w:hAnsi="Calibri"/>
        </w:rPr>
      </w:pPr>
    </w:p>
    <w:p w14:paraId="796BEC8D" w14:textId="7EA7FD36" w:rsidR="00F51383" w:rsidRPr="00555DF4" w:rsidRDefault="00F51383" w:rsidP="00F51383">
      <w:pPr>
        <w:jc w:val="both"/>
        <w:rPr>
          <w:rFonts w:ascii="Calibri" w:hAnsi="Calibri"/>
          <w:b/>
        </w:rPr>
      </w:pPr>
      <w:r w:rsidRPr="00555DF4">
        <w:rPr>
          <w:rFonts w:ascii="Calibri" w:hAnsi="Calibri"/>
          <w:b/>
        </w:rPr>
        <w:t>Which geographic areas and population groups to include depends on the presence and number of urban and other out</w:t>
      </w:r>
      <w:r w:rsidR="00B94A8B">
        <w:rPr>
          <w:rFonts w:ascii="Calibri" w:hAnsi="Calibri"/>
          <w:b/>
        </w:rPr>
        <w:t>-</w:t>
      </w:r>
      <w:r w:rsidRPr="00555DF4">
        <w:rPr>
          <w:rFonts w:ascii="Calibri" w:hAnsi="Calibri"/>
          <w:b/>
        </w:rPr>
        <w:t>of</w:t>
      </w:r>
      <w:r w:rsidR="00B94A8B">
        <w:rPr>
          <w:rFonts w:ascii="Calibri" w:hAnsi="Calibri"/>
          <w:b/>
        </w:rPr>
        <w:t>-</w:t>
      </w:r>
      <w:r w:rsidRPr="00555DF4">
        <w:rPr>
          <w:rFonts w:ascii="Calibri" w:hAnsi="Calibri"/>
          <w:b/>
        </w:rPr>
        <w:t>camp refugees, the aim of the survey, resources available, and security considerations.</w:t>
      </w:r>
    </w:p>
    <w:p w14:paraId="3C5ECB4B" w14:textId="77777777" w:rsidR="00F51383" w:rsidRPr="00555DF4" w:rsidRDefault="00F51383" w:rsidP="00F51383">
      <w:pPr>
        <w:jc w:val="both"/>
        <w:rPr>
          <w:rFonts w:ascii="Calibri" w:hAnsi="Calibri"/>
        </w:rPr>
      </w:pPr>
    </w:p>
    <w:p w14:paraId="1BA9CFA5" w14:textId="77777777" w:rsidR="00F51383" w:rsidRPr="00555DF4" w:rsidRDefault="00F51383" w:rsidP="00F51383">
      <w:pPr>
        <w:jc w:val="both"/>
        <w:rPr>
          <w:rFonts w:ascii="Calibri" w:hAnsi="Calibri"/>
        </w:rPr>
      </w:pPr>
    </w:p>
    <w:p w14:paraId="5C8FA6C9" w14:textId="77777777" w:rsidR="00F51383" w:rsidRPr="00555DF4" w:rsidRDefault="00F51383" w:rsidP="00F51383">
      <w:pPr>
        <w:jc w:val="both"/>
        <w:rPr>
          <w:rFonts w:ascii="Calibri" w:hAnsi="Calibri"/>
          <w:b/>
        </w:rPr>
      </w:pPr>
      <w:r w:rsidRPr="00555DF4">
        <w:rPr>
          <w:rFonts w:ascii="Calibri" w:hAnsi="Calibri"/>
          <w:b/>
        </w:rPr>
        <w:t>a. Which geographic area should be included?</w:t>
      </w:r>
    </w:p>
    <w:p w14:paraId="0DFE4F8E" w14:textId="77777777" w:rsidR="00696468" w:rsidRPr="00555DF4" w:rsidRDefault="00696468" w:rsidP="00704F7D">
      <w:pPr>
        <w:pStyle w:val="Listecouleur-Accent11"/>
        <w:ind w:left="0"/>
        <w:jc w:val="both"/>
        <w:rPr>
          <w:rFonts w:ascii="Calibri" w:hAnsi="Calibri"/>
          <w:sz w:val="24"/>
          <w:lang w:val="en-GB"/>
        </w:rPr>
      </w:pPr>
    </w:p>
    <w:p w14:paraId="703EA897" w14:textId="77777777" w:rsidR="00F51383" w:rsidRPr="00555DF4" w:rsidRDefault="00F51383" w:rsidP="0095075A">
      <w:pPr>
        <w:pStyle w:val="Listecouleur-Accent11"/>
        <w:numPr>
          <w:ilvl w:val="0"/>
          <w:numId w:val="28"/>
        </w:numPr>
        <w:tabs>
          <w:tab w:val="clear" w:pos="1440"/>
          <w:tab w:val="num" w:pos="709"/>
        </w:tabs>
        <w:ind w:left="709" w:hanging="425"/>
        <w:jc w:val="both"/>
        <w:rPr>
          <w:rFonts w:ascii="Calibri" w:hAnsi="Calibri"/>
          <w:sz w:val="24"/>
          <w:lang w:val="en-GB"/>
        </w:rPr>
      </w:pPr>
      <w:r w:rsidRPr="00555DF4">
        <w:rPr>
          <w:rFonts w:ascii="Calibri" w:hAnsi="Calibri"/>
          <w:sz w:val="24"/>
          <w:lang w:val="en-GB"/>
        </w:rPr>
        <w:t>Will the survey cover all rural and urban areas in a country? Or will the survey focus on a specific city or specific urban areas that are more densely populated by refugees?</w:t>
      </w:r>
      <w:r w:rsidR="00CC1F3F">
        <w:rPr>
          <w:rFonts w:ascii="Calibri" w:hAnsi="Calibri"/>
          <w:sz w:val="24"/>
          <w:lang w:val="en-GB"/>
        </w:rPr>
        <w:t xml:space="preserve"> Consider the biases when selecting certain areas only – are the refugees living in areas not included likely to be different from the refugees living in the selected areas?</w:t>
      </w:r>
    </w:p>
    <w:p w14:paraId="2ED696ED" w14:textId="77777777" w:rsidR="00F51383" w:rsidRPr="00555DF4" w:rsidRDefault="00F51383" w:rsidP="0095075A">
      <w:pPr>
        <w:pStyle w:val="Listecouleur-Accent11"/>
        <w:numPr>
          <w:ilvl w:val="0"/>
          <w:numId w:val="28"/>
        </w:numPr>
        <w:tabs>
          <w:tab w:val="clear" w:pos="1440"/>
          <w:tab w:val="num" w:pos="709"/>
        </w:tabs>
        <w:ind w:left="709" w:hanging="425"/>
        <w:jc w:val="both"/>
        <w:rPr>
          <w:rFonts w:ascii="Calibri" w:hAnsi="Calibri"/>
          <w:sz w:val="24"/>
          <w:lang w:val="en-GB"/>
        </w:rPr>
      </w:pPr>
      <w:r w:rsidRPr="00555DF4">
        <w:rPr>
          <w:rFonts w:ascii="Calibri" w:hAnsi="Calibri"/>
          <w:sz w:val="24"/>
          <w:lang w:val="en-GB"/>
        </w:rPr>
        <w:t>What level of representativeness within the selected areas is desired? Make sure that each representative sample has similar conditions within the sampled area, e.g. similar access to health services, WASH, etc.</w:t>
      </w:r>
    </w:p>
    <w:p w14:paraId="7968D57D" w14:textId="77777777" w:rsidR="00F51383" w:rsidRPr="00555DF4" w:rsidRDefault="00F51383" w:rsidP="0095075A">
      <w:pPr>
        <w:pStyle w:val="Listecouleur-Accent11"/>
        <w:numPr>
          <w:ilvl w:val="0"/>
          <w:numId w:val="28"/>
        </w:numPr>
        <w:tabs>
          <w:tab w:val="clear" w:pos="1440"/>
          <w:tab w:val="num" w:pos="709"/>
        </w:tabs>
        <w:ind w:left="709" w:hanging="425"/>
        <w:jc w:val="both"/>
        <w:rPr>
          <w:rFonts w:ascii="Calibri" w:hAnsi="Calibri"/>
          <w:sz w:val="24"/>
          <w:lang w:val="en-GB"/>
        </w:rPr>
      </w:pPr>
      <w:r w:rsidRPr="00555DF4">
        <w:rPr>
          <w:rFonts w:ascii="Calibri" w:hAnsi="Calibri"/>
          <w:sz w:val="24"/>
          <w:lang w:val="en-GB"/>
        </w:rPr>
        <w:t>Are all rural and urban areas safe for survey teams to visit? If not, how will this affect the survey implementation and survey results?</w:t>
      </w:r>
    </w:p>
    <w:p w14:paraId="45D322FB" w14:textId="77777777" w:rsidR="00F51383" w:rsidRPr="00555DF4" w:rsidRDefault="00F51383" w:rsidP="00F51383">
      <w:pPr>
        <w:jc w:val="both"/>
        <w:rPr>
          <w:rFonts w:ascii="Calibri" w:hAnsi="Calibri"/>
        </w:rPr>
      </w:pPr>
    </w:p>
    <w:p w14:paraId="4FF1D9B7" w14:textId="77777777" w:rsidR="00F51383" w:rsidRPr="00555DF4" w:rsidRDefault="00F51383" w:rsidP="00F51383">
      <w:pPr>
        <w:jc w:val="both"/>
        <w:rPr>
          <w:rFonts w:ascii="Calibri" w:hAnsi="Calibri"/>
        </w:rPr>
      </w:pPr>
    </w:p>
    <w:p w14:paraId="0C3A15DA" w14:textId="77777777" w:rsidR="00F51383" w:rsidRPr="00555DF4" w:rsidRDefault="00F51383" w:rsidP="00F51383">
      <w:pPr>
        <w:jc w:val="both"/>
        <w:rPr>
          <w:rFonts w:ascii="Calibri" w:hAnsi="Calibri"/>
          <w:b/>
        </w:rPr>
      </w:pPr>
      <w:r w:rsidRPr="00555DF4">
        <w:rPr>
          <w:rFonts w:ascii="Calibri" w:hAnsi="Calibri"/>
          <w:b/>
        </w:rPr>
        <w:t>b. Which survey population should be included?</w:t>
      </w:r>
    </w:p>
    <w:p w14:paraId="2B6513E7" w14:textId="77777777" w:rsidR="00696468" w:rsidRPr="00555DF4" w:rsidRDefault="00696468" w:rsidP="00F51383">
      <w:pPr>
        <w:jc w:val="both"/>
        <w:rPr>
          <w:rFonts w:ascii="Calibri" w:hAnsi="Calibri"/>
        </w:rPr>
      </w:pPr>
    </w:p>
    <w:p w14:paraId="5FB9583D" w14:textId="4DD74B12" w:rsidR="00CC1F3F" w:rsidRDefault="00F51383" w:rsidP="0095075A">
      <w:pPr>
        <w:numPr>
          <w:ilvl w:val="0"/>
          <w:numId w:val="29"/>
        </w:numPr>
        <w:tabs>
          <w:tab w:val="clear" w:pos="1440"/>
          <w:tab w:val="num" w:pos="709"/>
        </w:tabs>
        <w:ind w:left="709" w:hanging="425"/>
        <w:jc w:val="both"/>
        <w:rPr>
          <w:rFonts w:ascii="Calibri" w:hAnsi="Calibri"/>
        </w:rPr>
      </w:pPr>
      <w:r w:rsidRPr="00555DF4">
        <w:rPr>
          <w:rFonts w:ascii="Calibri" w:hAnsi="Calibri"/>
        </w:rPr>
        <w:t>The population to be assessed when using the present guidance are refugees and other relevant population groups living in urban and out</w:t>
      </w:r>
      <w:r w:rsidR="00B94A8B">
        <w:rPr>
          <w:rFonts w:ascii="Calibri" w:hAnsi="Calibri"/>
        </w:rPr>
        <w:t>-</w:t>
      </w:r>
      <w:r w:rsidRPr="00555DF4">
        <w:rPr>
          <w:rFonts w:ascii="Calibri" w:hAnsi="Calibri"/>
        </w:rPr>
        <w:t>of</w:t>
      </w:r>
      <w:r w:rsidR="00B94A8B">
        <w:rPr>
          <w:rFonts w:ascii="Calibri" w:hAnsi="Calibri"/>
        </w:rPr>
        <w:t>-</w:t>
      </w:r>
      <w:r w:rsidRPr="00555DF4">
        <w:rPr>
          <w:rFonts w:ascii="Calibri" w:hAnsi="Calibri"/>
        </w:rPr>
        <w:t>camp settings. You could consider including the surrounding host community. How the survey population is defined will have practical implications on the methodology, the budget required, the results that may emerge, and possibly even the way assistance will be provided in case of malnutrition.</w:t>
      </w:r>
    </w:p>
    <w:p w14:paraId="647AF566" w14:textId="77777777" w:rsidR="00F51383" w:rsidRPr="00555DF4" w:rsidRDefault="00F51383" w:rsidP="0095075A">
      <w:pPr>
        <w:numPr>
          <w:ilvl w:val="0"/>
          <w:numId w:val="29"/>
        </w:numPr>
        <w:tabs>
          <w:tab w:val="clear" w:pos="1440"/>
          <w:tab w:val="num" w:pos="709"/>
        </w:tabs>
        <w:ind w:left="709" w:hanging="425"/>
        <w:jc w:val="both"/>
        <w:rPr>
          <w:rFonts w:ascii="Calibri" w:hAnsi="Calibri"/>
        </w:rPr>
      </w:pPr>
      <w:r w:rsidRPr="00555DF4">
        <w:rPr>
          <w:rFonts w:ascii="Calibri" w:hAnsi="Calibri"/>
        </w:rPr>
        <w:t>The decision on how to define refugees in the survey should be made carefully, taking into account the implications for the programmes, the ethical implications for refugees, and the implications on the relationship with the host government.</w:t>
      </w:r>
    </w:p>
    <w:p w14:paraId="046187FB" w14:textId="77777777" w:rsidR="00F51383" w:rsidRPr="00555DF4" w:rsidRDefault="00555DF4" w:rsidP="00F51383">
      <w:pPr>
        <w:jc w:val="both"/>
        <w:rPr>
          <w:rFonts w:ascii="Calibri" w:hAnsi="Calibri"/>
          <w:b/>
        </w:rPr>
      </w:pPr>
      <w:r>
        <w:rPr>
          <w:rFonts w:ascii="Calibri" w:hAnsi="Calibri"/>
          <w:b/>
        </w:rPr>
        <w:br w:type="page"/>
      </w:r>
      <w:r w:rsidR="00F51383" w:rsidRPr="00555DF4">
        <w:rPr>
          <w:rFonts w:ascii="Calibri" w:hAnsi="Calibri"/>
          <w:b/>
        </w:rPr>
        <w:lastRenderedPageBreak/>
        <w:t>c. What definition of refugees to use?</w:t>
      </w:r>
    </w:p>
    <w:p w14:paraId="2CAA69BF" w14:textId="77777777" w:rsidR="00696468" w:rsidRPr="00704F7D" w:rsidRDefault="00696468" w:rsidP="00F51383">
      <w:pPr>
        <w:jc w:val="both"/>
        <w:rPr>
          <w:rFonts w:ascii="Calibri" w:hAnsi="Calibri"/>
          <w:bCs/>
        </w:rPr>
      </w:pPr>
    </w:p>
    <w:p w14:paraId="20A79BC1" w14:textId="77777777" w:rsidR="00F51383" w:rsidRPr="00555DF4" w:rsidRDefault="00F51383" w:rsidP="003E20F4">
      <w:pPr>
        <w:numPr>
          <w:ilvl w:val="0"/>
          <w:numId w:val="29"/>
        </w:numPr>
        <w:tabs>
          <w:tab w:val="clear" w:pos="1440"/>
          <w:tab w:val="num" w:pos="709"/>
        </w:tabs>
        <w:ind w:left="709" w:hanging="425"/>
        <w:jc w:val="both"/>
        <w:rPr>
          <w:rFonts w:ascii="Calibri" w:hAnsi="Calibri"/>
        </w:rPr>
      </w:pPr>
      <w:r w:rsidRPr="00555DF4">
        <w:rPr>
          <w:rFonts w:ascii="Calibri" w:hAnsi="Calibri"/>
        </w:rPr>
        <w:t>There are three main options for how to define refugees within the selected area:</w:t>
      </w:r>
    </w:p>
    <w:p w14:paraId="590F0D02" w14:textId="77777777" w:rsidR="00F51383" w:rsidRPr="00555DF4" w:rsidRDefault="00F51383" w:rsidP="00042AFB">
      <w:pPr>
        <w:numPr>
          <w:ilvl w:val="1"/>
          <w:numId w:val="29"/>
        </w:numPr>
        <w:tabs>
          <w:tab w:val="clear" w:pos="1687"/>
          <w:tab w:val="num" w:pos="1418"/>
        </w:tabs>
        <w:ind w:left="1418" w:hanging="425"/>
        <w:jc w:val="both"/>
        <w:rPr>
          <w:rFonts w:ascii="Calibri" w:hAnsi="Calibri"/>
        </w:rPr>
      </w:pPr>
      <w:r w:rsidRPr="00555DF4">
        <w:rPr>
          <w:rFonts w:ascii="Calibri" w:hAnsi="Calibri"/>
        </w:rPr>
        <w:t>Registered refugees: include only those who have gone through registration;</w:t>
      </w:r>
    </w:p>
    <w:p w14:paraId="3172F406" w14:textId="77777777" w:rsidR="00F51383" w:rsidRPr="00555DF4" w:rsidRDefault="00F51383" w:rsidP="00042AFB">
      <w:pPr>
        <w:numPr>
          <w:ilvl w:val="1"/>
          <w:numId w:val="29"/>
        </w:numPr>
        <w:tabs>
          <w:tab w:val="clear" w:pos="1687"/>
          <w:tab w:val="num" w:pos="1418"/>
        </w:tabs>
        <w:ind w:left="1418" w:hanging="425"/>
        <w:jc w:val="both"/>
        <w:rPr>
          <w:rFonts w:ascii="Calibri" w:hAnsi="Calibri"/>
        </w:rPr>
      </w:pPr>
      <w:r w:rsidRPr="00555DF4">
        <w:rPr>
          <w:rFonts w:ascii="Calibri" w:hAnsi="Calibri"/>
        </w:rPr>
        <w:t>Registered refugees and asylum seekers: include those who have gone through registration or have asylum-seeker status; or</w:t>
      </w:r>
    </w:p>
    <w:p w14:paraId="22084C0B" w14:textId="77777777" w:rsidR="00F51383" w:rsidRPr="00555DF4" w:rsidRDefault="00F51383" w:rsidP="00042AFB">
      <w:pPr>
        <w:numPr>
          <w:ilvl w:val="1"/>
          <w:numId w:val="29"/>
        </w:numPr>
        <w:tabs>
          <w:tab w:val="clear" w:pos="1687"/>
          <w:tab w:val="num" w:pos="1418"/>
        </w:tabs>
        <w:ind w:left="1418" w:hanging="425"/>
        <w:jc w:val="both"/>
        <w:rPr>
          <w:rFonts w:ascii="Calibri" w:hAnsi="Calibri"/>
        </w:rPr>
      </w:pPr>
      <w:r w:rsidRPr="00555DF4">
        <w:rPr>
          <w:rFonts w:ascii="Calibri" w:hAnsi="Calibri"/>
        </w:rPr>
        <w:t>Include all individuals from the same country of origin, regardless of their status.</w:t>
      </w:r>
    </w:p>
    <w:p w14:paraId="335A0EE0" w14:textId="77777777" w:rsidR="00F51383" w:rsidRPr="00555DF4" w:rsidRDefault="00F51383" w:rsidP="00F51383">
      <w:pPr>
        <w:jc w:val="both"/>
        <w:rPr>
          <w:rFonts w:ascii="Calibri" w:hAnsi="Calibri"/>
        </w:rPr>
      </w:pPr>
    </w:p>
    <w:p w14:paraId="20F968CA" w14:textId="77777777" w:rsidR="00F51383" w:rsidRPr="00555DF4" w:rsidRDefault="00F51383" w:rsidP="003E20F4">
      <w:pPr>
        <w:numPr>
          <w:ilvl w:val="0"/>
          <w:numId w:val="29"/>
        </w:numPr>
        <w:tabs>
          <w:tab w:val="clear" w:pos="1440"/>
          <w:tab w:val="num" w:pos="709"/>
        </w:tabs>
        <w:ind w:left="709" w:hanging="425"/>
        <w:jc w:val="both"/>
        <w:rPr>
          <w:rFonts w:ascii="Calibri" w:hAnsi="Calibri"/>
        </w:rPr>
      </w:pPr>
      <w:r w:rsidRPr="00555DF4">
        <w:rPr>
          <w:rFonts w:ascii="Calibri" w:hAnsi="Calibri"/>
        </w:rPr>
        <w:t>Before choosing option 3, consider the following:</w:t>
      </w:r>
    </w:p>
    <w:p w14:paraId="1B35D6D1" w14:textId="77777777" w:rsidR="00696468" w:rsidRPr="00704F7D" w:rsidRDefault="00696468" w:rsidP="00F51383">
      <w:pPr>
        <w:jc w:val="both"/>
        <w:rPr>
          <w:rFonts w:ascii="Calibri" w:hAnsi="Calibri"/>
          <w:iCs/>
        </w:rPr>
      </w:pPr>
    </w:p>
    <w:p w14:paraId="7B7EC3B3" w14:textId="77777777" w:rsidR="00F51383" w:rsidRPr="00555DF4" w:rsidRDefault="00F51383" w:rsidP="00042AFB">
      <w:pPr>
        <w:pStyle w:val="Listecouleur-Accent11"/>
        <w:numPr>
          <w:ilvl w:val="0"/>
          <w:numId w:val="30"/>
        </w:numPr>
        <w:tabs>
          <w:tab w:val="clear" w:pos="1534"/>
          <w:tab w:val="num" w:pos="1418"/>
        </w:tabs>
        <w:ind w:left="1418" w:hanging="425"/>
        <w:jc w:val="both"/>
        <w:rPr>
          <w:rFonts w:ascii="Calibri" w:hAnsi="Calibri"/>
          <w:sz w:val="24"/>
          <w:lang w:val="en-GB"/>
        </w:rPr>
      </w:pPr>
      <w:r w:rsidRPr="00555DF4">
        <w:rPr>
          <w:rFonts w:ascii="Calibri" w:hAnsi="Calibri"/>
          <w:sz w:val="24"/>
          <w:lang w:val="en-GB"/>
        </w:rPr>
        <w:t>Individuals from the same country of origin may not all be a</w:t>
      </w:r>
      <w:r w:rsidR="00BF1BC7">
        <w:rPr>
          <w:rFonts w:ascii="Calibri" w:hAnsi="Calibri"/>
          <w:sz w:val="24"/>
          <w:lang w:val="en-GB"/>
        </w:rPr>
        <w:t>ctively seeking refugee status.</w:t>
      </w:r>
    </w:p>
    <w:p w14:paraId="49269793" w14:textId="77777777" w:rsidR="00F51383" w:rsidRPr="00555DF4" w:rsidRDefault="00F51383" w:rsidP="00042AFB">
      <w:pPr>
        <w:pStyle w:val="Listecouleur-Accent11"/>
        <w:numPr>
          <w:ilvl w:val="0"/>
          <w:numId w:val="30"/>
        </w:numPr>
        <w:tabs>
          <w:tab w:val="clear" w:pos="1534"/>
          <w:tab w:val="num" w:pos="1418"/>
        </w:tabs>
        <w:ind w:left="1418" w:hanging="425"/>
        <w:jc w:val="both"/>
        <w:rPr>
          <w:rFonts w:ascii="Calibri" w:hAnsi="Calibri"/>
          <w:sz w:val="24"/>
          <w:lang w:val="en-GB"/>
        </w:rPr>
      </w:pPr>
      <w:r w:rsidRPr="00555DF4">
        <w:rPr>
          <w:rFonts w:ascii="Calibri" w:hAnsi="Calibri"/>
          <w:sz w:val="24"/>
          <w:lang w:val="en-GB"/>
        </w:rPr>
        <w:t>Individuals from the same country of origin may have unsuccessfully applied for refugee status, and stayed in the country afterwards.</w:t>
      </w:r>
    </w:p>
    <w:p w14:paraId="6891AB75" w14:textId="77777777" w:rsidR="00F51383" w:rsidRPr="00555DF4" w:rsidRDefault="00F51383" w:rsidP="00042AFB">
      <w:pPr>
        <w:pStyle w:val="Listecouleur-Accent11"/>
        <w:numPr>
          <w:ilvl w:val="0"/>
          <w:numId w:val="30"/>
        </w:numPr>
        <w:tabs>
          <w:tab w:val="clear" w:pos="1534"/>
          <w:tab w:val="num" w:pos="1418"/>
        </w:tabs>
        <w:ind w:left="1418" w:hanging="425"/>
        <w:jc w:val="both"/>
        <w:rPr>
          <w:rFonts w:ascii="Calibri" w:hAnsi="Calibri"/>
          <w:sz w:val="24"/>
          <w:lang w:val="en-GB"/>
        </w:rPr>
      </w:pPr>
      <w:r w:rsidRPr="00555DF4">
        <w:rPr>
          <w:rFonts w:ascii="Calibri" w:hAnsi="Calibri"/>
          <w:sz w:val="24"/>
          <w:lang w:val="en-GB"/>
        </w:rPr>
        <w:t>Individuals from the same country of origin may be living in the country under a different type of visa (e.g. business, student, married to a national etc.).</w:t>
      </w:r>
    </w:p>
    <w:p w14:paraId="376B852A" w14:textId="77777777" w:rsidR="00F51383" w:rsidRPr="00555DF4" w:rsidRDefault="00F51383" w:rsidP="00F51383">
      <w:pPr>
        <w:jc w:val="both"/>
        <w:rPr>
          <w:rFonts w:ascii="Calibri" w:hAnsi="Calibri"/>
        </w:rPr>
      </w:pPr>
    </w:p>
    <w:p w14:paraId="32E0780C" w14:textId="77777777" w:rsidR="00F51383" w:rsidRPr="00555DF4" w:rsidRDefault="00F51383" w:rsidP="003E20F4">
      <w:pPr>
        <w:numPr>
          <w:ilvl w:val="0"/>
          <w:numId w:val="31"/>
        </w:numPr>
        <w:tabs>
          <w:tab w:val="clear" w:pos="1440"/>
          <w:tab w:val="num" w:pos="709"/>
        </w:tabs>
        <w:ind w:left="709" w:hanging="425"/>
        <w:jc w:val="both"/>
        <w:rPr>
          <w:rFonts w:ascii="Calibri" w:hAnsi="Calibri"/>
        </w:rPr>
      </w:pPr>
      <w:r w:rsidRPr="00555DF4">
        <w:rPr>
          <w:rFonts w:ascii="Calibri" w:hAnsi="Calibri"/>
        </w:rPr>
        <w:t>Which definition of refugee to use, should be guided by the aim of the survey:</w:t>
      </w:r>
    </w:p>
    <w:p w14:paraId="686A2B64" w14:textId="77777777" w:rsidR="00696468" w:rsidRPr="00555DF4" w:rsidRDefault="00696468" w:rsidP="00F51383">
      <w:pPr>
        <w:jc w:val="both"/>
        <w:rPr>
          <w:rFonts w:ascii="Calibri" w:hAnsi="Calibri"/>
        </w:rPr>
      </w:pPr>
    </w:p>
    <w:p w14:paraId="4C0F7CA9" w14:textId="5767CC80" w:rsidR="00F51383" w:rsidRPr="00555DF4" w:rsidRDefault="00F51383" w:rsidP="00042AFB">
      <w:pPr>
        <w:pStyle w:val="Listecouleur-Accent11"/>
        <w:numPr>
          <w:ilvl w:val="0"/>
          <w:numId w:val="32"/>
        </w:numPr>
        <w:ind w:hanging="447"/>
        <w:jc w:val="both"/>
        <w:rPr>
          <w:rFonts w:ascii="Calibri" w:hAnsi="Calibri"/>
          <w:sz w:val="24"/>
          <w:lang w:val="en-GB"/>
        </w:rPr>
      </w:pPr>
      <w:r w:rsidRPr="00555DF4">
        <w:rPr>
          <w:rFonts w:ascii="Calibri" w:hAnsi="Calibri"/>
          <w:sz w:val="24"/>
          <w:lang w:val="en-GB"/>
        </w:rPr>
        <w:t>If the aim of the survey is to map all individuals from the same country of origin with significant refugee population, regardless of their legal status and regardless of their access to services and support, then all individuals from the same country of origin should be included.</w:t>
      </w:r>
    </w:p>
    <w:p w14:paraId="092E375D" w14:textId="77777777" w:rsidR="00F51383" w:rsidRPr="00555DF4" w:rsidRDefault="00F51383" w:rsidP="00042AFB">
      <w:pPr>
        <w:pStyle w:val="Listecouleur-Accent11"/>
        <w:numPr>
          <w:ilvl w:val="0"/>
          <w:numId w:val="32"/>
        </w:numPr>
        <w:ind w:hanging="447"/>
        <w:jc w:val="both"/>
        <w:rPr>
          <w:rFonts w:ascii="Calibri" w:hAnsi="Calibri"/>
          <w:sz w:val="24"/>
          <w:lang w:val="en-GB"/>
        </w:rPr>
      </w:pPr>
      <w:r w:rsidRPr="00555DF4">
        <w:rPr>
          <w:rFonts w:ascii="Calibri" w:hAnsi="Calibri"/>
          <w:sz w:val="24"/>
          <w:lang w:val="en-GB"/>
        </w:rPr>
        <w:t>If the aim of the survey is to guide existing or planned nutrition programmes, then the existing/planned target group for programmes should be the target population group for the survey. E.g. if nutrition programmes are providing services to registered refugees only, then only registered refugees need to be included. Including population groups which will in any case not receive support can lead to misconceptions among the groups, skewed malnutrition levels compared to those who will be targeted for programmes, and use of unnecessary extra resources during the survey (human and financial resources).</w:t>
      </w:r>
    </w:p>
    <w:p w14:paraId="4D0EA7B4" w14:textId="77777777" w:rsidR="00F51383" w:rsidRPr="00555DF4" w:rsidRDefault="00F51383" w:rsidP="00042AFB">
      <w:pPr>
        <w:pStyle w:val="Listecouleur-Accent11"/>
        <w:numPr>
          <w:ilvl w:val="0"/>
          <w:numId w:val="32"/>
        </w:numPr>
        <w:ind w:hanging="447"/>
        <w:jc w:val="both"/>
        <w:rPr>
          <w:rFonts w:ascii="Calibri" w:hAnsi="Calibri"/>
          <w:sz w:val="24"/>
          <w:lang w:val="en-GB"/>
        </w:rPr>
      </w:pPr>
      <w:r w:rsidRPr="00555DF4">
        <w:rPr>
          <w:rFonts w:ascii="Calibri" w:hAnsi="Calibri"/>
          <w:sz w:val="24"/>
          <w:lang w:val="en-GB"/>
        </w:rPr>
        <w:t>However, if one wishes to advocate for improved support for vulnerable populations that are currently not targeted for programmes, such as unregistered refugees, all population groups should be targeted.</w:t>
      </w:r>
    </w:p>
    <w:p w14:paraId="464471B7" w14:textId="77777777" w:rsidR="00F51383" w:rsidRPr="00555DF4" w:rsidRDefault="00F51383" w:rsidP="00704F7D">
      <w:pPr>
        <w:jc w:val="both"/>
        <w:rPr>
          <w:rFonts w:ascii="Calibri" w:hAnsi="Calibri"/>
        </w:rPr>
      </w:pPr>
    </w:p>
    <w:p w14:paraId="4ACB64B4" w14:textId="77777777" w:rsidR="00696468" w:rsidRPr="00704F7D" w:rsidRDefault="00696468" w:rsidP="003E20F4">
      <w:pPr>
        <w:ind w:firstLine="284"/>
        <w:jc w:val="both"/>
        <w:rPr>
          <w:rFonts w:ascii="Calibri" w:hAnsi="Calibri"/>
          <w:b/>
          <w:iCs/>
        </w:rPr>
      </w:pPr>
      <w:r w:rsidRPr="0024437E">
        <w:rPr>
          <w:rFonts w:ascii="Calibri" w:hAnsi="Calibri"/>
          <w:b/>
          <w:i/>
        </w:rPr>
        <w:t>Issues to note:</w:t>
      </w:r>
    </w:p>
    <w:p w14:paraId="77E32474" w14:textId="5AD41DD9" w:rsidR="00696468" w:rsidRPr="00704F7D" w:rsidRDefault="00696468" w:rsidP="00704F7D">
      <w:pPr>
        <w:jc w:val="both"/>
        <w:rPr>
          <w:rFonts w:ascii="Calibri" w:hAnsi="Calibri"/>
          <w:bCs/>
          <w:iCs/>
        </w:rPr>
      </w:pPr>
    </w:p>
    <w:p w14:paraId="5FFA78E4" w14:textId="77777777" w:rsidR="00F51383" w:rsidRDefault="00F51383" w:rsidP="003E20F4">
      <w:pPr>
        <w:numPr>
          <w:ilvl w:val="0"/>
          <w:numId w:val="26"/>
        </w:numPr>
        <w:tabs>
          <w:tab w:val="left" w:pos="709"/>
        </w:tabs>
        <w:ind w:left="709" w:hanging="425"/>
        <w:jc w:val="both"/>
        <w:rPr>
          <w:rFonts w:ascii="Calibri" w:hAnsi="Calibri"/>
        </w:rPr>
      </w:pPr>
      <w:r w:rsidRPr="00555DF4">
        <w:rPr>
          <w:rFonts w:ascii="Calibri" w:hAnsi="Calibri"/>
        </w:rPr>
        <w:t>The assumption of how different registered refugees are compared to non-registered refugees is often unknown and context specific. In some settings, sampling only registered refugees for the urban SENS may provide a sufficient picture of the overall situation among all persons from the same countries of origin.</w:t>
      </w:r>
    </w:p>
    <w:p w14:paraId="55039DBB" w14:textId="77777777" w:rsidR="00301A76" w:rsidRPr="00555DF4" w:rsidRDefault="00301A76" w:rsidP="00704F7D">
      <w:pPr>
        <w:tabs>
          <w:tab w:val="left" w:pos="709"/>
        </w:tabs>
        <w:jc w:val="both"/>
        <w:rPr>
          <w:rFonts w:ascii="Calibri" w:hAnsi="Calibri"/>
        </w:rPr>
      </w:pPr>
    </w:p>
    <w:p w14:paraId="26FC9B52" w14:textId="77777777" w:rsidR="00F51383" w:rsidRPr="00555DF4" w:rsidRDefault="00F51383" w:rsidP="00F51383">
      <w:pPr>
        <w:jc w:val="both"/>
        <w:rPr>
          <w:rFonts w:ascii="Calibri" w:hAnsi="Calibri"/>
          <w:b/>
        </w:rPr>
      </w:pPr>
      <w:r w:rsidRPr="00555DF4">
        <w:rPr>
          <w:rFonts w:ascii="Calibri" w:hAnsi="Calibri"/>
          <w:b/>
        </w:rPr>
        <w:lastRenderedPageBreak/>
        <w:t>d. When should the surrounding host population be included?</w:t>
      </w:r>
    </w:p>
    <w:p w14:paraId="43DF601F" w14:textId="77777777" w:rsidR="00696468" w:rsidRPr="00704F7D" w:rsidRDefault="00696468" w:rsidP="00F51383">
      <w:pPr>
        <w:jc w:val="both"/>
        <w:rPr>
          <w:rFonts w:ascii="Calibri" w:hAnsi="Calibri"/>
          <w:bCs/>
        </w:rPr>
      </w:pPr>
    </w:p>
    <w:p w14:paraId="6B775C1A" w14:textId="77777777" w:rsidR="00F51383" w:rsidRPr="00555DF4" w:rsidRDefault="00F51383" w:rsidP="003E20F4">
      <w:pPr>
        <w:numPr>
          <w:ilvl w:val="0"/>
          <w:numId w:val="31"/>
        </w:numPr>
        <w:tabs>
          <w:tab w:val="clear" w:pos="1440"/>
          <w:tab w:val="num" w:pos="709"/>
        </w:tabs>
        <w:ind w:left="709" w:hanging="425"/>
        <w:jc w:val="both"/>
        <w:rPr>
          <w:rFonts w:ascii="Calibri" w:hAnsi="Calibri"/>
        </w:rPr>
      </w:pPr>
      <w:r w:rsidRPr="00555DF4">
        <w:rPr>
          <w:rFonts w:ascii="Calibri" w:hAnsi="Calibri"/>
        </w:rPr>
        <w:t>The surrounding host population is often included for the following reasons: one wish to compare refugees to host; refugees and host are included in the same nutrition programmes; host government requires host population to be included; or other relevant reason. If the host population is to be included in the SENS and comparisons are to be made between the host population and refugees then they should form a completely separate sample. Similar to refugees, the host population to be included in the survey needs to be defined. When defining the host population, there are two decisions to be made: one conceptual and one geographical.</w:t>
      </w:r>
    </w:p>
    <w:p w14:paraId="5D153F4A" w14:textId="77777777" w:rsidR="00F51383" w:rsidRPr="00555DF4" w:rsidRDefault="00F51383" w:rsidP="00F51383">
      <w:pPr>
        <w:jc w:val="both"/>
        <w:rPr>
          <w:rFonts w:ascii="Calibri" w:hAnsi="Calibri"/>
        </w:rPr>
      </w:pPr>
    </w:p>
    <w:p w14:paraId="1329DED0" w14:textId="77777777" w:rsidR="00F51383" w:rsidRPr="00555DF4" w:rsidRDefault="00F51383" w:rsidP="008A44E1">
      <w:pPr>
        <w:numPr>
          <w:ilvl w:val="1"/>
          <w:numId w:val="31"/>
        </w:numPr>
        <w:ind w:hanging="447"/>
        <w:jc w:val="both"/>
        <w:rPr>
          <w:rFonts w:ascii="Calibri" w:hAnsi="Calibri"/>
        </w:rPr>
      </w:pPr>
      <w:r w:rsidRPr="00555DF4">
        <w:rPr>
          <w:rFonts w:ascii="Calibri" w:hAnsi="Calibri"/>
        </w:rPr>
        <w:t>Conceptual definition:</w:t>
      </w:r>
    </w:p>
    <w:p w14:paraId="48559EBD" w14:textId="77777777" w:rsidR="00F51383" w:rsidRPr="00555DF4" w:rsidRDefault="00F51383" w:rsidP="008A44E1">
      <w:pPr>
        <w:pStyle w:val="Listecouleur-Accent11"/>
        <w:numPr>
          <w:ilvl w:val="0"/>
          <w:numId w:val="33"/>
        </w:numPr>
        <w:tabs>
          <w:tab w:val="clear" w:pos="1800"/>
          <w:tab w:val="num" w:pos="1843"/>
        </w:tabs>
        <w:ind w:left="1843" w:hanging="403"/>
        <w:jc w:val="both"/>
        <w:rPr>
          <w:rFonts w:ascii="Calibri" w:hAnsi="Calibri"/>
          <w:sz w:val="24"/>
          <w:lang w:val="en-GB"/>
        </w:rPr>
      </w:pPr>
      <w:r w:rsidRPr="00555DF4">
        <w:rPr>
          <w:rFonts w:ascii="Calibri" w:hAnsi="Calibri"/>
          <w:sz w:val="24"/>
          <w:lang w:val="en-GB"/>
        </w:rPr>
        <w:t>Citizens of the host country; or</w:t>
      </w:r>
    </w:p>
    <w:p w14:paraId="17B795F3" w14:textId="77777777" w:rsidR="00F51383" w:rsidRPr="00555DF4" w:rsidRDefault="00F51383" w:rsidP="008A44E1">
      <w:pPr>
        <w:pStyle w:val="Listecouleur-Accent11"/>
        <w:numPr>
          <w:ilvl w:val="0"/>
          <w:numId w:val="33"/>
        </w:numPr>
        <w:tabs>
          <w:tab w:val="clear" w:pos="1800"/>
          <w:tab w:val="num" w:pos="1843"/>
        </w:tabs>
        <w:ind w:left="1843" w:hanging="403"/>
        <w:jc w:val="both"/>
        <w:rPr>
          <w:rFonts w:ascii="Calibri" w:hAnsi="Calibri"/>
          <w:sz w:val="24"/>
          <w:lang w:val="en-GB"/>
        </w:rPr>
      </w:pPr>
      <w:r w:rsidRPr="00555DF4">
        <w:rPr>
          <w:rFonts w:ascii="Calibri" w:hAnsi="Calibri"/>
          <w:sz w:val="24"/>
          <w:lang w:val="en-GB"/>
        </w:rPr>
        <w:t>Anyone who is not covered by the definition of refugees.</w:t>
      </w:r>
    </w:p>
    <w:p w14:paraId="79004438" w14:textId="77777777" w:rsidR="00F51383" w:rsidRPr="00555DF4" w:rsidRDefault="00F51383" w:rsidP="00F51383">
      <w:pPr>
        <w:jc w:val="both"/>
        <w:rPr>
          <w:rFonts w:ascii="Calibri" w:hAnsi="Calibri"/>
        </w:rPr>
      </w:pPr>
    </w:p>
    <w:p w14:paraId="1A461A59" w14:textId="77777777" w:rsidR="00F51383" w:rsidRPr="00555DF4" w:rsidRDefault="00F51383" w:rsidP="008A44E1">
      <w:pPr>
        <w:numPr>
          <w:ilvl w:val="0"/>
          <w:numId w:val="35"/>
        </w:numPr>
        <w:tabs>
          <w:tab w:val="clear" w:pos="1800"/>
          <w:tab w:val="num" w:pos="1440"/>
        </w:tabs>
        <w:ind w:left="1440" w:hanging="447"/>
        <w:jc w:val="both"/>
        <w:rPr>
          <w:rFonts w:ascii="Calibri" w:hAnsi="Calibri"/>
        </w:rPr>
      </w:pPr>
      <w:r w:rsidRPr="00555DF4">
        <w:rPr>
          <w:rFonts w:ascii="Calibri" w:hAnsi="Calibri"/>
        </w:rPr>
        <w:t>Geographical definition:</w:t>
      </w:r>
    </w:p>
    <w:p w14:paraId="0E6D8181" w14:textId="77777777" w:rsidR="00F51383" w:rsidRPr="00555DF4" w:rsidRDefault="00F51383" w:rsidP="008A44E1">
      <w:pPr>
        <w:pStyle w:val="Listecouleur-Accent11"/>
        <w:numPr>
          <w:ilvl w:val="0"/>
          <w:numId w:val="34"/>
        </w:numPr>
        <w:tabs>
          <w:tab w:val="clear" w:pos="1800"/>
          <w:tab w:val="num" w:pos="1843"/>
        </w:tabs>
        <w:ind w:left="1843" w:hanging="403"/>
        <w:jc w:val="both"/>
        <w:rPr>
          <w:rFonts w:ascii="Calibri" w:hAnsi="Calibri"/>
          <w:sz w:val="24"/>
          <w:lang w:val="en-GB"/>
        </w:rPr>
      </w:pPr>
      <w:r w:rsidRPr="00555DF4">
        <w:rPr>
          <w:rFonts w:ascii="Calibri" w:hAnsi="Calibri"/>
          <w:sz w:val="24"/>
          <w:lang w:val="en-GB"/>
        </w:rPr>
        <w:t>Only those who live in the same areas where the refugees are concentrated; or</w:t>
      </w:r>
    </w:p>
    <w:p w14:paraId="1A0DFC0C" w14:textId="77777777" w:rsidR="00F51383" w:rsidRPr="00555DF4" w:rsidRDefault="00F51383" w:rsidP="008A44E1">
      <w:pPr>
        <w:pStyle w:val="Listecouleur-Accent11"/>
        <w:numPr>
          <w:ilvl w:val="0"/>
          <w:numId w:val="34"/>
        </w:numPr>
        <w:tabs>
          <w:tab w:val="clear" w:pos="1800"/>
          <w:tab w:val="num" w:pos="1843"/>
        </w:tabs>
        <w:ind w:left="1843" w:hanging="403"/>
        <w:jc w:val="both"/>
        <w:rPr>
          <w:rFonts w:ascii="Calibri" w:hAnsi="Calibri"/>
          <w:sz w:val="24"/>
          <w:lang w:val="en-GB"/>
        </w:rPr>
      </w:pPr>
      <w:r w:rsidRPr="00555DF4">
        <w:rPr>
          <w:rFonts w:ascii="Calibri" w:hAnsi="Calibri"/>
          <w:sz w:val="24"/>
          <w:lang w:val="en-GB"/>
        </w:rPr>
        <w:t>The inhabitants of the whole city</w:t>
      </w:r>
      <w:r w:rsidR="00E17910">
        <w:rPr>
          <w:rFonts w:ascii="Calibri" w:hAnsi="Calibri"/>
          <w:sz w:val="24"/>
          <w:lang w:val="en-GB"/>
        </w:rPr>
        <w:t>/village/</w:t>
      </w:r>
      <w:r w:rsidRPr="00555DF4">
        <w:rPr>
          <w:rFonts w:ascii="Calibri" w:hAnsi="Calibri"/>
          <w:sz w:val="24"/>
          <w:lang w:val="en-GB"/>
        </w:rPr>
        <w:t>region.</w:t>
      </w:r>
    </w:p>
    <w:p w14:paraId="258B0518" w14:textId="77777777" w:rsidR="00F51383" w:rsidRPr="00555DF4" w:rsidRDefault="00F51383" w:rsidP="00F51383">
      <w:pPr>
        <w:jc w:val="both"/>
        <w:rPr>
          <w:rFonts w:ascii="Calibri" w:hAnsi="Calibri"/>
        </w:rPr>
      </w:pPr>
    </w:p>
    <w:p w14:paraId="614F2E0D" w14:textId="77777777" w:rsidR="00F51383" w:rsidRPr="003B233A" w:rsidRDefault="00F51383" w:rsidP="003E20F4">
      <w:pPr>
        <w:numPr>
          <w:ilvl w:val="0"/>
          <w:numId w:val="31"/>
        </w:numPr>
        <w:tabs>
          <w:tab w:val="clear" w:pos="1440"/>
          <w:tab w:val="num" w:pos="709"/>
        </w:tabs>
        <w:ind w:left="709" w:hanging="425"/>
        <w:jc w:val="both"/>
        <w:rPr>
          <w:rFonts w:ascii="Calibri" w:hAnsi="Calibri"/>
        </w:rPr>
      </w:pPr>
      <w:r w:rsidRPr="003B233A">
        <w:rPr>
          <w:rFonts w:ascii="Calibri" w:hAnsi="Calibri"/>
        </w:rPr>
        <w:t>When deciding who to include, a key criteria should be the type of assistance that will follow the survey. If high malnutrition is detected, will UNHCR provide assistance to refugees and the host population</w:t>
      </w:r>
      <w:r w:rsidR="00E17910">
        <w:rPr>
          <w:rFonts w:ascii="Calibri" w:hAnsi="Calibri"/>
        </w:rPr>
        <w:t>,</w:t>
      </w:r>
      <w:r w:rsidRPr="003B233A">
        <w:rPr>
          <w:rFonts w:ascii="Calibri" w:hAnsi="Calibri"/>
        </w:rPr>
        <w:t xml:space="preserve"> or refugees only? Will the host government, other UN agencies or NGOs, provide assistance to the host community? Will the assistance be provided in the whole city/village/region, or concentrated around areas where the refugees are residing?</w:t>
      </w:r>
    </w:p>
    <w:p w14:paraId="35A69BBD" w14:textId="77777777" w:rsidR="00F51383" w:rsidRPr="00555DF4" w:rsidRDefault="00F51383" w:rsidP="00F51383">
      <w:pPr>
        <w:jc w:val="both"/>
        <w:rPr>
          <w:rFonts w:ascii="Calibri" w:hAnsi="Calibri"/>
        </w:rPr>
      </w:pPr>
    </w:p>
    <w:p w14:paraId="53B17488" w14:textId="13FE06DD" w:rsidR="00555DF4" w:rsidRPr="00704F7D" w:rsidRDefault="00555DF4" w:rsidP="00704F7D">
      <w:pPr>
        <w:jc w:val="both"/>
        <w:rPr>
          <w:rFonts w:ascii="Calibri" w:hAnsi="Calibri"/>
          <w:bCs/>
          <w:iCs/>
        </w:rPr>
      </w:pPr>
    </w:p>
    <w:p w14:paraId="59D05B33" w14:textId="77777777" w:rsidR="00696468" w:rsidRPr="00704F7D" w:rsidRDefault="00696468" w:rsidP="003E20F4">
      <w:pPr>
        <w:ind w:firstLine="284"/>
        <w:jc w:val="both"/>
        <w:rPr>
          <w:rFonts w:ascii="Calibri" w:hAnsi="Calibri"/>
          <w:b/>
          <w:iCs/>
        </w:rPr>
      </w:pPr>
      <w:r w:rsidRPr="00555DF4">
        <w:rPr>
          <w:rFonts w:ascii="Calibri" w:hAnsi="Calibri"/>
          <w:b/>
          <w:i/>
        </w:rPr>
        <w:t>Issues to note:</w:t>
      </w:r>
    </w:p>
    <w:p w14:paraId="29478C8B" w14:textId="77777777" w:rsidR="00696468" w:rsidRPr="00704F7D" w:rsidRDefault="00696468" w:rsidP="00704F7D">
      <w:pPr>
        <w:jc w:val="both"/>
        <w:rPr>
          <w:rFonts w:ascii="Calibri" w:hAnsi="Calibri"/>
          <w:bCs/>
          <w:iCs/>
        </w:rPr>
      </w:pPr>
    </w:p>
    <w:p w14:paraId="38E7823E" w14:textId="77777777" w:rsidR="00F51383" w:rsidRPr="00555DF4" w:rsidRDefault="00F51383" w:rsidP="003E20F4">
      <w:pPr>
        <w:numPr>
          <w:ilvl w:val="0"/>
          <w:numId w:val="26"/>
        </w:numPr>
        <w:tabs>
          <w:tab w:val="left" w:pos="709"/>
        </w:tabs>
        <w:ind w:left="709" w:hanging="425"/>
        <w:jc w:val="both"/>
        <w:rPr>
          <w:rFonts w:ascii="Calibri" w:hAnsi="Calibri"/>
        </w:rPr>
      </w:pPr>
      <w:r w:rsidRPr="00555DF4">
        <w:rPr>
          <w:rFonts w:ascii="Calibri" w:hAnsi="Calibri"/>
        </w:rPr>
        <w:t>In rural and urban areas outside of camp settings, it is more common to have households with members from both refugee and host population. The survey team has to decide whether mixed refugee-host households should be included in the refugee target population or host target population. If the survey is targeting refugee households only, it is recommended to include mixed households in this target group.</w:t>
      </w:r>
    </w:p>
    <w:p w14:paraId="669DF4CD" w14:textId="77777777" w:rsidR="00003775" w:rsidRPr="00704F7D" w:rsidRDefault="007C5620" w:rsidP="00A03178">
      <w:pPr>
        <w:rPr>
          <w:rFonts w:asciiTheme="minorHAnsi" w:hAnsiTheme="minorHAnsi" w:cstheme="minorHAnsi"/>
          <w:lang w:val="en-US"/>
        </w:rPr>
      </w:pPr>
      <w:r w:rsidRPr="00555DF4">
        <w:rPr>
          <w:b/>
        </w:rPr>
        <w:br w:type="page"/>
      </w:r>
    </w:p>
    <w:p w14:paraId="54C539E8" w14:textId="3F8CEF3D" w:rsidR="00003775" w:rsidRPr="00047BE3" w:rsidRDefault="00293458" w:rsidP="00003775">
      <w:pPr>
        <w:jc w:val="both"/>
        <w:outlineLvl w:val="0"/>
        <w:rPr>
          <w:rFonts w:ascii="Calibri" w:hAnsi="Calibri"/>
          <w:b/>
          <w:bCs/>
          <w:caps/>
          <w:color w:val="336699"/>
          <w:sz w:val="36"/>
          <w:szCs w:val="36"/>
        </w:rPr>
      </w:pPr>
      <w:bookmarkStart w:id="13" w:name="_Toc22740893"/>
      <w:r w:rsidRPr="00047BE3">
        <w:rPr>
          <w:rFonts w:ascii="Calibri" w:hAnsi="Calibri"/>
          <w:b/>
          <w:bCs/>
          <w:caps/>
          <w:color w:val="336699"/>
          <w:sz w:val="36"/>
          <w:szCs w:val="36"/>
        </w:rPr>
        <w:lastRenderedPageBreak/>
        <w:t xml:space="preserve">E. </w:t>
      </w:r>
      <w:r w:rsidR="00003775" w:rsidRPr="00047BE3">
        <w:rPr>
          <w:rFonts w:ascii="Calibri" w:hAnsi="Calibri"/>
          <w:b/>
          <w:bCs/>
          <w:caps/>
          <w:color w:val="336699"/>
          <w:sz w:val="36"/>
          <w:szCs w:val="36"/>
        </w:rPr>
        <w:t>DEFINE THE TARGET POPULATION’S SIZE, DISTRIBUTION AND DENSITY</w:t>
      </w:r>
      <w:bookmarkEnd w:id="13"/>
    </w:p>
    <w:p w14:paraId="2D4B6687" w14:textId="1CC2E05D" w:rsidR="00003775" w:rsidRPr="00555DF4" w:rsidRDefault="00047BE3" w:rsidP="00003775">
      <w:pPr>
        <w:tabs>
          <w:tab w:val="left" w:pos="360"/>
        </w:tabs>
        <w:jc w:val="both"/>
        <w:rPr>
          <w:rFonts w:ascii="Calibri" w:hAnsi="Calibri"/>
          <w:b/>
          <w:bCs/>
        </w:rPr>
      </w:pPr>
      <w:r>
        <w:rPr>
          <w:noProof/>
          <w:lang w:eastAsia="en-GB"/>
        </w:rPr>
        <mc:AlternateContent>
          <mc:Choice Requires="wps">
            <w:drawing>
              <wp:anchor distT="0" distB="0" distL="114300" distR="114300" simplePos="0" relativeHeight="251660800" behindDoc="1" locked="0" layoutInCell="1" allowOverlap="1" wp14:anchorId="499A801E" wp14:editId="52750D14">
                <wp:simplePos x="0" y="0"/>
                <wp:positionH relativeFrom="column">
                  <wp:posOffset>-113665</wp:posOffset>
                </wp:positionH>
                <wp:positionV relativeFrom="paragraph">
                  <wp:posOffset>124963</wp:posOffset>
                </wp:positionV>
                <wp:extent cx="5715000" cy="887095"/>
                <wp:effectExtent l="0" t="0" r="0" b="8255"/>
                <wp:wrapNone/>
                <wp:docPr id="13"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87095"/>
                        </a:xfrm>
                        <a:prstGeom prst="rect">
                          <a:avLst/>
                        </a:prstGeom>
                        <a:solidFill>
                          <a:srgbClr val="E7ECF7"/>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28575">
                              <a:solidFill>
                                <a:srgbClr val="80808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A1EFA" id="Rectangle 456" o:spid="_x0000_s1026" style="position:absolute;margin-left:-8.95pt;margin-top:9.85pt;width:450pt;height:6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" fillcolor="#e7ecf7" stroked="f"/>
            </w:pict>
          </mc:Fallback>
        </mc:AlternateContent>
      </w:r>
    </w:p>
    <w:p w14:paraId="40A91C70" w14:textId="77777777" w:rsidR="00003775" w:rsidRPr="00555DF4" w:rsidRDefault="00003775" w:rsidP="00555DF4">
      <w:pPr>
        <w:numPr>
          <w:ilvl w:val="0"/>
          <w:numId w:val="36"/>
        </w:numPr>
        <w:tabs>
          <w:tab w:val="left" w:pos="360"/>
        </w:tabs>
        <w:jc w:val="both"/>
        <w:rPr>
          <w:rFonts w:ascii="Calibri" w:hAnsi="Calibri"/>
          <w:b/>
          <w:bCs/>
        </w:rPr>
      </w:pPr>
      <w:r w:rsidRPr="00555DF4">
        <w:rPr>
          <w:rFonts w:ascii="Calibri" w:hAnsi="Calibri"/>
          <w:b/>
          <w:bCs/>
        </w:rPr>
        <w:t>How should the target population’s size, distribution and density be defined?</w:t>
      </w:r>
    </w:p>
    <w:p w14:paraId="32B4D4E6" w14:textId="77777777" w:rsidR="00003775" w:rsidRPr="00555DF4" w:rsidRDefault="00003775" w:rsidP="00A661D6">
      <w:pPr>
        <w:rPr>
          <w:rFonts w:ascii="Calibri" w:hAnsi="Calibri"/>
          <w:b/>
        </w:rPr>
      </w:pPr>
    </w:p>
    <w:p w14:paraId="3AAA5D79" w14:textId="7B5F9568" w:rsidR="00003775" w:rsidRPr="00293458" w:rsidRDefault="00003775" w:rsidP="00003775">
      <w:pPr>
        <w:pStyle w:val="BODYCALIBRI12"/>
        <w:rPr>
          <w:b/>
          <w:i/>
          <w:color w:val="3366FF"/>
        </w:rPr>
      </w:pPr>
      <w:r w:rsidRPr="00293458">
        <w:rPr>
          <w:rFonts w:cs="Arial"/>
          <w:b/>
          <w:i/>
          <w:color w:val="3366FF"/>
        </w:rPr>
        <w:t>→</w:t>
      </w:r>
      <w:r w:rsidRPr="00293458">
        <w:rPr>
          <w:b/>
          <w:i/>
          <w:color w:val="3366FF"/>
        </w:rPr>
        <w:t xml:space="preserve"> This and the previous section replace UNHCR SENS Pre-module v</w:t>
      </w:r>
      <w:r w:rsidR="00134B2B">
        <w:rPr>
          <w:b/>
          <w:i/>
          <w:color w:val="3366FF"/>
        </w:rPr>
        <w:t>3</w:t>
      </w:r>
      <w:r w:rsidRPr="00293458">
        <w:rPr>
          <w:b/>
          <w:i/>
          <w:color w:val="3366FF"/>
        </w:rPr>
        <w:t xml:space="preserve">, Survey Step 4 </w:t>
      </w:r>
      <w:r w:rsidRPr="00863F43">
        <w:rPr>
          <w:b/>
          <w:i/>
          <w:color w:val="3366FF"/>
        </w:rPr>
        <w:t>(p: 2</w:t>
      </w:r>
      <w:r w:rsidR="00863F43">
        <w:rPr>
          <w:b/>
          <w:i/>
          <w:color w:val="3366FF"/>
        </w:rPr>
        <w:t>1</w:t>
      </w:r>
      <w:r w:rsidRPr="00863F43">
        <w:rPr>
          <w:b/>
          <w:i/>
          <w:color w:val="3366FF"/>
        </w:rPr>
        <w:t>-2</w:t>
      </w:r>
      <w:r w:rsidR="00863F43">
        <w:rPr>
          <w:b/>
          <w:i/>
          <w:color w:val="3366FF"/>
        </w:rPr>
        <w:t>2 – PDF version</w:t>
      </w:r>
      <w:r w:rsidRPr="00293458">
        <w:rPr>
          <w:b/>
          <w:i/>
          <w:color w:val="3366FF"/>
        </w:rPr>
        <w:t>).</w:t>
      </w:r>
    </w:p>
    <w:p w14:paraId="34D0BE5A" w14:textId="77777777" w:rsidR="00003775" w:rsidRPr="00863F43" w:rsidRDefault="00003775" w:rsidP="00003775">
      <w:pPr>
        <w:pStyle w:val="BODYCALIBRI12"/>
        <w:rPr>
          <w:iCs/>
        </w:rPr>
      </w:pPr>
    </w:p>
    <w:p w14:paraId="472362E7" w14:textId="77777777" w:rsidR="00003775" w:rsidRPr="00555DF4" w:rsidRDefault="00003775" w:rsidP="00003775">
      <w:pPr>
        <w:jc w:val="both"/>
        <w:rPr>
          <w:rFonts w:ascii="Calibri" w:hAnsi="Calibri"/>
        </w:rPr>
      </w:pPr>
    </w:p>
    <w:p w14:paraId="33961A73" w14:textId="77777777" w:rsidR="00003775" w:rsidRPr="00555DF4" w:rsidRDefault="00003775" w:rsidP="00003775">
      <w:pPr>
        <w:jc w:val="both"/>
        <w:rPr>
          <w:rFonts w:ascii="Calibri" w:hAnsi="Calibri"/>
        </w:rPr>
      </w:pPr>
      <w:r w:rsidRPr="00555DF4">
        <w:rPr>
          <w:rFonts w:ascii="Calibri" w:hAnsi="Calibri"/>
          <w:b/>
        </w:rPr>
        <w:t>a. How should the target population´s size, distribution and density be defined?</w:t>
      </w:r>
    </w:p>
    <w:p w14:paraId="20818226" w14:textId="77777777" w:rsidR="00003775" w:rsidRPr="00555DF4" w:rsidRDefault="00003775" w:rsidP="00003775">
      <w:pPr>
        <w:tabs>
          <w:tab w:val="left" w:pos="720"/>
        </w:tabs>
        <w:jc w:val="both"/>
        <w:rPr>
          <w:rFonts w:ascii="Calibri" w:hAnsi="Calibri"/>
        </w:rPr>
      </w:pPr>
    </w:p>
    <w:p w14:paraId="236AB383" w14:textId="77777777" w:rsidR="00003775" w:rsidRPr="00555DF4" w:rsidRDefault="00003775" w:rsidP="00003775">
      <w:pPr>
        <w:tabs>
          <w:tab w:val="left" w:pos="720"/>
        </w:tabs>
        <w:jc w:val="both"/>
        <w:rPr>
          <w:rFonts w:ascii="Calibri" w:hAnsi="Calibri"/>
          <w:i/>
        </w:rPr>
      </w:pPr>
      <w:r w:rsidRPr="00555DF4">
        <w:rPr>
          <w:rFonts w:ascii="Calibri" w:hAnsi="Calibri"/>
          <w:i/>
        </w:rPr>
        <w:t xml:space="preserve">The size, distribution and density of the target population will influence which sampling methodology to choose. This section will focus on how to determine these variables for </w:t>
      </w:r>
      <w:r w:rsidRPr="00526261">
        <w:rPr>
          <w:rFonts w:ascii="Calibri" w:hAnsi="Calibri"/>
          <w:i/>
          <w:u w:val="single"/>
        </w:rPr>
        <w:t>the refugee target population</w:t>
      </w:r>
      <w:r w:rsidRPr="00555DF4">
        <w:rPr>
          <w:rFonts w:ascii="Calibri" w:hAnsi="Calibri"/>
          <w:i/>
        </w:rPr>
        <w:t>.</w:t>
      </w:r>
    </w:p>
    <w:p w14:paraId="4F757BE9" w14:textId="77777777" w:rsidR="00003775" w:rsidRPr="00863F43" w:rsidRDefault="00003775" w:rsidP="00003775">
      <w:pPr>
        <w:jc w:val="both"/>
        <w:rPr>
          <w:rFonts w:ascii="Calibri" w:hAnsi="Calibri"/>
          <w:iCs/>
        </w:rPr>
      </w:pPr>
    </w:p>
    <w:p w14:paraId="691F72E2" w14:textId="77777777" w:rsidR="00E17910" w:rsidRDefault="00003775" w:rsidP="003E20F4">
      <w:pPr>
        <w:numPr>
          <w:ilvl w:val="0"/>
          <w:numId w:val="31"/>
        </w:numPr>
        <w:tabs>
          <w:tab w:val="clear" w:pos="1440"/>
          <w:tab w:val="num" w:pos="709"/>
        </w:tabs>
        <w:ind w:left="709" w:hanging="425"/>
        <w:jc w:val="both"/>
        <w:rPr>
          <w:rFonts w:ascii="Calibri" w:hAnsi="Calibri"/>
        </w:rPr>
      </w:pPr>
      <w:r w:rsidRPr="00555DF4">
        <w:rPr>
          <w:rFonts w:ascii="Calibri" w:hAnsi="Calibri"/>
        </w:rPr>
        <w:t>First, the number of refugees can be derived from population lists or key informants.</w:t>
      </w:r>
    </w:p>
    <w:p w14:paraId="76872EC0" w14:textId="77777777" w:rsidR="00E17910" w:rsidRDefault="00003775" w:rsidP="003E20F4">
      <w:pPr>
        <w:numPr>
          <w:ilvl w:val="0"/>
          <w:numId w:val="31"/>
        </w:numPr>
        <w:tabs>
          <w:tab w:val="clear" w:pos="1440"/>
          <w:tab w:val="num" w:pos="709"/>
        </w:tabs>
        <w:ind w:left="709" w:hanging="425"/>
        <w:jc w:val="both"/>
        <w:rPr>
          <w:rFonts w:ascii="Calibri" w:hAnsi="Calibri"/>
        </w:rPr>
      </w:pPr>
      <w:r w:rsidRPr="00555DF4">
        <w:rPr>
          <w:rFonts w:ascii="Calibri" w:hAnsi="Calibri"/>
        </w:rPr>
        <w:t>Next</w:t>
      </w:r>
      <w:r w:rsidR="00937208">
        <w:rPr>
          <w:rFonts w:ascii="Calibri" w:hAnsi="Calibri"/>
        </w:rPr>
        <w:t>,</w:t>
      </w:r>
      <w:r w:rsidRPr="00555DF4">
        <w:rPr>
          <w:rFonts w:ascii="Calibri" w:hAnsi="Calibri"/>
        </w:rPr>
        <w:t xml:space="preserve"> determine the geographic location of refugees</w:t>
      </w:r>
      <w:r w:rsidR="00E17910">
        <w:rPr>
          <w:rFonts w:ascii="Calibri" w:hAnsi="Calibri"/>
        </w:rPr>
        <w:t xml:space="preserve"> and the distribution of refugees across the geographic locations</w:t>
      </w:r>
      <w:r w:rsidRPr="00555DF4">
        <w:rPr>
          <w:rFonts w:ascii="Calibri" w:hAnsi="Calibri"/>
        </w:rPr>
        <w:t>. This will guide what areas to sample from. It is only necessary to sample in areas where refugees are living.</w:t>
      </w:r>
    </w:p>
    <w:p w14:paraId="3B19761C" w14:textId="77777777" w:rsidR="00003775" w:rsidRPr="00555DF4" w:rsidRDefault="00003775" w:rsidP="003E20F4">
      <w:pPr>
        <w:numPr>
          <w:ilvl w:val="0"/>
          <w:numId w:val="31"/>
        </w:numPr>
        <w:tabs>
          <w:tab w:val="clear" w:pos="1440"/>
          <w:tab w:val="num" w:pos="709"/>
        </w:tabs>
        <w:ind w:left="709" w:hanging="425"/>
        <w:jc w:val="both"/>
        <w:rPr>
          <w:rFonts w:ascii="Calibri" w:hAnsi="Calibri"/>
        </w:rPr>
      </w:pPr>
      <w:r w:rsidRPr="00555DF4">
        <w:rPr>
          <w:rFonts w:ascii="Calibri" w:hAnsi="Calibri"/>
        </w:rPr>
        <w:t xml:space="preserve">Lastly the density of refugees should be estimated for the various geographic areas where refugee households are present. As the refugees are likely to be spread throughout the city or region/country, refugee density will vary from area to area. </w:t>
      </w:r>
      <w:r w:rsidRPr="00526261">
        <w:rPr>
          <w:rFonts w:ascii="Calibri" w:hAnsi="Calibri"/>
        </w:rPr>
        <w:t xml:space="preserve">The </w:t>
      </w:r>
      <w:r w:rsidR="00E17910" w:rsidRPr="00526261">
        <w:rPr>
          <w:rFonts w:ascii="Calibri" w:hAnsi="Calibri"/>
        </w:rPr>
        <w:t xml:space="preserve">refugee </w:t>
      </w:r>
      <w:r w:rsidRPr="00526261">
        <w:rPr>
          <w:rFonts w:ascii="Calibri" w:hAnsi="Calibri"/>
        </w:rPr>
        <w:t xml:space="preserve">density is estimated by the number of refugees </w:t>
      </w:r>
      <w:r w:rsidR="00E17910" w:rsidRPr="00526261">
        <w:rPr>
          <w:rFonts w:ascii="Calibri" w:hAnsi="Calibri"/>
        </w:rPr>
        <w:t xml:space="preserve">in that area </w:t>
      </w:r>
      <w:r w:rsidRPr="00526261">
        <w:rPr>
          <w:rFonts w:ascii="Calibri" w:hAnsi="Calibri"/>
        </w:rPr>
        <w:t xml:space="preserve">compared to </w:t>
      </w:r>
      <w:r w:rsidR="00E17910" w:rsidRPr="00526261">
        <w:rPr>
          <w:rFonts w:ascii="Calibri" w:hAnsi="Calibri"/>
        </w:rPr>
        <w:t xml:space="preserve">the </w:t>
      </w:r>
      <w:r w:rsidRPr="00526261">
        <w:rPr>
          <w:rFonts w:ascii="Calibri" w:hAnsi="Calibri"/>
        </w:rPr>
        <w:t>total population</w:t>
      </w:r>
      <w:r w:rsidR="00E17910" w:rsidRPr="00526261">
        <w:rPr>
          <w:rFonts w:ascii="Calibri" w:hAnsi="Calibri"/>
        </w:rPr>
        <w:t xml:space="preserve"> (refugees and </w:t>
      </w:r>
      <w:r w:rsidR="00F30E76">
        <w:rPr>
          <w:rFonts w:ascii="Calibri" w:hAnsi="Calibri"/>
        </w:rPr>
        <w:t>non-refugees</w:t>
      </w:r>
      <w:r w:rsidR="00E17910" w:rsidRPr="00526261">
        <w:rPr>
          <w:rFonts w:ascii="Calibri" w:hAnsi="Calibri"/>
        </w:rPr>
        <w:t>)</w:t>
      </w:r>
      <w:r w:rsidR="00E17910">
        <w:rPr>
          <w:rFonts w:ascii="Calibri" w:hAnsi="Calibri"/>
        </w:rPr>
        <w:t xml:space="preserve"> in that area</w:t>
      </w:r>
      <w:r w:rsidRPr="00E17910">
        <w:rPr>
          <w:rFonts w:ascii="Calibri" w:hAnsi="Calibri"/>
        </w:rPr>
        <w:t>.</w:t>
      </w:r>
      <w:r w:rsidRPr="00555DF4">
        <w:rPr>
          <w:rFonts w:ascii="Calibri" w:hAnsi="Calibri"/>
        </w:rPr>
        <w:t xml:space="preserve"> </w:t>
      </w:r>
      <w:r w:rsidR="00E17910">
        <w:rPr>
          <w:rFonts w:ascii="Calibri" w:hAnsi="Calibri"/>
        </w:rPr>
        <w:t>For sampling purposes t</w:t>
      </w:r>
      <w:r w:rsidRPr="00555DF4">
        <w:rPr>
          <w:rFonts w:ascii="Calibri" w:hAnsi="Calibri"/>
        </w:rPr>
        <w:t xml:space="preserve">he various areas should be rated as </w:t>
      </w:r>
      <w:r w:rsidRPr="00555DF4">
        <w:rPr>
          <w:rFonts w:ascii="Calibri" w:hAnsi="Calibri"/>
          <w:b/>
        </w:rPr>
        <w:t>high</w:t>
      </w:r>
      <w:r w:rsidRPr="00555DF4">
        <w:rPr>
          <w:rFonts w:ascii="Calibri" w:hAnsi="Calibri"/>
        </w:rPr>
        <w:t xml:space="preserve">, </w:t>
      </w:r>
      <w:r w:rsidRPr="00555DF4">
        <w:rPr>
          <w:rFonts w:ascii="Calibri" w:hAnsi="Calibri"/>
          <w:b/>
        </w:rPr>
        <w:t>medium</w:t>
      </w:r>
      <w:r w:rsidRPr="00555DF4">
        <w:rPr>
          <w:rFonts w:ascii="Calibri" w:hAnsi="Calibri"/>
        </w:rPr>
        <w:t xml:space="preserve"> and </w:t>
      </w:r>
      <w:r w:rsidRPr="00555DF4">
        <w:rPr>
          <w:rFonts w:ascii="Calibri" w:hAnsi="Calibri"/>
          <w:b/>
        </w:rPr>
        <w:t>low</w:t>
      </w:r>
      <w:r w:rsidRPr="00555DF4">
        <w:rPr>
          <w:rFonts w:ascii="Calibri" w:hAnsi="Calibri"/>
        </w:rPr>
        <w:t xml:space="preserve"> density areas. How to define the</w:t>
      </w:r>
      <w:r w:rsidR="00E17910">
        <w:rPr>
          <w:rFonts w:ascii="Calibri" w:hAnsi="Calibri"/>
        </w:rPr>
        <w:t xml:space="preserve"> density cut-offs</w:t>
      </w:r>
      <w:r w:rsidRPr="00555DF4">
        <w:rPr>
          <w:rFonts w:ascii="Calibri" w:hAnsi="Calibri"/>
        </w:rPr>
        <w:t xml:space="preserve"> should be decided on a case-by-case basis, but the following cut-offs are suggested: refugees </w:t>
      </w:r>
      <w:r w:rsidR="00E17910">
        <w:rPr>
          <w:rFonts w:ascii="Calibri" w:hAnsi="Calibri"/>
        </w:rPr>
        <w:t xml:space="preserve">constitute </w:t>
      </w:r>
      <w:r w:rsidRPr="00555DF4">
        <w:rPr>
          <w:rFonts w:ascii="Calibri" w:hAnsi="Calibri"/>
        </w:rPr>
        <w:t>more than 2/3 of total population</w:t>
      </w:r>
      <w:r w:rsidR="00E17910">
        <w:rPr>
          <w:rFonts w:ascii="Calibri" w:hAnsi="Calibri"/>
        </w:rPr>
        <w:t xml:space="preserve"> in that area</w:t>
      </w:r>
      <w:r w:rsidRPr="00555DF4">
        <w:rPr>
          <w:rFonts w:ascii="Calibri" w:hAnsi="Calibri"/>
        </w:rPr>
        <w:t xml:space="preserve"> = high density</w:t>
      </w:r>
      <w:r w:rsidR="00E17910">
        <w:rPr>
          <w:rFonts w:ascii="Calibri" w:hAnsi="Calibri"/>
        </w:rPr>
        <w:t xml:space="preserve"> area</w:t>
      </w:r>
      <w:r w:rsidRPr="00555DF4">
        <w:rPr>
          <w:rFonts w:ascii="Calibri" w:hAnsi="Calibri"/>
        </w:rPr>
        <w:t xml:space="preserve">; refugees </w:t>
      </w:r>
      <w:r w:rsidR="00E17910">
        <w:rPr>
          <w:rFonts w:ascii="Calibri" w:hAnsi="Calibri"/>
        </w:rPr>
        <w:t xml:space="preserve">constitute </w:t>
      </w:r>
      <w:r w:rsidRPr="00555DF4">
        <w:rPr>
          <w:rFonts w:ascii="Calibri" w:hAnsi="Calibri"/>
        </w:rPr>
        <w:t>between 1/3 and 2/3 = medium density</w:t>
      </w:r>
      <w:r w:rsidR="00E17910">
        <w:rPr>
          <w:rFonts w:ascii="Calibri" w:hAnsi="Calibri"/>
        </w:rPr>
        <w:t xml:space="preserve"> area</w:t>
      </w:r>
      <w:r w:rsidRPr="00555DF4">
        <w:rPr>
          <w:rFonts w:ascii="Calibri" w:hAnsi="Calibri"/>
        </w:rPr>
        <w:t>; and refugees less than 1/3 = low density</w:t>
      </w:r>
      <w:r w:rsidR="00E17910">
        <w:rPr>
          <w:rFonts w:ascii="Calibri" w:hAnsi="Calibri"/>
        </w:rPr>
        <w:t xml:space="preserve"> area</w:t>
      </w:r>
      <w:r w:rsidRPr="00555DF4">
        <w:rPr>
          <w:rFonts w:ascii="Calibri" w:hAnsi="Calibri"/>
        </w:rPr>
        <w:t>.</w:t>
      </w:r>
    </w:p>
    <w:p w14:paraId="5AD4DB79" w14:textId="77777777" w:rsidR="00003775" w:rsidRPr="00555DF4" w:rsidRDefault="00003775" w:rsidP="00003775">
      <w:pPr>
        <w:jc w:val="both"/>
        <w:rPr>
          <w:rFonts w:ascii="Calibri" w:hAnsi="Calibri"/>
        </w:rPr>
      </w:pPr>
    </w:p>
    <w:p w14:paraId="32F49FDA" w14:textId="77777777" w:rsidR="00003775" w:rsidRPr="00555DF4" w:rsidRDefault="00003775" w:rsidP="003E20F4">
      <w:pPr>
        <w:numPr>
          <w:ilvl w:val="0"/>
          <w:numId w:val="31"/>
        </w:numPr>
        <w:tabs>
          <w:tab w:val="clear" w:pos="1440"/>
          <w:tab w:val="num" w:pos="709"/>
        </w:tabs>
        <w:ind w:left="709" w:hanging="425"/>
        <w:jc w:val="both"/>
        <w:rPr>
          <w:rFonts w:ascii="Calibri" w:hAnsi="Calibri"/>
        </w:rPr>
      </w:pPr>
      <w:r w:rsidRPr="00555DF4">
        <w:rPr>
          <w:rFonts w:ascii="Calibri" w:hAnsi="Calibri"/>
        </w:rPr>
        <w:t>Refugee population figures and geographic locations of refugee households can be derived from population lists or from key informants.</w:t>
      </w:r>
    </w:p>
    <w:p w14:paraId="6DA54170" w14:textId="77777777" w:rsidR="0042587E" w:rsidRPr="00555DF4" w:rsidRDefault="0042587E" w:rsidP="0042587E">
      <w:pPr>
        <w:jc w:val="both"/>
        <w:rPr>
          <w:rFonts w:ascii="Calibri" w:hAnsi="Calibri"/>
        </w:rPr>
      </w:pPr>
    </w:p>
    <w:p w14:paraId="77CC5E52" w14:textId="77777777" w:rsidR="0042587E" w:rsidRPr="00555DF4" w:rsidRDefault="00003775" w:rsidP="008A44E1">
      <w:pPr>
        <w:pStyle w:val="Listecouleur-Accent11"/>
        <w:numPr>
          <w:ilvl w:val="0"/>
          <w:numId w:val="37"/>
        </w:numPr>
        <w:tabs>
          <w:tab w:val="clear" w:pos="1800"/>
          <w:tab w:val="num" w:pos="1440"/>
        </w:tabs>
        <w:ind w:left="1440" w:hanging="447"/>
        <w:jc w:val="both"/>
        <w:rPr>
          <w:rFonts w:ascii="Calibri" w:hAnsi="Calibri"/>
          <w:sz w:val="24"/>
          <w:lang w:val="en-GB"/>
        </w:rPr>
      </w:pPr>
      <w:r w:rsidRPr="00555DF4">
        <w:rPr>
          <w:rFonts w:ascii="Calibri" w:hAnsi="Calibri"/>
          <w:b/>
          <w:sz w:val="24"/>
          <w:lang w:val="en-GB"/>
        </w:rPr>
        <w:t>UNHCR ProGres</w:t>
      </w:r>
      <w:r w:rsidR="0042587E" w:rsidRPr="00555DF4">
        <w:rPr>
          <w:rFonts w:ascii="Calibri" w:hAnsi="Calibri"/>
          <w:sz w:val="24"/>
          <w:lang w:val="en-GB"/>
        </w:rPr>
        <w:t xml:space="preserve">: </w:t>
      </w:r>
      <w:r w:rsidRPr="00555DF4">
        <w:rPr>
          <w:rFonts w:ascii="Calibri" w:hAnsi="Calibri"/>
          <w:sz w:val="24"/>
          <w:lang w:val="en-GB"/>
        </w:rPr>
        <w:t>If more than 80% of refugees are believed to be registered in UNHCR ProGres, this list should be used as the sampling universe. ProGres should provide addresses for all refugee households, and hence geographic distribution of refugees can be determined based on this list.</w:t>
      </w:r>
    </w:p>
    <w:p w14:paraId="764B5AB5" w14:textId="77777777" w:rsidR="0042587E" w:rsidRPr="00555DF4" w:rsidRDefault="0042587E" w:rsidP="00863F43">
      <w:pPr>
        <w:pStyle w:val="Listecouleur-Accent11"/>
        <w:tabs>
          <w:tab w:val="num" w:pos="1440"/>
        </w:tabs>
        <w:ind w:left="0"/>
        <w:jc w:val="both"/>
        <w:rPr>
          <w:rFonts w:ascii="Calibri" w:hAnsi="Calibri"/>
          <w:sz w:val="24"/>
          <w:lang w:val="en-GB"/>
        </w:rPr>
      </w:pPr>
    </w:p>
    <w:p w14:paraId="43E3D9C0" w14:textId="77777777" w:rsidR="0042587E" w:rsidRPr="00555DF4" w:rsidRDefault="00003775" w:rsidP="008A44E1">
      <w:pPr>
        <w:pStyle w:val="Listecouleur-Accent11"/>
        <w:numPr>
          <w:ilvl w:val="0"/>
          <w:numId w:val="37"/>
        </w:numPr>
        <w:tabs>
          <w:tab w:val="clear" w:pos="1800"/>
          <w:tab w:val="num" w:pos="1440"/>
        </w:tabs>
        <w:ind w:left="1440" w:hanging="447"/>
        <w:jc w:val="both"/>
        <w:rPr>
          <w:rFonts w:ascii="Calibri" w:hAnsi="Calibri"/>
          <w:sz w:val="24"/>
          <w:lang w:val="en-GB"/>
        </w:rPr>
      </w:pPr>
      <w:r w:rsidRPr="00555DF4">
        <w:rPr>
          <w:rFonts w:ascii="Calibri" w:hAnsi="Calibri"/>
          <w:b/>
          <w:sz w:val="24"/>
          <w:lang w:val="en-GB"/>
        </w:rPr>
        <w:t>Other population lists:</w:t>
      </w:r>
      <w:r w:rsidR="0042587E" w:rsidRPr="00555DF4">
        <w:rPr>
          <w:rFonts w:ascii="Calibri" w:hAnsi="Calibri"/>
          <w:sz w:val="24"/>
          <w:lang w:val="en-GB"/>
        </w:rPr>
        <w:t xml:space="preserve"> </w:t>
      </w:r>
      <w:r w:rsidRPr="00555DF4">
        <w:rPr>
          <w:rFonts w:ascii="Calibri" w:hAnsi="Calibri"/>
          <w:sz w:val="24"/>
          <w:lang w:val="en-GB"/>
        </w:rPr>
        <w:t xml:space="preserve">Where UNHCR ProGres population lists are not available or not updated and complete, alternative refugee population lists can be used. Such lists can be found with the host government, with NGOs responsible for providing assistance to refugees, school enrolment lists from UNICEF or local authorities, etc. Although such lists may not provide a detailed list of households to be used for simple random sampling, they can give a picture of the distribution of refugees in various areas of the city. </w:t>
      </w:r>
      <w:r w:rsidRPr="00555DF4">
        <w:rPr>
          <w:rFonts w:ascii="Calibri" w:hAnsi="Calibri"/>
          <w:sz w:val="24"/>
          <w:lang w:val="en-GB"/>
        </w:rPr>
        <w:lastRenderedPageBreak/>
        <w:t xml:space="preserve">(E.g. primary school enrolment lists can provide the number of refugee children enrolled in the various areas – both to inform which areas are more populated with refugees and the </w:t>
      </w:r>
      <w:r w:rsidR="00E17910">
        <w:rPr>
          <w:rFonts w:ascii="Calibri" w:hAnsi="Calibri"/>
          <w:sz w:val="24"/>
          <w:lang w:val="en-GB"/>
        </w:rPr>
        <w:t>density</w:t>
      </w:r>
      <w:r w:rsidR="00E17910" w:rsidRPr="00555DF4">
        <w:rPr>
          <w:rFonts w:ascii="Calibri" w:hAnsi="Calibri"/>
          <w:sz w:val="24"/>
          <w:lang w:val="en-GB"/>
        </w:rPr>
        <w:t xml:space="preserve"> </w:t>
      </w:r>
      <w:r w:rsidRPr="00555DF4">
        <w:rPr>
          <w:rFonts w:ascii="Calibri" w:hAnsi="Calibri"/>
          <w:sz w:val="24"/>
          <w:lang w:val="en-GB"/>
        </w:rPr>
        <w:t>of refugees within the total population). Sometimes multiple lists are available and can be cross-checked with each other.</w:t>
      </w:r>
    </w:p>
    <w:p w14:paraId="1725684E" w14:textId="77777777" w:rsidR="0042587E" w:rsidRPr="00863F43" w:rsidRDefault="0042587E" w:rsidP="008A44E1">
      <w:pPr>
        <w:pStyle w:val="Listecouleur-Accent11"/>
        <w:tabs>
          <w:tab w:val="num" w:pos="1440"/>
        </w:tabs>
        <w:ind w:left="0" w:hanging="447"/>
        <w:jc w:val="both"/>
        <w:rPr>
          <w:rFonts w:ascii="Calibri" w:hAnsi="Calibri"/>
          <w:bCs/>
          <w:sz w:val="24"/>
          <w:lang w:val="en-GB"/>
        </w:rPr>
      </w:pPr>
    </w:p>
    <w:p w14:paraId="111F2BBD" w14:textId="77777777" w:rsidR="00003775" w:rsidRPr="00555DF4" w:rsidRDefault="00003775" w:rsidP="008A44E1">
      <w:pPr>
        <w:pStyle w:val="Listecouleur-Accent11"/>
        <w:numPr>
          <w:ilvl w:val="0"/>
          <w:numId w:val="37"/>
        </w:numPr>
        <w:tabs>
          <w:tab w:val="clear" w:pos="1800"/>
          <w:tab w:val="num" w:pos="1440"/>
        </w:tabs>
        <w:ind w:left="1440" w:hanging="447"/>
        <w:jc w:val="both"/>
        <w:rPr>
          <w:rFonts w:ascii="Calibri" w:hAnsi="Calibri"/>
          <w:sz w:val="24"/>
          <w:lang w:val="en-GB"/>
        </w:rPr>
      </w:pPr>
      <w:r w:rsidRPr="00555DF4">
        <w:rPr>
          <w:rFonts w:ascii="Calibri" w:hAnsi="Calibri"/>
          <w:b/>
          <w:sz w:val="24"/>
          <w:lang w:val="en-GB"/>
        </w:rPr>
        <w:t>No lists are available:</w:t>
      </w:r>
      <w:r w:rsidR="0042587E" w:rsidRPr="00555DF4">
        <w:rPr>
          <w:rFonts w:ascii="Calibri" w:hAnsi="Calibri"/>
          <w:sz w:val="24"/>
          <w:lang w:val="en-GB"/>
        </w:rPr>
        <w:t xml:space="preserve"> </w:t>
      </w:r>
      <w:r w:rsidRPr="00555DF4">
        <w:rPr>
          <w:rFonts w:ascii="Calibri" w:hAnsi="Calibri"/>
          <w:sz w:val="24"/>
          <w:lang w:val="en-GB"/>
        </w:rPr>
        <w:t xml:space="preserve">If no lists are available, or the quality of the lists available are poor, </w:t>
      </w:r>
      <w:r w:rsidR="00483508">
        <w:rPr>
          <w:rFonts w:ascii="Calibri" w:hAnsi="Calibri"/>
          <w:sz w:val="24"/>
          <w:lang w:val="en-GB"/>
        </w:rPr>
        <w:t xml:space="preserve">new lists can be created or </w:t>
      </w:r>
      <w:r w:rsidRPr="00555DF4">
        <w:rPr>
          <w:rFonts w:ascii="Calibri" w:hAnsi="Calibri"/>
          <w:sz w:val="24"/>
          <w:lang w:val="en-GB"/>
        </w:rPr>
        <w:t xml:space="preserve">information on refugee population distribution can be collected from key informants and local partner organisations. </w:t>
      </w:r>
      <w:r w:rsidR="00483508">
        <w:rPr>
          <w:rFonts w:ascii="Calibri" w:hAnsi="Calibri"/>
          <w:sz w:val="24"/>
          <w:lang w:val="en-GB"/>
        </w:rPr>
        <w:t>Creating a new complete list (e.g. by going from house to house in the whole targeted area) can be very time and resources consuming and often impossible to pursue in practice. If information is rather collected from key informants and local partner organisations</w:t>
      </w:r>
      <w:r w:rsidRPr="00555DF4">
        <w:rPr>
          <w:rFonts w:ascii="Calibri" w:hAnsi="Calibri"/>
          <w:sz w:val="24"/>
          <w:lang w:val="en-GB"/>
        </w:rPr>
        <w:t xml:space="preserve">, triangulating from the perspective of a range of informants will allow for more certainty about the information according to local key informant knowledge. </w:t>
      </w:r>
      <w:r w:rsidR="00483508">
        <w:rPr>
          <w:rFonts w:ascii="Calibri" w:hAnsi="Calibri"/>
          <w:sz w:val="24"/>
          <w:lang w:val="en-GB"/>
        </w:rPr>
        <w:t xml:space="preserve">Note that if information about the refugee population is collected this way, both the population estimates and the sampling would include more bias and hence produce less confidence in the generalisability of the survey results. </w:t>
      </w:r>
      <w:r w:rsidRPr="00555DF4">
        <w:rPr>
          <w:rFonts w:ascii="Calibri" w:hAnsi="Calibri"/>
          <w:sz w:val="24"/>
          <w:lang w:val="en-GB"/>
        </w:rPr>
        <w:t>To get information about refugee population size, distribution and density from key informants, the following steps should be followed:</w:t>
      </w:r>
    </w:p>
    <w:p w14:paraId="73DDBC5C" w14:textId="77777777" w:rsidR="0042587E" w:rsidRPr="00555DF4" w:rsidRDefault="0042587E" w:rsidP="0042587E">
      <w:pPr>
        <w:pStyle w:val="Listecouleur-Accent11"/>
        <w:ind w:left="0"/>
        <w:jc w:val="both"/>
        <w:rPr>
          <w:rFonts w:ascii="Calibri" w:hAnsi="Calibri"/>
          <w:sz w:val="24"/>
          <w:lang w:val="en-GB"/>
        </w:rPr>
      </w:pPr>
    </w:p>
    <w:p w14:paraId="1C90194C" w14:textId="77777777" w:rsidR="00003775" w:rsidRPr="00555DF4" w:rsidRDefault="00003775" w:rsidP="003B233A">
      <w:pPr>
        <w:pStyle w:val="Listecouleur-Accent11"/>
        <w:numPr>
          <w:ilvl w:val="0"/>
          <w:numId w:val="38"/>
        </w:numPr>
        <w:ind w:hanging="459"/>
        <w:jc w:val="both"/>
        <w:rPr>
          <w:rFonts w:ascii="Calibri" w:hAnsi="Calibri"/>
          <w:sz w:val="24"/>
          <w:lang w:val="en-GB"/>
        </w:rPr>
      </w:pPr>
      <w:r w:rsidRPr="00555DF4">
        <w:rPr>
          <w:rFonts w:ascii="Calibri" w:hAnsi="Calibri"/>
          <w:sz w:val="24"/>
          <w:lang w:val="en-GB"/>
        </w:rPr>
        <w:t xml:space="preserve">Consult with key informants who are working or living in the local community </w:t>
      </w:r>
      <w:r w:rsidR="00E91629">
        <w:rPr>
          <w:rFonts w:ascii="Calibri" w:hAnsi="Calibri"/>
          <w:sz w:val="24"/>
          <w:lang w:val="en-GB"/>
        </w:rPr>
        <w:t>through</w:t>
      </w:r>
      <w:r w:rsidR="00E91629" w:rsidRPr="00555DF4">
        <w:rPr>
          <w:rFonts w:ascii="Calibri" w:hAnsi="Calibri"/>
          <w:sz w:val="24"/>
          <w:lang w:val="en-GB"/>
        </w:rPr>
        <w:t xml:space="preserve"> </w:t>
      </w:r>
      <w:r w:rsidRPr="00555DF4">
        <w:rPr>
          <w:rFonts w:ascii="Calibri" w:hAnsi="Calibri"/>
          <w:sz w:val="24"/>
          <w:lang w:val="en-GB"/>
        </w:rPr>
        <w:t>focus group discussions or individual meetings. In these consultations the key informant should be provided with a map of the city, area or region, and show where on the map the refugees are living.</w:t>
      </w:r>
    </w:p>
    <w:p w14:paraId="5F274675" w14:textId="77777777" w:rsidR="0042587E" w:rsidRPr="00555DF4" w:rsidRDefault="0042587E" w:rsidP="00863F43">
      <w:pPr>
        <w:pStyle w:val="Listecouleur-Accent11"/>
        <w:ind w:left="0"/>
        <w:jc w:val="both"/>
        <w:rPr>
          <w:rFonts w:ascii="Calibri" w:hAnsi="Calibri"/>
          <w:sz w:val="24"/>
          <w:lang w:val="en-GB"/>
        </w:rPr>
      </w:pPr>
    </w:p>
    <w:p w14:paraId="00C6EC25" w14:textId="77777777" w:rsidR="00003775" w:rsidRPr="00555DF4" w:rsidRDefault="00003775" w:rsidP="003B233A">
      <w:pPr>
        <w:pStyle w:val="Listecouleur-Accent11"/>
        <w:numPr>
          <w:ilvl w:val="0"/>
          <w:numId w:val="38"/>
        </w:numPr>
        <w:ind w:hanging="459"/>
        <w:jc w:val="both"/>
        <w:rPr>
          <w:rFonts w:ascii="Calibri" w:hAnsi="Calibri"/>
          <w:sz w:val="24"/>
          <w:lang w:val="en-GB"/>
        </w:rPr>
      </w:pPr>
      <w:r w:rsidRPr="00555DF4">
        <w:rPr>
          <w:rFonts w:ascii="Calibri" w:hAnsi="Calibri"/>
          <w:sz w:val="24"/>
          <w:lang w:val="en-GB"/>
        </w:rPr>
        <w:t>Ask the key informant to estimate refugee population figures in the different areas. The estimates should include approximate number of refugees in each area, or at least which areas contain more refugees than others. With some cross-checking and probing during interviews this method should provide reasonable numbers.</w:t>
      </w:r>
    </w:p>
    <w:p w14:paraId="6A5E01A9" w14:textId="77777777" w:rsidR="0042587E" w:rsidRPr="00555DF4" w:rsidRDefault="0042587E" w:rsidP="00134B2B">
      <w:pPr>
        <w:pStyle w:val="Listecouleur-Accent11"/>
        <w:ind w:left="0"/>
        <w:jc w:val="both"/>
        <w:rPr>
          <w:rFonts w:ascii="Calibri" w:hAnsi="Calibri"/>
          <w:sz w:val="24"/>
          <w:lang w:val="en-GB"/>
        </w:rPr>
      </w:pPr>
    </w:p>
    <w:p w14:paraId="33728F68" w14:textId="77777777" w:rsidR="00003775" w:rsidRPr="00555DF4" w:rsidRDefault="00003775" w:rsidP="003B233A">
      <w:pPr>
        <w:pStyle w:val="Listecouleur-Accent11"/>
        <w:numPr>
          <w:ilvl w:val="0"/>
          <w:numId w:val="38"/>
        </w:numPr>
        <w:ind w:hanging="459"/>
        <w:jc w:val="both"/>
        <w:rPr>
          <w:rFonts w:ascii="Calibri" w:hAnsi="Calibri"/>
          <w:sz w:val="24"/>
          <w:lang w:val="en-GB"/>
        </w:rPr>
      </w:pPr>
      <w:r w:rsidRPr="00555DF4">
        <w:rPr>
          <w:rFonts w:ascii="Calibri" w:hAnsi="Calibri"/>
          <w:sz w:val="24"/>
          <w:lang w:val="en-GB"/>
        </w:rPr>
        <w:t>Furthermore, ask the key informant to estimate the proportion of refugees in the various areas</w:t>
      </w:r>
      <w:r w:rsidR="00E91629">
        <w:rPr>
          <w:rFonts w:ascii="Calibri" w:hAnsi="Calibri"/>
          <w:sz w:val="24"/>
          <w:lang w:val="en-GB"/>
        </w:rPr>
        <w:t xml:space="preserve"> compared to the total population (refugee</w:t>
      </w:r>
      <w:r w:rsidR="00F30E76">
        <w:rPr>
          <w:rFonts w:ascii="Calibri" w:hAnsi="Calibri"/>
          <w:sz w:val="24"/>
          <w:lang w:val="en-GB"/>
        </w:rPr>
        <w:t>s</w:t>
      </w:r>
      <w:r w:rsidR="00E91629">
        <w:rPr>
          <w:rFonts w:ascii="Calibri" w:hAnsi="Calibri"/>
          <w:sz w:val="24"/>
          <w:lang w:val="en-GB"/>
        </w:rPr>
        <w:t xml:space="preserve"> and </w:t>
      </w:r>
      <w:r w:rsidR="00F30E76">
        <w:rPr>
          <w:rFonts w:ascii="Calibri" w:hAnsi="Calibri"/>
          <w:sz w:val="24"/>
          <w:lang w:val="en-GB"/>
        </w:rPr>
        <w:t>non-refugees</w:t>
      </w:r>
      <w:r w:rsidR="00E91629">
        <w:rPr>
          <w:rFonts w:ascii="Calibri" w:hAnsi="Calibri"/>
          <w:sz w:val="24"/>
          <w:lang w:val="en-GB"/>
        </w:rPr>
        <w:t>) in that area (the refugee density)</w:t>
      </w:r>
      <w:r w:rsidRPr="00555DF4">
        <w:rPr>
          <w:rFonts w:ascii="Calibri" w:hAnsi="Calibri"/>
          <w:sz w:val="24"/>
          <w:lang w:val="en-GB"/>
        </w:rPr>
        <w:t>. The refugee population density will be useful during sampling.</w:t>
      </w:r>
    </w:p>
    <w:p w14:paraId="4CF45402" w14:textId="77777777" w:rsidR="0042587E" w:rsidRPr="00555DF4" w:rsidRDefault="0042587E" w:rsidP="00863F43">
      <w:pPr>
        <w:pStyle w:val="Listecouleur-Accent11"/>
        <w:ind w:left="0"/>
        <w:jc w:val="both"/>
        <w:rPr>
          <w:rFonts w:ascii="Calibri" w:hAnsi="Calibri"/>
          <w:sz w:val="24"/>
          <w:lang w:val="en-GB"/>
        </w:rPr>
      </w:pPr>
    </w:p>
    <w:p w14:paraId="5E83B608" w14:textId="439D1E4E" w:rsidR="0042587E" w:rsidRPr="00A661D6" w:rsidRDefault="00003775" w:rsidP="00A661D6">
      <w:pPr>
        <w:pStyle w:val="Listecouleur-Accent11"/>
        <w:numPr>
          <w:ilvl w:val="0"/>
          <w:numId w:val="38"/>
        </w:numPr>
        <w:ind w:hanging="459"/>
        <w:jc w:val="both"/>
        <w:rPr>
          <w:rFonts w:asciiTheme="minorHAnsi" w:hAnsiTheme="minorHAnsi" w:cstheme="minorHAnsi"/>
        </w:rPr>
      </w:pPr>
      <w:r w:rsidRPr="00A661D6">
        <w:rPr>
          <w:rFonts w:ascii="Calibri" w:hAnsi="Calibri"/>
          <w:sz w:val="24"/>
          <w:lang w:val="en-GB"/>
        </w:rPr>
        <w:t xml:space="preserve">The outcome of this exercise will be an approximate map and list of neighbourhoods with approximate number of refugee families in each neighbourhood, or at least the </w:t>
      </w:r>
      <w:r w:rsidR="00E91629" w:rsidRPr="00A661D6">
        <w:rPr>
          <w:rFonts w:ascii="Calibri" w:hAnsi="Calibri"/>
          <w:sz w:val="24"/>
          <w:lang w:val="en-GB"/>
        </w:rPr>
        <w:t xml:space="preserve">relative distribution of refugees in the various areas – the </w:t>
      </w:r>
      <w:r w:rsidRPr="00A661D6">
        <w:rPr>
          <w:rFonts w:ascii="Calibri" w:hAnsi="Calibri"/>
          <w:sz w:val="24"/>
          <w:lang w:val="en-GB"/>
        </w:rPr>
        <w:t xml:space="preserve">size of </w:t>
      </w:r>
      <w:r w:rsidR="00E91629" w:rsidRPr="00A661D6">
        <w:rPr>
          <w:rFonts w:ascii="Calibri" w:hAnsi="Calibri"/>
          <w:sz w:val="24"/>
          <w:lang w:val="en-GB"/>
        </w:rPr>
        <w:t xml:space="preserve">the </w:t>
      </w:r>
      <w:r w:rsidRPr="00A661D6">
        <w:rPr>
          <w:rFonts w:ascii="Calibri" w:hAnsi="Calibri"/>
          <w:sz w:val="24"/>
          <w:lang w:val="en-GB"/>
        </w:rPr>
        <w:t xml:space="preserve">refugee population in different areas proportionate to each other (e.g. one area may have about 3 times refugees than the other, etc.) and the approximate </w:t>
      </w:r>
      <w:r w:rsidR="00E91629" w:rsidRPr="00A661D6">
        <w:rPr>
          <w:rFonts w:ascii="Calibri" w:hAnsi="Calibri"/>
          <w:sz w:val="24"/>
          <w:lang w:val="en-GB"/>
        </w:rPr>
        <w:t xml:space="preserve">density </w:t>
      </w:r>
      <w:r w:rsidRPr="00A661D6">
        <w:rPr>
          <w:rFonts w:ascii="Calibri" w:hAnsi="Calibri"/>
          <w:sz w:val="24"/>
          <w:lang w:val="en-GB"/>
        </w:rPr>
        <w:t xml:space="preserve">of refugees to </w:t>
      </w:r>
      <w:r w:rsidR="00E91629" w:rsidRPr="00A661D6">
        <w:rPr>
          <w:rFonts w:ascii="Calibri" w:hAnsi="Calibri"/>
          <w:sz w:val="24"/>
          <w:lang w:val="en-GB"/>
        </w:rPr>
        <w:t xml:space="preserve">total population (refugees and </w:t>
      </w:r>
      <w:r w:rsidR="00F30E76" w:rsidRPr="00A661D6">
        <w:rPr>
          <w:rFonts w:ascii="Calibri" w:hAnsi="Calibri"/>
          <w:sz w:val="24"/>
          <w:lang w:val="en-GB"/>
        </w:rPr>
        <w:t>non-refugees</w:t>
      </w:r>
      <w:r w:rsidR="00E91629" w:rsidRPr="00A661D6">
        <w:rPr>
          <w:rFonts w:ascii="Calibri" w:hAnsi="Calibri"/>
          <w:sz w:val="24"/>
          <w:lang w:val="en-GB"/>
        </w:rPr>
        <w:t xml:space="preserve">) </w:t>
      </w:r>
      <w:r w:rsidRPr="00A661D6">
        <w:rPr>
          <w:rFonts w:ascii="Calibri" w:hAnsi="Calibri"/>
          <w:sz w:val="24"/>
          <w:lang w:val="en-GB"/>
        </w:rPr>
        <w:t>in the various areas.</w:t>
      </w:r>
      <w:r w:rsidRPr="00A661D6">
        <w:rPr>
          <w:b/>
        </w:rPr>
        <w:br w:type="page"/>
      </w:r>
    </w:p>
    <w:p w14:paraId="7DEB492A" w14:textId="139E5795" w:rsidR="0042587E" w:rsidRPr="00047BE3" w:rsidRDefault="00293458" w:rsidP="0042587E">
      <w:pPr>
        <w:jc w:val="both"/>
        <w:outlineLvl w:val="0"/>
        <w:rPr>
          <w:rFonts w:ascii="Calibri" w:hAnsi="Calibri"/>
          <w:b/>
          <w:bCs/>
          <w:caps/>
          <w:color w:val="336699"/>
          <w:sz w:val="36"/>
          <w:szCs w:val="36"/>
        </w:rPr>
      </w:pPr>
      <w:bookmarkStart w:id="14" w:name="_Toc22740894"/>
      <w:r w:rsidRPr="00047BE3">
        <w:rPr>
          <w:rFonts w:ascii="Calibri" w:hAnsi="Calibri"/>
          <w:b/>
          <w:bCs/>
          <w:caps/>
          <w:color w:val="336699"/>
          <w:sz w:val="36"/>
          <w:szCs w:val="36"/>
        </w:rPr>
        <w:lastRenderedPageBreak/>
        <w:t xml:space="preserve">F. </w:t>
      </w:r>
      <w:r w:rsidR="0042587E" w:rsidRPr="00047BE3">
        <w:rPr>
          <w:rFonts w:ascii="Calibri" w:hAnsi="Calibri"/>
          <w:b/>
          <w:bCs/>
          <w:caps/>
          <w:color w:val="336699"/>
          <w:sz w:val="36"/>
          <w:szCs w:val="36"/>
        </w:rPr>
        <w:t>SAMPLING METHODOLOGIES FOR SENS IN OUT</w:t>
      </w:r>
      <w:r w:rsidR="00B94A8B" w:rsidRPr="00047BE3">
        <w:rPr>
          <w:rFonts w:ascii="Calibri" w:hAnsi="Calibri"/>
          <w:b/>
          <w:bCs/>
          <w:caps/>
          <w:color w:val="336699"/>
          <w:sz w:val="36"/>
          <w:szCs w:val="36"/>
        </w:rPr>
        <w:t>-</w:t>
      </w:r>
      <w:r w:rsidR="0042587E" w:rsidRPr="00047BE3">
        <w:rPr>
          <w:rFonts w:ascii="Calibri" w:hAnsi="Calibri"/>
          <w:b/>
          <w:bCs/>
          <w:caps/>
          <w:color w:val="336699"/>
          <w:sz w:val="36"/>
          <w:szCs w:val="36"/>
        </w:rPr>
        <w:t>OF</w:t>
      </w:r>
      <w:r w:rsidR="00B94A8B" w:rsidRPr="00047BE3">
        <w:rPr>
          <w:rFonts w:ascii="Calibri" w:hAnsi="Calibri"/>
          <w:b/>
          <w:bCs/>
          <w:caps/>
          <w:color w:val="336699"/>
          <w:sz w:val="36"/>
          <w:szCs w:val="36"/>
        </w:rPr>
        <w:t>-</w:t>
      </w:r>
      <w:r w:rsidR="0042587E" w:rsidRPr="00047BE3">
        <w:rPr>
          <w:rFonts w:ascii="Calibri" w:hAnsi="Calibri"/>
          <w:b/>
          <w:bCs/>
          <w:caps/>
          <w:color w:val="336699"/>
          <w:sz w:val="36"/>
          <w:szCs w:val="36"/>
        </w:rPr>
        <w:t>CAMP SETTINGS</w:t>
      </w:r>
      <w:bookmarkEnd w:id="14"/>
    </w:p>
    <w:p w14:paraId="4662BE8D" w14:textId="3C92A860" w:rsidR="0042587E" w:rsidRPr="00555DF4" w:rsidRDefault="00047BE3" w:rsidP="0042587E">
      <w:pPr>
        <w:tabs>
          <w:tab w:val="left" w:pos="360"/>
        </w:tabs>
        <w:jc w:val="both"/>
        <w:rPr>
          <w:rFonts w:ascii="Calibri" w:hAnsi="Calibri"/>
          <w:b/>
          <w:bCs/>
        </w:rPr>
      </w:pPr>
      <w:r>
        <w:rPr>
          <w:noProof/>
          <w:lang w:eastAsia="en-GB"/>
        </w:rPr>
        <mc:AlternateContent>
          <mc:Choice Requires="wps">
            <w:drawing>
              <wp:anchor distT="0" distB="0" distL="114300" distR="114300" simplePos="0" relativeHeight="251661824" behindDoc="1" locked="0" layoutInCell="1" allowOverlap="1" wp14:anchorId="470EFEF4" wp14:editId="1B79BB66">
                <wp:simplePos x="0" y="0"/>
                <wp:positionH relativeFrom="margin">
                  <wp:posOffset>-131692</wp:posOffset>
                </wp:positionH>
                <wp:positionV relativeFrom="paragraph">
                  <wp:posOffset>59352</wp:posOffset>
                </wp:positionV>
                <wp:extent cx="5715000" cy="1983179"/>
                <wp:effectExtent l="0" t="0" r="0" b="0"/>
                <wp:wrapNone/>
                <wp:docPr id="12"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83179"/>
                        </a:xfrm>
                        <a:prstGeom prst="rect">
                          <a:avLst/>
                        </a:prstGeom>
                        <a:solidFill>
                          <a:srgbClr val="E7ECF7"/>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28575">
                              <a:solidFill>
                                <a:srgbClr val="80808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D9BA7" id="Rectangle 457" o:spid="_x0000_s1026" style="position:absolute;margin-left:-10.35pt;margin-top:4.65pt;width:450pt;height:156.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" fillcolor="#e7ecf7" stroked="f">
                <w10:wrap anchorx="margin"/>
              </v:rect>
            </w:pict>
          </mc:Fallback>
        </mc:AlternateContent>
      </w:r>
    </w:p>
    <w:p w14:paraId="55350F72" w14:textId="77777777" w:rsidR="0042587E" w:rsidRPr="00555DF4" w:rsidRDefault="0042587E" w:rsidP="00555DF4">
      <w:pPr>
        <w:numPr>
          <w:ilvl w:val="0"/>
          <w:numId w:val="39"/>
        </w:numPr>
        <w:tabs>
          <w:tab w:val="left" w:pos="360"/>
        </w:tabs>
        <w:jc w:val="both"/>
        <w:rPr>
          <w:rFonts w:ascii="Calibri" w:hAnsi="Calibri"/>
          <w:b/>
          <w:bCs/>
        </w:rPr>
      </w:pPr>
      <w:r w:rsidRPr="00555DF4">
        <w:rPr>
          <w:rFonts w:ascii="Calibri" w:hAnsi="Calibri"/>
          <w:b/>
          <w:bCs/>
        </w:rPr>
        <w:t>What sampling methodology should be used?</w:t>
      </w:r>
    </w:p>
    <w:p w14:paraId="6F9E7BA7" w14:textId="77777777" w:rsidR="0042587E" w:rsidRPr="00555DF4" w:rsidRDefault="0042587E" w:rsidP="00555DF4">
      <w:pPr>
        <w:numPr>
          <w:ilvl w:val="0"/>
          <w:numId w:val="39"/>
        </w:numPr>
        <w:tabs>
          <w:tab w:val="left" w:pos="360"/>
        </w:tabs>
        <w:jc w:val="both"/>
        <w:rPr>
          <w:rFonts w:ascii="Calibri" w:hAnsi="Calibri"/>
          <w:b/>
          <w:bCs/>
        </w:rPr>
      </w:pPr>
      <w:r w:rsidRPr="00555DF4">
        <w:rPr>
          <w:rFonts w:ascii="Calibri" w:hAnsi="Calibri"/>
          <w:b/>
          <w:bCs/>
        </w:rPr>
        <w:t xml:space="preserve">How should simple </w:t>
      </w:r>
      <w:r w:rsidR="00006EA1">
        <w:rPr>
          <w:rFonts w:ascii="Calibri" w:hAnsi="Calibri"/>
          <w:b/>
          <w:bCs/>
        </w:rPr>
        <w:t xml:space="preserve">or stratified </w:t>
      </w:r>
      <w:r w:rsidRPr="00555DF4">
        <w:rPr>
          <w:rFonts w:ascii="Calibri" w:hAnsi="Calibri"/>
          <w:b/>
          <w:bCs/>
        </w:rPr>
        <w:t>random sampling be conducted?</w:t>
      </w:r>
    </w:p>
    <w:p w14:paraId="2DFA9D72" w14:textId="7657A360" w:rsidR="0042587E" w:rsidRPr="00555DF4" w:rsidRDefault="0042587E" w:rsidP="00B94A8B">
      <w:pPr>
        <w:numPr>
          <w:ilvl w:val="0"/>
          <w:numId w:val="39"/>
        </w:numPr>
        <w:tabs>
          <w:tab w:val="left" w:pos="567"/>
        </w:tabs>
        <w:jc w:val="both"/>
        <w:rPr>
          <w:rFonts w:ascii="Calibri" w:hAnsi="Calibri"/>
          <w:b/>
          <w:bCs/>
        </w:rPr>
      </w:pPr>
      <w:r w:rsidRPr="00555DF4">
        <w:rPr>
          <w:rFonts w:ascii="Calibri" w:hAnsi="Calibri"/>
          <w:b/>
          <w:bCs/>
        </w:rPr>
        <w:t>How should two-stage cluster sampling be conducted?</w:t>
      </w:r>
    </w:p>
    <w:p w14:paraId="0276E7EC" w14:textId="77777777" w:rsidR="0042587E" w:rsidRPr="00555DF4" w:rsidRDefault="0042587E" w:rsidP="00B6282F">
      <w:pPr>
        <w:rPr>
          <w:rFonts w:ascii="Calibri" w:hAnsi="Calibri"/>
          <w:b/>
          <w:bCs/>
        </w:rPr>
      </w:pPr>
    </w:p>
    <w:p w14:paraId="2F09A7AC" w14:textId="6B4464AB" w:rsidR="0042587E" w:rsidRPr="00293458" w:rsidRDefault="0042587E" w:rsidP="0042587E">
      <w:pPr>
        <w:pStyle w:val="BODYCALIBRI12"/>
        <w:rPr>
          <w:b/>
          <w:i/>
          <w:color w:val="3366FF"/>
        </w:rPr>
      </w:pPr>
      <w:r w:rsidRPr="00293458">
        <w:rPr>
          <w:rFonts w:cs="Arial"/>
          <w:b/>
          <w:i/>
          <w:color w:val="3366FF"/>
        </w:rPr>
        <w:t>→</w:t>
      </w:r>
      <w:r w:rsidRPr="00293458">
        <w:rPr>
          <w:b/>
          <w:i/>
          <w:color w:val="3366FF"/>
        </w:rPr>
        <w:t xml:space="preserve"> This section replaces UNHCR SENS Pre-module v</w:t>
      </w:r>
      <w:r w:rsidR="00134B2B">
        <w:rPr>
          <w:b/>
          <w:i/>
          <w:color w:val="3366FF"/>
        </w:rPr>
        <w:t>3</w:t>
      </w:r>
      <w:r w:rsidRPr="00293458">
        <w:rPr>
          <w:b/>
          <w:i/>
          <w:color w:val="3366FF"/>
        </w:rPr>
        <w:t>, Survey Step 8 (</w:t>
      </w:r>
      <w:r w:rsidRPr="00B6282F">
        <w:rPr>
          <w:b/>
          <w:i/>
          <w:color w:val="3366FF"/>
        </w:rPr>
        <w:t>p: 3</w:t>
      </w:r>
      <w:r w:rsidR="00B6282F">
        <w:rPr>
          <w:b/>
          <w:i/>
          <w:color w:val="3366FF"/>
        </w:rPr>
        <w:t>1</w:t>
      </w:r>
      <w:r w:rsidRPr="00B6282F">
        <w:rPr>
          <w:b/>
          <w:i/>
          <w:color w:val="3366FF"/>
        </w:rPr>
        <w:t>-43</w:t>
      </w:r>
      <w:r w:rsidR="00B6282F">
        <w:rPr>
          <w:b/>
          <w:i/>
          <w:color w:val="3366FF"/>
        </w:rPr>
        <w:t xml:space="preserve"> – PDF version</w:t>
      </w:r>
      <w:r w:rsidRPr="00293458">
        <w:rPr>
          <w:b/>
          <w:i/>
          <w:color w:val="3366FF"/>
        </w:rPr>
        <w:t>).</w:t>
      </w:r>
    </w:p>
    <w:p w14:paraId="2072349F" w14:textId="77777777" w:rsidR="0042587E" w:rsidRPr="00B6282F" w:rsidRDefault="0042587E" w:rsidP="0042587E">
      <w:pPr>
        <w:pStyle w:val="BODYCALIBRI12"/>
        <w:rPr>
          <w:bCs/>
          <w:iCs/>
        </w:rPr>
      </w:pPr>
    </w:p>
    <w:p w14:paraId="58598802" w14:textId="146393B0" w:rsidR="0042587E" w:rsidRPr="00B6282F" w:rsidRDefault="0042587E" w:rsidP="0042587E">
      <w:pPr>
        <w:pStyle w:val="BODYCALIBRI12"/>
        <w:rPr>
          <w:b/>
          <w:i/>
          <w:color w:val="FBDADE" w:themeColor="accent1" w:themeTint="33"/>
        </w:rPr>
      </w:pPr>
      <w:r w:rsidRPr="00293458">
        <w:rPr>
          <w:rFonts w:cs="Arial"/>
          <w:b/>
          <w:i/>
          <w:color w:val="3366FF"/>
        </w:rPr>
        <w:t>→</w:t>
      </w:r>
      <w:r w:rsidRPr="00293458">
        <w:rPr>
          <w:b/>
          <w:i/>
          <w:color w:val="3366FF"/>
        </w:rPr>
        <w:t xml:space="preserve"> For more detailed description of sampling methodologies, please see SMART Manual Sampling Paper (</w:t>
      </w:r>
      <w:hyperlink r:id="rId29" w:history="1">
        <w:r w:rsidRPr="00555DF4">
          <w:rPr>
            <w:rStyle w:val="Lienhypertexte"/>
            <w:b/>
            <w:i/>
          </w:rPr>
          <w:t>www.smartmethodology.org</w:t>
        </w:r>
      </w:hyperlink>
      <w:r w:rsidRPr="00293458">
        <w:rPr>
          <w:b/>
          <w:i/>
          <w:color w:val="3366FF"/>
        </w:rPr>
        <w:t>)</w:t>
      </w:r>
    </w:p>
    <w:p w14:paraId="7DC3A32B" w14:textId="77777777" w:rsidR="0042587E" w:rsidRDefault="0042587E" w:rsidP="0042587E">
      <w:pPr>
        <w:jc w:val="both"/>
        <w:rPr>
          <w:rFonts w:ascii="Calibri" w:hAnsi="Calibri"/>
          <w:noProof/>
          <w:lang w:val="en-US" w:eastAsia="nb-NO"/>
        </w:rPr>
      </w:pPr>
    </w:p>
    <w:p w14:paraId="55579EC8" w14:textId="77777777" w:rsidR="0006669A" w:rsidRPr="00555DF4" w:rsidRDefault="0006669A" w:rsidP="0042587E">
      <w:pPr>
        <w:jc w:val="both"/>
        <w:rPr>
          <w:rFonts w:ascii="Calibri" w:hAnsi="Calibri"/>
          <w:b/>
        </w:rPr>
      </w:pPr>
    </w:p>
    <w:p w14:paraId="1D7349BB" w14:textId="77777777" w:rsidR="0042587E" w:rsidRPr="00555DF4" w:rsidRDefault="0042587E" w:rsidP="0042587E">
      <w:pPr>
        <w:jc w:val="both"/>
        <w:rPr>
          <w:rFonts w:ascii="Calibri" w:hAnsi="Calibri"/>
        </w:rPr>
      </w:pPr>
      <w:r w:rsidRPr="00555DF4">
        <w:rPr>
          <w:rFonts w:ascii="Calibri" w:hAnsi="Calibri"/>
          <w:b/>
        </w:rPr>
        <w:t>a. What sampling methodology should be used?</w:t>
      </w:r>
    </w:p>
    <w:p w14:paraId="6AE05410" w14:textId="77777777" w:rsidR="0042587E" w:rsidRPr="00555DF4" w:rsidRDefault="0042587E" w:rsidP="0042587E">
      <w:pPr>
        <w:jc w:val="both"/>
        <w:rPr>
          <w:rFonts w:ascii="Calibri" w:hAnsi="Calibri"/>
        </w:rPr>
      </w:pPr>
    </w:p>
    <w:p w14:paraId="3B05CE71" w14:textId="77777777" w:rsidR="0003036D" w:rsidRDefault="0042587E" w:rsidP="0042587E">
      <w:pPr>
        <w:jc w:val="both"/>
        <w:rPr>
          <w:rFonts w:ascii="Calibri" w:hAnsi="Calibri"/>
          <w:i/>
        </w:rPr>
      </w:pPr>
      <w:r w:rsidRPr="00555DF4">
        <w:rPr>
          <w:rFonts w:ascii="Calibri" w:hAnsi="Calibri"/>
          <w:i/>
        </w:rPr>
        <w:t>The sampling methodology depends on the level of population information available. In this section we will present an overview of the recommended methodologies for the most likely scenarios, and then describe how to apply these methodologies. Figure 1 illustrates the different sampling possibilities.</w:t>
      </w:r>
    </w:p>
    <w:p w14:paraId="68CD9CCA" w14:textId="77777777" w:rsidR="00A4334B" w:rsidRDefault="00931BA2" w:rsidP="0042587E">
      <w:pPr>
        <w:jc w:val="both"/>
        <w:rPr>
          <w:rFonts w:ascii="Calibri" w:hAnsi="Calibri"/>
        </w:rPr>
      </w:pPr>
      <w:r w:rsidRPr="00B57C77">
        <w:rPr>
          <w:rFonts w:ascii="Calibri" w:hAnsi="Calibri"/>
          <w:noProof/>
          <w:lang w:eastAsia="en-GB"/>
        </w:rPr>
        <w:drawing>
          <wp:inline distT="0" distB="0" distL="0" distR="0" wp14:anchorId="1CF59B3C" wp14:editId="1550FDE1">
            <wp:extent cx="5490210" cy="4686300"/>
            <wp:effectExtent l="0" t="0" r="34290" b="0"/>
            <wp:docPr id="10"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3304E61F" w14:textId="77777777" w:rsidR="00A4334B" w:rsidRPr="00555DF4" w:rsidRDefault="00A4334B" w:rsidP="00A4334B">
      <w:pPr>
        <w:tabs>
          <w:tab w:val="left" w:pos="1503"/>
        </w:tabs>
        <w:rPr>
          <w:rFonts w:ascii="Calibri" w:hAnsi="Calibri"/>
        </w:rPr>
      </w:pPr>
      <w:r w:rsidRPr="00555DF4">
        <w:rPr>
          <w:rFonts w:ascii="Calibri" w:hAnsi="Calibri"/>
          <w:b/>
        </w:rPr>
        <w:t>Figure 1:</w:t>
      </w:r>
      <w:r w:rsidRPr="00555DF4">
        <w:rPr>
          <w:rFonts w:ascii="Calibri" w:hAnsi="Calibri"/>
        </w:rPr>
        <w:t xml:space="preserve"> Sampling decision tree</w:t>
      </w:r>
    </w:p>
    <w:p w14:paraId="4FE6B060" w14:textId="77777777" w:rsidR="00A4334B" w:rsidRDefault="00A4334B" w:rsidP="0042587E">
      <w:pPr>
        <w:jc w:val="both"/>
        <w:rPr>
          <w:rFonts w:ascii="Calibri" w:hAnsi="Calibri"/>
        </w:rPr>
      </w:pPr>
    </w:p>
    <w:p w14:paraId="60093481" w14:textId="77777777" w:rsidR="0003036D" w:rsidRPr="000212DB" w:rsidRDefault="0003036D" w:rsidP="0042587E">
      <w:pPr>
        <w:jc w:val="both"/>
        <w:rPr>
          <w:rFonts w:ascii="Calibri" w:hAnsi="Calibri"/>
        </w:rPr>
      </w:pPr>
      <w:r w:rsidRPr="000212DB">
        <w:rPr>
          <w:rFonts w:ascii="Calibri" w:hAnsi="Calibri"/>
        </w:rPr>
        <w:t xml:space="preserve">Note that in the descriptions below we </w:t>
      </w:r>
      <w:r w:rsidR="000212DB" w:rsidRPr="000212DB">
        <w:rPr>
          <w:rFonts w:ascii="Calibri" w:hAnsi="Calibri"/>
        </w:rPr>
        <w:t xml:space="preserve">are using the term </w:t>
      </w:r>
      <w:r w:rsidR="000212DB" w:rsidRPr="000212DB">
        <w:rPr>
          <w:rFonts w:ascii="Calibri" w:hAnsi="Calibri"/>
          <w:i/>
        </w:rPr>
        <w:t>´refugee</w:t>
      </w:r>
      <w:r w:rsidR="00F30E76">
        <w:rPr>
          <w:rFonts w:ascii="Calibri" w:hAnsi="Calibri"/>
          <w:i/>
        </w:rPr>
        <w:t>(s)</w:t>
      </w:r>
      <w:r w:rsidR="000212DB" w:rsidRPr="000212DB">
        <w:rPr>
          <w:rFonts w:ascii="Calibri" w:hAnsi="Calibri"/>
          <w:i/>
        </w:rPr>
        <w:t>´</w:t>
      </w:r>
      <w:r w:rsidR="000212DB" w:rsidRPr="000212DB">
        <w:rPr>
          <w:rFonts w:ascii="Calibri" w:hAnsi="Calibri"/>
        </w:rPr>
        <w:t xml:space="preserve"> </w:t>
      </w:r>
      <w:r w:rsidR="00F30E76">
        <w:rPr>
          <w:rFonts w:ascii="Calibri" w:hAnsi="Calibri"/>
        </w:rPr>
        <w:t>or ´</w:t>
      </w:r>
      <w:r w:rsidR="00F30E76" w:rsidRPr="00526261">
        <w:rPr>
          <w:rFonts w:ascii="Calibri" w:hAnsi="Calibri"/>
          <w:i/>
        </w:rPr>
        <w:t>refugee household(s)´</w:t>
      </w:r>
      <w:r w:rsidR="00F30E76">
        <w:rPr>
          <w:rFonts w:ascii="Calibri" w:hAnsi="Calibri"/>
        </w:rPr>
        <w:t xml:space="preserve"> </w:t>
      </w:r>
      <w:r w:rsidR="000212DB" w:rsidRPr="000212DB">
        <w:rPr>
          <w:rFonts w:ascii="Calibri" w:hAnsi="Calibri"/>
        </w:rPr>
        <w:t>when talking about</w:t>
      </w:r>
      <w:r w:rsidRPr="000212DB">
        <w:rPr>
          <w:rFonts w:ascii="Calibri" w:hAnsi="Calibri"/>
        </w:rPr>
        <w:t xml:space="preserve"> </w:t>
      </w:r>
      <w:r w:rsidR="000212DB" w:rsidRPr="000212DB">
        <w:rPr>
          <w:rFonts w:ascii="Calibri" w:hAnsi="Calibri"/>
        </w:rPr>
        <w:t xml:space="preserve">target population simply to make the text easier to read. However, the sampling methodologies described could be applied with any of the definitions of target population described </w:t>
      </w:r>
      <w:r w:rsidR="000212DB">
        <w:rPr>
          <w:rFonts w:ascii="Calibri" w:hAnsi="Calibri"/>
        </w:rPr>
        <w:t xml:space="preserve">on </w:t>
      </w:r>
      <w:r w:rsidR="000212DB" w:rsidRPr="0035622C">
        <w:rPr>
          <w:rFonts w:ascii="Calibri" w:hAnsi="Calibri"/>
        </w:rPr>
        <w:t>page</w:t>
      </w:r>
      <w:r w:rsidR="00852CD4">
        <w:rPr>
          <w:rFonts w:ascii="Calibri" w:hAnsi="Calibri"/>
        </w:rPr>
        <w:t>s 19 -</w:t>
      </w:r>
      <w:r w:rsidR="000212DB" w:rsidRPr="0035622C">
        <w:rPr>
          <w:rFonts w:ascii="Calibri" w:hAnsi="Calibri"/>
        </w:rPr>
        <w:t xml:space="preserve"> </w:t>
      </w:r>
      <w:r w:rsidR="0097413B">
        <w:rPr>
          <w:rFonts w:ascii="Calibri" w:hAnsi="Calibri"/>
        </w:rPr>
        <w:t>20</w:t>
      </w:r>
      <w:r w:rsidR="000212DB" w:rsidRPr="0035622C">
        <w:rPr>
          <w:rFonts w:ascii="Calibri" w:hAnsi="Calibri"/>
        </w:rPr>
        <w:t xml:space="preserve"> above</w:t>
      </w:r>
      <w:r w:rsidR="000212DB" w:rsidRPr="000212DB">
        <w:rPr>
          <w:rFonts w:ascii="Calibri" w:hAnsi="Calibri"/>
        </w:rPr>
        <w:t>.</w:t>
      </w:r>
    </w:p>
    <w:p w14:paraId="5C302CB3" w14:textId="77777777" w:rsidR="0042587E" w:rsidRPr="00555DF4" w:rsidRDefault="0042587E" w:rsidP="0042587E">
      <w:pPr>
        <w:jc w:val="both"/>
        <w:rPr>
          <w:rFonts w:ascii="Calibri" w:hAnsi="Calibri"/>
        </w:rPr>
      </w:pPr>
    </w:p>
    <w:p w14:paraId="3F2FC830" w14:textId="77777777" w:rsidR="0042587E" w:rsidRPr="00555DF4" w:rsidRDefault="0042587E" w:rsidP="0042587E">
      <w:pPr>
        <w:jc w:val="both"/>
        <w:rPr>
          <w:rFonts w:ascii="Calibri" w:hAnsi="Calibri"/>
          <w:b/>
        </w:rPr>
      </w:pPr>
      <w:r w:rsidRPr="00555DF4">
        <w:rPr>
          <w:rFonts w:ascii="Calibri" w:hAnsi="Calibri"/>
          <w:b/>
        </w:rPr>
        <w:t>Number of surveys</w:t>
      </w:r>
    </w:p>
    <w:p w14:paraId="271FA844" w14:textId="77777777" w:rsidR="0042587E" w:rsidRPr="00555DF4" w:rsidRDefault="0042587E" w:rsidP="0042587E">
      <w:pPr>
        <w:jc w:val="both"/>
        <w:rPr>
          <w:rFonts w:ascii="Calibri" w:hAnsi="Calibri"/>
        </w:rPr>
      </w:pPr>
    </w:p>
    <w:p w14:paraId="0486EF7B" w14:textId="77777777" w:rsidR="0042587E" w:rsidRPr="00555DF4" w:rsidRDefault="0042587E" w:rsidP="002F3A35">
      <w:pPr>
        <w:numPr>
          <w:ilvl w:val="0"/>
          <w:numId w:val="40"/>
        </w:numPr>
        <w:tabs>
          <w:tab w:val="clear" w:pos="1440"/>
          <w:tab w:val="num" w:pos="709"/>
        </w:tabs>
        <w:ind w:left="709" w:hanging="425"/>
        <w:jc w:val="both"/>
        <w:rPr>
          <w:rFonts w:ascii="Calibri" w:hAnsi="Calibri"/>
        </w:rPr>
      </w:pPr>
      <w:r w:rsidRPr="00555DF4">
        <w:rPr>
          <w:rFonts w:ascii="Calibri" w:hAnsi="Calibri"/>
        </w:rPr>
        <w:t>If information about two or more distinctive, separate populations (e.g. different cities or villages, very different socioeconomic parts of cities, or cities and rural areas) is to be obtained, two or more separate surveys with separate representative samples should be conducted.</w:t>
      </w:r>
    </w:p>
    <w:p w14:paraId="479DECB1" w14:textId="77777777" w:rsidR="0042587E" w:rsidRPr="00555DF4" w:rsidRDefault="0042587E" w:rsidP="0042587E">
      <w:pPr>
        <w:jc w:val="both"/>
        <w:rPr>
          <w:rFonts w:ascii="Calibri" w:hAnsi="Calibri"/>
        </w:rPr>
      </w:pPr>
    </w:p>
    <w:p w14:paraId="108E262F" w14:textId="77777777" w:rsidR="0042587E" w:rsidRPr="00555DF4" w:rsidRDefault="0042587E" w:rsidP="0042587E">
      <w:pPr>
        <w:jc w:val="both"/>
        <w:rPr>
          <w:rFonts w:ascii="Calibri" w:hAnsi="Calibri"/>
          <w:b/>
        </w:rPr>
      </w:pPr>
      <w:r w:rsidRPr="00555DF4">
        <w:rPr>
          <w:rFonts w:ascii="Calibri" w:hAnsi="Calibri"/>
          <w:b/>
        </w:rPr>
        <w:t>Scenarios</w:t>
      </w:r>
    </w:p>
    <w:p w14:paraId="385B916C" w14:textId="77777777" w:rsidR="0042587E" w:rsidRPr="00555DF4" w:rsidRDefault="0042587E" w:rsidP="0042587E">
      <w:pPr>
        <w:jc w:val="both"/>
        <w:rPr>
          <w:rFonts w:ascii="Calibri" w:hAnsi="Calibri"/>
        </w:rPr>
      </w:pPr>
    </w:p>
    <w:p w14:paraId="2BE6A67D" w14:textId="77777777" w:rsidR="0042587E" w:rsidRPr="00555DF4" w:rsidRDefault="0042587E" w:rsidP="002F3A35">
      <w:pPr>
        <w:numPr>
          <w:ilvl w:val="0"/>
          <w:numId w:val="40"/>
        </w:numPr>
        <w:tabs>
          <w:tab w:val="clear" w:pos="1440"/>
          <w:tab w:val="num" w:pos="709"/>
        </w:tabs>
        <w:ind w:left="709" w:hanging="425"/>
        <w:jc w:val="both"/>
        <w:rPr>
          <w:rFonts w:ascii="Calibri" w:hAnsi="Calibri"/>
        </w:rPr>
      </w:pPr>
      <w:r w:rsidRPr="00555DF4">
        <w:rPr>
          <w:rFonts w:ascii="Calibri" w:hAnsi="Calibri"/>
          <w:b/>
        </w:rPr>
        <w:t>Scenario 1</w:t>
      </w:r>
      <w:r w:rsidRPr="00555DF4">
        <w:rPr>
          <w:rFonts w:ascii="Calibri" w:hAnsi="Calibri"/>
        </w:rPr>
        <w:t xml:space="preserve">: A large proportion (&gt;80%) of individuals from the same countries of origin are registered, or the study population is defined as registered refugees </w:t>
      </w:r>
      <w:r w:rsidRPr="00555DF4">
        <w:rPr>
          <w:rFonts w:ascii="Calibri" w:hAnsi="Calibri"/>
          <w:u w:val="single"/>
        </w:rPr>
        <w:t>and</w:t>
      </w:r>
      <w:r w:rsidRPr="00555DF4">
        <w:rPr>
          <w:rFonts w:ascii="Calibri" w:hAnsi="Calibri"/>
        </w:rPr>
        <w:t xml:space="preserve"> the refugees are concentrated in one relatively compact area (e.g. in one city, or in few towns and villages within few kilometres from each other):</w:t>
      </w:r>
    </w:p>
    <w:p w14:paraId="4A8DE379" w14:textId="77777777" w:rsidR="000E5687" w:rsidRPr="00555DF4" w:rsidRDefault="000E5687" w:rsidP="00B6282F">
      <w:pPr>
        <w:jc w:val="both"/>
        <w:rPr>
          <w:rFonts w:ascii="Calibri" w:hAnsi="Calibri"/>
        </w:rPr>
      </w:pPr>
    </w:p>
    <w:p w14:paraId="405C7F89" w14:textId="77777777" w:rsidR="0042587E" w:rsidRPr="00555DF4" w:rsidRDefault="0042587E" w:rsidP="003B233A">
      <w:pPr>
        <w:pStyle w:val="Listecouleur-Accent11"/>
        <w:numPr>
          <w:ilvl w:val="0"/>
          <w:numId w:val="41"/>
        </w:numPr>
        <w:tabs>
          <w:tab w:val="clear" w:pos="1800"/>
          <w:tab w:val="num" w:pos="1418"/>
        </w:tabs>
        <w:ind w:left="1418" w:hanging="425"/>
        <w:jc w:val="both"/>
        <w:rPr>
          <w:rFonts w:ascii="Calibri" w:hAnsi="Calibri"/>
          <w:sz w:val="24"/>
          <w:lang w:val="en-GB"/>
        </w:rPr>
      </w:pPr>
      <w:r w:rsidRPr="00555DF4">
        <w:rPr>
          <w:rFonts w:ascii="Calibri" w:hAnsi="Calibri"/>
          <w:sz w:val="24"/>
          <w:lang w:val="en-GB"/>
        </w:rPr>
        <w:t>Simple random sampling from an updated and reliable refugee household list with addresses and contact details.</w:t>
      </w:r>
    </w:p>
    <w:p w14:paraId="379577CC" w14:textId="77777777" w:rsidR="0042587E" w:rsidRPr="00555DF4" w:rsidRDefault="0042587E" w:rsidP="0042587E">
      <w:pPr>
        <w:jc w:val="both"/>
        <w:rPr>
          <w:rFonts w:ascii="Calibri" w:hAnsi="Calibri"/>
        </w:rPr>
      </w:pPr>
    </w:p>
    <w:p w14:paraId="7C219C75" w14:textId="77777777" w:rsidR="0042587E" w:rsidRPr="00555DF4" w:rsidRDefault="0042587E" w:rsidP="002F3A35">
      <w:pPr>
        <w:numPr>
          <w:ilvl w:val="1"/>
          <w:numId w:val="41"/>
        </w:numPr>
        <w:tabs>
          <w:tab w:val="clear" w:pos="2520"/>
          <w:tab w:val="num" w:pos="720"/>
        </w:tabs>
        <w:ind w:left="720" w:hanging="436"/>
        <w:jc w:val="both"/>
        <w:rPr>
          <w:rFonts w:ascii="Calibri" w:hAnsi="Calibri"/>
        </w:rPr>
      </w:pPr>
      <w:r w:rsidRPr="00555DF4">
        <w:rPr>
          <w:rFonts w:ascii="Calibri" w:hAnsi="Calibri"/>
          <w:b/>
        </w:rPr>
        <w:t>Scenario 2</w:t>
      </w:r>
      <w:r w:rsidRPr="00555DF4">
        <w:rPr>
          <w:rFonts w:ascii="Calibri" w:hAnsi="Calibri"/>
        </w:rPr>
        <w:t xml:space="preserve">: A large proportion (&gt;80%) of individuals from the same countries of origin are registered, or the study population is defined as registered refugees </w:t>
      </w:r>
      <w:r w:rsidRPr="00555DF4">
        <w:rPr>
          <w:rFonts w:ascii="Calibri" w:hAnsi="Calibri"/>
          <w:u w:val="single"/>
        </w:rPr>
        <w:t>and</w:t>
      </w:r>
      <w:r w:rsidRPr="00555DF4">
        <w:rPr>
          <w:rFonts w:ascii="Calibri" w:hAnsi="Calibri"/>
        </w:rPr>
        <w:t xml:space="preserve"> the refugees are living in the areas spread out over a large geographical reach:</w:t>
      </w:r>
    </w:p>
    <w:p w14:paraId="307C1C0E" w14:textId="77777777" w:rsidR="000E5687" w:rsidRPr="00555DF4" w:rsidRDefault="000E5687" w:rsidP="00B6282F">
      <w:pPr>
        <w:jc w:val="both"/>
        <w:rPr>
          <w:rFonts w:ascii="Calibri" w:hAnsi="Calibri"/>
        </w:rPr>
      </w:pPr>
    </w:p>
    <w:p w14:paraId="244D2020" w14:textId="77777777" w:rsidR="0042587E" w:rsidRPr="00555DF4" w:rsidRDefault="0042587E" w:rsidP="0076369D">
      <w:pPr>
        <w:pStyle w:val="Listecouleur-Accent11"/>
        <w:numPr>
          <w:ilvl w:val="0"/>
          <w:numId w:val="42"/>
        </w:numPr>
        <w:tabs>
          <w:tab w:val="clear" w:pos="1800"/>
          <w:tab w:val="num" w:pos="1418"/>
        </w:tabs>
        <w:ind w:left="1418" w:hanging="425"/>
        <w:jc w:val="both"/>
        <w:rPr>
          <w:rFonts w:ascii="Calibri" w:hAnsi="Calibri"/>
          <w:sz w:val="24"/>
          <w:lang w:val="en-GB"/>
        </w:rPr>
      </w:pPr>
      <w:r w:rsidRPr="00555DF4">
        <w:rPr>
          <w:rFonts w:ascii="Calibri" w:hAnsi="Calibri"/>
          <w:sz w:val="24"/>
          <w:lang w:val="en-GB"/>
        </w:rPr>
        <w:t>Two-stage cluster sampling with a</w:t>
      </w:r>
      <w:r w:rsidR="00DD5949">
        <w:rPr>
          <w:rFonts w:ascii="Calibri" w:hAnsi="Calibri"/>
          <w:sz w:val="24"/>
          <w:lang w:val="en-GB"/>
        </w:rPr>
        <w:t xml:space="preserve"> pre-existing</w:t>
      </w:r>
      <w:r w:rsidRPr="00555DF4">
        <w:rPr>
          <w:rFonts w:ascii="Calibri" w:hAnsi="Calibri"/>
          <w:sz w:val="24"/>
          <w:lang w:val="en-GB"/>
        </w:rPr>
        <w:t xml:space="preserve"> updated and reliable refugee household list with addresses and contact details.</w:t>
      </w:r>
    </w:p>
    <w:p w14:paraId="3DD639B3" w14:textId="77777777" w:rsidR="0042587E" w:rsidRPr="00555DF4" w:rsidRDefault="0042587E" w:rsidP="0042587E">
      <w:pPr>
        <w:jc w:val="both"/>
        <w:rPr>
          <w:rFonts w:ascii="Calibri" w:hAnsi="Calibri"/>
        </w:rPr>
      </w:pPr>
    </w:p>
    <w:p w14:paraId="5E706C34" w14:textId="77777777" w:rsidR="0042587E" w:rsidRPr="00555DF4" w:rsidRDefault="0042587E" w:rsidP="0076369D">
      <w:pPr>
        <w:numPr>
          <w:ilvl w:val="0"/>
          <w:numId w:val="43"/>
        </w:numPr>
        <w:tabs>
          <w:tab w:val="clear" w:pos="1440"/>
          <w:tab w:val="num" w:pos="720"/>
        </w:tabs>
        <w:ind w:left="720" w:hanging="436"/>
        <w:jc w:val="both"/>
        <w:rPr>
          <w:rFonts w:ascii="Calibri" w:hAnsi="Calibri"/>
        </w:rPr>
      </w:pPr>
      <w:r w:rsidRPr="00555DF4">
        <w:rPr>
          <w:rFonts w:ascii="Calibri" w:hAnsi="Calibri"/>
          <w:b/>
        </w:rPr>
        <w:t>Scenario 3</w:t>
      </w:r>
      <w:r w:rsidRPr="00555DF4">
        <w:rPr>
          <w:rFonts w:ascii="Calibri" w:hAnsi="Calibri"/>
        </w:rPr>
        <w:t xml:space="preserve">: Target population is not accurately captured in existing lists </w:t>
      </w:r>
      <w:r w:rsidRPr="00555DF4">
        <w:rPr>
          <w:rFonts w:ascii="Calibri" w:hAnsi="Calibri"/>
          <w:u w:val="single"/>
        </w:rPr>
        <w:t>and</w:t>
      </w:r>
      <w:r w:rsidRPr="00555DF4">
        <w:rPr>
          <w:rFonts w:ascii="Calibri" w:hAnsi="Calibri"/>
        </w:rPr>
        <w:t xml:space="preserve"> the refugees are concentrated in one relatively compact area (e.g. in one city, or in few towns and villages within few kilometres from each other):</w:t>
      </w:r>
    </w:p>
    <w:p w14:paraId="19F4017A" w14:textId="77777777" w:rsidR="000E5687" w:rsidRPr="00555DF4" w:rsidRDefault="000E5687" w:rsidP="00B6282F">
      <w:pPr>
        <w:jc w:val="both"/>
        <w:rPr>
          <w:rFonts w:ascii="Calibri" w:hAnsi="Calibri"/>
        </w:rPr>
      </w:pPr>
    </w:p>
    <w:p w14:paraId="40E95F17" w14:textId="77777777" w:rsidR="0042587E" w:rsidRPr="00555DF4" w:rsidRDefault="0042587E" w:rsidP="0076369D">
      <w:pPr>
        <w:pStyle w:val="Listecouleur-Accent11"/>
        <w:numPr>
          <w:ilvl w:val="0"/>
          <w:numId w:val="44"/>
        </w:numPr>
        <w:tabs>
          <w:tab w:val="clear" w:pos="1800"/>
          <w:tab w:val="num" w:pos="1418"/>
        </w:tabs>
        <w:ind w:left="1418" w:hanging="425"/>
        <w:jc w:val="both"/>
        <w:rPr>
          <w:rFonts w:ascii="Calibri" w:hAnsi="Calibri"/>
          <w:sz w:val="24"/>
          <w:lang w:val="en-GB"/>
        </w:rPr>
      </w:pPr>
      <w:r w:rsidRPr="00555DF4">
        <w:rPr>
          <w:rFonts w:ascii="Calibri" w:hAnsi="Calibri"/>
          <w:sz w:val="24"/>
          <w:lang w:val="en-GB"/>
        </w:rPr>
        <w:t>Stratified</w:t>
      </w:r>
      <w:r w:rsidRPr="00555DF4">
        <w:rPr>
          <w:rFonts w:ascii="Calibri" w:hAnsi="Calibri"/>
          <w:b/>
          <w:sz w:val="24"/>
          <w:lang w:val="en-GB"/>
        </w:rPr>
        <w:t xml:space="preserve"> </w:t>
      </w:r>
      <w:r w:rsidRPr="00555DF4">
        <w:rPr>
          <w:rFonts w:ascii="Calibri" w:hAnsi="Calibri"/>
          <w:sz w:val="24"/>
          <w:lang w:val="en-GB"/>
        </w:rPr>
        <w:t>random sampling with no list available prior to sampling activity.</w:t>
      </w:r>
    </w:p>
    <w:p w14:paraId="53F1D0EB" w14:textId="77777777" w:rsidR="0042587E" w:rsidRPr="00555DF4" w:rsidRDefault="0042587E" w:rsidP="00B6282F">
      <w:pPr>
        <w:tabs>
          <w:tab w:val="num" w:pos="1418"/>
        </w:tabs>
        <w:jc w:val="both"/>
        <w:rPr>
          <w:rFonts w:ascii="Calibri" w:hAnsi="Calibri"/>
        </w:rPr>
      </w:pPr>
    </w:p>
    <w:p w14:paraId="7EE89FDC" w14:textId="77777777" w:rsidR="0042587E" w:rsidRPr="00555DF4" w:rsidRDefault="0042587E" w:rsidP="005775D5">
      <w:pPr>
        <w:numPr>
          <w:ilvl w:val="1"/>
          <w:numId w:val="44"/>
        </w:numPr>
        <w:tabs>
          <w:tab w:val="clear" w:pos="2520"/>
          <w:tab w:val="num" w:pos="720"/>
        </w:tabs>
        <w:ind w:left="720" w:hanging="436"/>
        <w:jc w:val="both"/>
        <w:rPr>
          <w:rFonts w:ascii="Calibri" w:hAnsi="Calibri"/>
        </w:rPr>
      </w:pPr>
      <w:r w:rsidRPr="00555DF4">
        <w:rPr>
          <w:rFonts w:ascii="Calibri" w:hAnsi="Calibri"/>
          <w:b/>
        </w:rPr>
        <w:t>Scenario 4</w:t>
      </w:r>
      <w:r w:rsidRPr="00555DF4">
        <w:rPr>
          <w:rFonts w:ascii="Calibri" w:hAnsi="Calibri"/>
        </w:rPr>
        <w:t xml:space="preserve">: Target population is not accurately captured in existing lists </w:t>
      </w:r>
      <w:r w:rsidRPr="00555DF4">
        <w:rPr>
          <w:rFonts w:ascii="Calibri" w:hAnsi="Calibri"/>
          <w:u w:val="single"/>
        </w:rPr>
        <w:t>and</w:t>
      </w:r>
      <w:r w:rsidRPr="00555DF4">
        <w:rPr>
          <w:rFonts w:ascii="Calibri" w:hAnsi="Calibri"/>
        </w:rPr>
        <w:t xml:space="preserve"> the refugees are living in areas spread out over a large geographical reach:</w:t>
      </w:r>
    </w:p>
    <w:p w14:paraId="3D49A89E" w14:textId="77777777" w:rsidR="000E5687" w:rsidRPr="00555DF4" w:rsidRDefault="000E5687" w:rsidP="00B6282F">
      <w:pPr>
        <w:jc w:val="both"/>
        <w:rPr>
          <w:rFonts w:ascii="Calibri" w:hAnsi="Calibri"/>
        </w:rPr>
      </w:pPr>
    </w:p>
    <w:p w14:paraId="4DD68C3D" w14:textId="77777777" w:rsidR="0042587E" w:rsidRPr="00555DF4" w:rsidRDefault="0042587E" w:rsidP="005775D5">
      <w:pPr>
        <w:pStyle w:val="Listecouleur-Accent11"/>
        <w:numPr>
          <w:ilvl w:val="0"/>
          <w:numId w:val="45"/>
        </w:numPr>
        <w:tabs>
          <w:tab w:val="clear" w:pos="1800"/>
          <w:tab w:val="num" w:pos="1418"/>
        </w:tabs>
        <w:ind w:left="1418" w:hanging="425"/>
        <w:jc w:val="both"/>
        <w:rPr>
          <w:rFonts w:ascii="Calibri" w:hAnsi="Calibri"/>
          <w:sz w:val="24"/>
          <w:lang w:val="en-GB"/>
        </w:rPr>
      </w:pPr>
      <w:r w:rsidRPr="00555DF4">
        <w:rPr>
          <w:rFonts w:ascii="Calibri" w:hAnsi="Calibri"/>
          <w:sz w:val="24"/>
          <w:lang w:val="en-GB"/>
        </w:rPr>
        <w:t>Two-stage cluster sampling with no list available prior to sampling activity.</w:t>
      </w:r>
    </w:p>
    <w:p w14:paraId="3ACEEE01" w14:textId="77777777" w:rsidR="0042587E" w:rsidRDefault="0042587E" w:rsidP="0042587E">
      <w:pPr>
        <w:jc w:val="both"/>
        <w:rPr>
          <w:rFonts w:ascii="Calibri" w:hAnsi="Calibri"/>
        </w:rPr>
      </w:pPr>
    </w:p>
    <w:p w14:paraId="2F8D8125" w14:textId="77777777" w:rsidR="005775D5" w:rsidRPr="00B6282F" w:rsidRDefault="005775D5" w:rsidP="005775D5">
      <w:pPr>
        <w:ind w:firstLine="284"/>
        <w:jc w:val="both"/>
        <w:rPr>
          <w:rFonts w:ascii="Calibri" w:hAnsi="Calibri"/>
          <w:b/>
          <w:iCs/>
        </w:rPr>
      </w:pPr>
      <w:r w:rsidRPr="00555DF4">
        <w:rPr>
          <w:rFonts w:ascii="Calibri" w:hAnsi="Calibri"/>
          <w:b/>
          <w:i/>
        </w:rPr>
        <w:t>Issues to note:</w:t>
      </w:r>
    </w:p>
    <w:p w14:paraId="62A027AE" w14:textId="77777777" w:rsidR="005775D5" w:rsidRPr="00B6282F" w:rsidRDefault="005775D5" w:rsidP="00B6282F">
      <w:pPr>
        <w:jc w:val="both"/>
        <w:rPr>
          <w:rFonts w:ascii="Calibri" w:hAnsi="Calibri"/>
          <w:bCs/>
          <w:iCs/>
        </w:rPr>
      </w:pPr>
    </w:p>
    <w:p w14:paraId="351F23BD" w14:textId="77777777" w:rsidR="005775D5" w:rsidRPr="00555DF4" w:rsidRDefault="005775D5" w:rsidP="005775D5">
      <w:pPr>
        <w:numPr>
          <w:ilvl w:val="0"/>
          <w:numId w:val="26"/>
        </w:numPr>
        <w:ind w:left="709" w:hanging="425"/>
        <w:jc w:val="both"/>
        <w:rPr>
          <w:rFonts w:ascii="Calibri" w:hAnsi="Calibri"/>
        </w:rPr>
      </w:pPr>
      <w:r w:rsidRPr="00555DF4">
        <w:rPr>
          <w:rFonts w:ascii="Calibri" w:hAnsi="Calibri"/>
        </w:rPr>
        <w:t xml:space="preserve">With all methods you need to identify whether the household you visit is a refugee household through a screening </w:t>
      </w:r>
      <w:r w:rsidRPr="00CB39F3">
        <w:rPr>
          <w:rFonts w:ascii="Calibri" w:hAnsi="Calibri"/>
        </w:rPr>
        <w:t>question: e.g. “Is</w:t>
      </w:r>
      <w:r w:rsidRPr="00555DF4">
        <w:rPr>
          <w:rFonts w:ascii="Calibri" w:hAnsi="Calibri"/>
        </w:rPr>
        <w:t xml:space="preserve"> there anyone living at this address who is from [insert refugee country of origin], or from other non-[insert host </w:t>
      </w:r>
      <w:r w:rsidRPr="00555DF4">
        <w:rPr>
          <w:rFonts w:ascii="Calibri" w:hAnsi="Calibri"/>
        </w:rPr>
        <w:lastRenderedPageBreak/>
        <w:t xml:space="preserve">population] </w:t>
      </w:r>
      <w:r w:rsidR="00DD5949">
        <w:rPr>
          <w:rFonts w:ascii="Calibri" w:hAnsi="Calibri"/>
        </w:rPr>
        <w:t xml:space="preserve">population </w:t>
      </w:r>
      <w:r w:rsidRPr="00555DF4">
        <w:rPr>
          <w:rFonts w:ascii="Calibri" w:hAnsi="Calibri"/>
        </w:rPr>
        <w:t>group?”</w:t>
      </w:r>
      <w:r w:rsidRPr="00555DF4">
        <w:rPr>
          <w:rStyle w:val="Appelnotedebasdep"/>
          <w:rFonts w:ascii="Calibri" w:hAnsi="Calibri"/>
        </w:rPr>
        <w:footnoteReference w:id="7"/>
      </w:r>
      <w:r w:rsidRPr="00555DF4">
        <w:rPr>
          <w:rFonts w:ascii="Calibri" w:hAnsi="Calibri"/>
        </w:rPr>
        <w:t xml:space="preserve"> </w:t>
      </w:r>
      <w:r w:rsidR="00376643">
        <w:rPr>
          <w:rFonts w:ascii="Calibri" w:hAnsi="Calibri"/>
        </w:rPr>
        <w:t>Surveyor</w:t>
      </w:r>
      <w:r w:rsidRPr="00555DF4">
        <w:rPr>
          <w:rFonts w:ascii="Calibri" w:hAnsi="Calibri"/>
        </w:rPr>
        <w:t>s should be briefed to accept the responses given and not to apply their own definitions or opinions.</w:t>
      </w:r>
    </w:p>
    <w:p w14:paraId="06AAE839" w14:textId="77777777" w:rsidR="005775D5" w:rsidRPr="00555DF4" w:rsidRDefault="005775D5" w:rsidP="0042587E">
      <w:pPr>
        <w:jc w:val="both"/>
        <w:rPr>
          <w:rFonts w:ascii="Calibri" w:hAnsi="Calibri"/>
        </w:rPr>
      </w:pPr>
    </w:p>
    <w:p w14:paraId="659B8F06" w14:textId="77777777" w:rsidR="0042587E" w:rsidRPr="00555DF4" w:rsidRDefault="0042587E" w:rsidP="0042587E">
      <w:pPr>
        <w:jc w:val="both"/>
        <w:rPr>
          <w:rFonts w:ascii="Calibri" w:hAnsi="Calibri"/>
          <w:b/>
        </w:rPr>
      </w:pPr>
    </w:p>
    <w:p w14:paraId="1BCABB7D" w14:textId="77777777" w:rsidR="0042587E" w:rsidRPr="00555DF4" w:rsidRDefault="0042587E" w:rsidP="0042587E">
      <w:pPr>
        <w:jc w:val="both"/>
        <w:rPr>
          <w:rFonts w:ascii="Calibri" w:hAnsi="Calibri"/>
          <w:b/>
        </w:rPr>
      </w:pPr>
      <w:r w:rsidRPr="00555DF4">
        <w:rPr>
          <w:rFonts w:ascii="Calibri" w:hAnsi="Calibri"/>
          <w:b/>
        </w:rPr>
        <w:t xml:space="preserve">b. How should simple </w:t>
      </w:r>
      <w:r w:rsidR="00006EA1">
        <w:rPr>
          <w:rFonts w:ascii="Calibri" w:hAnsi="Calibri"/>
          <w:b/>
        </w:rPr>
        <w:t>or</w:t>
      </w:r>
      <w:r w:rsidR="00E763C8">
        <w:rPr>
          <w:rFonts w:ascii="Calibri" w:hAnsi="Calibri"/>
          <w:b/>
        </w:rPr>
        <w:t xml:space="preserve"> stratified </w:t>
      </w:r>
      <w:r w:rsidRPr="00555DF4">
        <w:rPr>
          <w:rFonts w:ascii="Calibri" w:hAnsi="Calibri"/>
          <w:b/>
        </w:rPr>
        <w:t>random sampling be conducted?</w:t>
      </w:r>
    </w:p>
    <w:p w14:paraId="4B8769E0" w14:textId="77777777" w:rsidR="000E5687" w:rsidRPr="00555DF4" w:rsidRDefault="000E5687" w:rsidP="0042587E">
      <w:pPr>
        <w:jc w:val="both"/>
        <w:rPr>
          <w:rFonts w:ascii="Calibri" w:hAnsi="Calibri" w:cs="Arial"/>
        </w:rPr>
      </w:pPr>
    </w:p>
    <w:p w14:paraId="24F58A72" w14:textId="77777777" w:rsidR="0042587E" w:rsidRPr="00555DF4" w:rsidRDefault="00DD5949" w:rsidP="005775D5">
      <w:pPr>
        <w:numPr>
          <w:ilvl w:val="0"/>
          <w:numId w:val="46"/>
        </w:numPr>
        <w:tabs>
          <w:tab w:val="clear" w:pos="1440"/>
          <w:tab w:val="num" w:pos="720"/>
        </w:tabs>
        <w:ind w:left="720" w:hanging="436"/>
        <w:jc w:val="both"/>
        <w:rPr>
          <w:rFonts w:ascii="Calibri" w:hAnsi="Calibri" w:cs="Arial"/>
        </w:rPr>
      </w:pPr>
      <w:r>
        <w:rPr>
          <w:rFonts w:ascii="Calibri" w:hAnsi="Calibri" w:cs="Arial"/>
        </w:rPr>
        <w:t xml:space="preserve">Scenario 1: </w:t>
      </w:r>
      <w:r w:rsidR="0042587E" w:rsidRPr="00555DF4">
        <w:rPr>
          <w:rFonts w:ascii="Calibri" w:hAnsi="Calibri" w:cs="Arial"/>
        </w:rPr>
        <w:t xml:space="preserve">If an </w:t>
      </w:r>
      <w:r w:rsidR="0042587E" w:rsidRPr="00555DF4">
        <w:rPr>
          <w:rFonts w:ascii="Calibri" w:hAnsi="Calibri" w:cs="Arial"/>
          <w:b/>
          <w:i/>
        </w:rPr>
        <w:t>updated and reliable population list is available</w:t>
      </w:r>
      <w:r w:rsidR="0042587E" w:rsidRPr="00555DF4">
        <w:rPr>
          <w:rFonts w:ascii="Calibri" w:hAnsi="Calibri" w:cs="Arial"/>
        </w:rPr>
        <w:t>, e.g. from UNHCR ProGres, the list of households should be based on a random sample from this list.</w:t>
      </w:r>
    </w:p>
    <w:p w14:paraId="7ACD099B" w14:textId="77777777" w:rsidR="000E5687" w:rsidRPr="00555DF4" w:rsidRDefault="000E5687" w:rsidP="00B6282F">
      <w:pPr>
        <w:jc w:val="both"/>
        <w:rPr>
          <w:rFonts w:ascii="Calibri" w:hAnsi="Calibri" w:cs="Arial"/>
        </w:rPr>
      </w:pPr>
    </w:p>
    <w:p w14:paraId="26F6897A" w14:textId="77777777" w:rsidR="0042587E" w:rsidRPr="00555DF4" w:rsidRDefault="0042587E" w:rsidP="005775D5">
      <w:pPr>
        <w:pStyle w:val="Listecouleur-Accent11"/>
        <w:numPr>
          <w:ilvl w:val="0"/>
          <w:numId w:val="47"/>
        </w:numPr>
        <w:ind w:hanging="447"/>
        <w:jc w:val="both"/>
        <w:rPr>
          <w:rFonts w:ascii="Calibri" w:hAnsi="Calibri"/>
          <w:sz w:val="24"/>
          <w:lang w:val="en-GB"/>
        </w:rPr>
      </w:pPr>
      <w:r w:rsidRPr="00555DF4">
        <w:rPr>
          <w:rFonts w:ascii="Calibri" w:hAnsi="Calibri"/>
          <w:sz w:val="24"/>
          <w:lang w:val="en-GB"/>
        </w:rPr>
        <w:t>The list should be updated and contain addresses and/or contact details (phone numbers).</w:t>
      </w:r>
    </w:p>
    <w:p w14:paraId="5B04E50F" w14:textId="77777777" w:rsidR="0042587E" w:rsidRPr="00555DF4" w:rsidRDefault="0042587E" w:rsidP="005775D5">
      <w:pPr>
        <w:pStyle w:val="Listecouleur-Accent11"/>
        <w:numPr>
          <w:ilvl w:val="0"/>
          <w:numId w:val="47"/>
        </w:numPr>
        <w:ind w:hanging="447"/>
        <w:jc w:val="both"/>
        <w:rPr>
          <w:rFonts w:ascii="Calibri" w:hAnsi="Calibri"/>
          <w:sz w:val="24"/>
          <w:lang w:val="en-GB"/>
        </w:rPr>
      </w:pPr>
      <w:r w:rsidRPr="00555DF4">
        <w:rPr>
          <w:rFonts w:ascii="Calibri" w:hAnsi="Calibri"/>
          <w:sz w:val="24"/>
          <w:lang w:val="en-GB"/>
        </w:rPr>
        <w:t>Sample size should be based on ENA for SMART calculations. Select desired number of households randomly from the household list. If the list contains telephone numbers, the households should be contacted by phone prior to data collection to inform them about the household visit and verify their current location.</w:t>
      </w:r>
    </w:p>
    <w:p w14:paraId="65D4652F" w14:textId="77777777" w:rsidR="0042587E" w:rsidRPr="00555DF4" w:rsidRDefault="0042587E" w:rsidP="005775D5">
      <w:pPr>
        <w:pStyle w:val="Listecouleur-Accent11"/>
        <w:numPr>
          <w:ilvl w:val="0"/>
          <w:numId w:val="47"/>
        </w:numPr>
        <w:ind w:hanging="447"/>
        <w:jc w:val="both"/>
        <w:rPr>
          <w:rFonts w:ascii="Calibri" w:hAnsi="Calibri"/>
          <w:sz w:val="24"/>
          <w:lang w:val="en-GB"/>
        </w:rPr>
      </w:pPr>
      <w:r w:rsidRPr="00555DF4">
        <w:rPr>
          <w:rFonts w:ascii="Calibri" w:hAnsi="Calibri"/>
          <w:sz w:val="24"/>
          <w:lang w:val="en-GB"/>
        </w:rPr>
        <w:t>It is advised to do a small pilot and call at least 50 households to verify the reliability of the telephone numbers. If more than 25-30% cannot be reached or refuse to participate, the method should be excluded and the alternative method for ´</w:t>
      </w:r>
      <w:r w:rsidRPr="00555DF4">
        <w:rPr>
          <w:rFonts w:ascii="Calibri" w:hAnsi="Calibri"/>
          <w:i/>
          <w:sz w:val="24"/>
          <w:lang w:val="en-GB"/>
        </w:rPr>
        <w:t>no existing list available</w:t>
      </w:r>
      <w:r w:rsidRPr="00555DF4">
        <w:rPr>
          <w:rFonts w:ascii="Calibri" w:hAnsi="Calibri"/>
          <w:sz w:val="24"/>
          <w:lang w:val="en-GB"/>
        </w:rPr>
        <w:t xml:space="preserve">´ </w:t>
      </w:r>
      <w:r w:rsidR="00DD5949">
        <w:rPr>
          <w:rFonts w:ascii="Calibri" w:hAnsi="Calibri"/>
          <w:sz w:val="24"/>
          <w:lang w:val="en-GB"/>
        </w:rPr>
        <w:t xml:space="preserve">(Scenario 3) </w:t>
      </w:r>
      <w:r w:rsidRPr="00555DF4">
        <w:rPr>
          <w:rFonts w:ascii="Calibri" w:hAnsi="Calibri"/>
          <w:sz w:val="24"/>
          <w:lang w:val="en-GB"/>
        </w:rPr>
        <w:t>described below should be used.</w:t>
      </w:r>
    </w:p>
    <w:p w14:paraId="203ABC21" w14:textId="513F0E65" w:rsidR="0042587E" w:rsidRPr="00555DF4" w:rsidRDefault="0042587E" w:rsidP="005775D5">
      <w:pPr>
        <w:pStyle w:val="Listecouleur-Accent11"/>
        <w:numPr>
          <w:ilvl w:val="0"/>
          <w:numId w:val="47"/>
        </w:numPr>
        <w:ind w:hanging="447"/>
        <w:jc w:val="both"/>
        <w:rPr>
          <w:rFonts w:ascii="Calibri" w:hAnsi="Calibri"/>
          <w:sz w:val="24"/>
          <w:lang w:val="en-GB"/>
        </w:rPr>
      </w:pPr>
      <w:r w:rsidRPr="00555DF4">
        <w:rPr>
          <w:rFonts w:ascii="Calibri" w:hAnsi="Calibri"/>
          <w:sz w:val="24"/>
          <w:lang w:val="en-GB"/>
        </w:rPr>
        <w:t>Refugees living in urban or other out</w:t>
      </w:r>
      <w:r w:rsidR="00B94A8B">
        <w:rPr>
          <w:rFonts w:ascii="Calibri" w:hAnsi="Calibri"/>
          <w:sz w:val="24"/>
          <w:lang w:val="en-GB"/>
        </w:rPr>
        <w:t>-</w:t>
      </w:r>
      <w:r w:rsidRPr="00555DF4">
        <w:rPr>
          <w:rFonts w:ascii="Calibri" w:hAnsi="Calibri"/>
          <w:sz w:val="24"/>
          <w:lang w:val="en-GB"/>
        </w:rPr>
        <w:t>of</w:t>
      </w:r>
      <w:r w:rsidR="00B94A8B">
        <w:rPr>
          <w:rFonts w:ascii="Calibri" w:hAnsi="Calibri"/>
          <w:sz w:val="24"/>
          <w:lang w:val="en-GB"/>
        </w:rPr>
        <w:t>-</w:t>
      </w:r>
      <w:r w:rsidRPr="00555DF4">
        <w:rPr>
          <w:rFonts w:ascii="Calibri" w:hAnsi="Calibri"/>
          <w:sz w:val="24"/>
          <w:lang w:val="en-GB"/>
        </w:rPr>
        <w:t>camp settings are more fluid population groups than refugee camp-based refugees. So even though you have called the household to verify household address prior to your visit, there is a larger risk that the household has moved or is not present upon your visit. Hence, you should over-sample when calculating in ENA for SMART. Assume a 20% non-response rate unless better information is available.</w:t>
      </w:r>
    </w:p>
    <w:p w14:paraId="085001BA" w14:textId="77777777" w:rsidR="0042587E" w:rsidRPr="00555DF4" w:rsidRDefault="0042587E" w:rsidP="0042587E">
      <w:pPr>
        <w:jc w:val="both"/>
        <w:rPr>
          <w:rFonts w:ascii="Calibri" w:hAnsi="Calibri"/>
        </w:rPr>
      </w:pPr>
    </w:p>
    <w:p w14:paraId="005EF7D8" w14:textId="77777777" w:rsidR="0042587E" w:rsidRPr="00555DF4" w:rsidRDefault="00DD5949" w:rsidP="005775D5">
      <w:pPr>
        <w:numPr>
          <w:ilvl w:val="1"/>
          <w:numId w:val="47"/>
        </w:numPr>
        <w:tabs>
          <w:tab w:val="clear" w:pos="2160"/>
          <w:tab w:val="num" w:pos="720"/>
        </w:tabs>
        <w:ind w:left="720" w:hanging="436"/>
        <w:jc w:val="both"/>
        <w:rPr>
          <w:rFonts w:ascii="Calibri" w:hAnsi="Calibri"/>
        </w:rPr>
      </w:pPr>
      <w:r>
        <w:rPr>
          <w:rFonts w:ascii="Calibri" w:hAnsi="Calibri" w:cs="Arial"/>
        </w:rPr>
        <w:t xml:space="preserve">Scenario 3: </w:t>
      </w:r>
      <w:r w:rsidR="0042587E" w:rsidRPr="00555DF4">
        <w:rPr>
          <w:rFonts w:ascii="Calibri" w:hAnsi="Calibri" w:cs="Arial"/>
        </w:rPr>
        <w:t xml:space="preserve">If there is </w:t>
      </w:r>
      <w:r w:rsidR="0042587E" w:rsidRPr="00555DF4">
        <w:rPr>
          <w:rFonts w:ascii="Calibri" w:hAnsi="Calibri" w:cs="Arial"/>
          <w:b/>
          <w:i/>
        </w:rPr>
        <w:t>no existing list available</w:t>
      </w:r>
      <w:r w:rsidR="0042587E" w:rsidRPr="00555DF4">
        <w:rPr>
          <w:rFonts w:ascii="Calibri" w:hAnsi="Calibri" w:cs="Arial"/>
        </w:rPr>
        <w:t xml:space="preserve"> </w:t>
      </w:r>
      <w:r w:rsidR="0042587E" w:rsidRPr="00555DF4">
        <w:rPr>
          <w:rFonts w:ascii="Calibri" w:hAnsi="Calibri"/>
          <w:u w:val="single"/>
        </w:rPr>
        <w:t>but</w:t>
      </w:r>
      <w:r w:rsidR="0042587E" w:rsidRPr="00555DF4">
        <w:rPr>
          <w:rFonts w:ascii="Calibri" w:hAnsi="Calibri"/>
        </w:rPr>
        <w:t xml:space="preserve"> the refugees are concentrated in one relatively compact area </w:t>
      </w:r>
      <w:r w:rsidR="0042587E" w:rsidRPr="00555DF4">
        <w:rPr>
          <w:rFonts w:ascii="Calibri" w:hAnsi="Calibri" w:cs="Arial"/>
        </w:rPr>
        <w:t>the following stratified simple</w:t>
      </w:r>
      <w:r w:rsidR="00F30E76">
        <w:rPr>
          <w:rFonts w:ascii="Calibri" w:hAnsi="Calibri" w:cs="Arial"/>
        </w:rPr>
        <w:t xml:space="preserve"> or systematic</w:t>
      </w:r>
      <w:r w:rsidR="0042587E" w:rsidRPr="00555DF4">
        <w:rPr>
          <w:rFonts w:ascii="Calibri" w:hAnsi="Calibri" w:cs="Arial"/>
        </w:rPr>
        <w:t xml:space="preserve"> random sample procedure is recommended.</w:t>
      </w:r>
    </w:p>
    <w:p w14:paraId="5656C095" w14:textId="77777777" w:rsidR="000E5687" w:rsidRPr="00555DF4" w:rsidRDefault="000E5687" w:rsidP="00B6282F">
      <w:pPr>
        <w:jc w:val="both"/>
        <w:rPr>
          <w:rFonts w:ascii="Calibri" w:hAnsi="Calibri"/>
        </w:rPr>
      </w:pPr>
    </w:p>
    <w:p w14:paraId="5926E6ED" w14:textId="77777777" w:rsidR="0042587E" w:rsidRPr="00555DF4" w:rsidRDefault="0042587E" w:rsidP="005775D5">
      <w:pPr>
        <w:pStyle w:val="Listecouleur-Accent11"/>
        <w:numPr>
          <w:ilvl w:val="2"/>
          <w:numId w:val="47"/>
        </w:numPr>
        <w:tabs>
          <w:tab w:val="clear" w:pos="2880"/>
          <w:tab w:val="num" w:pos="1440"/>
        </w:tabs>
        <w:ind w:left="1440" w:hanging="447"/>
        <w:jc w:val="both"/>
        <w:rPr>
          <w:rFonts w:ascii="Calibri" w:hAnsi="Calibri"/>
          <w:sz w:val="24"/>
          <w:lang w:val="en-GB"/>
        </w:rPr>
      </w:pPr>
      <w:r w:rsidRPr="00555DF4">
        <w:rPr>
          <w:rFonts w:ascii="Calibri" w:hAnsi="Calibri"/>
          <w:b/>
          <w:sz w:val="24"/>
          <w:lang w:val="en-GB"/>
        </w:rPr>
        <w:t xml:space="preserve">This method is NOT cluster sampling, </w:t>
      </w:r>
      <w:r w:rsidRPr="00555DF4">
        <w:rPr>
          <w:rFonts w:ascii="Calibri" w:hAnsi="Calibri"/>
          <w:sz w:val="24"/>
          <w:lang w:val="en-GB"/>
        </w:rPr>
        <w:t>it is stratified simple random sampling.</w:t>
      </w:r>
    </w:p>
    <w:p w14:paraId="4475EF4F" w14:textId="77777777" w:rsidR="0042587E" w:rsidRPr="00555DF4" w:rsidRDefault="0042587E" w:rsidP="005775D5">
      <w:pPr>
        <w:pStyle w:val="Listecouleur-Accent11"/>
        <w:numPr>
          <w:ilvl w:val="2"/>
          <w:numId w:val="47"/>
        </w:numPr>
        <w:tabs>
          <w:tab w:val="clear" w:pos="2880"/>
        </w:tabs>
        <w:ind w:left="1440" w:hanging="447"/>
        <w:jc w:val="both"/>
        <w:rPr>
          <w:rFonts w:ascii="Calibri" w:hAnsi="Calibri"/>
          <w:sz w:val="24"/>
          <w:lang w:val="en-GB"/>
        </w:rPr>
      </w:pPr>
      <w:r w:rsidRPr="00555DF4">
        <w:rPr>
          <w:rFonts w:ascii="Calibri" w:hAnsi="Calibri"/>
          <w:sz w:val="24"/>
          <w:lang w:val="en-GB"/>
        </w:rPr>
        <w:t>This method is most appropriate for surveying refugees in one town or urban centre.</w:t>
      </w:r>
    </w:p>
    <w:p w14:paraId="7B6A8209" w14:textId="77777777" w:rsidR="00D61886" w:rsidRDefault="0042587E" w:rsidP="005775D5">
      <w:pPr>
        <w:pStyle w:val="Listecouleur-Accent11"/>
        <w:numPr>
          <w:ilvl w:val="2"/>
          <w:numId w:val="47"/>
        </w:numPr>
        <w:tabs>
          <w:tab w:val="clear" w:pos="2880"/>
        </w:tabs>
        <w:ind w:left="1440" w:hanging="447"/>
        <w:jc w:val="both"/>
        <w:rPr>
          <w:rFonts w:ascii="Calibri" w:hAnsi="Calibri"/>
          <w:sz w:val="24"/>
          <w:lang w:val="en-GB"/>
        </w:rPr>
      </w:pPr>
      <w:r w:rsidRPr="00555DF4">
        <w:rPr>
          <w:rFonts w:ascii="Calibri" w:hAnsi="Calibri"/>
          <w:sz w:val="24"/>
          <w:lang w:val="en-GB"/>
        </w:rPr>
        <w:t xml:space="preserve">The first step is to clearly delineate the boundaries of each small neighbourhood (&lt;200 households) within the area, and </w:t>
      </w:r>
      <w:r w:rsidR="00DD5949">
        <w:rPr>
          <w:rFonts w:ascii="Calibri" w:hAnsi="Calibri"/>
          <w:sz w:val="24"/>
          <w:lang w:val="en-GB"/>
        </w:rPr>
        <w:t>make</w:t>
      </w:r>
      <w:r w:rsidRPr="00555DF4">
        <w:rPr>
          <w:rFonts w:ascii="Calibri" w:hAnsi="Calibri"/>
          <w:sz w:val="24"/>
          <w:lang w:val="en-GB"/>
        </w:rPr>
        <w:t xml:space="preserve"> a list of the neighbourhoods</w:t>
      </w:r>
      <w:r w:rsidR="00DD5949">
        <w:rPr>
          <w:rFonts w:ascii="Calibri" w:hAnsi="Calibri"/>
          <w:sz w:val="24"/>
          <w:lang w:val="en-GB"/>
        </w:rPr>
        <w:t xml:space="preserve">. </w:t>
      </w:r>
    </w:p>
    <w:p w14:paraId="400B9964" w14:textId="77777777" w:rsidR="0042587E" w:rsidRPr="0035622C" w:rsidRDefault="00DD5949" w:rsidP="005775D5">
      <w:pPr>
        <w:pStyle w:val="Listecouleur-Accent11"/>
        <w:numPr>
          <w:ilvl w:val="2"/>
          <w:numId w:val="47"/>
        </w:numPr>
        <w:tabs>
          <w:tab w:val="clear" w:pos="2880"/>
        </w:tabs>
        <w:ind w:left="1440" w:hanging="447"/>
        <w:jc w:val="both"/>
        <w:rPr>
          <w:rFonts w:ascii="Calibri" w:hAnsi="Calibri"/>
          <w:sz w:val="24"/>
          <w:lang w:val="en-GB"/>
        </w:rPr>
      </w:pPr>
      <w:r>
        <w:rPr>
          <w:rFonts w:ascii="Calibri" w:hAnsi="Calibri"/>
          <w:sz w:val="24"/>
          <w:lang w:val="en-GB"/>
        </w:rPr>
        <w:t>Then, estimate the</w:t>
      </w:r>
      <w:r w:rsidR="0042587E" w:rsidRPr="00555DF4">
        <w:rPr>
          <w:rFonts w:ascii="Calibri" w:hAnsi="Calibri"/>
          <w:sz w:val="24"/>
          <w:lang w:val="en-GB"/>
        </w:rPr>
        <w:t xml:space="preserve"> approximate number </w:t>
      </w:r>
      <w:r w:rsidR="00D61886">
        <w:rPr>
          <w:rFonts w:ascii="Calibri" w:hAnsi="Calibri"/>
          <w:sz w:val="24"/>
          <w:lang w:val="en-GB"/>
        </w:rPr>
        <w:t>of</w:t>
      </w:r>
      <w:r w:rsidR="00D61886" w:rsidRPr="00555DF4">
        <w:rPr>
          <w:rFonts w:ascii="Calibri" w:hAnsi="Calibri"/>
          <w:sz w:val="24"/>
          <w:lang w:val="en-GB"/>
        </w:rPr>
        <w:t xml:space="preserve"> </w:t>
      </w:r>
      <w:r w:rsidR="0042587E" w:rsidRPr="00555DF4">
        <w:rPr>
          <w:rFonts w:ascii="Calibri" w:hAnsi="Calibri"/>
          <w:sz w:val="24"/>
          <w:lang w:val="en-GB"/>
        </w:rPr>
        <w:t>refugee</w:t>
      </w:r>
      <w:r>
        <w:rPr>
          <w:rFonts w:ascii="Calibri" w:hAnsi="Calibri"/>
          <w:sz w:val="24"/>
          <w:lang w:val="en-GB"/>
        </w:rPr>
        <w:t xml:space="preserve"> household</w:t>
      </w:r>
      <w:r w:rsidR="0042587E" w:rsidRPr="00555DF4">
        <w:rPr>
          <w:rFonts w:ascii="Calibri" w:hAnsi="Calibri"/>
          <w:sz w:val="24"/>
          <w:lang w:val="en-GB"/>
        </w:rPr>
        <w:t xml:space="preserve">s in each </w:t>
      </w:r>
      <w:r w:rsidR="00D61886">
        <w:rPr>
          <w:rFonts w:ascii="Calibri" w:hAnsi="Calibri"/>
          <w:sz w:val="24"/>
          <w:lang w:val="en-GB"/>
        </w:rPr>
        <w:t>neighbourhood and the total number of refugees in the whole area</w:t>
      </w:r>
      <w:r w:rsidR="0042587E" w:rsidRPr="00555DF4">
        <w:rPr>
          <w:rFonts w:ascii="Calibri" w:hAnsi="Calibri"/>
          <w:sz w:val="24"/>
          <w:lang w:val="en-GB"/>
        </w:rPr>
        <w:t xml:space="preserve">. A list may exist already or you may need to work with local representatives to estimate the approximate number </w:t>
      </w:r>
      <w:r w:rsidR="00D61886">
        <w:rPr>
          <w:rFonts w:ascii="Calibri" w:hAnsi="Calibri"/>
          <w:sz w:val="24"/>
          <w:lang w:val="en-GB"/>
        </w:rPr>
        <w:t>of</w:t>
      </w:r>
      <w:r w:rsidR="00D61886" w:rsidRPr="00555DF4">
        <w:rPr>
          <w:rFonts w:ascii="Calibri" w:hAnsi="Calibri"/>
          <w:sz w:val="24"/>
          <w:lang w:val="en-GB"/>
        </w:rPr>
        <w:t xml:space="preserve"> </w:t>
      </w:r>
      <w:r w:rsidR="0042587E" w:rsidRPr="00555DF4">
        <w:rPr>
          <w:rFonts w:ascii="Calibri" w:hAnsi="Calibri"/>
          <w:sz w:val="24"/>
          <w:lang w:val="en-GB"/>
        </w:rPr>
        <w:t>refugee</w:t>
      </w:r>
      <w:r w:rsidR="00D61886">
        <w:rPr>
          <w:rFonts w:ascii="Calibri" w:hAnsi="Calibri"/>
          <w:sz w:val="24"/>
          <w:lang w:val="en-GB"/>
        </w:rPr>
        <w:t xml:space="preserve"> household</w:t>
      </w:r>
      <w:r w:rsidR="0042587E" w:rsidRPr="00555DF4">
        <w:rPr>
          <w:rFonts w:ascii="Calibri" w:hAnsi="Calibri"/>
          <w:sz w:val="24"/>
          <w:lang w:val="en-GB"/>
        </w:rPr>
        <w:t xml:space="preserve">s in each </w:t>
      </w:r>
      <w:r w:rsidR="0042587E" w:rsidRPr="00555DF4">
        <w:rPr>
          <w:rFonts w:ascii="Calibri" w:hAnsi="Calibri"/>
          <w:sz w:val="24"/>
          <w:lang w:val="en-GB"/>
        </w:rPr>
        <w:lastRenderedPageBreak/>
        <w:t>neighbourhood</w:t>
      </w:r>
      <w:r>
        <w:rPr>
          <w:rFonts w:ascii="Calibri" w:hAnsi="Calibri"/>
          <w:sz w:val="24"/>
          <w:lang w:val="en-GB"/>
        </w:rPr>
        <w:t xml:space="preserve"> </w:t>
      </w:r>
      <w:r w:rsidR="00D61886">
        <w:rPr>
          <w:rFonts w:ascii="Calibri" w:hAnsi="Calibri"/>
          <w:sz w:val="24"/>
          <w:lang w:val="en-GB"/>
        </w:rPr>
        <w:t>as well as</w:t>
      </w:r>
      <w:r>
        <w:rPr>
          <w:rFonts w:ascii="Calibri" w:hAnsi="Calibri"/>
          <w:sz w:val="24"/>
          <w:lang w:val="en-GB"/>
        </w:rPr>
        <w:t xml:space="preserve"> the total number of refugees in the whole </w:t>
      </w:r>
      <w:r w:rsidRPr="0035622C">
        <w:rPr>
          <w:rFonts w:ascii="Calibri" w:hAnsi="Calibri"/>
          <w:sz w:val="24"/>
          <w:lang w:val="en-GB"/>
        </w:rPr>
        <w:t>area</w:t>
      </w:r>
      <w:r w:rsidR="0042587E" w:rsidRPr="0035622C">
        <w:rPr>
          <w:rFonts w:ascii="Calibri" w:hAnsi="Calibri"/>
          <w:sz w:val="24"/>
          <w:lang w:val="en-GB"/>
        </w:rPr>
        <w:t xml:space="preserve"> (see pages </w:t>
      </w:r>
      <w:r w:rsidR="0035622C">
        <w:rPr>
          <w:rFonts w:ascii="Calibri" w:hAnsi="Calibri"/>
          <w:sz w:val="24"/>
          <w:lang w:val="en-GB"/>
        </w:rPr>
        <w:t>2</w:t>
      </w:r>
      <w:r w:rsidR="0097413B">
        <w:rPr>
          <w:rFonts w:ascii="Calibri" w:hAnsi="Calibri"/>
          <w:sz w:val="24"/>
          <w:lang w:val="en-GB"/>
        </w:rPr>
        <w:t>0</w:t>
      </w:r>
      <w:r w:rsidR="0035622C">
        <w:rPr>
          <w:rFonts w:ascii="Calibri" w:hAnsi="Calibri"/>
          <w:sz w:val="24"/>
          <w:lang w:val="en-GB"/>
        </w:rPr>
        <w:t>-2</w:t>
      </w:r>
      <w:r w:rsidR="0097413B">
        <w:rPr>
          <w:rFonts w:ascii="Calibri" w:hAnsi="Calibri"/>
          <w:sz w:val="24"/>
          <w:lang w:val="en-GB"/>
        </w:rPr>
        <w:t>2</w:t>
      </w:r>
      <w:r w:rsidR="0042587E" w:rsidRPr="0035622C">
        <w:rPr>
          <w:rFonts w:ascii="Calibri" w:hAnsi="Calibri"/>
          <w:sz w:val="24"/>
          <w:lang w:val="en-GB"/>
        </w:rPr>
        <w:t xml:space="preserve"> for guidance).</w:t>
      </w:r>
    </w:p>
    <w:p w14:paraId="18087091" w14:textId="77777777" w:rsidR="0042587E" w:rsidRPr="00555DF4" w:rsidRDefault="0042587E" w:rsidP="005775D5">
      <w:pPr>
        <w:pStyle w:val="Listecouleur-Accent11"/>
        <w:numPr>
          <w:ilvl w:val="2"/>
          <w:numId w:val="47"/>
        </w:numPr>
        <w:tabs>
          <w:tab w:val="clear" w:pos="2880"/>
        </w:tabs>
        <w:ind w:left="1440" w:hanging="447"/>
        <w:jc w:val="both"/>
        <w:rPr>
          <w:rFonts w:ascii="Calibri" w:hAnsi="Calibri"/>
          <w:sz w:val="24"/>
          <w:lang w:val="en-GB"/>
        </w:rPr>
      </w:pPr>
      <w:r w:rsidRPr="00555DF4">
        <w:rPr>
          <w:rFonts w:ascii="Calibri" w:hAnsi="Calibri"/>
          <w:sz w:val="24"/>
          <w:lang w:val="en-GB"/>
        </w:rPr>
        <w:t xml:space="preserve">Allocate sample size proportionate to the </w:t>
      </w:r>
      <w:r w:rsidR="00D61886">
        <w:rPr>
          <w:rFonts w:ascii="Calibri" w:hAnsi="Calibri"/>
          <w:sz w:val="24"/>
          <w:lang w:val="en-GB"/>
        </w:rPr>
        <w:t>number of</w:t>
      </w:r>
      <w:r w:rsidRPr="00555DF4">
        <w:rPr>
          <w:rFonts w:ascii="Calibri" w:hAnsi="Calibri"/>
          <w:sz w:val="24"/>
          <w:lang w:val="en-GB"/>
        </w:rPr>
        <w:t xml:space="preserve"> refugee </w:t>
      </w:r>
      <w:r w:rsidR="00D61886">
        <w:rPr>
          <w:rFonts w:ascii="Calibri" w:hAnsi="Calibri"/>
          <w:sz w:val="24"/>
          <w:lang w:val="en-GB"/>
        </w:rPr>
        <w:t>households</w:t>
      </w:r>
      <w:r w:rsidR="00D61886" w:rsidRPr="00555DF4">
        <w:rPr>
          <w:rFonts w:ascii="Calibri" w:hAnsi="Calibri"/>
          <w:sz w:val="24"/>
          <w:lang w:val="en-GB"/>
        </w:rPr>
        <w:t xml:space="preserve"> </w:t>
      </w:r>
      <w:r w:rsidRPr="00555DF4">
        <w:rPr>
          <w:rFonts w:ascii="Calibri" w:hAnsi="Calibri"/>
          <w:sz w:val="24"/>
          <w:lang w:val="en-GB"/>
        </w:rPr>
        <w:t xml:space="preserve">in each neighbourhood. The number of </w:t>
      </w:r>
      <w:r w:rsidR="00D61886">
        <w:rPr>
          <w:rFonts w:ascii="Calibri" w:hAnsi="Calibri"/>
          <w:sz w:val="24"/>
          <w:lang w:val="en-GB"/>
        </w:rPr>
        <w:t xml:space="preserve">refugee </w:t>
      </w:r>
      <w:r w:rsidRPr="00555DF4">
        <w:rPr>
          <w:rFonts w:ascii="Calibri" w:hAnsi="Calibri"/>
          <w:sz w:val="24"/>
          <w:lang w:val="en-GB"/>
        </w:rPr>
        <w:t xml:space="preserve">households </w:t>
      </w:r>
      <w:r w:rsidR="00D61886">
        <w:rPr>
          <w:rFonts w:ascii="Calibri" w:hAnsi="Calibri"/>
          <w:sz w:val="24"/>
          <w:lang w:val="en-GB"/>
        </w:rPr>
        <w:t xml:space="preserve">to be </w:t>
      </w:r>
      <w:r w:rsidRPr="00555DF4">
        <w:rPr>
          <w:rFonts w:ascii="Calibri" w:hAnsi="Calibri"/>
          <w:sz w:val="24"/>
          <w:lang w:val="en-GB"/>
        </w:rPr>
        <w:t xml:space="preserve">selected will be different in all neighbourhoods. Neighbourhoods with more refugees will be allocated more households to select. </w:t>
      </w:r>
      <w:r w:rsidRPr="003D53CC">
        <w:rPr>
          <w:rFonts w:ascii="Calibri" w:hAnsi="Calibri"/>
          <w:i/>
          <w:sz w:val="24"/>
          <w:lang w:val="en-GB"/>
        </w:rPr>
        <w:t>This is different from cluster sampling where the same number of households is selected within each cluster.</w:t>
      </w:r>
    </w:p>
    <w:p w14:paraId="16D318FC" w14:textId="77777777" w:rsidR="00D61886" w:rsidRPr="00BE416E" w:rsidRDefault="00D61886" w:rsidP="00D61886">
      <w:pPr>
        <w:pStyle w:val="Listecouleur-Accent11"/>
        <w:numPr>
          <w:ilvl w:val="2"/>
          <w:numId w:val="47"/>
        </w:numPr>
        <w:tabs>
          <w:tab w:val="clear" w:pos="2880"/>
        </w:tabs>
        <w:ind w:left="1440" w:hanging="447"/>
        <w:jc w:val="both"/>
        <w:rPr>
          <w:rFonts w:ascii="Calibri" w:hAnsi="Calibri"/>
          <w:sz w:val="24"/>
        </w:rPr>
      </w:pPr>
      <w:r w:rsidRPr="00555DF4">
        <w:rPr>
          <w:rFonts w:ascii="Calibri" w:hAnsi="Calibri"/>
          <w:sz w:val="24"/>
          <w:lang w:val="en-GB"/>
        </w:rPr>
        <w:t>In some neighbourhoods a list of all refugee households may be available or it may be relatively simple to create a list with local leaders or other relevant persons with knowledge of the population in the area. In these cases and if contact details can be obtained, perform simple random sampling based on the list of refugee households.</w:t>
      </w:r>
    </w:p>
    <w:p w14:paraId="3B7238C4" w14:textId="77777777" w:rsidR="0042587E" w:rsidRPr="00D61886" w:rsidRDefault="0042587E" w:rsidP="003D53CC">
      <w:pPr>
        <w:pStyle w:val="Listecouleur-Accent11"/>
        <w:numPr>
          <w:ilvl w:val="2"/>
          <w:numId w:val="47"/>
        </w:numPr>
        <w:tabs>
          <w:tab w:val="clear" w:pos="2880"/>
        </w:tabs>
        <w:ind w:left="1440" w:hanging="447"/>
        <w:jc w:val="both"/>
        <w:rPr>
          <w:rFonts w:ascii="Calibri" w:hAnsi="Calibri"/>
          <w:sz w:val="24"/>
        </w:rPr>
      </w:pPr>
      <w:r w:rsidRPr="003D53CC">
        <w:rPr>
          <w:rFonts w:ascii="Calibri" w:hAnsi="Calibri"/>
          <w:sz w:val="24"/>
          <w:lang w:val="en-GB"/>
        </w:rPr>
        <w:t xml:space="preserve">In most neighbourhoods there will be no list of households available. But </w:t>
      </w:r>
      <w:r w:rsidR="00D61886" w:rsidRPr="003D53CC">
        <w:rPr>
          <w:rFonts w:ascii="Calibri" w:hAnsi="Calibri"/>
          <w:sz w:val="24"/>
          <w:lang w:val="en-GB"/>
        </w:rPr>
        <w:t>with some additional information</w:t>
      </w:r>
      <w:r w:rsidRPr="003D53CC">
        <w:rPr>
          <w:rFonts w:ascii="Calibri" w:hAnsi="Calibri"/>
          <w:sz w:val="24"/>
        </w:rPr>
        <w:t>, you can perform systematic random samplin</w:t>
      </w:r>
      <w:r w:rsidR="00BF1BC7" w:rsidRPr="003D53CC">
        <w:rPr>
          <w:rFonts w:ascii="Calibri" w:hAnsi="Calibri"/>
          <w:sz w:val="24"/>
        </w:rPr>
        <w:t>g for selecting the households.</w:t>
      </w:r>
      <w:r w:rsidR="00D61886" w:rsidRPr="003D53CC">
        <w:rPr>
          <w:rFonts w:ascii="Calibri" w:hAnsi="Calibri"/>
          <w:sz w:val="24"/>
        </w:rPr>
        <w:t xml:space="preserve"> Y</w:t>
      </w:r>
      <w:r w:rsidRPr="003D53CC">
        <w:rPr>
          <w:rFonts w:ascii="Calibri" w:hAnsi="Calibri"/>
          <w:sz w:val="24"/>
          <w:lang w:val="en-GB"/>
        </w:rPr>
        <w:t xml:space="preserve">ou would need to know the </w:t>
      </w:r>
      <w:r w:rsidR="00D61886" w:rsidRPr="003D53CC">
        <w:rPr>
          <w:rFonts w:ascii="Calibri" w:hAnsi="Calibri"/>
          <w:sz w:val="24"/>
          <w:lang w:val="en-GB"/>
        </w:rPr>
        <w:t xml:space="preserve">refugee population and </w:t>
      </w:r>
      <w:r w:rsidRPr="003D53CC">
        <w:rPr>
          <w:rFonts w:ascii="Calibri" w:hAnsi="Calibri"/>
          <w:sz w:val="24"/>
          <w:lang w:val="en-GB"/>
        </w:rPr>
        <w:t xml:space="preserve">total population </w:t>
      </w:r>
      <w:r w:rsidR="00D61886" w:rsidRPr="003D53CC">
        <w:rPr>
          <w:rFonts w:ascii="Calibri" w:hAnsi="Calibri"/>
          <w:sz w:val="24"/>
          <w:lang w:val="en-GB"/>
        </w:rPr>
        <w:t>(refugee</w:t>
      </w:r>
      <w:r w:rsidR="00F30E76" w:rsidRPr="003D53CC">
        <w:rPr>
          <w:rFonts w:ascii="Calibri" w:hAnsi="Calibri"/>
          <w:sz w:val="24"/>
          <w:lang w:val="en-GB"/>
        </w:rPr>
        <w:t>s</w:t>
      </w:r>
      <w:r w:rsidR="00D61886" w:rsidRPr="003D53CC">
        <w:rPr>
          <w:rFonts w:ascii="Calibri" w:hAnsi="Calibri"/>
          <w:sz w:val="24"/>
          <w:lang w:val="en-GB"/>
        </w:rPr>
        <w:t xml:space="preserve"> and </w:t>
      </w:r>
      <w:r w:rsidR="00F30E76" w:rsidRPr="003D53CC">
        <w:rPr>
          <w:rFonts w:ascii="Calibri" w:hAnsi="Calibri"/>
          <w:sz w:val="24"/>
          <w:lang w:val="en-GB"/>
        </w:rPr>
        <w:t>non-refugees</w:t>
      </w:r>
      <w:r w:rsidR="00D61886" w:rsidRPr="003D53CC">
        <w:rPr>
          <w:rFonts w:ascii="Calibri" w:hAnsi="Calibri"/>
          <w:sz w:val="24"/>
          <w:lang w:val="en-GB"/>
        </w:rPr>
        <w:t xml:space="preserve">) in that neighbourhood </w:t>
      </w:r>
      <w:r w:rsidR="009D404F">
        <w:rPr>
          <w:rFonts w:ascii="Calibri" w:hAnsi="Calibri"/>
          <w:sz w:val="24"/>
          <w:lang w:val="en-GB"/>
        </w:rPr>
        <w:t xml:space="preserve">to derive </w:t>
      </w:r>
      <w:r w:rsidRPr="003D53CC">
        <w:rPr>
          <w:rFonts w:ascii="Calibri" w:hAnsi="Calibri"/>
          <w:sz w:val="24"/>
          <w:lang w:val="en-GB"/>
        </w:rPr>
        <w:t>the refugee density</w:t>
      </w:r>
      <w:r w:rsidRPr="00F30E76">
        <w:rPr>
          <w:rFonts w:ascii="Calibri" w:hAnsi="Calibri"/>
          <w:sz w:val="24"/>
          <w:lang w:val="en-GB"/>
        </w:rPr>
        <w:t xml:space="preserve"> in th</w:t>
      </w:r>
      <w:r w:rsidR="00D61886" w:rsidRPr="007A68A4">
        <w:rPr>
          <w:rFonts w:ascii="Calibri" w:hAnsi="Calibri"/>
          <w:sz w:val="24"/>
          <w:lang w:val="en-GB"/>
        </w:rPr>
        <w:t>at</w:t>
      </w:r>
      <w:r w:rsidRPr="00F30E76">
        <w:rPr>
          <w:rFonts w:ascii="Calibri" w:hAnsi="Calibri"/>
          <w:sz w:val="24"/>
          <w:lang w:val="en-GB"/>
        </w:rPr>
        <w:t xml:space="preserve"> neighbourhood</w:t>
      </w:r>
      <w:r w:rsidR="00D61886" w:rsidRPr="00F30E76">
        <w:rPr>
          <w:rFonts w:ascii="Calibri" w:hAnsi="Calibri"/>
          <w:sz w:val="24"/>
          <w:lang w:val="en-GB"/>
        </w:rPr>
        <w:t>.</w:t>
      </w:r>
      <w:r w:rsidRPr="00F30E76">
        <w:rPr>
          <w:rFonts w:ascii="Calibri" w:hAnsi="Calibri"/>
          <w:sz w:val="24"/>
          <w:lang w:val="en-GB"/>
        </w:rPr>
        <w:t xml:space="preserve"> </w:t>
      </w:r>
      <w:r w:rsidR="00D61886" w:rsidRPr="00F30E76">
        <w:rPr>
          <w:rFonts w:ascii="Calibri" w:hAnsi="Calibri"/>
          <w:sz w:val="24"/>
          <w:lang w:val="en-GB"/>
        </w:rPr>
        <w:t>Based on information</w:t>
      </w:r>
      <w:r w:rsidR="00D61886">
        <w:rPr>
          <w:rFonts w:ascii="Calibri" w:hAnsi="Calibri"/>
          <w:sz w:val="24"/>
          <w:lang w:val="en-GB"/>
        </w:rPr>
        <w:t xml:space="preserve"> about refugee density in that neighbourhood you can</w:t>
      </w:r>
      <w:r w:rsidR="00D61886" w:rsidRPr="00D61886">
        <w:rPr>
          <w:rFonts w:ascii="Calibri" w:hAnsi="Calibri"/>
          <w:sz w:val="24"/>
          <w:lang w:val="en-GB"/>
        </w:rPr>
        <w:t xml:space="preserve"> </w:t>
      </w:r>
      <w:r w:rsidRPr="00D61886">
        <w:rPr>
          <w:rFonts w:ascii="Calibri" w:hAnsi="Calibri"/>
          <w:sz w:val="24"/>
          <w:lang w:val="en-GB"/>
        </w:rPr>
        <w:t xml:space="preserve">calculate the total number of households you need to visit in </w:t>
      </w:r>
      <w:r w:rsidR="00754952">
        <w:rPr>
          <w:rFonts w:ascii="Calibri" w:hAnsi="Calibri"/>
          <w:sz w:val="24"/>
          <w:lang w:val="en-GB"/>
        </w:rPr>
        <w:t>that</w:t>
      </w:r>
      <w:r w:rsidR="00754952" w:rsidRPr="00D61886">
        <w:rPr>
          <w:rFonts w:ascii="Calibri" w:hAnsi="Calibri"/>
          <w:sz w:val="24"/>
          <w:lang w:val="en-GB"/>
        </w:rPr>
        <w:t xml:space="preserve"> </w:t>
      </w:r>
      <w:r w:rsidRPr="00D61886">
        <w:rPr>
          <w:rFonts w:ascii="Calibri" w:hAnsi="Calibri"/>
          <w:sz w:val="24"/>
          <w:lang w:val="en-GB"/>
        </w:rPr>
        <w:t>neighbourhood to find your desired number of refugee households.</w:t>
      </w:r>
      <w:r w:rsidR="00754952">
        <w:rPr>
          <w:rFonts w:ascii="Calibri" w:hAnsi="Calibri"/>
          <w:sz w:val="24"/>
          <w:lang w:val="en-GB"/>
        </w:rPr>
        <w:t xml:space="preserve"> E.g. if the refugee density is 50%, you would expect to find a refugee household in every second house. Hence you would need to double your sample, and from that estimate the sampling interval.</w:t>
      </w:r>
    </w:p>
    <w:p w14:paraId="27F87A0A" w14:textId="77777777" w:rsidR="00D61886" w:rsidRPr="008C6789" w:rsidRDefault="00754952" w:rsidP="00D61886">
      <w:pPr>
        <w:pStyle w:val="Listecouleur-Accent11"/>
        <w:numPr>
          <w:ilvl w:val="2"/>
          <w:numId w:val="47"/>
        </w:numPr>
        <w:tabs>
          <w:tab w:val="clear" w:pos="2880"/>
        </w:tabs>
        <w:ind w:left="1440" w:hanging="447"/>
        <w:jc w:val="both"/>
        <w:rPr>
          <w:rFonts w:ascii="Calibri" w:hAnsi="Calibri"/>
          <w:i/>
          <w:sz w:val="24"/>
        </w:rPr>
      </w:pPr>
      <w:r>
        <w:rPr>
          <w:rFonts w:ascii="Calibri" w:hAnsi="Calibri"/>
          <w:sz w:val="24"/>
        </w:rPr>
        <w:t>Note that with the proposed methodology you would need to v</w:t>
      </w:r>
      <w:r w:rsidR="00D61886" w:rsidRPr="00555DF4">
        <w:rPr>
          <w:rFonts w:ascii="Calibri" w:hAnsi="Calibri"/>
          <w:sz w:val="24"/>
          <w:lang w:val="en-GB"/>
        </w:rPr>
        <w:t xml:space="preserve">isit </w:t>
      </w:r>
      <w:r w:rsidR="00D61886" w:rsidRPr="00555DF4">
        <w:rPr>
          <w:rFonts w:ascii="Calibri" w:hAnsi="Calibri"/>
          <w:b/>
          <w:sz w:val="24"/>
          <w:lang w:val="en-GB"/>
        </w:rPr>
        <w:t>all</w:t>
      </w:r>
      <w:r w:rsidR="00D61886" w:rsidRPr="00555DF4">
        <w:rPr>
          <w:rFonts w:ascii="Calibri" w:hAnsi="Calibri"/>
          <w:sz w:val="24"/>
          <w:lang w:val="en-GB"/>
        </w:rPr>
        <w:t xml:space="preserve"> of the neighbourhoods and select a sample of households in each of the neighbourhoods. </w:t>
      </w:r>
      <w:r w:rsidR="00D61886" w:rsidRPr="008C6789">
        <w:rPr>
          <w:rFonts w:ascii="Calibri" w:hAnsi="Calibri"/>
          <w:i/>
          <w:sz w:val="24"/>
          <w:lang w:val="en-GB"/>
        </w:rPr>
        <w:t>This is different than cluster sampling when we select a subset of neighbourhoods randomly.</w:t>
      </w:r>
    </w:p>
    <w:p w14:paraId="026EAC60" w14:textId="77777777" w:rsidR="0042587E" w:rsidRPr="00555DF4" w:rsidRDefault="0042587E" w:rsidP="00B934CD">
      <w:pPr>
        <w:jc w:val="both"/>
        <w:rPr>
          <w:rFonts w:ascii="Calibri" w:hAnsi="Calibri"/>
        </w:rPr>
      </w:pPr>
    </w:p>
    <w:p w14:paraId="6AD79113" w14:textId="77777777" w:rsidR="0042587E" w:rsidRPr="00B6282F" w:rsidRDefault="0042587E" w:rsidP="0042587E">
      <w:pPr>
        <w:jc w:val="both"/>
        <w:rPr>
          <w:rFonts w:ascii="Calibri" w:hAnsi="Calibri"/>
          <w:bCs/>
        </w:rPr>
      </w:pPr>
    </w:p>
    <w:p w14:paraId="6AE57A91" w14:textId="77777777" w:rsidR="0042587E" w:rsidRPr="00555DF4" w:rsidRDefault="0042587E" w:rsidP="0042587E">
      <w:pPr>
        <w:jc w:val="both"/>
        <w:rPr>
          <w:rFonts w:ascii="Calibri" w:hAnsi="Calibri"/>
          <w:b/>
        </w:rPr>
      </w:pPr>
      <w:r w:rsidRPr="00555DF4">
        <w:rPr>
          <w:rFonts w:ascii="Calibri" w:hAnsi="Calibri"/>
          <w:b/>
        </w:rPr>
        <w:t>c. How should two-stage cluster sampling be conducted?</w:t>
      </w:r>
    </w:p>
    <w:p w14:paraId="009BF667" w14:textId="77777777" w:rsidR="000E5687" w:rsidRPr="00555DF4" w:rsidRDefault="000E5687" w:rsidP="0042587E">
      <w:pPr>
        <w:jc w:val="both"/>
        <w:rPr>
          <w:rFonts w:ascii="Calibri" w:hAnsi="Calibri"/>
        </w:rPr>
      </w:pPr>
    </w:p>
    <w:p w14:paraId="7A488C48" w14:textId="77777777" w:rsidR="0042587E" w:rsidRPr="00555DF4" w:rsidRDefault="0042587E" w:rsidP="005775D5">
      <w:pPr>
        <w:numPr>
          <w:ilvl w:val="0"/>
          <w:numId w:val="48"/>
        </w:numPr>
        <w:tabs>
          <w:tab w:val="clear" w:pos="1440"/>
          <w:tab w:val="num" w:pos="720"/>
        </w:tabs>
        <w:ind w:left="720" w:hanging="436"/>
        <w:jc w:val="both"/>
        <w:rPr>
          <w:rFonts w:ascii="Calibri" w:hAnsi="Calibri"/>
        </w:rPr>
      </w:pPr>
      <w:r w:rsidRPr="00555DF4">
        <w:rPr>
          <w:rFonts w:ascii="Calibri" w:hAnsi="Calibri"/>
        </w:rPr>
        <w:t>The objective of cluster sampling is to divide the target areas into smaller geographic areas in which simple or systematic random sampling can be conducted. It is a multi-stage sampling method often completed in two stages.</w:t>
      </w:r>
    </w:p>
    <w:p w14:paraId="4C3A8F35" w14:textId="77777777" w:rsidR="0042587E" w:rsidRPr="00555DF4" w:rsidRDefault="0042587E" w:rsidP="0042587E">
      <w:pPr>
        <w:jc w:val="both"/>
        <w:rPr>
          <w:rFonts w:ascii="Calibri" w:hAnsi="Calibri"/>
        </w:rPr>
      </w:pPr>
    </w:p>
    <w:p w14:paraId="7D94BC97" w14:textId="77777777" w:rsidR="0042587E" w:rsidRPr="00555DF4" w:rsidRDefault="0042587E" w:rsidP="0042587E">
      <w:pPr>
        <w:jc w:val="both"/>
        <w:rPr>
          <w:rFonts w:ascii="Calibri" w:hAnsi="Calibri"/>
          <w:b/>
        </w:rPr>
      </w:pPr>
      <w:r w:rsidRPr="00555DF4">
        <w:rPr>
          <w:rFonts w:ascii="Calibri" w:hAnsi="Calibri"/>
          <w:b/>
        </w:rPr>
        <w:t>First stage sampling: random selection of clusters</w:t>
      </w:r>
    </w:p>
    <w:p w14:paraId="4E13F2FA" w14:textId="77777777" w:rsidR="000E5687" w:rsidRPr="00555DF4" w:rsidRDefault="000E5687" w:rsidP="0042587E">
      <w:pPr>
        <w:jc w:val="both"/>
        <w:rPr>
          <w:rFonts w:ascii="Calibri" w:hAnsi="Calibri"/>
        </w:rPr>
      </w:pPr>
    </w:p>
    <w:p w14:paraId="6E5D400D" w14:textId="77777777" w:rsidR="0042587E" w:rsidRPr="00555DF4" w:rsidRDefault="0042587E" w:rsidP="005775D5">
      <w:pPr>
        <w:numPr>
          <w:ilvl w:val="0"/>
          <w:numId w:val="48"/>
        </w:numPr>
        <w:tabs>
          <w:tab w:val="clear" w:pos="1440"/>
        </w:tabs>
        <w:ind w:left="720" w:hanging="436"/>
        <w:jc w:val="both"/>
        <w:rPr>
          <w:rFonts w:ascii="Calibri" w:hAnsi="Calibri"/>
        </w:rPr>
      </w:pPr>
      <w:r w:rsidRPr="00555DF4">
        <w:rPr>
          <w:rFonts w:ascii="Calibri" w:hAnsi="Calibri"/>
        </w:rPr>
        <w:t>The first stage sampling would be similar with or without an existing list. In this stage you would divide the selected areas into small distinct geographic areas such as villages, districts, urban quartiers, etc. called primary sampling units (PSU), and then allocate clusters within the PSUs.</w:t>
      </w:r>
    </w:p>
    <w:p w14:paraId="0A6F2DC2" w14:textId="77777777" w:rsidR="0073275E" w:rsidRPr="00555DF4" w:rsidRDefault="0073275E" w:rsidP="005775D5">
      <w:pPr>
        <w:pStyle w:val="Listecouleur-Accent11"/>
        <w:numPr>
          <w:ilvl w:val="0"/>
          <w:numId w:val="49"/>
        </w:numPr>
        <w:ind w:hanging="447"/>
        <w:jc w:val="both"/>
        <w:rPr>
          <w:rFonts w:ascii="Calibri" w:hAnsi="Calibri"/>
          <w:sz w:val="24"/>
          <w:lang w:val="en-GB"/>
        </w:rPr>
      </w:pPr>
      <w:r>
        <w:rPr>
          <w:rFonts w:ascii="Calibri" w:hAnsi="Calibri"/>
          <w:sz w:val="24"/>
          <w:lang w:val="en-GB"/>
        </w:rPr>
        <w:t>First, identify t</w:t>
      </w:r>
      <w:r w:rsidR="0042587E" w:rsidRPr="00555DF4">
        <w:rPr>
          <w:rFonts w:ascii="Calibri" w:hAnsi="Calibri"/>
          <w:sz w:val="24"/>
          <w:lang w:val="en-GB"/>
        </w:rPr>
        <w:t xml:space="preserve">he above </w:t>
      </w:r>
      <w:r>
        <w:rPr>
          <w:rFonts w:ascii="Calibri" w:hAnsi="Calibri"/>
          <w:sz w:val="24"/>
          <w:lang w:val="en-GB"/>
        </w:rPr>
        <w:t>mentioned</w:t>
      </w:r>
      <w:r w:rsidRPr="00555DF4">
        <w:rPr>
          <w:rFonts w:ascii="Calibri" w:hAnsi="Calibri"/>
          <w:sz w:val="24"/>
          <w:lang w:val="en-GB"/>
        </w:rPr>
        <w:t xml:space="preserve"> </w:t>
      </w:r>
      <w:r>
        <w:rPr>
          <w:rFonts w:ascii="Calibri" w:hAnsi="Calibri"/>
          <w:sz w:val="24"/>
          <w:lang w:val="en-GB"/>
        </w:rPr>
        <w:t xml:space="preserve">small distinct </w:t>
      </w:r>
      <w:r w:rsidR="0042587E" w:rsidRPr="00555DF4">
        <w:rPr>
          <w:rFonts w:ascii="Calibri" w:hAnsi="Calibri"/>
          <w:sz w:val="24"/>
          <w:lang w:val="en-GB"/>
        </w:rPr>
        <w:t xml:space="preserve">geographic areas of the urban centres and </w:t>
      </w:r>
      <w:r>
        <w:rPr>
          <w:rFonts w:ascii="Calibri" w:hAnsi="Calibri"/>
          <w:sz w:val="24"/>
          <w:lang w:val="en-GB"/>
        </w:rPr>
        <w:t>create a list of the areas. These geographic units</w:t>
      </w:r>
      <w:r w:rsidR="0042587E" w:rsidRPr="00555DF4">
        <w:rPr>
          <w:rFonts w:ascii="Calibri" w:hAnsi="Calibri"/>
          <w:sz w:val="24"/>
          <w:lang w:val="en-GB"/>
        </w:rPr>
        <w:t xml:space="preserve"> will be your primary sampling units.</w:t>
      </w:r>
    </w:p>
    <w:p w14:paraId="663B28D7" w14:textId="77777777" w:rsidR="0042587E" w:rsidRPr="0073275E" w:rsidRDefault="0073275E" w:rsidP="0073275E">
      <w:pPr>
        <w:pStyle w:val="Listecouleur-Accent11"/>
        <w:numPr>
          <w:ilvl w:val="0"/>
          <w:numId w:val="49"/>
        </w:numPr>
        <w:ind w:hanging="447"/>
        <w:jc w:val="both"/>
        <w:rPr>
          <w:rFonts w:ascii="Calibri" w:hAnsi="Calibri"/>
          <w:sz w:val="24"/>
          <w:lang w:val="en-GB"/>
        </w:rPr>
      </w:pPr>
      <w:r>
        <w:rPr>
          <w:rFonts w:ascii="Calibri" w:hAnsi="Calibri"/>
          <w:sz w:val="24"/>
          <w:lang w:val="en-GB"/>
        </w:rPr>
        <w:t xml:space="preserve">Next, </w:t>
      </w:r>
      <w:r w:rsidR="00E763C8">
        <w:rPr>
          <w:rFonts w:ascii="Calibri" w:hAnsi="Calibri"/>
          <w:sz w:val="24"/>
          <w:lang w:val="en-GB"/>
        </w:rPr>
        <w:t>obtain</w:t>
      </w:r>
      <w:r>
        <w:rPr>
          <w:rFonts w:ascii="Calibri" w:hAnsi="Calibri"/>
          <w:sz w:val="24"/>
          <w:lang w:val="en-GB"/>
        </w:rPr>
        <w:t xml:space="preserve"> </w:t>
      </w:r>
      <w:r w:rsidR="0042587E" w:rsidRPr="0073275E">
        <w:rPr>
          <w:rFonts w:ascii="Calibri" w:hAnsi="Calibri"/>
          <w:sz w:val="24"/>
          <w:lang w:val="en-GB"/>
        </w:rPr>
        <w:t xml:space="preserve">the estimated number of refugees in each </w:t>
      </w:r>
      <w:r>
        <w:rPr>
          <w:rFonts w:ascii="Calibri" w:hAnsi="Calibri"/>
          <w:sz w:val="24"/>
          <w:lang w:val="en-GB"/>
        </w:rPr>
        <w:t xml:space="preserve">PSU and consider the refugee distribution across the PSUs and the refugee density within </w:t>
      </w:r>
      <w:r>
        <w:rPr>
          <w:rFonts w:ascii="Calibri" w:hAnsi="Calibri"/>
          <w:sz w:val="24"/>
          <w:lang w:val="en-GB"/>
        </w:rPr>
        <w:lastRenderedPageBreak/>
        <w:t>each PSU</w:t>
      </w:r>
      <w:r w:rsidR="0042587E" w:rsidRPr="0073275E">
        <w:rPr>
          <w:rFonts w:ascii="Calibri" w:hAnsi="Calibri"/>
          <w:sz w:val="24"/>
          <w:lang w:val="en-GB"/>
        </w:rPr>
        <w:t>. Only areas where refugees live will be included in your list of PSUs.</w:t>
      </w:r>
    </w:p>
    <w:p w14:paraId="069AB73F" w14:textId="77777777" w:rsidR="0073275E" w:rsidRDefault="0042587E" w:rsidP="005775D5">
      <w:pPr>
        <w:pStyle w:val="Listecouleur-Accent11"/>
        <w:numPr>
          <w:ilvl w:val="0"/>
          <w:numId w:val="49"/>
        </w:numPr>
        <w:ind w:hanging="447"/>
        <w:jc w:val="both"/>
        <w:rPr>
          <w:rFonts w:ascii="Calibri" w:hAnsi="Calibri"/>
          <w:sz w:val="24"/>
          <w:lang w:val="en-GB"/>
        </w:rPr>
      </w:pPr>
      <w:r w:rsidRPr="00555DF4">
        <w:rPr>
          <w:rFonts w:ascii="Calibri" w:hAnsi="Calibri"/>
          <w:sz w:val="24"/>
          <w:lang w:val="en-GB"/>
        </w:rPr>
        <w:t xml:space="preserve">Clusters should be allocated within the different PSUs according to probability proportional to size (PPS) sampling so that areas with larger refugee population will have more clusters than areas with smaller refugee populations. The definition of a cluster should, if possible, follow natural boundaries such as blocks, streets, rivers, etc. so that the teams are clear which households belong to a given cluster. </w:t>
      </w:r>
    </w:p>
    <w:p w14:paraId="78749804" w14:textId="77777777" w:rsidR="0042587E" w:rsidRDefault="0042587E" w:rsidP="005775D5">
      <w:pPr>
        <w:pStyle w:val="Listecouleur-Accent11"/>
        <w:numPr>
          <w:ilvl w:val="0"/>
          <w:numId w:val="49"/>
        </w:numPr>
        <w:ind w:hanging="447"/>
        <w:jc w:val="both"/>
        <w:rPr>
          <w:rFonts w:ascii="Calibri" w:hAnsi="Calibri"/>
          <w:sz w:val="24"/>
          <w:lang w:val="en-GB"/>
        </w:rPr>
      </w:pPr>
      <w:r w:rsidRPr="00555DF4">
        <w:rPr>
          <w:rFonts w:ascii="Calibri" w:hAnsi="Calibri"/>
          <w:sz w:val="24"/>
          <w:lang w:val="en-GB"/>
        </w:rPr>
        <w:t xml:space="preserve">Selection of clusters </w:t>
      </w:r>
      <w:r w:rsidR="0073275E">
        <w:rPr>
          <w:rFonts w:ascii="Calibri" w:hAnsi="Calibri"/>
          <w:sz w:val="24"/>
          <w:lang w:val="en-GB"/>
        </w:rPr>
        <w:t xml:space="preserve">to include in sample </w:t>
      </w:r>
      <w:r w:rsidRPr="00555DF4">
        <w:rPr>
          <w:rFonts w:ascii="Calibri" w:hAnsi="Calibri"/>
          <w:sz w:val="24"/>
          <w:lang w:val="en-GB"/>
        </w:rPr>
        <w:t>should be carried out using PPS random procedure using ENA for SMART software.</w:t>
      </w:r>
    </w:p>
    <w:p w14:paraId="2BF8D122" w14:textId="7BAB1B83" w:rsidR="0073275E" w:rsidRPr="00555DF4" w:rsidRDefault="0073275E" w:rsidP="005775D5">
      <w:pPr>
        <w:pStyle w:val="Listecouleur-Accent11"/>
        <w:numPr>
          <w:ilvl w:val="0"/>
          <w:numId w:val="49"/>
        </w:numPr>
        <w:ind w:hanging="447"/>
        <w:jc w:val="both"/>
        <w:rPr>
          <w:rFonts w:ascii="Calibri" w:hAnsi="Calibri"/>
          <w:sz w:val="24"/>
          <w:lang w:val="en-GB"/>
        </w:rPr>
      </w:pPr>
      <w:r>
        <w:rPr>
          <w:rFonts w:ascii="Calibri" w:hAnsi="Calibri"/>
          <w:sz w:val="24"/>
          <w:lang w:val="en-GB"/>
        </w:rPr>
        <w:t>Note that sample size calculation must, as for all sampling methodologies, follow SENS guidelines v</w:t>
      </w:r>
      <w:r w:rsidR="00134B2B">
        <w:rPr>
          <w:rFonts w:ascii="Calibri" w:hAnsi="Calibri"/>
          <w:sz w:val="24"/>
          <w:lang w:val="en-GB"/>
        </w:rPr>
        <w:t>3</w:t>
      </w:r>
      <w:r>
        <w:rPr>
          <w:rFonts w:ascii="Calibri" w:hAnsi="Calibri"/>
          <w:sz w:val="24"/>
          <w:lang w:val="en-GB"/>
        </w:rPr>
        <w:t xml:space="preserve"> using ENA for SMART software</w:t>
      </w:r>
      <w:r w:rsidR="00C81033">
        <w:rPr>
          <w:rFonts w:ascii="Calibri" w:hAnsi="Calibri"/>
          <w:sz w:val="24"/>
          <w:lang w:val="en-GB"/>
        </w:rPr>
        <w:t>. The number of clusters to include in sample is a reflection of the targeted number of households divided by the number of households teams can realistically do in one day.</w:t>
      </w:r>
    </w:p>
    <w:p w14:paraId="037BCC9D" w14:textId="77777777" w:rsidR="0042587E" w:rsidRPr="00555DF4" w:rsidRDefault="0042587E" w:rsidP="00B6282F">
      <w:pPr>
        <w:jc w:val="both"/>
        <w:rPr>
          <w:rFonts w:ascii="Calibri" w:hAnsi="Calibri"/>
        </w:rPr>
      </w:pPr>
    </w:p>
    <w:p w14:paraId="3F654C8C" w14:textId="77777777" w:rsidR="0042587E" w:rsidRPr="00555DF4" w:rsidRDefault="0042587E" w:rsidP="0042587E">
      <w:pPr>
        <w:jc w:val="both"/>
        <w:rPr>
          <w:rFonts w:ascii="Calibri" w:hAnsi="Calibri"/>
          <w:b/>
        </w:rPr>
      </w:pPr>
      <w:r w:rsidRPr="00555DF4">
        <w:rPr>
          <w:rFonts w:ascii="Calibri" w:hAnsi="Calibri"/>
          <w:b/>
        </w:rPr>
        <w:t>Second stage sampling: random selection of refugee households within clusters</w:t>
      </w:r>
    </w:p>
    <w:p w14:paraId="2C366277" w14:textId="77777777" w:rsidR="000E5687" w:rsidRPr="00555DF4" w:rsidRDefault="000E5687" w:rsidP="0042587E">
      <w:pPr>
        <w:jc w:val="both"/>
        <w:rPr>
          <w:rFonts w:ascii="Calibri" w:hAnsi="Calibri"/>
        </w:rPr>
      </w:pPr>
    </w:p>
    <w:p w14:paraId="3D6C2D46" w14:textId="77777777" w:rsidR="0042587E" w:rsidRPr="00555DF4" w:rsidRDefault="0042587E" w:rsidP="005D0C5C">
      <w:pPr>
        <w:numPr>
          <w:ilvl w:val="0"/>
          <w:numId w:val="48"/>
        </w:numPr>
        <w:tabs>
          <w:tab w:val="clear" w:pos="1440"/>
          <w:tab w:val="num" w:pos="720"/>
        </w:tabs>
        <w:ind w:left="720" w:hanging="436"/>
        <w:jc w:val="both"/>
        <w:rPr>
          <w:rFonts w:ascii="Calibri" w:hAnsi="Calibri"/>
        </w:rPr>
      </w:pPr>
      <w:r w:rsidRPr="00555DF4">
        <w:rPr>
          <w:rFonts w:ascii="Calibri" w:hAnsi="Calibri"/>
        </w:rPr>
        <w:t>Which methodology to apply for the second stage sampling, the household sampling, depends on whether you have an updated and reliable household list of refugees living in a given cluster or not, and on the refugee density in the given area.</w:t>
      </w:r>
    </w:p>
    <w:p w14:paraId="7A119930" w14:textId="77777777" w:rsidR="000E5687" w:rsidRPr="00B6282F" w:rsidRDefault="000E5687" w:rsidP="00134B2B">
      <w:pPr>
        <w:tabs>
          <w:tab w:val="num" w:pos="720"/>
        </w:tabs>
        <w:jc w:val="both"/>
        <w:rPr>
          <w:rFonts w:ascii="Calibri" w:hAnsi="Calibri"/>
          <w:bCs/>
          <w:iCs/>
        </w:rPr>
      </w:pPr>
    </w:p>
    <w:p w14:paraId="102EC093" w14:textId="6E4B6B78" w:rsidR="0042587E" w:rsidRPr="00555DF4" w:rsidRDefault="00C81033" w:rsidP="005D0C5C">
      <w:pPr>
        <w:numPr>
          <w:ilvl w:val="1"/>
          <w:numId w:val="26"/>
        </w:numPr>
        <w:tabs>
          <w:tab w:val="clear" w:pos="1534"/>
          <w:tab w:val="num" w:pos="720"/>
        </w:tabs>
        <w:ind w:left="720" w:hanging="436"/>
        <w:jc w:val="both"/>
        <w:rPr>
          <w:rFonts w:ascii="Calibri" w:hAnsi="Calibri" w:cs="Arial"/>
        </w:rPr>
      </w:pPr>
      <w:r>
        <w:rPr>
          <w:rFonts w:ascii="Calibri" w:hAnsi="Calibri" w:cs="Arial"/>
        </w:rPr>
        <w:t xml:space="preserve">Scenario 2: </w:t>
      </w:r>
      <w:r w:rsidR="0042587E" w:rsidRPr="00555DF4">
        <w:rPr>
          <w:rFonts w:ascii="Calibri" w:hAnsi="Calibri" w:cs="Arial"/>
        </w:rPr>
        <w:t xml:space="preserve">If an </w:t>
      </w:r>
      <w:r w:rsidR="0042587E" w:rsidRPr="00555DF4">
        <w:rPr>
          <w:rFonts w:ascii="Calibri" w:hAnsi="Calibri" w:cs="Arial"/>
          <w:b/>
          <w:i/>
        </w:rPr>
        <w:t>updated and reliable population list is available</w:t>
      </w:r>
      <w:r w:rsidR="0042587E" w:rsidRPr="00555DF4">
        <w:rPr>
          <w:rFonts w:ascii="Calibri" w:hAnsi="Calibri" w:cs="Arial"/>
        </w:rPr>
        <w:t>, e.g. from UNHCR ProGres, the second stage sampling should be based on a random sample for each cluster from this list. The households on the list must be grouped by their location and assigned to their relevant clusters. Then, a random sample can be drawn from each selected cluster.</w:t>
      </w:r>
    </w:p>
    <w:p w14:paraId="6C9E7DDF" w14:textId="77777777" w:rsidR="0042587E" w:rsidRPr="00555DF4" w:rsidRDefault="0042587E" w:rsidP="0017332F">
      <w:pPr>
        <w:tabs>
          <w:tab w:val="num" w:pos="720"/>
        </w:tabs>
        <w:jc w:val="both"/>
        <w:rPr>
          <w:rFonts w:ascii="Calibri" w:hAnsi="Calibri" w:cs="Arial"/>
        </w:rPr>
      </w:pPr>
    </w:p>
    <w:p w14:paraId="174FD63D" w14:textId="77777777" w:rsidR="0042587E" w:rsidRPr="00555DF4" w:rsidRDefault="00C81033" w:rsidP="005D0C5C">
      <w:pPr>
        <w:numPr>
          <w:ilvl w:val="1"/>
          <w:numId w:val="26"/>
        </w:numPr>
        <w:tabs>
          <w:tab w:val="clear" w:pos="1534"/>
          <w:tab w:val="num" w:pos="720"/>
        </w:tabs>
        <w:ind w:left="720" w:hanging="436"/>
        <w:jc w:val="both"/>
        <w:rPr>
          <w:rFonts w:ascii="Calibri" w:hAnsi="Calibri"/>
        </w:rPr>
      </w:pPr>
      <w:r>
        <w:rPr>
          <w:rFonts w:ascii="Calibri" w:hAnsi="Calibri" w:cs="Arial"/>
        </w:rPr>
        <w:t xml:space="preserve">Scenario 4: </w:t>
      </w:r>
      <w:r w:rsidR="0042587E" w:rsidRPr="00555DF4">
        <w:rPr>
          <w:rFonts w:ascii="Calibri" w:hAnsi="Calibri" w:cs="Arial"/>
        </w:rPr>
        <w:t xml:space="preserve">If there is </w:t>
      </w:r>
      <w:r w:rsidR="0042587E" w:rsidRPr="00555DF4">
        <w:rPr>
          <w:rFonts w:ascii="Calibri" w:hAnsi="Calibri" w:cs="Arial"/>
          <w:b/>
          <w:i/>
        </w:rPr>
        <w:t>no existing list available</w:t>
      </w:r>
      <w:r w:rsidR="0042587E" w:rsidRPr="00555DF4">
        <w:rPr>
          <w:rFonts w:ascii="Calibri" w:hAnsi="Calibri" w:cs="Arial"/>
        </w:rPr>
        <w:t xml:space="preserve"> you have the following options depending on refugee density within the cluster, the structure of buildings/houses in the cluster, and the information provided by key informants.</w:t>
      </w:r>
    </w:p>
    <w:p w14:paraId="6CDAB04F" w14:textId="77777777" w:rsidR="0042587E" w:rsidRPr="00555DF4" w:rsidRDefault="0042587E" w:rsidP="00B6282F">
      <w:pPr>
        <w:tabs>
          <w:tab w:val="num" w:pos="720"/>
        </w:tabs>
        <w:jc w:val="both"/>
        <w:rPr>
          <w:rFonts w:ascii="Calibri" w:hAnsi="Calibri"/>
        </w:rPr>
      </w:pPr>
    </w:p>
    <w:p w14:paraId="1CAAB1D9" w14:textId="77777777" w:rsidR="0042587E" w:rsidRPr="00B6282F" w:rsidRDefault="0042587E" w:rsidP="007A4139">
      <w:pPr>
        <w:numPr>
          <w:ilvl w:val="2"/>
          <w:numId w:val="26"/>
        </w:numPr>
        <w:tabs>
          <w:tab w:val="clear" w:pos="2074"/>
          <w:tab w:val="num" w:pos="1134"/>
        </w:tabs>
        <w:ind w:left="1134" w:hanging="283"/>
        <w:jc w:val="both"/>
        <w:rPr>
          <w:rFonts w:ascii="Calibri" w:hAnsi="Calibri"/>
          <w:bCs/>
        </w:rPr>
      </w:pPr>
      <w:r w:rsidRPr="005C1763">
        <w:rPr>
          <w:rFonts w:ascii="Calibri" w:hAnsi="Calibri"/>
          <w:b/>
        </w:rPr>
        <w:t xml:space="preserve">High or medium refugee density (more than 1/3 of </w:t>
      </w:r>
      <w:r w:rsidR="00C81033">
        <w:rPr>
          <w:rFonts w:ascii="Calibri" w:hAnsi="Calibri"/>
          <w:b/>
        </w:rPr>
        <w:t xml:space="preserve">total </w:t>
      </w:r>
      <w:r w:rsidRPr="005C1763">
        <w:rPr>
          <w:rFonts w:ascii="Calibri" w:hAnsi="Calibri"/>
          <w:b/>
        </w:rPr>
        <w:t>population</w:t>
      </w:r>
      <w:r w:rsidR="00C81033">
        <w:rPr>
          <w:rFonts w:ascii="Calibri" w:hAnsi="Calibri"/>
          <w:b/>
        </w:rPr>
        <w:t xml:space="preserve"> (refugee and non-refugee)</w:t>
      </w:r>
      <w:r w:rsidRPr="005C1763">
        <w:rPr>
          <w:rFonts w:ascii="Calibri" w:hAnsi="Calibri"/>
          <w:b/>
        </w:rPr>
        <w:t xml:space="preserve"> </w:t>
      </w:r>
      <w:r w:rsidR="00C81033">
        <w:rPr>
          <w:rFonts w:ascii="Calibri" w:hAnsi="Calibri"/>
          <w:b/>
        </w:rPr>
        <w:t xml:space="preserve">in that area </w:t>
      </w:r>
      <w:r w:rsidRPr="005C1763">
        <w:rPr>
          <w:rFonts w:ascii="Calibri" w:hAnsi="Calibri"/>
          <w:b/>
        </w:rPr>
        <w:t>are refugees)</w:t>
      </w:r>
      <w:r w:rsidR="00492BF9" w:rsidRPr="005C1763">
        <w:rPr>
          <w:rFonts w:ascii="Calibri" w:hAnsi="Calibri"/>
          <w:b/>
        </w:rPr>
        <w:t xml:space="preserve">: </w:t>
      </w:r>
      <w:r w:rsidRPr="005C1763">
        <w:rPr>
          <w:rFonts w:ascii="Calibri" w:hAnsi="Calibri"/>
        </w:rPr>
        <w:t>In areas of high or medium refugee density you have the following options: random sampling based on enumeration without or with screening, systematic random sampling or EPI method.</w:t>
      </w:r>
    </w:p>
    <w:p w14:paraId="5B75A214" w14:textId="77777777" w:rsidR="00492BF9" w:rsidRPr="00B6282F" w:rsidRDefault="00492BF9" w:rsidP="00B6282F">
      <w:pPr>
        <w:jc w:val="both"/>
        <w:rPr>
          <w:rFonts w:ascii="Calibri" w:hAnsi="Calibri"/>
          <w:bCs/>
        </w:rPr>
      </w:pPr>
    </w:p>
    <w:p w14:paraId="4AD7C7B6" w14:textId="77777777" w:rsidR="0042587E" w:rsidRDefault="0042587E" w:rsidP="007A4139">
      <w:pPr>
        <w:pStyle w:val="Listecouleur-Accent11"/>
        <w:numPr>
          <w:ilvl w:val="0"/>
          <w:numId w:val="50"/>
        </w:numPr>
        <w:tabs>
          <w:tab w:val="clear" w:pos="1620"/>
          <w:tab w:val="num" w:pos="1560"/>
        </w:tabs>
        <w:ind w:left="1560" w:hanging="426"/>
        <w:jc w:val="both"/>
        <w:rPr>
          <w:rFonts w:ascii="Calibri" w:hAnsi="Calibri"/>
          <w:sz w:val="24"/>
          <w:lang w:val="en-GB"/>
        </w:rPr>
      </w:pPr>
      <w:r w:rsidRPr="005C1763">
        <w:rPr>
          <w:rFonts w:ascii="Calibri" w:hAnsi="Calibri"/>
          <w:b/>
          <w:sz w:val="24"/>
          <w:lang w:val="en-GB"/>
        </w:rPr>
        <w:t>Simple random sampling based on enumeration with NO screening:</w:t>
      </w:r>
      <w:r w:rsidR="00492BF9" w:rsidRPr="005C1763">
        <w:rPr>
          <w:rFonts w:ascii="Calibri" w:hAnsi="Calibri"/>
          <w:b/>
          <w:sz w:val="24"/>
          <w:lang w:val="en-GB"/>
        </w:rPr>
        <w:t xml:space="preserve"> </w:t>
      </w:r>
      <w:r w:rsidRPr="005C1763">
        <w:rPr>
          <w:rFonts w:ascii="Calibri" w:hAnsi="Calibri"/>
          <w:sz w:val="24"/>
          <w:lang w:val="en-GB"/>
        </w:rPr>
        <w:t>This includes walking through the cluster</w:t>
      </w:r>
      <w:r w:rsidR="00C81033">
        <w:rPr>
          <w:rFonts w:ascii="Calibri" w:hAnsi="Calibri"/>
          <w:sz w:val="24"/>
          <w:lang w:val="en-GB"/>
        </w:rPr>
        <w:t xml:space="preserve"> before data collection</w:t>
      </w:r>
      <w:r w:rsidRPr="005C1763">
        <w:rPr>
          <w:rFonts w:ascii="Calibri" w:hAnsi="Calibri"/>
          <w:sz w:val="24"/>
          <w:lang w:val="en-GB"/>
        </w:rPr>
        <w:t xml:space="preserve"> to list or map </w:t>
      </w:r>
      <w:r w:rsidRPr="004C1B9D">
        <w:rPr>
          <w:rFonts w:ascii="Calibri" w:hAnsi="Calibri"/>
          <w:i/>
          <w:sz w:val="24"/>
          <w:lang w:val="en-GB"/>
        </w:rPr>
        <w:t>all households</w:t>
      </w:r>
      <w:r w:rsidR="00C81033">
        <w:rPr>
          <w:rFonts w:ascii="Calibri" w:hAnsi="Calibri"/>
          <w:sz w:val="24"/>
          <w:lang w:val="en-GB"/>
        </w:rPr>
        <w:t xml:space="preserve"> (refugee and non-refugee)</w:t>
      </w:r>
      <w:r w:rsidRPr="005C1763">
        <w:rPr>
          <w:rFonts w:ascii="Calibri" w:hAnsi="Calibri"/>
          <w:sz w:val="24"/>
          <w:lang w:val="en-GB"/>
        </w:rPr>
        <w:t xml:space="preserve"> in that cluster – often guided by a key informant with local knowledge. From the </w:t>
      </w:r>
      <w:r w:rsidR="00C81033">
        <w:rPr>
          <w:rFonts w:ascii="Calibri" w:hAnsi="Calibri"/>
          <w:sz w:val="24"/>
          <w:lang w:val="en-GB"/>
        </w:rPr>
        <w:t xml:space="preserve">newly </w:t>
      </w:r>
      <w:r w:rsidRPr="005C1763">
        <w:rPr>
          <w:rFonts w:ascii="Calibri" w:hAnsi="Calibri"/>
          <w:sz w:val="24"/>
          <w:lang w:val="en-GB"/>
        </w:rPr>
        <w:t xml:space="preserve">created list </w:t>
      </w:r>
      <w:r w:rsidR="00C81033">
        <w:rPr>
          <w:rFonts w:ascii="Calibri" w:hAnsi="Calibri"/>
          <w:sz w:val="24"/>
          <w:lang w:val="en-GB"/>
        </w:rPr>
        <w:t xml:space="preserve">or map </w:t>
      </w:r>
      <w:r w:rsidRPr="005C1763">
        <w:rPr>
          <w:rFonts w:ascii="Calibri" w:hAnsi="Calibri"/>
          <w:sz w:val="24"/>
          <w:lang w:val="en-GB"/>
        </w:rPr>
        <w:t xml:space="preserve">you would draw a random sample of households to visit. As this list will include both refugee and non-refugee households, you should know the density of refugees in the cluster to take that into account when deciding the sample size. E.g. if you need to visit 10 refugee households and the </w:t>
      </w:r>
      <w:r w:rsidRPr="005C1763">
        <w:rPr>
          <w:rFonts w:ascii="Calibri" w:hAnsi="Calibri"/>
          <w:sz w:val="24"/>
          <w:lang w:val="en-GB"/>
        </w:rPr>
        <w:lastRenderedPageBreak/>
        <w:t>refugee density is 50%, you would need to randomly select 20 households to visit.</w:t>
      </w:r>
    </w:p>
    <w:p w14:paraId="531560EA" w14:textId="77777777" w:rsidR="00C81033" w:rsidRPr="004C1B9D" w:rsidRDefault="00C81033" w:rsidP="00B6282F">
      <w:pPr>
        <w:pStyle w:val="Listecouleur-Accent11"/>
        <w:ind w:left="0"/>
        <w:jc w:val="both"/>
        <w:rPr>
          <w:rFonts w:ascii="Calibri" w:hAnsi="Calibri"/>
          <w:sz w:val="24"/>
          <w:lang w:val="en-GB"/>
        </w:rPr>
      </w:pPr>
    </w:p>
    <w:p w14:paraId="7633DC01" w14:textId="77777777" w:rsidR="00C81033" w:rsidRPr="00C81033" w:rsidRDefault="00C81033" w:rsidP="004C1B9D">
      <w:pPr>
        <w:pStyle w:val="Listecouleur-Accent11"/>
        <w:ind w:left="1560"/>
        <w:jc w:val="both"/>
        <w:rPr>
          <w:rFonts w:ascii="Calibri" w:hAnsi="Calibri"/>
          <w:sz w:val="24"/>
          <w:lang w:val="en-GB"/>
        </w:rPr>
      </w:pPr>
      <w:r w:rsidRPr="004C1B9D">
        <w:rPr>
          <w:rFonts w:ascii="Calibri" w:hAnsi="Calibri"/>
          <w:sz w:val="24"/>
          <w:lang w:val="en-GB"/>
        </w:rPr>
        <w:t xml:space="preserve">Note </w:t>
      </w:r>
      <w:r>
        <w:rPr>
          <w:rFonts w:ascii="Calibri" w:hAnsi="Calibri"/>
          <w:sz w:val="24"/>
          <w:lang w:val="en-GB"/>
        </w:rPr>
        <w:t>that when approaching a household you need to start by asking your screening question whether it is a refugee household or not, and then only include refugee households in the survey.</w:t>
      </w:r>
    </w:p>
    <w:p w14:paraId="3E8BFAE3" w14:textId="77777777" w:rsidR="00492BF9" w:rsidRPr="005C1763" w:rsidRDefault="00492BF9" w:rsidP="00B6282F">
      <w:pPr>
        <w:pStyle w:val="Listecouleur-Accent11"/>
        <w:tabs>
          <w:tab w:val="num" w:pos="1560"/>
        </w:tabs>
        <w:ind w:left="0"/>
        <w:jc w:val="both"/>
        <w:rPr>
          <w:rFonts w:ascii="Calibri" w:hAnsi="Calibri"/>
          <w:sz w:val="24"/>
          <w:lang w:val="en-GB"/>
        </w:rPr>
      </w:pPr>
    </w:p>
    <w:p w14:paraId="1B24BF4B" w14:textId="5E66D699" w:rsidR="0042587E" w:rsidRPr="00E763C8" w:rsidRDefault="0042587E" w:rsidP="00E763C8">
      <w:pPr>
        <w:pStyle w:val="Listecouleur-Accent11"/>
        <w:numPr>
          <w:ilvl w:val="0"/>
          <w:numId w:val="50"/>
        </w:numPr>
        <w:tabs>
          <w:tab w:val="clear" w:pos="1620"/>
          <w:tab w:val="num" w:pos="1560"/>
        </w:tabs>
        <w:ind w:left="1560" w:hanging="426"/>
        <w:jc w:val="both"/>
        <w:rPr>
          <w:rFonts w:ascii="Calibri" w:hAnsi="Calibri"/>
          <w:sz w:val="24"/>
          <w:lang w:val="en-GB"/>
        </w:rPr>
      </w:pPr>
      <w:r w:rsidRPr="005C1763">
        <w:rPr>
          <w:rFonts w:ascii="Calibri" w:hAnsi="Calibri"/>
          <w:b/>
          <w:sz w:val="24"/>
          <w:lang w:val="en-GB"/>
        </w:rPr>
        <w:t>Simple random sampling based on enumeration with screening:</w:t>
      </w:r>
      <w:r w:rsidR="00492BF9" w:rsidRPr="005C1763">
        <w:rPr>
          <w:rFonts w:ascii="Calibri" w:hAnsi="Calibri"/>
          <w:b/>
          <w:sz w:val="24"/>
          <w:lang w:val="en-GB"/>
        </w:rPr>
        <w:t xml:space="preserve"> </w:t>
      </w:r>
      <w:r w:rsidRPr="005C1763">
        <w:rPr>
          <w:rFonts w:ascii="Calibri" w:hAnsi="Calibri"/>
          <w:sz w:val="24"/>
          <w:lang w:val="en-GB"/>
        </w:rPr>
        <w:t xml:space="preserve">This includes walking through the cluster to list or map </w:t>
      </w:r>
      <w:r w:rsidRPr="004C1B9D">
        <w:rPr>
          <w:rFonts w:ascii="Calibri" w:hAnsi="Calibri"/>
          <w:i/>
          <w:sz w:val="24"/>
          <w:lang w:val="en-GB"/>
        </w:rPr>
        <w:t>all refugee households</w:t>
      </w:r>
      <w:r w:rsidRPr="004C1B9D">
        <w:rPr>
          <w:rFonts w:ascii="Calibri" w:hAnsi="Calibri"/>
          <w:sz w:val="24"/>
          <w:lang w:val="en-GB"/>
        </w:rPr>
        <w:t xml:space="preserve"> in that cluster – often guided by a key informant with local knowledge. </w:t>
      </w:r>
      <w:r w:rsidR="00E763C8" w:rsidRPr="004C1B9D">
        <w:rPr>
          <w:rFonts w:ascii="Calibri" w:hAnsi="Calibri"/>
          <w:sz w:val="24"/>
          <w:lang w:val="en-GB"/>
        </w:rPr>
        <w:t>As opposed to the methodology explained above you will with this methodology identify refugee and non-refugee households while creating the list and not during the actually data collection. You can create your list of refugee households</w:t>
      </w:r>
      <w:r w:rsidRPr="004C1B9D">
        <w:rPr>
          <w:rFonts w:ascii="Calibri" w:hAnsi="Calibri"/>
          <w:sz w:val="24"/>
          <w:lang w:val="en-GB"/>
        </w:rPr>
        <w:t xml:space="preserve"> either based on information from your key informant, or by approaching households with a screening question (</w:t>
      </w:r>
      <w:r w:rsidR="00F30E76" w:rsidRPr="004C1B9D">
        <w:rPr>
          <w:rFonts w:ascii="Calibri" w:hAnsi="Calibri"/>
          <w:sz w:val="24"/>
          <w:lang w:val="en-GB"/>
        </w:rPr>
        <w:t xml:space="preserve">asking </w:t>
      </w:r>
      <w:r w:rsidRPr="004C1B9D">
        <w:rPr>
          <w:rFonts w:ascii="Calibri" w:hAnsi="Calibri"/>
          <w:sz w:val="24"/>
          <w:lang w:val="en-GB"/>
        </w:rPr>
        <w:t>whether this household is a refugee household or not). From the created list of refugee households you would draw a random sample of households</w:t>
      </w:r>
      <w:r w:rsidRPr="00E763C8">
        <w:rPr>
          <w:rFonts w:ascii="Calibri" w:hAnsi="Calibri"/>
          <w:sz w:val="24"/>
          <w:lang w:val="en-GB"/>
        </w:rPr>
        <w:t xml:space="preserve"> to visit.</w:t>
      </w:r>
    </w:p>
    <w:p w14:paraId="6BCB5824" w14:textId="77777777" w:rsidR="00492BF9" w:rsidRPr="005C1763" w:rsidRDefault="00492BF9" w:rsidP="00B6282F">
      <w:pPr>
        <w:pStyle w:val="Listecouleur-Accent11"/>
        <w:tabs>
          <w:tab w:val="num" w:pos="1560"/>
        </w:tabs>
        <w:ind w:left="0"/>
        <w:jc w:val="both"/>
        <w:rPr>
          <w:rFonts w:ascii="Calibri" w:hAnsi="Calibri"/>
          <w:sz w:val="24"/>
          <w:lang w:val="en-GB"/>
        </w:rPr>
      </w:pPr>
    </w:p>
    <w:p w14:paraId="73014A3F" w14:textId="77777777" w:rsidR="0042587E" w:rsidRPr="005C1763" w:rsidRDefault="0042587E" w:rsidP="007A4139">
      <w:pPr>
        <w:pStyle w:val="Listecouleur-Accent11"/>
        <w:numPr>
          <w:ilvl w:val="0"/>
          <w:numId w:val="50"/>
        </w:numPr>
        <w:tabs>
          <w:tab w:val="clear" w:pos="1620"/>
          <w:tab w:val="num" w:pos="1560"/>
        </w:tabs>
        <w:ind w:left="1560" w:hanging="426"/>
        <w:jc w:val="both"/>
        <w:rPr>
          <w:rFonts w:ascii="Calibri" w:hAnsi="Calibri"/>
          <w:sz w:val="24"/>
          <w:lang w:val="en-GB"/>
        </w:rPr>
      </w:pPr>
      <w:r w:rsidRPr="005C1763">
        <w:rPr>
          <w:rFonts w:ascii="Calibri" w:hAnsi="Calibri"/>
          <w:b/>
          <w:sz w:val="24"/>
          <w:lang w:val="en-GB"/>
        </w:rPr>
        <w:t>Systematic random sampling:</w:t>
      </w:r>
      <w:r w:rsidR="00492BF9" w:rsidRPr="005C1763">
        <w:rPr>
          <w:rFonts w:ascii="Calibri" w:hAnsi="Calibri"/>
          <w:b/>
          <w:sz w:val="24"/>
          <w:lang w:val="en-GB"/>
        </w:rPr>
        <w:t xml:space="preserve"> </w:t>
      </w:r>
      <w:r w:rsidRPr="005C1763">
        <w:rPr>
          <w:rFonts w:ascii="Calibri" w:hAnsi="Calibri"/>
          <w:sz w:val="24"/>
          <w:lang w:val="en-GB"/>
        </w:rPr>
        <w:t>Systematic random sampling can be applied when the buildings/houses in the cluster are systematically laid out and you know the number of households in the cluster (e.g. from household count prior to sampling). The number of households to target would need to take into account the refugee density (see above), and the sampling interval must be calculated based on the total number of households in the cluster divided by the number of households to be visited. This methodology might be appropriate when the cluster consists primarily of apartment building(s).</w:t>
      </w:r>
    </w:p>
    <w:p w14:paraId="138A45C1" w14:textId="77777777" w:rsidR="00492BF9" w:rsidRPr="005C1763" w:rsidRDefault="00492BF9" w:rsidP="00B6282F">
      <w:pPr>
        <w:pStyle w:val="Listecouleur-Accent11"/>
        <w:tabs>
          <w:tab w:val="num" w:pos="1560"/>
        </w:tabs>
        <w:ind w:left="0"/>
        <w:jc w:val="both"/>
        <w:rPr>
          <w:rFonts w:ascii="Calibri" w:hAnsi="Calibri"/>
          <w:sz w:val="24"/>
          <w:lang w:val="en-GB"/>
        </w:rPr>
      </w:pPr>
    </w:p>
    <w:p w14:paraId="3AA2C21F" w14:textId="77777777" w:rsidR="0042587E" w:rsidRPr="005C1763" w:rsidRDefault="0042587E" w:rsidP="007A4139">
      <w:pPr>
        <w:pStyle w:val="Listecouleur-Accent11"/>
        <w:numPr>
          <w:ilvl w:val="0"/>
          <w:numId w:val="50"/>
        </w:numPr>
        <w:tabs>
          <w:tab w:val="clear" w:pos="1620"/>
          <w:tab w:val="num" w:pos="1560"/>
        </w:tabs>
        <w:ind w:left="1560" w:hanging="426"/>
        <w:jc w:val="both"/>
        <w:rPr>
          <w:rFonts w:ascii="Calibri" w:hAnsi="Calibri"/>
          <w:sz w:val="24"/>
          <w:lang w:val="en-GB"/>
        </w:rPr>
      </w:pPr>
      <w:r w:rsidRPr="005C1763">
        <w:rPr>
          <w:rFonts w:ascii="Calibri" w:hAnsi="Calibri"/>
          <w:b/>
          <w:sz w:val="24"/>
          <w:lang w:val="en-GB"/>
        </w:rPr>
        <w:t>EPI method:</w:t>
      </w:r>
      <w:r w:rsidR="00492BF9" w:rsidRPr="005C1763">
        <w:rPr>
          <w:rFonts w:ascii="Calibri" w:hAnsi="Calibri"/>
          <w:b/>
          <w:sz w:val="24"/>
          <w:lang w:val="en-GB"/>
        </w:rPr>
        <w:t xml:space="preserve"> </w:t>
      </w:r>
      <w:r w:rsidRPr="005C1763">
        <w:rPr>
          <w:rFonts w:ascii="Calibri" w:hAnsi="Calibri"/>
          <w:sz w:val="24"/>
          <w:lang w:val="en-GB"/>
        </w:rPr>
        <w:t xml:space="preserve">If it is not possible to create a list of refugee households in the cluster you should apply the EPI method. When applying the EPI method you need to locate the centre of the cluster and proceed from there – see SMART Manual for a detailed description. Note that where the centre of the cluster falls on an apartment building the teams must be pre-instructed on how to choose the first household, as well as how to proceed within the apartment building. As refugee households </w:t>
      </w:r>
      <w:r w:rsidR="00F30E76">
        <w:rPr>
          <w:rFonts w:ascii="Calibri" w:hAnsi="Calibri"/>
          <w:sz w:val="24"/>
          <w:lang w:val="en-GB"/>
        </w:rPr>
        <w:t>constitute</w:t>
      </w:r>
      <w:r w:rsidRPr="005C1763">
        <w:rPr>
          <w:rFonts w:ascii="Calibri" w:hAnsi="Calibri"/>
          <w:sz w:val="24"/>
          <w:lang w:val="en-GB"/>
        </w:rPr>
        <w:t xml:space="preserve"> a sub-sample of all households </w:t>
      </w:r>
      <w:r w:rsidR="00F30E76">
        <w:rPr>
          <w:rFonts w:ascii="Calibri" w:hAnsi="Calibri"/>
          <w:sz w:val="24"/>
          <w:lang w:val="en-GB"/>
        </w:rPr>
        <w:t>you would need to start with the screening question. Y</w:t>
      </w:r>
      <w:r w:rsidRPr="005C1763">
        <w:rPr>
          <w:rFonts w:ascii="Calibri" w:hAnsi="Calibri"/>
          <w:sz w:val="24"/>
          <w:lang w:val="en-GB"/>
        </w:rPr>
        <w:t xml:space="preserve">ou might sometimes have to visit quite a few households before finding a refugee household when using the EPI method, </w:t>
      </w:r>
      <w:r w:rsidR="00F30E76">
        <w:rPr>
          <w:rFonts w:ascii="Calibri" w:hAnsi="Calibri"/>
          <w:sz w:val="24"/>
          <w:lang w:val="en-GB"/>
        </w:rPr>
        <w:t xml:space="preserve">so </w:t>
      </w:r>
      <w:r w:rsidRPr="005C1763">
        <w:rPr>
          <w:rFonts w:ascii="Calibri" w:hAnsi="Calibri"/>
          <w:sz w:val="24"/>
          <w:lang w:val="en-GB"/>
        </w:rPr>
        <w:t>you could alternatively, to more quickly locate refugee households, ask the current household to identify one or more refugee households and then choose the closest to your right to visit next. This is different from snowball sampling in that the first household is randomly sampled and not purposively selected.</w:t>
      </w:r>
    </w:p>
    <w:p w14:paraId="10FE0445" w14:textId="77777777" w:rsidR="0042587E" w:rsidRPr="005C1763" w:rsidRDefault="0042587E" w:rsidP="00B6282F">
      <w:pPr>
        <w:tabs>
          <w:tab w:val="num" w:pos="1418"/>
        </w:tabs>
        <w:jc w:val="both"/>
        <w:rPr>
          <w:rFonts w:ascii="Calibri" w:hAnsi="Calibri"/>
        </w:rPr>
      </w:pPr>
    </w:p>
    <w:p w14:paraId="7BF678D8" w14:textId="77777777" w:rsidR="0042587E" w:rsidRPr="005C1763" w:rsidRDefault="0042587E" w:rsidP="007A4139">
      <w:pPr>
        <w:numPr>
          <w:ilvl w:val="2"/>
          <w:numId w:val="26"/>
        </w:numPr>
        <w:tabs>
          <w:tab w:val="clear" w:pos="2074"/>
          <w:tab w:val="num" w:pos="1134"/>
        </w:tabs>
        <w:ind w:left="1134" w:hanging="283"/>
        <w:jc w:val="both"/>
        <w:rPr>
          <w:rFonts w:ascii="Calibri" w:hAnsi="Calibri"/>
        </w:rPr>
      </w:pPr>
      <w:r w:rsidRPr="005C1763">
        <w:rPr>
          <w:rFonts w:ascii="Calibri" w:hAnsi="Calibri"/>
          <w:b/>
        </w:rPr>
        <w:t xml:space="preserve">Low refugee density (less than 1/3 of </w:t>
      </w:r>
      <w:r w:rsidR="00F30E76">
        <w:rPr>
          <w:rFonts w:ascii="Calibri" w:hAnsi="Calibri"/>
          <w:b/>
        </w:rPr>
        <w:t xml:space="preserve">total </w:t>
      </w:r>
      <w:r w:rsidRPr="005C1763">
        <w:rPr>
          <w:rFonts w:ascii="Calibri" w:hAnsi="Calibri"/>
          <w:b/>
        </w:rPr>
        <w:t>population</w:t>
      </w:r>
      <w:r w:rsidR="00F30E76">
        <w:rPr>
          <w:rFonts w:ascii="Calibri" w:hAnsi="Calibri"/>
          <w:b/>
        </w:rPr>
        <w:t xml:space="preserve"> (refugees and non-refugees) in that area</w:t>
      </w:r>
      <w:r w:rsidRPr="005C1763">
        <w:rPr>
          <w:rFonts w:ascii="Calibri" w:hAnsi="Calibri"/>
          <w:b/>
        </w:rPr>
        <w:t xml:space="preserve"> are refugees)</w:t>
      </w:r>
      <w:r w:rsidR="00492BF9" w:rsidRPr="005C1763">
        <w:rPr>
          <w:rFonts w:ascii="Calibri" w:hAnsi="Calibri"/>
          <w:b/>
        </w:rPr>
        <w:t xml:space="preserve">: </w:t>
      </w:r>
      <w:r w:rsidRPr="005C1763">
        <w:rPr>
          <w:rFonts w:ascii="Calibri" w:hAnsi="Calibri"/>
        </w:rPr>
        <w:t xml:space="preserve">In areas where the refugee density is low, </w:t>
      </w:r>
      <w:r w:rsidRPr="005C1763">
        <w:rPr>
          <w:rFonts w:ascii="Calibri" w:hAnsi="Calibri"/>
        </w:rPr>
        <w:lastRenderedPageBreak/>
        <w:t>applying strictly random methods will be very time and resource consuming, and one should rather apply purposive sampling. In SENS we recommend to use snowball sampling.</w:t>
      </w:r>
    </w:p>
    <w:p w14:paraId="3986F5FF" w14:textId="77777777" w:rsidR="00492BF9" w:rsidRPr="005C1763" w:rsidRDefault="00492BF9" w:rsidP="00B6282F">
      <w:pPr>
        <w:jc w:val="both"/>
        <w:rPr>
          <w:rFonts w:ascii="Calibri" w:hAnsi="Calibri"/>
        </w:rPr>
      </w:pPr>
    </w:p>
    <w:p w14:paraId="09981779" w14:textId="7AD850E0" w:rsidR="00492BF9" w:rsidRPr="009E09A8" w:rsidRDefault="0042587E" w:rsidP="007A4139">
      <w:pPr>
        <w:numPr>
          <w:ilvl w:val="0"/>
          <w:numId w:val="52"/>
        </w:numPr>
        <w:tabs>
          <w:tab w:val="clear" w:pos="2160"/>
          <w:tab w:val="num" w:pos="1560"/>
        </w:tabs>
        <w:ind w:left="1560" w:hanging="284"/>
        <w:jc w:val="both"/>
        <w:rPr>
          <w:rFonts w:ascii="Calibri" w:hAnsi="Calibri"/>
        </w:rPr>
      </w:pPr>
      <w:r w:rsidRPr="005C1763">
        <w:rPr>
          <w:rFonts w:ascii="Calibri" w:hAnsi="Calibri"/>
          <w:b/>
        </w:rPr>
        <w:t>Snowball sampling:</w:t>
      </w:r>
    </w:p>
    <w:p w14:paraId="2AC93CA6" w14:textId="77777777" w:rsidR="00492BF9" w:rsidRPr="005C1763" w:rsidRDefault="0042587E" w:rsidP="007A4139">
      <w:pPr>
        <w:numPr>
          <w:ilvl w:val="0"/>
          <w:numId w:val="56"/>
        </w:numPr>
        <w:tabs>
          <w:tab w:val="clear" w:pos="1800"/>
          <w:tab w:val="num" w:pos="1560"/>
          <w:tab w:val="left" w:pos="1843"/>
          <w:tab w:val="left" w:pos="1985"/>
        </w:tabs>
        <w:ind w:left="1560" w:firstLine="0"/>
        <w:jc w:val="both"/>
        <w:rPr>
          <w:rFonts w:ascii="Calibri" w:hAnsi="Calibri"/>
        </w:rPr>
      </w:pPr>
      <w:r w:rsidRPr="005C1763">
        <w:rPr>
          <w:rFonts w:ascii="Calibri" w:hAnsi="Calibri"/>
        </w:rPr>
        <w:t xml:space="preserve">Within each cluster, instead of starting off from a randomly selected household, you would select one or more ‘seeds’ to start from. The seeds can either be a central location in the cluster </w:t>
      </w:r>
      <w:r w:rsidR="00F30E76">
        <w:rPr>
          <w:rFonts w:ascii="Calibri" w:hAnsi="Calibri"/>
        </w:rPr>
        <w:t xml:space="preserve">where you are likely to find refugees or people who know refugees, </w:t>
      </w:r>
      <w:r w:rsidRPr="005C1763">
        <w:rPr>
          <w:rFonts w:ascii="Calibri" w:hAnsi="Calibri"/>
        </w:rPr>
        <w:t>or a household known to be refugee from key informants. Th</w:t>
      </w:r>
      <w:r w:rsidR="00F30E76">
        <w:rPr>
          <w:rFonts w:ascii="Calibri" w:hAnsi="Calibri"/>
        </w:rPr>
        <w:t>is</w:t>
      </w:r>
      <w:r w:rsidRPr="005C1763">
        <w:rPr>
          <w:rFonts w:ascii="Calibri" w:hAnsi="Calibri"/>
        </w:rPr>
        <w:t xml:space="preserve"> seed is asked to identify and refer you to one or more refugee households who live within the relevant cluster. The respondent should provide the </w:t>
      </w:r>
      <w:r w:rsidR="00376643">
        <w:rPr>
          <w:rFonts w:ascii="Calibri" w:hAnsi="Calibri"/>
        </w:rPr>
        <w:t>surveyor</w:t>
      </w:r>
      <w:r w:rsidRPr="005C1763">
        <w:rPr>
          <w:rFonts w:ascii="Calibri" w:hAnsi="Calibri"/>
        </w:rPr>
        <w:t>s with contact details including phone number and/or address or physically accompany the survey team to the next household. The second household will in turn refer you to a third household within the cluster, who can refer to a fourth, and so on until the cluster is completed.</w:t>
      </w:r>
    </w:p>
    <w:p w14:paraId="05286EEB" w14:textId="77777777" w:rsidR="00492BF9" w:rsidRPr="005C1763" w:rsidRDefault="0042587E" w:rsidP="007A4139">
      <w:pPr>
        <w:numPr>
          <w:ilvl w:val="0"/>
          <w:numId w:val="56"/>
        </w:numPr>
        <w:tabs>
          <w:tab w:val="clear" w:pos="1800"/>
          <w:tab w:val="num" w:pos="1560"/>
          <w:tab w:val="left" w:pos="1843"/>
          <w:tab w:val="left" w:pos="1985"/>
        </w:tabs>
        <w:ind w:left="1560" w:firstLine="0"/>
        <w:jc w:val="both"/>
        <w:rPr>
          <w:rFonts w:ascii="Calibri" w:hAnsi="Calibri"/>
        </w:rPr>
      </w:pPr>
      <w:r w:rsidRPr="005C1763">
        <w:rPr>
          <w:rFonts w:ascii="Calibri" w:hAnsi="Calibri"/>
        </w:rPr>
        <w:t>If the chain meets a dead-end, a new seed should be selected within the same cluster until the cluster is completed.</w:t>
      </w:r>
    </w:p>
    <w:p w14:paraId="7B33F333" w14:textId="77777777" w:rsidR="00492BF9" w:rsidRPr="005C1763" w:rsidRDefault="0042587E" w:rsidP="007A4139">
      <w:pPr>
        <w:numPr>
          <w:ilvl w:val="0"/>
          <w:numId w:val="56"/>
        </w:numPr>
        <w:tabs>
          <w:tab w:val="clear" w:pos="1800"/>
          <w:tab w:val="num" w:pos="1560"/>
          <w:tab w:val="left" w:pos="1843"/>
          <w:tab w:val="left" w:pos="1985"/>
        </w:tabs>
        <w:ind w:left="1560" w:firstLine="0"/>
        <w:jc w:val="both"/>
        <w:rPr>
          <w:rFonts w:ascii="Calibri" w:hAnsi="Calibri"/>
        </w:rPr>
      </w:pPr>
      <w:r w:rsidRPr="005C1763">
        <w:rPr>
          <w:rFonts w:ascii="Calibri" w:hAnsi="Calibri"/>
        </w:rPr>
        <w:t>For the method to work well</w:t>
      </w:r>
      <w:r w:rsidR="007A68A4">
        <w:rPr>
          <w:rFonts w:ascii="Calibri" w:hAnsi="Calibri"/>
        </w:rPr>
        <w:t xml:space="preserve"> and </w:t>
      </w:r>
      <w:r w:rsidR="007A68A4" w:rsidRPr="005C1763">
        <w:rPr>
          <w:rFonts w:ascii="Calibri" w:hAnsi="Calibri"/>
        </w:rPr>
        <w:t>increase the likelihood of representing the whole target refugee population</w:t>
      </w:r>
      <w:r w:rsidRPr="005C1763">
        <w:rPr>
          <w:rFonts w:ascii="Calibri" w:hAnsi="Calibri"/>
        </w:rPr>
        <w:t>, the seeds should be identified as different from each other in terms of socio-economic status, duration of displacement, and religion/ethnicity if relevant.</w:t>
      </w:r>
    </w:p>
    <w:p w14:paraId="1305F6D2" w14:textId="77777777" w:rsidR="0042587E" w:rsidRPr="005C1763" w:rsidRDefault="0042587E" w:rsidP="007A4139">
      <w:pPr>
        <w:numPr>
          <w:ilvl w:val="0"/>
          <w:numId w:val="56"/>
        </w:numPr>
        <w:tabs>
          <w:tab w:val="clear" w:pos="1800"/>
          <w:tab w:val="num" w:pos="1560"/>
          <w:tab w:val="left" w:pos="1843"/>
          <w:tab w:val="left" w:pos="1985"/>
        </w:tabs>
        <w:ind w:left="1560" w:firstLine="0"/>
        <w:jc w:val="both"/>
        <w:rPr>
          <w:rFonts w:ascii="Calibri" w:hAnsi="Calibri"/>
        </w:rPr>
      </w:pPr>
      <w:r w:rsidRPr="005C1763">
        <w:rPr>
          <w:rFonts w:ascii="Calibri" w:hAnsi="Calibri"/>
        </w:rPr>
        <w:t>Note that the snowball method is biased by who you select as a seed, and you can get overrepresentation within a certain population group or a certain clan, people from the same religion, people with same cultural background, friends or family with similar socioeconomic status, etc. You are likely to experience less bias if you have more seeds, the seeds are more diverse, and you use fewer referrals from each seed. If feasible, we recommend that each seed refer to maximum three households and that each of these households only refer to one each. The referral chain should have maximum four links or referral steps away from the original seed.</w:t>
      </w:r>
    </w:p>
    <w:p w14:paraId="66DAA38A" w14:textId="57A39E48" w:rsidR="0042587E" w:rsidRDefault="0042587E" w:rsidP="0042587E">
      <w:pPr>
        <w:jc w:val="both"/>
        <w:rPr>
          <w:rFonts w:ascii="Calibri" w:hAnsi="Calibri"/>
          <w:bCs/>
          <w:iCs/>
        </w:rPr>
      </w:pPr>
    </w:p>
    <w:p w14:paraId="3AFC0234" w14:textId="77777777" w:rsidR="00B6282F" w:rsidRPr="00B6282F" w:rsidRDefault="00B6282F" w:rsidP="0042587E">
      <w:pPr>
        <w:jc w:val="both"/>
        <w:rPr>
          <w:rFonts w:ascii="Calibri" w:hAnsi="Calibri"/>
          <w:bCs/>
          <w:iCs/>
        </w:rPr>
      </w:pPr>
    </w:p>
    <w:p w14:paraId="6CC0C962" w14:textId="77777777" w:rsidR="00492BF9" w:rsidRPr="00B6282F" w:rsidRDefault="00492BF9" w:rsidP="009570D9">
      <w:pPr>
        <w:ind w:firstLine="284"/>
        <w:jc w:val="both"/>
        <w:rPr>
          <w:rFonts w:ascii="Calibri" w:hAnsi="Calibri"/>
          <w:b/>
          <w:iCs/>
        </w:rPr>
      </w:pPr>
      <w:r w:rsidRPr="00555DF4">
        <w:rPr>
          <w:rFonts w:ascii="Calibri" w:hAnsi="Calibri"/>
          <w:b/>
          <w:i/>
        </w:rPr>
        <w:t>Issues to note:</w:t>
      </w:r>
    </w:p>
    <w:p w14:paraId="3AFAB627" w14:textId="77777777" w:rsidR="00492BF9" w:rsidRPr="00B6282F" w:rsidRDefault="00492BF9" w:rsidP="00B6282F">
      <w:pPr>
        <w:jc w:val="both"/>
        <w:rPr>
          <w:rFonts w:ascii="Calibri" w:hAnsi="Calibri"/>
          <w:bCs/>
          <w:iCs/>
        </w:rPr>
      </w:pPr>
    </w:p>
    <w:p w14:paraId="3F2AD241" w14:textId="77777777" w:rsidR="00492BF9" w:rsidRPr="00555DF4" w:rsidRDefault="0042587E" w:rsidP="009570D9">
      <w:pPr>
        <w:numPr>
          <w:ilvl w:val="0"/>
          <w:numId w:val="26"/>
        </w:numPr>
        <w:ind w:left="709" w:hanging="425"/>
        <w:jc w:val="both"/>
        <w:rPr>
          <w:rFonts w:ascii="Calibri" w:hAnsi="Calibri"/>
        </w:rPr>
      </w:pPr>
      <w:r w:rsidRPr="00555DF4">
        <w:rPr>
          <w:rFonts w:ascii="Calibri" w:hAnsi="Calibri"/>
        </w:rPr>
        <w:t>In some surveys one may have to apply a combination of sampling methodologies</w:t>
      </w:r>
      <w:r w:rsidR="007A68A4">
        <w:rPr>
          <w:rFonts w:ascii="Calibri" w:hAnsi="Calibri"/>
        </w:rPr>
        <w:t xml:space="preserve"> in different clusters</w:t>
      </w:r>
      <w:r w:rsidRPr="00555DF4">
        <w:rPr>
          <w:rFonts w:ascii="Calibri" w:hAnsi="Calibri"/>
        </w:rPr>
        <w:t xml:space="preserve"> due to low and high </w:t>
      </w:r>
      <w:r w:rsidR="007A68A4">
        <w:rPr>
          <w:rFonts w:ascii="Calibri" w:hAnsi="Calibri"/>
        </w:rPr>
        <w:t xml:space="preserve">refugee </w:t>
      </w:r>
      <w:r w:rsidRPr="00555DF4">
        <w:rPr>
          <w:rFonts w:ascii="Calibri" w:hAnsi="Calibri"/>
        </w:rPr>
        <w:t>density in different clusters.</w:t>
      </w:r>
    </w:p>
    <w:p w14:paraId="68D0EA84" w14:textId="77777777" w:rsidR="007A68A4" w:rsidRDefault="007A68A4" w:rsidP="009570D9">
      <w:pPr>
        <w:numPr>
          <w:ilvl w:val="0"/>
          <w:numId w:val="26"/>
        </w:numPr>
        <w:ind w:left="709" w:hanging="425"/>
        <w:jc w:val="both"/>
        <w:rPr>
          <w:rFonts w:ascii="Calibri" w:hAnsi="Calibri"/>
        </w:rPr>
      </w:pPr>
      <w:r>
        <w:rPr>
          <w:rFonts w:ascii="Calibri" w:hAnsi="Calibri"/>
        </w:rPr>
        <w:t xml:space="preserve">All sampling methodologies come with some sort of bias. Sampling populations that are not captured in lists, that are moving around and that are hard to locate and identify is linked to more bias. Also information on lists can be biased depending on who created the lists and when the lists were created. Sampling from a complete and updated list with contact details is normally less biased than sampling from lists that are derived from key informants. </w:t>
      </w:r>
      <w:r w:rsidR="00872728">
        <w:rPr>
          <w:rFonts w:ascii="Calibri" w:hAnsi="Calibri"/>
        </w:rPr>
        <w:t>Before deciding on your sampling strategy you need to critically go through all your sources of information, and if possible triangulate with different sources and approache</w:t>
      </w:r>
      <w:r w:rsidR="00732231">
        <w:rPr>
          <w:rFonts w:ascii="Calibri" w:hAnsi="Calibri"/>
        </w:rPr>
        <w:t>s</w:t>
      </w:r>
      <w:r w:rsidR="00872728">
        <w:rPr>
          <w:rFonts w:ascii="Calibri" w:hAnsi="Calibri"/>
        </w:rPr>
        <w:t xml:space="preserve">. </w:t>
      </w:r>
      <w:r>
        <w:rPr>
          <w:rFonts w:ascii="Calibri" w:hAnsi="Calibri"/>
        </w:rPr>
        <w:t xml:space="preserve">The more detailed information you can get about the population size, location and </w:t>
      </w:r>
      <w:r>
        <w:rPr>
          <w:rFonts w:ascii="Calibri" w:hAnsi="Calibri"/>
        </w:rPr>
        <w:lastRenderedPageBreak/>
        <w:t>distribution before sampling the more precise and less biased your sampling will be.</w:t>
      </w:r>
    </w:p>
    <w:p w14:paraId="31C1C12A" w14:textId="77777777" w:rsidR="00492BF9" w:rsidRPr="00555DF4" w:rsidRDefault="0042587E" w:rsidP="009570D9">
      <w:pPr>
        <w:numPr>
          <w:ilvl w:val="0"/>
          <w:numId w:val="26"/>
        </w:numPr>
        <w:ind w:left="709" w:hanging="425"/>
        <w:jc w:val="both"/>
        <w:rPr>
          <w:rFonts w:ascii="Calibri" w:hAnsi="Calibri"/>
        </w:rPr>
      </w:pPr>
      <w:r w:rsidRPr="00555DF4">
        <w:rPr>
          <w:rFonts w:ascii="Calibri" w:hAnsi="Calibri"/>
        </w:rPr>
        <w:t>Timing of your household visits needs to be planned to increase the likelihood of household members being at home. In SENS the targeted individuals are the main caretaker, children 6-59 months and women 15-49 years. When the survey is conducted during regular working hours, caretakers who work and/or young children attending school or day care activities are less likely to be at home. In these cases the teams should return to the same household at a later time whenever possible. In sites where logistical concerns (travel time, security) prohibit returning later, the teams should work at different times or during weekends when the relevant target group is more likely to be at home.</w:t>
      </w:r>
    </w:p>
    <w:p w14:paraId="711C41B8" w14:textId="77777777" w:rsidR="00F776A9" w:rsidRPr="00555DF4" w:rsidRDefault="0042587E" w:rsidP="009570D9">
      <w:pPr>
        <w:numPr>
          <w:ilvl w:val="0"/>
          <w:numId w:val="26"/>
        </w:numPr>
        <w:ind w:left="709" w:hanging="425"/>
        <w:jc w:val="both"/>
        <w:rPr>
          <w:rFonts w:ascii="Calibri" w:hAnsi="Calibri"/>
        </w:rPr>
      </w:pPr>
      <w:r w:rsidRPr="00555DF4">
        <w:rPr>
          <w:rFonts w:ascii="Calibri" w:hAnsi="Calibri"/>
        </w:rPr>
        <w:t>People or populations without permanent home are most likely to be left out of the sampling methods described above. Considering that these might be important vulnerable groups to capture, a separate small-scale survey focusing on key indicators with a purposive sample from these population groups might be considered. If you need support on purposive sampling, please contact UNHCR Public Health Section.</w:t>
      </w:r>
    </w:p>
    <w:p w14:paraId="4BC08927" w14:textId="77777777" w:rsidR="008820AB" w:rsidRPr="00555DF4" w:rsidRDefault="00F776A9" w:rsidP="00665F03">
      <w:pPr>
        <w:jc w:val="both"/>
        <w:rPr>
          <w:rFonts w:ascii="Calibri" w:hAnsi="Calibri"/>
          <w:lang w:val="en-US"/>
        </w:rPr>
      </w:pPr>
      <w:r w:rsidRPr="00555DF4">
        <w:rPr>
          <w:rFonts w:ascii="Calibri" w:hAnsi="Calibri"/>
        </w:rPr>
        <w:br w:type="page"/>
      </w:r>
    </w:p>
    <w:p w14:paraId="345A83D2" w14:textId="02C2518E" w:rsidR="008820AB" w:rsidRPr="00047BE3" w:rsidRDefault="00293458" w:rsidP="008820AB">
      <w:pPr>
        <w:jc w:val="both"/>
        <w:outlineLvl w:val="0"/>
        <w:rPr>
          <w:rFonts w:ascii="Calibri" w:hAnsi="Calibri"/>
          <w:b/>
          <w:bCs/>
          <w:caps/>
          <w:color w:val="336699"/>
          <w:sz w:val="36"/>
          <w:szCs w:val="36"/>
        </w:rPr>
      </w:pPr>
      <w:bookmarkStart w:id="15" w:name="_Toc22740895"/>
      <w:r w:rsidRPr="00047BE3">
        <w:rPr>
          <w:rFonts w:ascii="Calibri" w:hAnsi="Calibri"/>
          <w:b/>
          <w:bCs/>
          <w:caps/>
          <w:color w:val="336699"/>
          <w:sz w:val="36"/>
          <w:szCs w:val="36"/>
        </w:rPr>
        <w:lastRenderedPageBreak/>
        <w:t xml:space="preserve">G. </w:t>
      </w:r>
      <w:r w:rsidR="008820AB" w:rsidRPr="00047BE3">
        <w:rPr>
          <w:rFonts w:ascii="Calibri" w:hAnsi="Calibri"/>
          <w:b/>
          <w:bCs/>
          <w:caps/>
          <w:color w:val="336699"/>
          <w:sz w:val="36"/>
          <w:szCs w:val="36"/>
        </w:rPr>
        <w:t>SPECIAL CASES</w:t>
      </w:r>
      <w:bookmarkEnd w:id="15"/>
    </w:p>
    <w:p w14:paraId="0F7FE349" w14:textId="73BF7339" w:rsidR="008820AB" w:rsidRPr="00555DF4" w:rsidRDefault="00047BE3" w:rsidP="008820AB">
      <w:pPr>
        <w:tabs>
          <w:tab w:val="left" w:pos="360"/>
        </w:tabs>
        <w:jc w:val="both"/>
        <w:rPr>
          <w:rFonts w:ascii="Calibri" w:hAnsi="Calibri"/>
          <w:b/>
          <w:bCs/>
        </w:rPr>
      </w:pPr>
      <w:r>
        <w:rPr>
          <w:noProof/>
          <w:lang w:eastAsia="en-GB"/>
        </w:rPr>
        <mc:AlternateContent>
          <mc:Choice Requires="wps">
            <w:drawing>
              <wp:anchor distT="0" distB="0" distL="114300" distR="114300" simplePos="0" relativeHeight="251662848" behindDoc="1" locked="0" layoutInCell="1" allowOverlap="1" wp14:anchorId="1D662F94" wp14:editId="2B72DF55">
                <wp:simplePos x="0" y="0"/>
                <wp:positionH relativeFrom="margin">
                  <wp:posOffset>-96066</wp:posOffset>
                </wp:positionH>
                <wp:positionV relativeFrom="paragraph">
                  <wp:posOffset>113121</wp:posOffset>
                </wp:positionV>
                <wp:extent cx="5715000" cy="581891"/>
                <wp:effectExtent l="0" t="0" r="0" b="8890"/>
                <wp:wrapNone/>
                <wp:docPr id="11"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81891"/>
                        </a:xfrm>
                        <a:prstGeom prst="rect">
                          <a:avLst/>
                        </a:prstGeom>
                        <a:solidFill>
                          <a:srgbClr val="E7ECF7"/>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28575">
                              <a:solidFill>
                                <a:srgbClr val="80808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8FCE2" id="Rectangle 458" o:spid="_x0000_s1026" style="position:absolute;margin-left:-7.55pt;margin-top:8.9pt;width:450pt;height:45.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" fillcolor="#e7ecf7" stroked="f">
                <w10:wrap anchorx="margin"/>
              </v:rect>
            </w:pict>
          </mc:Fallback>
        </mc:AlternateContent>
      </w:r>
    </w:p>
    <w:p w14:paraId="383F32C0" w14:textId="77777777" w:rsidR="008820AB" w:rsidRPr="00555DF4" w:rsidRDefault="008820AB" w:rsidP="00555DF4">
      <w:pPr>
        <w:numPr>
          <w:ilvl w:val="0"/>
          <w:numId w:val="53"/>
        </w:numPr>
        <w:tabs>
          <w:tab w:val="left" w:pos="360"/>
        </w:tabs>
        <w:jc w:val="both"/>
        <w:rPr>
          <w:rFonts w:ascii="Calibri" w:hAnsi="Calibri"/>
          <w:b/>
          <w:bCs/>
        </w:rPr>
      </w:pPr>
      <w:r w:rsidRPr="00555DF4">
        <w:rPr>
          <w:rFonts w:ascii="Calibri" w:hAnsi="Calibri"/>
          <w:b/>
          <w:bCs/>
        </w:rPr>
        <w:t>What are the special cases?</w:t>
      </w:r>
    </w:p>
    <w:p w14:paraId="6B8AB14F" w14:textId="77777777" w:rsidR="008820AB" w:rsidRPr="00555DF4" w:rsidRDefault="008820AB" w:rsidP="008820AB">
      <w:pPr>
        <w:outlineLvl w:val="0"/>
        <w:rPr>
          <w:rFonts w:ascii="Calibri" w:hAnsi="Calibri"/>
          <w:b/>
        </w:rPr>
      </w:pPr>
    </w:p>
    <w:p w14:paraId="42C1216E" w14:textId="77777777" w:rsidR="008820AB" w:rsidRPr="00555DF4" w:rsidRDefault="008820AB" w:rsidP="007C5620">
      <w:pPr>
        <w:jc w:val="both"/>
        <w:rPr>
          <w:rFonts w:ascii="Calibri" w:hAnsi="Calibri"/>
          <w:b/>
        </w:rPr>
      </w:pPr>
    </w:p>
    <w:p w14:paraId="062C4B03" w14:textId="77777777" w:rsidR="008820AB" w:rsidRPr="00555DF4" w:rsidRDefault="008820AB" w:rsidP="007C5620">
      <w:pPr>
        <w:jc w:val="both"/>
        <w:rPr>
          <w:rFonts w:ascii="Calibri" w:hAnsi="Calibri"/>
          <w:b/>
        </w:rPr>
      </w:pPr>
    </w:p>
    <w:p w14:paraId="6C466198" w14:textId="77777777" w:rsidR="008820AB" w:rsidRPr="00555DF4" w:rsidRDefault="00DE224E" w:rsidP="008820AB">
      <w:pPr>
        <w:jc w:val="both"/>
        <w:rPr>
          <w:rFonts w:ascii="Calibri" w:hAnsi="Calibri"/>
          <w:b/>
        </w:rPr>
      </w:pPr>
      <w:r w:rsidRPr="00555DF4">
        <w:rPr>
          <w:rFonts w:ascii="Calibri" w:hAnsi="Calibri"/>
          <w:b/>
        </w:rPr>
        <w:t xml:space="preserve">a. </w:t>
      </w:r>
      <w:r w:rsidR="008820AB" w:rsidRPr="00555DF4">
        <w:rPr>
          <w:rFonts w:ascii="Calibri" w:hAnsi="Calibri"/>
          <w:b/>
        </w:rPr>
        <w:t>What are the special cases?</w:t>
      </w:r>
    </w:p>
    <w:p w14:paraId="631AE433" w14:textId="77777777" w:rsidR="008820AB" w:rsidRPr="00A916F5" w:rsidRDefault="008820AB" w:rsidP="008820AB">
      <w:pPr>
        <w:jc w:val="both"/>
        <w:rPr>
          <w:rFonts w:ascii="Calibri" w:hAnsi="Calibri"/>
          <w:bCs/>
        </w:rPr>
      </w:pPr>
    </w:p>
    <w:p w14:paraId="40950135" w14:textId="77777777" w:rsidR="00A916F5" w:rsidRPr="00AB3D0A" w:rsidRDefault="008820AB" w:rsidP="009570D9">
      <w:pPr>
        <w:numPr>
          <w:ilvl w:val="0"/>
          <w:numId w:val="54"/>
        </w:numPr>
        <w:tabs>
          <w:tab w:val="clear" w:pos="1440"/>
          <w:tab w:val="num" w:pos="720"/>
        </w:tabs>
        <w:ind w:left="720" w:hanging="436"/>
        <w:jc w:val="both"/>
        <w:rPr>
          <w:rFonts w:ascii="Calibri" w:hAnsi="Calibri"/>
        </w:rPr>
      </w:pPr>
      <w:r w:rsidRPr="00AB3D0A">
        <w:rPr>
          <w:rFonts w:ascii="Calibri" w:hAnsi="Calibri"/>
          <w:b/>
        </w:rPr>
        <w:t>Definition of household</w:t>
      </w:r>
      <w:r w:rsidR="00DD57E2" w:rsidRPr="00AB3D0A">
        <w:rPr>
          <w:rFonts w:ascii="Calibri" w:hAnsi="Calibri"/>
          <w:b/>
        </w:rPr>
        <w:t xml:space="preserve">: </w:t>
      </w:r>
      <w:r w:rsidR="00A916F5" w:rsidRPr="00AB3D0A">
        <w:rPr>
          <w:rFonts w:ascii="Calibri" w:hAnsi="Calibri"/>
        </w:rPr>
        <w:t>There is no universal definition of a household to be used in a nutrition and health survey. However, a classic definition used in nutrition surveys to define a household is: a group of people who live together and routinely eat out of same pot. For example, if two families share the same pot, they should be assessed as one household. If accurate and updated population lists are available from ProGres for sampling, a household should be defined as it appears in ProGres, i.e. use the registration group as a proxy for household. A registration group is one or more individuals who are registered together. For example, a registration group could be a family or it could be a household registered together for assistance purposes. An individual must always belong to a registration group. An individual can only belong to one registration group at any point in time.</w:t>
      </w:r>
    </w:p>
    <w:p w14:paraId="7A0C1650" w14:textId="77777777" w:rsidR="00A916F5" w:rsidRPr="00AB3D0A" w:rsidRDefault="00A916F5" w:rsidP="00A916F5">
      <w:pPr>
        <w:numPr>
          <w:ilvl w:val="1"/>
          <w:numId w:val="60"/>
        </w:numPr>
        <w:ind w:left="993"/>
        <w:jc w:val="both"/>
        <w:rPr>
          <w:rFonts w:ascii="Calibri" w:hAnsi="Calibri"/>
        </w:rPr>
      </w:pPr>
      <w:r w:rsidRPr="00AB3D0A">
        <w:rPr>
          <w:rFonts w:ascii="Calibri" w:hAnsi="Calibri"/>
          <w:b/>
        </w:rPr>
        <w:t>The following procedure should be followed when using ProGres lists for sampling using the Registration Group</w:t>
      </w:r>
      <w:r w:rsidRPr="00AB3D0A">
        <w:rPr>
          <w:rFonts w:ascii="Calibri" w:hAnsi="Calibri"/>
        </w:rPr>
        <w:t>:</w:t>
      </w:r>
    </w:p>
    <w:p w14:paraId="502F8B93" w14:textId="77777777" w:rsidR="00A916F5" w:rsidRPr="00AB3D0A" w:rsidRDefault="00A916F5" w:rsidP="00A916F5">
      <w:pPr>
        <w:numPr>
          <w:ilvl w:val="0"/>
          <w:numId w:val="61"/>
        </w:numPr>
        <w:jc w:val="both"/>
        <w:rPr>
          <w:rFonts w:ascii="Calibri" w:hAnsi="Calibri"/>
        </w:rPr>
      </w:pPr>
      <w:r w:rsidRPr="00AB3D0A">
        <w:rPr>
          <w:rFonts w:ascii="Calibri" w:hAnsi="Calibri"/>
        </w:rPr>
        <w:t>To complete modules 2-4 (the individual-based modules-anthropometry, health, anaemia, IYCF), include only the children and women from the household(s) belonging to Registration Group that was randomly selected from the ProGres list. There might be additional children and women who live together and routinely eat out of the same pot, but belong to a different Registration Group. They should not be included in the survey for modules 2-4.</w:t>
      </w:r>
    </w:p>
    <w:p w14:paraId="4B0A5B39" w14:textId="77777777" w:rsidR="00A916F5" w:rsidRPr="00AB3D0A" w:rsidRDefault="00A916F5" w:rsidP="00A916F5">
      <w:pPr>
        <w:numPr>
          <w:ilvl w:val="0"/>
          <w:numId w:val="61"/>
        </w:numPr>
        <w:jc w:val="both"/>
        <w:rPr>
          <w:rFonts w:ascii="Calibri" w:hAnsi="Calibri"/>
        </w:rPr>
      </w:pPr>
      <w:r w:rsidRPr="00AB3D0A">
        <w:rPr>
          <w:rFonts w:ascii="Calibri" w:hAnsi="Calibri"/>
        </w:rPr>
        <w:t xml:space="preserve">To complete modules 1 and 5-7 (the household-based modules-demography, food security, mosquito net coverage and WASH), include </w:t>
      </w:r>
      <w:r w:rsidRPr="00AB3D0A">
        <w:rPr>
          <w:rFonts w:ascii="Calibri" w:hAnsi="Calibri"/>
          <w:b/>
          <w:i/>
        </w:rPr>
        <w:t>all household members who live together and routinely eat out of the same pot</w:t>
      </w:r>
      <w:r w:rsidRPr="00AB3D0A">
        <w:rPr>
          <w:rFonts w:ascii="Calibri" w:hAnsi="Calibri"/>
        </w:rPr>
        <w:t>. It is possible that you will need to include people who live together and routinely eat out of the same pot, but who belong to a different Registration Group. They should be included in the survey for modules 1 and 5-7.</w:t>
      </w:r>
    </w:p>
    <w:p w14:paraId="26676C39" w14:textId="77777777" w:rsidR="00A916F5" w:rsidRDefault="00A916F5" w:rsidP="00A916F5">
      <w:pPr>
        <w:pStyle w:val="Paragraphedeliste"/>
        <w:numPr>
          <w:ilvl w:val="0"/>
          <w:numId w:val="62"/>
        </w:numPr>
        <w:ind w:left="993"/>
        <w:jc w:val="both"/>
        <w:rPr>
          <w:rFonts w:ascii="Calibri" w:hAnsi="Calibri"/>
        </w:rPr>
      </w:pPr>
      <w:r w:rsidRPr="00A916F5">
        <w:rPr>
          <w:rFonts w:ascii="Calibri" w:hAnsi="Calibri"/>
        </w:rPr>
        <w:t>In urban areas you will most likely encounter mixed refugee-host households, so whether to include this as refugee household or not needs to be decided and standardised prior to data collection. The teams also need to pay attention to correctly include/exclude family and friends that are temporarily staying in the house or temporarily away – standardised definitions need to be decided prior to data collection.</w:t>
      </w:r>
    </w:p>
    <w:p w14:paraId="469FC48E" w14:textId="77777777" w:rsidR="00DD57E2" w:rsidRPr="00555DF4" w:rsidRDefault="00DD57E2" w:rsidP="009570D9">
      <w:pPr>
        <w:tabs>
          <w:tab w:val="num" w:pos="720"/>
        </w:tabs>
        <w:ind w:left="360" w:hanging="436"/>
        <w:jc w:val="both"/>
        <w:rPr>
          <w:rFonts w:ascii="Calibri" w:hAnsi="Calibri"/>
        </w:rPr>
      </w:pPr>
    </w:p>
    <w:p w14:paraId="7A446468" w14:textId="2F5C34C2" w:rsidR="00DD57E2" w:rsidRPr="00A916F5" w:rsidRDefault="008820AB" w:rsidP="009570D9">
      <w:pPr>
        <w:numPr>
          <w:ilvl w:val="0"/>
          <w:numId w:val="54"/>
        </w:numPr>
        <w:tabs>
          <w:tab w:val="clear" w:pos="1440"/>
          <w:tab w:val="num" w:pos="720"/>
        </w:tabs>
        <w:ind w:left="720" w:hanging="436"/>
        <w:jc w:val="both"/>
        <w:rPr>
          <w:rFonts w:ascii="Calibri" w:hAnsi="Calibri"/>
          <w:bCs/>
        </w:rPr>
      </w:pPr>
      <w:r w:rsidRPr="00555DF4">
        <w:rPr>
          <w:rFonts w:ascii="Calibri" w:hAnsi="Calibri"/>
          <w:b/>
        </w:rPr>
        <w:t>Apartment buildings / compounds</w:t>
      </w:r>
      <w:r w:rsidR="00DD57E2" w:rsidRPr="00555DF4">
        <w:rPr>
          <w:rFonts w:ascii="Calibri" w:hAnsi="Calibri"/>
          <w:b/>
        </w:rPr>
        <w:t xml:space="preserve">: </w:t>
      </w:r>
      <w:r w:rsidRPr="00555DF4">
        <w:rPr>
          <w:rFonts w:ascii="Calibri" w:hAnsi="Calibri"/>
        </w:rPr>
        <w:t xml:space="preserve">In your targeted urban areas you might encounter apartment buildings or compounds. Such buildings might require specific attention. If you are doing a household count prior to simple or systematic random sampling (either in the whole area or in a cluster) you need to count all households within the apartment building or compound as separate households to give all households an equal chance of being selected. And when sampling from </w:t>
      </w:r>
      <w:r w:rsidRPr="00555DF4">
        <w:rPr>
          <w:rFonts w:ascii="Calibri" w:hAnsi="Calibri"/>
        </w:rPr>
        <w:lastRenderedPageBreak/>
        <w:t>apartment buildings or compounds the teams must be instructed where in the building/compound to start (e.g. first household left of main entrance) and also how to proceed within the building/household (e.g. from left to right at ground floor, left to right at first floor, etc.). If you are applying the EPI method for sampling within clusters all survey teams must be instructed to follow same procedures if they encounter an apartment building or a compound. E.g. if the centre of the cluster falls on an apartment building the teams must know which of the households within the apartment building to start from (e.g. apartment top left), and they must also know how to proceed within the same floor and to other floors of the building.</w:t>
      </w:r>
    </w:p>
    <w:p w14:paraId="2CCCEE68" w14:textId="77777777" w:rsidR="00DD57E2" w:rsidRPr="00A916F5" w:rsidRDefault="00DD57E2" w:rsidP="009570D9">
      <w:pPr>
        <w:tabs>
          <w:tab w:val="num" w:pos="720"/>
        </w:tabs>
        <w:ind w:left="360" w:hanging="436"/>
        <w:jc w:val="both"/>
        <w:rPr>
          <w:rFonts w:ascii="Calibri" w:hAnsi="Calibri"/>
          <w:bCs/>
        </w:rPr>
      </w:pPr>
    </w:p>
    <w:p w14:paraId="4CE2D2BD" w14:textId="5F27FA3B" w:rsidR="008E5820" w:rsidRDefault="00665F03" w:rsidP="009570D9">
      <w:pPr>
        <w:numPr>
          <w:ilvl w:val="0"/>
          <w:numId w:val="54"/>
        </w:numPr>
        <w:tabs>
          <w:tab w:val="clear" w:pos="1440"/>
          <w:tab w:val="num" w:pos="720"/>
        </w:tabs>
        <w:ind w:left="720" w:hanging="436"/>
        <w:jc w:val="both"/>
        <w:rPr>
          <w:rFonts w:ascii="Calibri" w:hAnsi="Calibri"/>
        </w:rPr>
      </w:pPr>
      <w:r w:rsidRPr="00555DF4">
        <w:rPr>
          <w:rFonts w:ascii="Calibri" w:hAnsi="Calibri"/>
          <w:b/>
        </w:rPr>
        <w:t xml:space="preserve">Houses where large number of </w:t>
      </w:r>
      <w:r w:rsidR="008820AB" w:rsidRPr="00555DF4">
        <w:rPr>
          <w:rFonts w:ascii="Calibri" w:hAnsi="Calibri"/>
          <w:b/>
        </w:rPr>
        <w:t>refugees live together</w:t>
      </w:r>
      <w:r w:rsidR="00DD57E2" w:rsidRPr="00555DF4">
        <w:rPr>
          <w:rFonts w:ascii="Calibri" w:hAnsi="Calibri"/>
          <w:b/>
        </w:rPr>
        <w:t xml:space="preserve">: </w:t>
      </w:r>
      <w:r w:rsidR="008820AB" w:rsidRPr="00555DF4">
        <w:rPr>
          <w:rFonts w:ascii="Calibri" w:hAnsi="Calibri"/>
        </w:rPr>
        <w:t>In urban areas extended or several families often live together in large houses. Prior to data collection the survey team must have decided on how to sample household(s) within such houses to ensure standardised methodology for all survey teams. If sampling is based on identification of house, and not household head name, the households living inside larger houses will be under-represented as the multi-household house will have a similar chance of getting selected as a single-household house. For surveys sampling by house and where this is common, adapting the sampling strategy should be considered.</w:t>
      </w:r>
    </w:p>
    <w:p w14:paraId="1BB78AD8" w14:textId="77777777" w:rsidR="00755C5B" w:rsidRDefault="00755C5B" w:rsidP="00755C5B">
      <w:pPr>
        <w:jc w:val="both"/>
        <w:rPr>
          <w:rFonts w:ascii="Calibri" w:hAnsi="Calibri"/>
        </w:rPr>
      </w:pPr>
    </w:p>
    <w:p w14:paraId="16D1FD45" w14:textId="77777777" w:rsidR="00DD57E2" w:rsidRPr="00555DF4" w:rsidRDefault="008820AB" w:rsidP="009570D9">
      <w:pPr>
        <w:numPr>
          <w:ilvl w:val="0"/>
          <w:numId w:val="54"/>
        </w:numPr>
        <w:tabs>
          <w:tab w:val="clear" w:pos="1440"/>
          <w:tab w:val="num" w:pos="720"/>
        </w:tabs>
        <w:ind w:left="720" w:hanging="436"/>
        <w:jc w:val="both"/>
        <w:rPr>
          <w:rFonts w:ascii="Calibri" w:hAnsi="Calibri"/>
        </w:rPr>
      </w:pPr>
      <w:bookmarkStart w:id="16" w:name="_Toc278726140"/>
      <w:bookmarkEnd w:id="16"/>
      <w:r w:rsidRPr="00555DF4">
        <w:rPr>
          <w:rFonts w:ascii="Calibri" w:hAnsi="Calibri"/>
          <w:b/>
        </w:rPr>
        <w:t xml:space="preserve">Obtain appropriate authorisations for </w:t>
      </w:r>
      <w:r w:rsidR="00376643">
        <w:rPr>
          <w:rFonts w:ascii="Calibri" w:hAnsi="Calibri"/>
          <w:b/>
        </w:rPr>
        <w:t>surveyor</w:t>
      </w:r>
      <w:r w:rsidRPr="00555DF4">
        <w:rPr>
          <w:rFonts w:ascii="Calibri" w:hAnsi="Calibri"/>
          <w:b/>
        </w:rPr>
        <w:t>s</w:t>
      </w:r>
      <w:r w:rsidR="00DD57E2" w:rsidRPr="00555DF4">
        <w:rPr>
          <w:rFonts w:ascii="Calibri" w:hAnsi="Calibri"/>
          <w:b/>
        </w:rPr>
        <w:t xml:space="preserve">: </w:t>
      </w:r>
      <w:r w:rsidRPr="00555DF4">
        <w:rPr>
          <w:rFonts w:ascii="Calibri" w:hAnsi="Calibri"/>
        </w:rPr>
        <w:t xml:space="preserve">In settings where there is a chance that authorities will interfere with the survey, adequate preventive measures need to be taken, including formally contacting the local authorities, sensitisation in the community, and providing </w:t>
      </w:r>
      <w:r w:rsidR="00376643">
        <w:rPr>
          <w:rFonts w:ascii="Calibri" w:hAnsi="Calibri"/>
        </w:rPr>
        <w:t>surveyor</w:t>
      </w:r>
      <w:r w:rsidRPr="00555DF4">
        <w:rPr>
          <w:rFonts w:ascii="Calibri" w:hAnsi="Calibri"/>
        </w:rPr>
        <w:t>s with identification cards and relevant telephone numbers to use in case of emergency.</w:t>
      </w:r>
    </w:p>
    <w:p w14:paraId="10EDFC9D" w14:textId="77777777" w:rsidR="00DD57E2" w:rsidRPr="00555DF4" w:rsidRDefault="00DD57E2" w:rsidP="009570D9">
      <w:pPr>
        <w:tabs>
          <w:tab w:val="num" w:pos="720"/>
        </w:tabs>
        <w:ind w:left="360" w:hanging="436"/>
        <w:jc w:val="both"/>
        <w:rPr>
          <w:rFonts w:ascii="Calibri" w:hAnsi="Calibri"/>
        </w:rPr>
      </w:pPr>
    </w:p>
    <w:p w14:paraId="587370C8" w14:textId="044CEF58" w:rsidR="00451AC2" w:rsidRPr="00755C5B" w:rsidRDefault="008820AB" w:rsidP="00755C5B">
      <w:pPr>
        <w:numPr>
          <w:ilvl w:val="0"/>
          <w:numId w:val="54"/>
        </w:numPr>
        <w:tabs>
          <w:tab w:val="clear" w:pos="1440"/>
          <w:tab w:val="num" w:pos="720"/>
        </w:tabs>
        <w:ind w:left="720" w:hanging="436"/>
        <w:jc w:val="both"/>
        <w:rPr>
          <w:rFonts w:ascii="Calibri" w:hAnsi="Calibri"/>
        </w:rPr>
      </w:pPr>
      <w:r w:rsidRPr="00555DF4">
        <w:rPr>
          <w:rFonts w:ascii="Calibri" w:hAnsi="Calibri"/>
          <w:b/>
        </w:rPr>
        <w:t xml:space="preserve">Trust between </w:t>
      </w:r>
      <w:r w:rsidR="00376643">
        <w:rPr>
          <w:rFonts w:ascii="Calibri" w:hAnsi="Calibri"/>
          <w:b/>
        </w:rPr>
        <w:t>surveyor</w:t>
      </w:r>
      <w:r w:rsidRPr="00555DF4">
        <w:rPr>
          <w:rFonts w:ascii="Calibri" w:hAnsi="Calibri"/>
          <w:b/>
        </w:rPr>
        <w:t>s and respondents</w:t>
      </w:r>
      <w:r w:rsidR="00DD57E2" w:rsidRPr="00555DF4">
        <w:rPr>
          <w:rFonts w:ascii="Calibri" w:hAnsi="Calibri"/>
          <w:b/>
        </w:rPr>
        <w:t xml:space="preserve">: </w:t>
      </w:r>
      <w:r w:rsidRPr="00555DF4">
        <w:rPr>
          <w:rFonts w:ascii="Calibri" w:hAnsi="Calibri"/>
        </w:rPr>
        <w:t xml:space="preserve">In some situations respondents may not feel comfortable allowing </w:t>
      </w:r>
      <w:r w:rsidR="00376643">
        <w:rPr>
          <w:rFonts w:ascii="Calibri" w:hAnsi="Calibri"/>
        </w:rPr>
        <w:t>surveyor</w:t>
      </w:r>
      <w:r w:rsidRPr="00555DF4">
        <w:rPr>
          <w:rFonts w:ascii="Calibri" w:hAnsi="Calibri"/>
        </w:rPr>
        <w:t xml:space="preserve">s to enter their homes. Train </w:t>
      </w:r>
      <w:r w:rsidR="00376643">
        <w:rPr>
          <w:rFonts w:ascii="Calibri" w:hAnsi="Calibri"/>
        </w:rPr>
        <w:t>surveyor</w:t>
      </w:r>
      <w:r w:rsidRPr="00555DF4">
        <w:rPr>
          <w:rFonts w:ascii="Calibri" w:hAnsi="Calibri"/>
        </w:rPr>
        <w:t xml:space="preserve">s to properly identify themselves and be respectful. Providing </w:t>
      </w:r>
      <w:r w:rsidR="00376643">
        <w:rPr>
          <w:rFonts w:ascii="Calibri" w:hAnsi="Calibri"/>
        </w:rPr>
        <w:t>surveyor</w:t>
      </w:r>
      <w:r w:rsidRPr="00555DF4">
        <w:rPr>
          <w:rFonts w:ascii="Calibri" w:hAnsi="Calibri"/>
        </w:rPr>
        <w:t>s with vests or t-shirts with the name of the implementing organisation will indicate that they are conducting official work.</w:t>
      </w:r>
    </w:p>
    <w:sectPr w:rsidR="00451AC2" w:rsidRPr="00755C5B" w:rsidSect="009256F2">
      <w:headerReference w:type="even" r:id="rId35"/>
      <w:headerReference w:type="default" r:id="rId36"/>
      <w:footerReference w:type="even" r:id="rId37"/>
      <w:footerReference w:type="default" r:id="rId38"/>
      <w:pgSz w:w="11907" w:h="16840" w:code="9"/>
      <w:pgMar w:top="1440" w:right="141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37465" w14:textId="77777777" w:rsidR="0096292E" w:rsidRDefault="0096292E">
      <w:r>
        <w:separator/>
      </w:r>
    </w:p>
  </w:endnote>
  <w:endnote w:type="continuationSeparator" w:id="0">
    <w:p w14:paraId="43294A5B" w14:textId="77777777" w:rsidR="0096292E" w:rsidRDefault="0096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adeGothic">
    <w:charset w:val="00"/>
    <w:family w:val="auto"/>
    <w:pitch w:val="variable"/>
    <w:sig w:usb0="00000003" w:usb1="00000000" w:usb2="00000000" w:usb3="00000000" w:csb0="00000001" w:csb1="00000000"/>
  </w:font>
  <w:font w:name="Lucida Grande">
    <w:altName w:val="Arial"/>
    <w:charset w:val="00"/>
    <w:family w:val="auto"/>
    <w:pitch w:val="variable"/>
    <w:sig w:usb0="03000003" w:usb1="00000000" w:usb2="00000000" w:usb3="00000000" w:csb0="00000001" w:csb1="00000000"/>
  </w:font>
  <w:font w:name="ProximaNova-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9F71" w14:textId="77777777" w:rsidR="00A661D6" w:rsidRPr="00A661D6" w:rsidRDefault="00A661D6" w:rsidP="00B73FA0">
    <w:pPr>
      <w:pStyle w:val="Pieddepage"/>
      <w:framePr w:wrap="around" w:vAnchor="text" w:hAnchor="margin" w:xAlign="right" w:y="1"/>
      <w:rPr>
        <w:rStyle w:val="Numrodepage"/>
        <w:rFonts w:asciiTheme="minorHAnsi" w:hAnsiTheme="minorHAnsi" w:cstheme="minorHAnsi"/>
        <w:color w:val="336699"/>
      </w:rPr>
    </w:pPr>
    <w:r w:rsidRPr="00A661D6">
      <w:rPr>
        <w:rStyle w:val="Numrodepage"/>
        <w:rFonts w:asciiTheme="minorHAnsi" w:hAnsiTheme="minorHAnsi" w:cstheme="minorHAnsi"/>
        <w:color w:val="336699"/>
      </w:rPr>
      <w:fldChar w:fldCharType="begin"/>
    </w:r>
    <w:r w:rsidRPr="00A661D6">
      <w:rPr>
        <w:rStyle w:val="Numrodepage"/>
        <w:rFonts w:asciiTheme="minorHAnsi" w:hAnsiTheme="minorHAnsi" w:cstheme="minorHAnsi"/>
        <w:color w:val="336699"/>
      </w:rPr>
      <w:instrText xml:space="preserve">PAGE  </w:instrText>
    </w:r>
    <w:r w:rsidRPr="00A661D6">
      <w:rPr>
        <w:rStyle w:val="Numrodepage"/>
        <w:rFonts w:asciiTheme="minorHAnsi" w:hAnsiTheme="minorHAnsi" w:cstheme="minorHAnsi"/>
        <w:color w:val="336699"/>
      </w:rPr>
      <w:fldChar w:fldCharType="separate"/>
    </w:r>
    <w:r w:rsidRPr="00A661D6">
      <w:rPr>
        <w:rStyle w:val="Numrodepage"/>
        <w:rFonts w:asciiTheme="minorHAnsi" w:hAnsiTheme="minorHAnsi" w:cstheme="minorHAnsi"/>
        <w:noProof/>
        <w:color w:val="336699"/>
      </w:rPr>
      <w:t>24</w:t>
    </w:r>
    <w:r w:rsidRPr="00A661D6">
      <w:rPr>
        <w:rStyle w:val="Numrodepage"/>
        <w:rFonts w:asciiTheme="minorHAnsi" w:hAnsiTheme="minorHAnsi" w:cstheme="minorHAnsi"/>
        <w:color w:val="336699"/>
      </w:rPr>
      <w:fldChar w:fldCharType="end"/>
    </w:r>
  </w:p>
  <w:p w14:paraId="639E9C39" w14:textId="77777777" w:rsidR="00A661D6" w:rsidRDefault="00A661D6" w:rsidP="00B73FA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CD25" w14:textId="13931ACF" w:rsidR="00A661D6" w:rsidRPr="002E0428" w:rsidRDefault="00A661D6" w:rsidP="002E0428">
    <w:pPr>
      <w:pStyle w:val="Pieddepage"/>
      <w:rPr>
        <w:rFonts w:asciiTheme="minorHAnsi" w:hAnsiTheme="minorHAnsi"/>
        <w:color w:val="336699"/>
        <w:lang w:val="fr-FR"/>
      </w:rPr>
    </w:pPr>
    <w:r w:rsidRPr="002E0428">
      <w:rPr>
        <w:rFonts w:asciiTheme="minorHAnsi" w:hAnsiTheme="minorHAnsi"/>
        <w:color w:val="336699"/>
        <w:lang w:val="fr-FR"/>
      </w:rPr>
      <w:fldChar w:fldCharType="begin"/>
    </w:r>
    <w:r w:rsidRPr="002E0428">
      <w:rPr>
        <w:rFonts w:asciiTheme="minorHAnsi" w:hAnsiTheme="minorHAnsi"/>
        <w:color w:val="336699"/>
        <w:lang w:val="fr-FR"/>
      </w:rPr>
      <w:instrText xml:space="preserve"> PAGE   \* MERGEFORMAT </w:instrText>
    </w:r>
    <w:r w:rsidRPr="002E0428">
      <w:rPr>
        <w:rFonts w:asciiTheme="minorHAnsi" w:hAnsiTheme="minorHAnsi"/>
        <w:color w:val="336699"/>
        <w:lang w:val="fr-FR"/>
      </w:rPr>
      <w:fldChar w:fldCharType="separate"/>
    </w:r>
    <w:r>
      <w:rPr>
        <w:rFonts w:asciiTheme="minorHAnsi" w:hAnsiTheme="minorHAnsi"/>
        <w:noProof/>
        <w:color w:val="336699"/>
        <w:lang w:val="fr-FR"/>
      </w:rPr>
      <w:t>23</w:t>
    </w:r>
    <w:r w:rsidRPr="002E0428">
      <w:rPr>
        <w:rFonts w:asciiTheme="minorHAnsi" w:hAnsiTheme="minorHAnsi"/>
        <w:noProof/>
        <w:color w:val="336699"/>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FE44F" w14:textId="77777777" w:rsidR="0096292E" w:rsidRDefault="0096292E">
      <w:r>
        <w:separator/>
      </w:r>
    </w:p>
  </w:footnote>
  <w:footnote w:type="continuationSeparator" w:id="0">
    <w:p w14:paraId="6EA31CF8" w14:textId="77777777" w:rsidR="0096292E" w:rsidRDefault="0096292E">
      <w:r>
        <w:continuationSeparator/>
      </w:r>
    </w:p>
  </w:footnote>
  <w:footnote w:id="1">
    <w:p w14:paraId="4869AF2B" w14:textId="5E085371" w:rsidR="00A661D6" w:rsidRPr="00427E89" w:rsidRDefault="00A661D6" w:rsidP="00380B9C">
      <w:pPr>
        <w:pStyle w:val="Notedebasdepage"/>
        <w:rPr>
          <w:rFonts w:asciiTheme="minorHAnsi" w:hAnsiTheme="minorHAnsi" w:cstheme="minorHAnsi"/>
        </w:rPr>
      </w:pPr>
      <w:r w:rsidRPr="001A3C8A">
        <w:rPr>
          <w:rStyle w:val="Appelnotedebasdep"/>
          <w:rFonts w:asciiTheme="minorHAnsi" w:hAnsiTheme="minorHAnsi" w:cstheme="minorHAnsi"/>
        </w:rPr>
        <w:footnoteRef/>
      </w:r>
      <w:r w:rsidRPr="001A3C8A">
        <w:rPr>
          <w:rFonts w:asciiTheme="minorHAnsi" w:hAnsiTheme="minorHAnsi" w:cstheme="minorHAnsi"/>
        </w:rPr>
        <w:t xml:space="preserve"> </w:t>
      </w:r>
      <w:bookmarkStart w:id="5" w:name="_Hlk13489863"/>
      <w:r w:rsidRPr="001A3C8A">
        <w:rPr>
          <w:rFonts w:asciiTheme="minorHAnsi" w:hAnsiTheme="minorHAnsi" w:cstheme="minorHAnsi"/>
        </w:rPr>
        <w:t xml:space="preserve">Glossary of terminology for cash and voucher assistance (CaLP) </w:t>
      </w:r>
      <w:hyperlink r:id="rId1" w:anchor="Voucher" w:history="1">
        <w:r w:rsidRPr="001A3C8A">
          <w:rPr>
            <w:rStyle w:val="Lienhypertexte"/>
            <w:rFonts w:asciiTheme="minorHAnsi" w:hAnsiTheme="minorHAnsi" w:cstheme="minorHAnsi"/>
          </w:rPr>
          <w:t>http://www.cashlearning.org/resources/glossary#Voucher</w:t>
        </w:r>
      </w:hyperlink>
      <w:bookmarkEnd w:id="5"/>
    </w:p>
  </w:footnote>
  <w:footnote w:id="2">
    <w:p w14:paraId="1971CF7A" w14:textId="54D9C175" w:rsidR="00A661D6" w:rsidRDefault="00A661D6" w:rsidP="009948A5">
      <w:pPr>
        <w:pStyle w:val="Notedebasdepage"/>
      </w:pPr>
      <w:r w:rsidRPr="00C76C7E">
        <w:rPr>
          <w:rStyle w:val="Appelnotedebasdep"/>
          <w:rFonts w:ascii="Calibri" w:hAnsi="Calibri"/>
        </w:rPr>
        <w:footnoteRef/>
      </w:r>
      <w:r w:rsidRPr="00C76C7E">
        <w:rPr>
          <w:rFonts w:ascii="Calibri" w:hAnsi="Calibri"/>
        </w:rPr>
        <w:t xml:space="preserve"> E.g. if assistance is only provided to registered refugees – will the survey only include registered refugees to identify need for intervention, or will it include all refugees to also reveal the situation among un-registered refugees?</w:t>
      </w:r>
    </w:p>
  </w:footnote>
  <w:footnote w:id="3">
    <w:p w14:paraId="726538BD" w14:textId="4C173527" w:rsidR="00A661D6" w:rsidRPr="0068779E" w:rsidRDefault="00A661D6" w:rsidP="0079549C">
      <w:pPr>
        <w:pStyle w:val="Notedebasdepage"/>
        <w:rPr>
          <w:rFonts w:ascii="Calibri" w:hAnsi="Calibri"/>
        </w:rPr>
      </w:pPr>
      <w:r w:rsidRPr="0068779E">
        <w:rPr>
          <w:rFonts w:ascii="Calibri" w:hAnsi="Calibri"/>
        </w:rPr>
        <w:footnoteRef/>
      </w:r>
      <w:r w:rsidRPr="0068779E">
        <w:rPr>
          <w:rFonts w:ascii="Calibri" w:hAnsi="Calibri"/>
        </w:rPr>
        <w:t xml:space="preserve"> This is largely due to the risks of under-representation of specific minority or poorer groups, such as refugee populations, in urban or other out-of-camp situations in surveys. Amongst the methodological challenges are: outdated census or population data resulting in undercounting of informally settled households who are also often mobile and more fragile; de facto exclusion in some surveys of homeless or institutional populations; potential under-sampling for example in multi household dwellings where the detailed definitions of the households are not applied, resulting in exclusion of some members (e.g. domestic workers); misclassification of newly settled peri-urban areas or slum areas as rural, thereby underestimating the informal urban populations.</w:t>
      </w:r>
    </w:p>
  </w:footnote>
  <w:footnote w:id="4">
    <w:p w14:paraId="3E314068" w14:textId="244627A3" w:rsidR="00A661D6" w:rsidRPr="009948A5" w:rsidRDefault="00A661D6" w:rsidP="009948A5">
      <w:pPr>
        <w:pStyle w:val="Notedebasdepage"/>
        <w:rPr>
          <w:rFonts w:ascii="Calibri" w:hAnsi="Calibri"/>
        </w:rPr>
      </w:pPr>
      <w:r w:rsidRPr="009948A5">
        <w:rPr>
          <w:rStyle w:val="Appelnotedebasdep"/>
          <w:rFonts w:ascii="Calibri" w:hAnsi="Calibri"/>
        </w:rPr>
        <w:footnoteRef/>
      </w:r>
      <w:r w:rsidRPr="009948A5">
        <w:rPr>
          <w:rFonts w:ascii="Calibri" w:hAnsi="Calibri"/>
        </w:rPr>
        <w:t xml:space="preserve"> </w:t>
      </w:r>
      <w:r w:rsidRPr="009948A5">
        <w:rPr>
          <w:rFonts w:ascii="Calibri" w:hAnsi="Calibri"/>
          <w:lang w:val="en-US"/>
        </w:rPr>
        <w:t>This may be the case if you need to divide up urban or other out</w:t>
      </w:r>
      <w:r>
        <w:rPr>
          <w:rFonts w:ascii="Calibri" w:hAnsi="Calibri"/>
          <w:lang w:val="en-US"/>
        </w:rPr>
        <w:t>-</w:t>
      </w:r>
      <w:r w:rsidRPr="009948A5">
        <w:rPr>
          <w:rFonts w:ascii="Calibri" w:hAnsi="Calibri"/>
          <w:lang w:val="en-US"/>
        </w:rPr>
        <w:t>of</w:t>
      </w:r>
      <w:r>
        <w:rPr>
          <w:rFonts w:ascii="Calibri" w:hAnsi="Calibri"/>
          <w:lang w:val="en-US"/>
        </w:rPr>
        <w:t>-</w:t>
      </w:r>
      <w:r w:rsidRPr="009948A5">
        <w:rPr>
          <w:rFonts w:ascii="Calibri" w:hAnsi="Calibri"/>
          <w:lang w:val="en-US"/>
        </w:rPr>
        <w:t>camp areas to obtain a representative sample of different population groups or areas that you would expect to be very different from each other.</w:t>
      </w:r>
    </w:p>
  </w:footnote>
  <w:footnote w:id="5">
    <w:p w14:paraId="02809B65" w14:textId="77777777" w:rsidR="00A661D6" w:rsidRPr="00B941D5" w:rsidRDefault="00A661D6" w:rsidP="009948A5">
      <w:pPr>
        <w:pStyle w:val="Notedebasdepage"/>
        <w:rPr>
          <w:rFonts w:asciiTheme="minorHAnsi" w:hAnsiTheme="minorHAnsi" w:cstheme="minorHAnsi"/>
        </w:rPr>
      </w:pPr>
      <w:r w:rsidRPr="00D52BA9">
        <w:rPr>
          <w:rStyle w:val="Appelnotedebasdep"/>
          <w:rFonts w:ascii="Calibri" w:hAnsi="Calibri"/>
        </w:rPr>
        <w:footnoteRef/>
      </w:r>
      <w:r w:rsidRPr="00D52BA9">
        <w:rPr>
          <w:rFonts w:ascii="Calibri" w:hAnsi="Calibri"/>
        </w:rPr>
        <w:t xml:space="preserve"> More details on how to estimate distribution and proportion of refugees can be found under ‘Define the target population’s size, distribution and density’</w:t>
      </w:r>
      <w:r>
        <w:rPr>
          <w:rFonts w:ascii="Calibri" w:hAnsi="Calibri"/>
        </w:rPr>
        <w:t xml:space="preserve"> section</w:t>
      </w:r>
      <w:r w:rsidRPr="00D52BA9">
        <w:rPr>
          <w:rFonts w:ascii="Calibri" w:hAnsi="Calibri"/>
        </w:rPr>
        <w:t>.</w:t>
      </w:r>
    </w:p>
  </w:footnote>
  <w:footnote w:id="6">
    <w:p w14:paraId="1AD61B5B" w14:textId="77777777" w:rsidR="00A661D6" w:rsidRPr="00B941D5" w:rsidRDefault="00A661D6">
      <w:pPr>
        <w:pStyle w:val="Notedebasdepage"/>
        <w:rPr>
          <w:rFonts w:asciiTheme="minorHAnsi" w:hAnsiTheme="minorHAnsi" w:cstheme="minorHAnsi"/>
        </w:rPr>
      </w:pPr>
      <w:r>
        <w:rPr>
          <w:rStyle w:val="Appelnotedebasdep"/>
        </w:rPr>
        <w:footnoteRef/>
      </w:r>
      <w:r>
        <w:t xml:space="preserve"> </w:t>
      </w:r>
      <w:r w:rsidRPr="00226CC6">
        <w:rPr>
          <w:rFonts w:ascii="Calibri" w:hAnsi="Calibri"/>
        </w:rPr>
        <w:t xml:space="preserve">Number = actual number of refugees in that sub-area or area; distribution = # of refugees in a sub-area/ total # of refugees in the whole area; density = # of refugees in a sub-area/ total population (refugees and </w:t>
      </w:r>
      <w:r>
        <w:rPr>
          <w:rFonts w:ascii="Calibri" w:hAnsi="Calibri"/>
        </w:rPr>
        <w:t>non-refugees</w:t>
      </w:r>
      <w:r w:rsidRPr="00226CC6">
        <w:rPr>
          <w:rFonts w:ascii="Calibri" w:hAnsi="Calibri"/>
        </w:rPr>
        <w:t>) in that sub-area.</w:t>
      </w:r>
    </w:p>
  </w:footnote>
  <w:footnote w:id="7">
    <w:p w14:paraId="22E4253D" w14:textId="77777777" w:rsidR="00A661D6" w:rsidRPr="00B6282F" w:rsidRDefault="00A661D6" w:rsidP="005775D5">
      <w:pPr>
        <w:pStyle w:val="Notedebasdepage"/>
        <w:rPr>
          <w:rFonts w:asciiTheme="minorHAnsi" w:hAnsiTheme="minorHAnsi" w:cstheme="minorHAnsi"/>
        </w:rPr>
      </w:pPr>
      <w:r w:rsidRPr="005C1863">
        <w:rPr>
          <w:rStyle w:val="Appelnotedebasdep"/>
          <w:rFonts w:ascii="Calibri" w:hAnsi="Calibri"/>
        </w:rPr>
        <w:footnoteRef/>
      </w:r>
      <w:r w:rsidRPr="005C1863">
        <w:rPr>
          <w:rFonts w:ascii="Calibri" w:hAnsi="Calibri"/>
        </w:rPr>
        <w:t xml:space="preserve"> </w:t>
      </w:r>
      <w:r w:rsidRPr="005C1863">
        <w:rPr>
          <w:rFonts w:ascii="Calibri" w:hAnsi="Calibri"/>
          <w:lang w:val="en-US"/>
        </w:rPr>
        <w:t>The wording should be adapted based on the definition of refugee or target population in the relevant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5BB57" w14:textId="77777777" w:rsidR="00A661D6" w:rsidRPr="00B93BD3" w:rsidRDefault="00A661D6" w:rsidP="009256F2">
    <w:pPr>
      <w:pStyle w:val="En-tte"/>
      <w:ind w:left="-851"/>
      <w:rPr>
        <w:color w:val="336699"/>
      </w:rPr>
    </w:pPr>
    <w:r>
      <w:rPr>
        <w:b/>
        <w:bCs/>
        <w:caps/>
        <w:noProof/>
        <w:color w:val="708074"/>
        <w:spacing w:val="5"/>
        <w:kern w:val="28"/>
        <w:sz w:val="48"/>
        <w:szCs w:val="48"/>
        <w:lang w:eastAsia="en-GB"/>
      </w:rPr>
      <w:drawing>
        <wp:anchor distT="0" distB="0" distL="114300" distR="114300" simplePos="0" relativeHeight="251659264" behindDoc="0" locked="0" layoutInCell="1" allowOverlap="1" wp14:anchorId="0040E196" wp14:editId="541AD709">
          <wp:simplePos x="0" y="0"/>
          <wp:positionH relativeFrom="column">
            <wp:posOffset>5163820</wp:posOffset>
          </wp:positionH>
          <wp:positionV relativeFrom="paragraph">
            <wp:posOffset>-117343</wp:posOffset>
          </wp:positionV>
          <wp:extent cx="934720" cy="248920"/>
          <wp:effectExtent l="0" t="0" r="0" b="0"/>
          <wp:wrapSquare wrapText="bothSides"/>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248920"/>
                  </a:xfrm>
                  <a:prstGeom prst="rect">
                    <a:avLst/>
                  </a:prstGeom>
                  <a:noFill/>
                  <a:ln>
                    <a:noFill/>
                  </a:ln>
                </pic:spPr>
              </pic:pic>
            </a:graphicData>
          </a:graphic>
        </wp:anchor>
      </w:drawing>
    </w:r>
    <w:r w:rsidRPr="00B93BD3">
      <w:rPr>
        <w:rFonts w:ascii="ProximaNova-Regular" w:hAnsi="ProximaNova-Regular" w:cs="ProximaNova-Regular"/>
        <w:color w:val="336699"/>
        <w:sz w:val="16"/>
        <w:szCs w:val="16"/>
        <w:lang w:eastAsia="en-GB"/>
      </w:rPr>
      <w:t>UNHCR STANDARDISED EXPANDED NUTRITION SURVEY (SENS) GUIDELINES FOR REFUGEE POPULATIONS</w:t>
    </w:r>
  </w:p>
  <w:p w14:paraId="283AA533" w14:textId="77777777" w:rsidR="00A661D6" w:rsidRDefault="00A661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C83F" w14:textId="205DCAB7" w:rsidR="00A661D6" w:rsidRPr="00B93BD3" w:rsidRDefault="00A661D6" w:rsidP="009256F2">
    <w:pPr>
      <w:pStyle w:val="En-tte"/>
      <w:ind w:left="-851"/>
      <w:rPr>
        <w:color w:val="336699"/>
      </w:rPr>
    </w:pPr>
    <w:r>
      <w:rPr>
        <w:rFonts w:ascii="ProximaNova-Regular" w:hAnsi="ProximaNova-Regular" w:cs="ProximaNova-Regular"/>
        <w:color w:val="336699"/>
        <w:sz w:val="16"/>
        <w:szCs w:val="16"/>
        <w:lang w:eastAsia="en-GB"/>
      </w:rPr>
      <w:t>UN</w:t>
    </w:r>
    <w:r w:rsidRPr="00B93BD3">
      <w:rPr>
        <w:rFonts w:ascii="ProximaNova-Regular" w:hAnsi="ProximaNova-Regular" w:cs="ProximaNova-Regular"/>
        <w:color w:val="336699"/>
        <w:sz w:val="16"/>
        <w:szCs w:val="16"/>
        <w:lang w:eastAsia="en-GB"/>
      </w:rPr>
      <w:t>HCR STANDARDISED EXPANDED NUTRITION SURVEY (SENS) GUIDELINES FOR REFUGEE POPULATIONS</w:t>
    </w:r>
  </w:p>
  <w:p w14:paraId="504E2910" w14:textId="77777777" w:rsidR="00A661D6" w:rsidRDefault="00A661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304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E38A4"/>
    <w:multiLevelType w:val="hybridMultilevel"/>
    <w:tmpl w:val="5F4A278C"/>
    <w:lvl w:ilvl="0" w:tplc="6C265EFE">
      <w:start w:val="1"/>
      <w:numFmt w:val="bullet"/>
      <w:lvlText w:val=""/>
      <w:lvlJc w:val="left"/>
      <w:pPr>
        <w:tabs>
          <w:tab w:val="num" w:pos="1440"/>
        </w:tabs>
        <w:ind w:left="1440" w:hanging="360"/>
      </w:pPr>
      <w:rPr>
        <w:rFonts w:ascii="Symbol" w:hAnsi="Symbol" w:hint="default"/>
      </w:rPr>
    </w:lvl>
    <w:lvl w:ilvl="1" w:tplc="56FA0B64">
      <w:start w:val="1"/>
      <w:numFmt w:val="decimal"/>
      <w:lvlText w:val="%2."/>
      <w:lvlJc w:val="left"/>
      <w:pPr>
        <w:tabs>
          <w:tab w:val="num" w:pos="1687"/>
        </w:tabs>
        <w:ind w:left="1687" w:hanging="60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6651E"/>
    <w:multiLevelType w:val="hybridMultilevel"/>
    <w:tmpl w:val="C968356E"/>
    <w:lvl w:ilvl="0" w:tplc="300E0E10">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3807127"/>
    <w:multiLevelType w:val="hybridMultilevel"/>
    <w:tmpl w:val="7A66155E"/>
    <w:lvl w:ilvl="0" w:tplc="6D34E710">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16F4C"/>
    <w:multiLevelType w:val="hybridMultilevel"/>
    <w:tmpl w:val="176AC58E"/>
    <w:lvl w:ilvl="0" w:tplc="6D34E710">
      <w:start w:val="1"/>
      <w:numFmt w:val="bullet"/>
      <w:lvlText w:val="o"/>
      <w:lvlJc w:val="left"/>
      <w:pPr>
        <w:tabs>
          <w:tab w:val="num" w:pos="1800"/>
        </w:tabs>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98B545B"/>
    <w:multiLevelType w:val="hybridMultilevel"/>
    <w:tmpl w:val="68086F04"/>
    <w:lvl w:ilvl="0" w:tplc="6C265EF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7A7940"/>
    <w:multiLevelType w:val="hybridMultilevel"/>
    <w:tmpl w:val="C1E60CFC"/>
    <w:lvl w:ilvl="0" w:tplc="300E0E1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AC646D"/>
    <w:multiLevelType w:val="hybridMultilevel"/>
    <w:tmpl w:val="FFF06800"/>
    <w:lvl w:ilvl="0" w:tplc="04100019">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15F17C69"/>
    <w:multiLevelType w:val="hybridMultilevel"/>
    <w:tmpl w:val="21F2870C"/>
    <w:lvl w:ilvl="0" w:tplc="6D34E710">
      <w:start w:val="1"/>
      <w:numFmt w:val="bullet"/>
      <w:lvlText w:val="o"/>
      <w:lvlJc w:val="left"/>
      <w:pPr>
        <w:tabs>
          <w:tab w:val="num" w:pos="1800"/>
        </w:tabs>
        <w:ind w:left="1800" w:hanging="360"/>
      </w:pPr>
      <w:rPr>
        <w:rFonts w:ascii="Courier New" w:hAnsi="Courier New"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1E289D"/>
    <w:multiLevelType w:val="hybridMultilevel"/>
    <w:tmpl w:val="8ADC9F8A"/>
    <w:lvl w:ilvl="0" w:tplc="6C265EFE">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B3AB7"/>
    <w:multiLevelType w:val="hybridMultilevel"/>
    <w:tmpl w:val="59C2FEEC"/>
    <w:lvl w:ilvl="0" w:tplc="04090003">
      <w:start w:val="1"/>
      <w:numFmt w:val="bullet"/>
      <w:lvlText w:val="o"/>
      <w:lvlJc w:val="left"/>
      <w:pPr>
        <w:ind w:left="2160" w:hanging="360"/>
      </w:pPr>
      <w:rPr>
        <w:rFonts w:ascii="Courier New" w:hAnsi="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1B030001"/>
    <w:multiLevelType w:val="multilevel"/>
    <w:tmpl w:val="57F49C3E"/>
    <w:lvl w:ilvl="0">
      <w:start w:val="1"/>
      <w:numFmt w:val="decimal"/>
      <w:pStyle w:val="Titre1"/>
      <w:lvlText w:val="%1"/>
      <w:lvlJc w:val="left"/>
      <w:pPr>
        <w:ind w:left="432" w:hanging="432"/>
      </w:pPr>
      <w:rPr>
        <w:rFonts w:cs="Times New Roman"/>
      </w:rPr>
    </w:lvl>
    <w:lvl w:ilvl="1">
      <w:start w:val="1"/>
      <w:numFmt w:val="decimal"/>
      <w:pStyle w:val="Titre2"/>
      <w:lvlText w:val="%1.%2"/>
      <w:lvlJc w:val="left"/>
      <w:pPr>
        <w:ind w:left="576" w:hanging="576"/>
      </w:pPr>
      <w:rPr>
        <w:rFonts w:cs="Times New Roman"/>
        <w:sz w:val="20"/>
      </w:rPr>
    </w:lvl>
    <w:lvl w:ilvl="2">
      <w:start w:val="1"/>
      <w:numFmt w:val="decimal"/>
      <w:pStyle w:val="Titre3"/>
      <w:lvlText w:val="%1.%2.%3"/>
      <w:lvlJc w:val="left"/>
      <w:pPr>
        <w:ind w:left="720" w:hanging="720"/>
      </w:pPr>
      <w:rPr>
        <w:rFonts w:cs="Times New Roman"/>
      </w:rPr>
    </w:lvl>
    <w:lvl w:ilvl="3">
      <w:start w:val="1"/>
      <w:numFmt w:val="decimal"/>
      <w:pStyle w:val="Titre4"/>
      <w:lvlText w:val="%1.%2.%3.%4"/>
      <w:lvlJc w:val="left"/>
      <w:pPr>
        <w:ind w:left="864" w:hanging="864"/>
      </w:pPr>
      <w:rPr>
        <w:rFonts w:cs="Times New Roman"/>
      </w:rPr>
    </w:lvl>
    <w:lvl w:ilvl="4">
      <w:start w:val="1"/>
      <w:numFmt w:val="decimal"/>
      <w:pStyle w:val="Titre5"/>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abstractNum w:abstractNumId="12" w15:restartNumberingAfterBreak="0">
    <w:nsid w:val="21877653"/>
    <w:multiLevelType w:val="hybridMultilevel"/>
    <w:tmpl w:val="30F81214"/>
    <w:lvl w:ilvl="0" w:tplc="6D34E710">
      <w:start w:val="1"/>
      <w:numFmt w:val="bullet"/>
      <w:lvlText w:val="o"/>
      <w:lvlJc w:val="left"/>
      <w:pPr>
        <w:tabs>
          <w:tab w:val="num" w:pos="2160"/>
        </w:tabs>
        <w:ind w:left="2160" w:hanging="360"/>
      </w:pPr>
      <w:rPr>
        <w:rFonts w:ascii="Courier New" w:hAnsi="Courier New" w:hint="default"/>
      </w:rPr>
    </w:lvl>
    <w:lvl w:ilvl="1" w:tplc="99EC9EFA">
      <w:start w:val="3"/>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3424E"/>
    <w:multiLevelType w:val="hybridMultilevel"/>
    <w:tmpl w:val="E124E1F0"/>
    <w:lvl w:ilvl="0" w:tplc="6D34E710">
      <w:start w:val="1"/>
      <w:numFmt w:val="bullet"/>
      <w:lvlText w:val="o"/>
      <w:lvlJc w:val="left"/>
      <w:pPr>
        <w:tabs>
          <w:tab w:val="num" w:pos="2160"/>
        </w:tabs>
        <w:ind w:left="2160" w:hanging="360"/>
      </w:pPr>
      <w:rPr>
        <w:rFonts w:ascii="Courier New" w:hAnsi="Courier New" w:hint="default"/>
      </w:rPr>
    </w:lvl>
    <w:lvl w:ilvl="1" w:tplc="99EC9EFA">
      <w:start w:val="3"/>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B3B0C"/>
    <w:multiLevelType w:val="hybridMultilevel"/>
    <w:tmpl w:val="FFDE8112"/>
    <w:lvl w:ilvl="0" w:tplc="6D34E710">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D14C5D"/>
    <w:multiLevelType w:val="hybridMultilevel"/>
    <w:tmpl w:val="961ACF80"/>
    <w:lvl w:ilvl="0" w:tplc="6D34E710">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2D7C1B"/>
    <w:multiLevelType w:val="hybridMultilevel"/>
    <w:tmpl w:val="E9922FEA"/>
    <w:lvl w:ilvl="0" w:tplc="6D34E710">
      <w:start w:val="1"/>
      <w:numFmt w:val="bullet"/>
      <w:lvlText w:val="o"/>
      <w:lvlJc w:val="left"/>
      <w:pPr>
        <w:tabs>
          <w:tab w:val="num" w:pos="1534"/>
        </w:tabs>
        <w:ind w:left="1534"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793337"/>
    <w:multiLevelType w:val="hybridMultilevel"/>
    <w:tmpl w:val="24F4108A"/>
    <w:lvl w:ilvl="0" w:tplc="6D34E710">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F6F700F"/>
    <w:multiLevelType w:val="hybridMultilevel"/>
    <w:tmpl w:val="8036F638"/>
    <w:lvl w:ilvl="0" w:tplc="6D34E710">
      <w:start w:val="1"/>
      <w:numFmt w:val="bullet"/>
      <w:lvlText w:val="o"/>
      <w:lvlJc w:val="left"/>
      <w:pPr>
        <w:tabs>
          <w:tab w:val="num" w:pos="1800"/>
        </w:tabs>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307497D"/>
    <w:multiLevelType w:val="hybridMultilevel"/>
    <w:tmpl w:val="070CD6EC"/>
    <w:lvl w:ilvl="0" w:tplc="300E0E1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5841A4"/>
    <w:multiLevelType w:val="hybridMultilevel"/>
    <w:tmpl w:val="ED2AE2AA"/>
    <w:lvl w:ilvl="0" w:tplc="300E0E1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7B2AAE"/>
    <w:multiLevelType w:val="hybridMultilevel"/>
    <w:tmpl w:val="2A64C124"/>
    <w:lvl w:ilvl="0" w:tplc="6D34E710">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C1A79"/>
    <w:multiLevelType w:val="hybridMultilevel"/>
    <w:tmpl w:val="A076450A"/>
    <w:lvl w:ilvl="0" w:tplc="6C265EF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B14BA"/>
    <w:multiLevelType w:val="hybridMultilevel"/>
    <w:tmpl w:val="9C304922"/>
    <w:lvl w:ilvl="0" w:tplc="6D34E710">
      <w:start w:val="1"/>
      <w:numFmt w:val="bullet"/>
      <w:lvlText w:val="o"/>
      <w:lvlJc w:val="left"/>
      <w:pPr>
        <w:tabs>
          <w:tab w:val="num" w:pos="1800"/>
        </w:tabs>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0B1171F"/>
    <w:multiLevelType w:val="hybridMultilevel"/>
    <w:tmpl w:val="AF307B7A"/>
    <w:lvl w:ilvl="0" w:tplc="8C669694">
      <w:start w:val="1"/>
      <w:numFmt w:val="lowerLetter"/>
      <w:pStyle w:val="indentbox"/>
      <w:lvlText w:val="%1."/>
      <w:lvlJc w:val="left"/>
      <w:pPr>
        <w:tabs>
          <w:tab w:val="num" w:pos="720"/>
        </w:tabs>
        <w:ind w:left="720" w:hanging="360"/>
      </w:pPr>
      <w:rPr>
        <w:rFonts w:cs="Times New Roman"/>
      </w:rPr>
    </w:lvl>
    <w:lvl w:ilvl="1" w:tplc="461870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92480D"/>
    <w:multiLevelType w:val="hybridMultilevel"/>
    <w:tmpl w:val="C9D8D8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8201C"/>
    <w:multiLevelType w:val="hybridMultilevel"/>
    <w:tmpl w:val="F6D29FC6"/>
    <w:lvl w:ilvl="0" w:tplc="04090003">
      <w:start w:val="1"/>
      <w:numFmt w:val="bullet"/>
      <w:lvlText w:val="o"/>
      <w:lvlJc w:val="left"/>
      <w:pPr>
        <w:ind w:left="1353" w:hanging="360"/>
      </w:pPr>
      <w:rPr>
        <w:rFonts w:ascii="Courier New" w:hAnsi="Courier New" w:hint="default"/>
        <w:sz w:val="24"/>
        <w:szCs w:val="32"/>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7" w15:restartNumberingAfterBreak="0">
    <w:nsid w:val="47890342"/>
    <w:multiLevelType w:val="hybridMultilevel"/>
    <w:tmpl w:val="5BFE9A32"/>
    <w:lvl w:ilvl="0" w:tplc="6D34E710">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7FD0634"/>
    <w:multiLevelType w:val="hybridMultilevel"/>
    <w:tmpl w:val="370AFB98"/>
    <w:lvl w:ilvl="0" w:tplc="6D34E710">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83D00C1"/>
    <w:multiLevelType w:val="hybridMultilevel"/>
    <w:tmpl w:val="1FFA0782"/>
    <w:lvl w:ilvl="0" w:tplc="04100005">
      <w:start w:val="1"/>
      <w:numFmt w:val="bullet"/>
      <w:lvlText w:val=""/>
      <w:lvlJc w:val="left"/>
      <w:pPr>
        <w:ind w:left="1854"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95808D3"/>
    <w:multiLevelType w:val="hybridMultilevel"/>
    <w:tmpl w:val="496E6184"/>
    <w:lvl w:ilvl="0" w:tplc="0D9EB2D2">
      <w:start w:val="1"/>
      <w:numFmt w:val="bullet"/>
      <w:lvlText w:val=""/>
      <w:lvlJc w:val="left"/>
      <w:pPr>
        <w:ind w:left="1353" w:hanging="360"/>
      </w:pPr>
      <w:rPr>
        <w:rFonts w:ascii="Wingdings" w:hAnsi="Wingdings" w:hint="default"/>
        <w:sz w:val="24"/>
        <w:szCs w:val="32"/>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1" w15:restartNumberingAfterBreak="0">
    <w:nsid w:val="4A3938B5"/>
    <w:multiLevelType w:val="hybridMultilevel"/>
    <w:tmpl w:val="40EE4190"/>
    <w:lvl w:ilvl="0" w:tplc="6C265EF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6E3494"/>
    <w:multiLevelType w:val="hybridMultilevel"/>
    <w:tmpl w:val="02B2C9C8"/>
    <w:lvl w:ilvl="0" w:tplc="6C265EF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AD2A7D"/>
    <w:multiLevelType w:val="hybridMultilevel"/>
    <w:tmpl w:val="969EA6C4"/>
    <w:lvl w:ilvl="0" w:tplc="6D34E710">
      <w:start w:val="1"/>
      <w:numFmt w:val="bullet"/>
      <w:lvlText w:val="o"/>
      <w:lvlJc w:val="left"/>
      <w:pPr>
        <w:tabs>
          <w:tab w:val="num" w:pos="1534"/>
        </w:tabs>
        <w:ind w:left="1534" w:hanging="360"/>
      </w:pPr>
      <w:rPr>
        <w:rFonts w:ascii="Courier New" w:hAnsi="Courier New" w:hint="default"/>
      </w:rPr>
    </w:lvl>
    <w:lvl w:ilvl="1" w:tplc="08090003">
      <w:start w:val="1"/>
      <w:numFmt w:val="bullet"/>
      <w:lvlText w:val="o"/>
      <w:lvlJc w:val="left"/>
      <w:pPr>
        <w:ind w:left="2254" w:hanging="360"/>
      </w:pPr>
      <w:rPr>
        <w:rFonts w:ascii="Courier New" w:hAnsi="Courier New" w:hint="default"/>
      </w:rPr>
    </w:lvl>
    <w:lvl w:ilvl="2" w:tplc="08090005">
      <w:start w:val="1"/>
      <w:numFmt w:val="bullet"/>
      <w:lvlText w:val=""/>
      <w:lvlJc w:val="left"/>
      <w:pPr>
        <w:ind w:left="2974" w:hanging="360"/>
      </w:pPr>
      <w:rPr>
        <w:rFonts w:ascii="Wingdings" w:hAnsi="Wingdings" w:hint="default"/>
      </w:rPr>
    </w:lvl>
    <w:lvl w:ilvl="3" w:tplc="08090001" w:tentative="1">
      <w:start w:val="1"/>
      <w:numFmt w:val="bullet"/>
      <w:lvlText w:val=""/>
      <w:lvlJc w:val="left"/>
      <w:pPr>
        <w:ind w:left="3694" w:hanging="360"/>
      </w:pPr>
      <w:rPr>
        <w:rFonts w:ascii="Symbol" w:hAnsi="Symbol" w:hint="default"/>
      </w:rPr>
    </w:lvl>
    <w:lvl w:ilvl="4" w:tplc="08090003" w:tentative="1">
      <w:start w:val="1"/>
      <w:numFmt w:val="bullet"/>
      <w:lvlText w:val="o"/>
      <w:lvlJc w:val="left"/>
      <w:pPr>
        <w:ind w:left="4414" w:hanging="360"/>
      </w:pPr>
      <w:rPr>
        <w:rFonts w:ascii="Courier New" w:hAnsi="Courier New" w:hint="default"/>
      </w:rPr>
    </w:lvl>
    <w:lvl w:ilvl="5" w:tplc="08090005" w:tentative="1">
      <w:start w:val="1"/>
      <w:numFmt w:val="bullet"/>
      <w:lvlText w:val=""/>
      <w:lvlJc w:val="left"/>
      <w:pPr>
        <w:ind w:left="5134" w:hanging="360"/>
      </w:pPr>
      <w:rPr>
        <w:rFonts w:ascii="Wingdings" w:hAnsi="Wingdings" w:hint="default"/>
      </w:rPr>
    </w:lvl>
    <w:lvl w:ilvl="6" w:tplc="08090001" w:tentative="1">
      <w:start w:val="1"/>
      <w:numFmt w:val="bullet"/>
      <w:lvlText w:val=""/>
      <w:lvlJc w:val="left"/>
      <w:pPr>
        <w:ind w:left="5854" w:hanging="360"/>
      </w:pPr>
      <w:rPr>
        <w:rFonts w:ascii="Symbol" w:hAnsi="Symbol" w:hint="default"/>
      </w:rPr>
    </w:lvl>
    <w:lvl w:ilvl="7" w:tplc="08090003" w:tentative="1">
      <w:start w:val="1"/>
      <w:numFmt w:val="bullet"/>
      <w:lvlText w:val="o"/>
      <w:lvlJc w:val="left"/>
      <w:pPr>
        <w:ind w:left="6574" w:hanging="360"/>
      </w:pPr>
      <w:rPr>
        <w:rFonts w:ascii="Courier New" w:hAnsi="Courier New" w:hint="default"/>
      </w:rPr>
    </w:lvl>
    <w:lvl w:ilvl="8" w:tplc="08090005" w:tentative="1">
      <w:start w:val="1"/>
      <w:numFmt w:val="bullet"/>
      <w:lvlText w:val=""/>
      <w:lvlJc w:val="left"/>
      <w:pPr>
        <w:ind w:left="7294" w:hanging="360"/>
      </w:pPr>
      <w:rPr>
        <w:rFonts w:ascii="Wingdings" w:hAnsi="Wingdings" w:hint="default"/>
      </w:rPr>
    </w:lvl>
  </w:abstractNum>
  <w:abstractNum w:abstractNumId="34" w15:restartNumberingAfterBreak="0">
    <w:nsid w:val="4EF55474"/>
    <w:multiLevelType w:val="hybridMultilevel"/>
    <w:tmpl w:val="879E571E"/>
    <w:lvl w:ilvl="0" w:tplc="FCDE5EA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F715AE6"/>
    <w:multiLevelType w:val="hybridMultilevel"/>
    <w:tmpl w:val="02805788"/>
    <w:lvl w:ilvl="0" w:tplc="6D34E710">
      <w:start w:val="1"/>
      <w:numFmt w:val="bullet"/>
      <w:lvlText w:val="o"/>
      <w:lvlJc w:val="left"/>
      <w:pPr>
        <w:tabs>
          <w:tab w:val="num" w:pos="1800"/>
        </w:tabs>
        <w:ind w:left="180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C2C39"/>
    <w:multiLevelType w:val="hybridMultilevel"/>
    <w:tmpl w:val="5F72011E"/>
    <w:lvl w:ilvl="0" w:tplc="6C265EF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FD1FDC"/>
    <w:multiLevelType w:val="hybridMultilevel"/>
    <w:tmpl w:val="02E41D5A"/>
    <w:lvl w:ilvl="0" w:tplc="6C265EF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5A2BC2"/>
    <w:multiLevelType w:val="hybridMultilevel"/>
    <w:tmpl w:val="DF80C070"/>
    <w:lvl w:ilvl="0" w:tplc="6C265EF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CE5BC1"/>
    <w:multiLevelType w:val="hybridMultilevel"/>
    <w:tmpl w:val="A8EE2848"/>
    <w:lvl w:ilvl="0" w:tplc="79505E22">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1C813B1"/>
    <w:multiLevelType w:val="hybridMultilevel"/>
    <w:tmpl w:val="9CAAB958"/>
    <w:lvl w:ilvl="0" w:tplc="6D34E710">
      <w:start w:val="1"/>
      <w:numFmt w:val="bullet"/>
      <w:lvlText w:val="o"/>
      <w:lvlJc w:val="left"/>
      <w:pPr>
        <w:tabs>
          <w:tab w:val="num" w:pos="1800"/>
        </w:tabs>
        <w:ind w:left="1800" w:hanging="360"/>
      </w:pPr>
      <w:rPr>
        <w:rFonts w:ascii="Courier New" w:hAnsi="Courier New" w:hint="default"/>
      </w:rPr>
    </w:lvl>
    <w:lvl w:ilvl="1" w:tplc="6C265EFE">
      <w:start w:val="1"/>
      <w:numFmt w:val="bullet"/>
      <w:lvlText w:val=""/>
      <w:lvlJc w:val="left"/>
      <w:pPr>
        <w:tabs>
          <w:tab w:val="num" w:pos="2520"/>
        </w:tabs>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61CB6BEA"/>
    <w:multiLevelType w:val="hybridMultilevel"/>
    <w:tmpl w:val="6E9E0B5E"/>
    <w:lvl w:ilvl="0" w:tplc="BA2CAC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691B30"/>
    <w:multiLevelType w:val="hybridMultilevel"/>
    <w:tmpl w:val="67A226C0"/>
    <w:lvl w:ilvl="0" w:tplc="CB1EF6C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4ED2353"/>
    <w:multiLevelType w:val="hybridMultilevel"/>
    <w:tmpl w:val="B86C8978"/>
    <w:lvl w:ilvl="0" w:tplc="6D34E710">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1D5F9B"/>
    <w:multiLevelType w:val="hybridMultilevel"/>
    <w:tmpl w:val="ED52FD7C"/>
    <w:lvl w:ilvl="0" w:tplc="6D34E710">
      <w:start w:val="1"/>
      <w:numFmt w:val="bullet"/>
      <w:lvlText w:val="o"/>
      <w:lvlJc w:val="left"/>
      <w:pPr>
        <w:tabs>
          <w:tab w:val="num" w:pos="1800"/>
        </w:tabs>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6C9F5F51"/>
    <w:multiLevelType w:val="hybridMultilevel"/>
    <w:tmpl w:val="D1C64AAA"/>
    <w:lvl w:ilvl="0" w:tplc="6D34E710">
      <w:start w:val="1"/>
      <w:numFmt w:val="bullet"/>
      <w:lvlText w:val="o"/>
      <w:lvlJc w:val="left"/>
      <w:pPr>
        <w:tabs>
          <w:tab w:val="num" w:pos="2160"/>
        </w:tabs>
        <w:ind w:left="216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3900B1"/>
    <w:multiLevelType w:val="hybridMultilevel"/>
    <w:tmpl w:val="50A68456"/>
    <w:lvl w:ilvl="0" w:tplc="BA2CAC3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F363B9E"/>
    <w:multiLevelType w:val="hybridMultilevel"/>
    <w:tmpl w:val="AC4669EC"/>
    <w:lvl w:ilvl="0" w:tplc="6D34E710">
      <w:start w:val="1"/>
      <w:numFmt w:val="bullet"/>
      <w:lvlText w:val="o"/>
      <w:lvlJc w:val="left"/>
      <w:pPr>
        <w:tabs>
          <w:tab w:val="num" w:pos="2160"/>
        </w:tabs>
        <w:ind w:left="2160" w:hanging="360"/>
      </w:pPr>
      <w:rPr>
        <w:rFonts w:ascii="Courier New" w:hAnsi="Courier New" w:hint="default"/>
      </w:rPr>
    </w:lvl>
    <w:lvl w:ilvl="1" w:tplc="99EC9EFA">
      <w:start w:val="3"/>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7B1DAC"/>
    <w:multiLevelType w:val="hybridMultilevel"/>
    <w:tmpl w:val="1BBEC9E2"/>
    <w:lvl w:ilvl="0" w:tplc="300E0E1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2CA6D70"/>
    <w:multiLevelType w:val="hybridMultilevel"/>
    <w:tmpl w:val="4AC49ED2"/>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166E4E"/>
    <w:multiLevelType w:val="hybridMultilevel"/>
    <w:tmpl w:val="D3CCDD02"/>
    <w:lvl w:ilvl="0" w:tplc="6D34E710">
      <w:start w:val="1"/>
      <w:numFmt w:val="bullet"/>
      <w:lvlText w:val="o"/>
      <w:lvlJc w:val="left"/>
      <w:pPr>
        <w:tabs>
          <w:tab w:val="num" w:pos="1620"/>
        </w:tabs>
        <w:ind w:left="1620" w:hanging="360"/>
      </w:pPr>
      <w:rPr>
        <w:rFonts w:ascii="Courier New" w:hAnsi="Courier New" w:hint="default"/>
      </w:rPr>
    </w:lvl>
    <w:lvl w:ilvl="1" w:tplc="08090003">
      <w:start w:val="1"/>
      <w:numFmt w:val="bullet"/>
      <w:lvlText w:val="o"/>
      <w:lvlJc w:val="left"/>
      <w:pPr>
        <w:ind w:left="1620" w:hanging="360"/>
      </w:pPr>
      <w:rPr>
        <w:rFonts w:ascii="Courier New" w:hAnsi="Courier New" w:hint="default"/>
      </w:rPr>
    </w:lvl>
    <w:lvl w:ilvl="2" w:tplc="08090005">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1" w15:restartNumberingAfterBreak="0">
    <w:nsid w:val="73F716FF"/>
    <w:multiLevelType w:val="hybridMultilevel"/>
    <w:tmpl w:val="CD82B15E"/>
    <w:lvl w:ilvl="0" w:tplc="BA2CAC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6E4670"/>
    <w:multiLevelType w:val="hybridMultilevel"/>
    <w:tmpl w:val="FAB83040"/>
    <w:lvl w:ilvl="0" w:tplc="BA2CAC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AB4649"/>
    <w:multiLevelType w:val="hybridMultilevel"/>
    <w:tmpl w:val="6180E32C"/>
    <w:lvl w:ilvl="0" w:tplc="21AC0A54">
      <w:start w:val="1"/>
      <w:numFmt w:val="bullet"/>
      <w:lvlText w:val=""/>
      <w:lvlJc w:val="left"/>
      <w:pPr>
        <w:tabs>
          <w:tab w:val="num" w:pos="0"/>
        </w:tabs>
        <w:ind w:left="814" w:hanging="360"/>
      </w:pPr>
      <w:rPr>
        <w:rFonts w:ascii="Wingdings" w:hAnsi="Wingdings" w:hint="default"/>
      </w:rPr>
    </w:lvl>
    <w:lvl w:ilvl="1" w:tplc="6C265EFE">
      <w:start w:val="1"/>
      <w:numFmt w:val="bullet"/>
      <w:lvlText w:val=""/>
      <w:lvlJc w:val="left"/>
      <w:pPr>
        <w:tabs>
          <w:tab w:val="num" w:pos="1534"/>
        </w:tabs>
        <w:ind w:left="1534" w:hanging="360"/>
      </w:pPr>
      <w:rPr>
        <w:rFonts w:ascii="Symbol" w:hAnsi="Symbol" w:hint="default"/>
      </w:rPr>
    </w:lvl>
    <w:lvl w:ilvl="2" w:tplc="0409001B">
      <w:start w:val="1"/>
      <w:numFmt w:val="lowerRoman"/>
      <w:lvlText w:val="%3."/>
      <w:lvlJc w:val="right"/>
      <w:pPr>
        <w:tabs>
          <w:tab w:val="num" w:pos="2074"/>
        </w:tabs>
        <w:ind w:left="2074" w:hanging="180"/>
      </w:pPr>
      <w:rPr>
        <w:rFonts w:cs="Times New Roman" w:hint="default"/>
      </w:rPr>
    </w:lvl>
    <w:lvl w:ilvl="3" w:tplc="756E8BFA">
      <w:start w:val="1"/>
      <w:numFmt w:val="lowerLetter"/>
      <w:lvlText w:val="%4."/>
      <w:lvlJc w:val="left"/>
      <w:pPr>
        <w:tabs>
          <w:tab w:val="num" w:pos="2974"/>
        </w:tabs>
        <w:ind w:left="2974" w:hanging="360"/>
      </w:pPr>
      <w:rPr>
        <w:rFonts w:hint="default"/>
      </w:rPr>
    </w:lvl>
    <w:lvl w:ilvl="4" w:tplc="04100003" w:tentative="1">
      <w:start w:val="1"/>
      <w:numFmt w:val="bullet"/>
      <w:lvlText w:val="o"/>
      <w:lvlJc w:val="left"/>
      <w:pPr>
        <w:ind w:left="3694" w:hanging="360"/>
      </w:pPr>
      <w:rPr>
        <w:rFonts w:ascii="Courier New" w:hAnsi="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54" w15:restartNumberingAfterBreak="0">
    <w:nsid w:val="797252B1"/>
    <w:multiLevelType w:val="hybridMultilevel"/>
    <w:tmpl w:val="472E299E"/>
    <w:lvl w:ilvl="0" w:tplc="CB1EF6CE">
      <w:start w:val="1"/>
      <w:numFmt w:val="bullet"/>
      <w:lvlText w:val=""/>
      <w:lvlJc w:val="left"/>
      <w:pPr>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97376FC"/>
    <w:multiLevelType w:val="hybridMultilevel"/>
    <w:tmpl w:val="2C54DFC6"/>
    <w:lvl w:ilvl="0" w:tplc="BA2CAC3A">
      <w:start w:val="1"/>
      <w:numFmt w:val="bullet"/>
      <w:lvlText w:val=""/>
      <w:lvlJc w:val="left"/>
      <w:pPr>
        <w:ind w:left="720" w:hanging="360"/>
      </w:pPr>
      <w:rPr>
        <w:rFonts w:ascii="Symbol" w:hAnsi="Symbol" w:hint="default"/>
      </w:rPr>
    </w:lvl>
    <w:lvl w:ilvl="1" w:tplc="99EC9EFA">
      <w:start w:val="3"/>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1B3908"/>
    <w:multiLevelType w:val="hybridMultilevel"/>
    <w:tmpl w:val="5F628B2E"/>
    <w:lvl w:ilvl="0" w:tplc="6D34E710">
      <w:start w:val="1"/>
      <w:numFmt w:val="bullet"/>
      <w:lvlText w:val="o"/>
      <w:lvlJc w:val="left"/>
      <w:pPr>
        <w:tabs>
          <w:tab w:val="num" w:pos="2160"/>
        </w:tabs>
        <w:ind w:left="2160" w:hanging="360"/>
      </w:pPr>
      <w:rPr>
        <w:rFonts w:ascii="Courier New" w:hAnsi="Courier New" w:hint="default"/>
      </w:rPr>
    </w:lvl>
    <w:lvl w:ilvl="1" w:tplc="99EC9EFA">
      <w:start w:val="3"/>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696285"/>
    <w:multiLevelType w:val="hybridMultilevel"/>
    <w:tmpl w:val="93082EB4"/>
    <w:lvl w:ilvl="0" w:tplc="6D34E710">
      <w:start w:val="1"/>
      <w:numFmt w:val="bullet"/>
      <w:lvlText w:val="o"/>
      <w:lvlJc w:val="left"/>
      <w:pPr>
        <w:tabs>
          <w:tab w:val="num" w:pos="1800"/>
        </w:tabs>
        <w:ind w:left="1800" w:hanging="360"/>
      </w:pPr>
      <w:rPr>
        <w:rFonts w:ascii="Courier New" w:hAnsi="Courier New" w:hint="default"/>
      </w:rPr>
    </w:lvl>
    <w:lvl w:ilvl="1" w:tplc="6C265EFE">
      <w:start w:val="1"/>
      <w:numFmt w:val="bullet"/>
      <w:lvlText w:val=""/>
      <w:lvlJc w:val="left"/>
      <w:pPr>
        <w:tabs>
          <w:tab w:val="num" w:pos="2520"/>
        </w:tabs>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8" w15:restartNumberingAfterBreak="0">
    <w:nsid w:val="7B414307"/>
    <w:multiLevelType w:val="hybridMultilevel"/>
    <w:tmpl w:val="401CD10C"/>
    <w:lvl w:ilvl="0" w:tplc="6D34E710">
      <w:start w:val="1"/>
      <w:numFmt w:val="bullet"/>
      <w:lvlText w:val="o"/>
      <w:lvlJc w:val="left"/>
      <w:pPr>
        <w:tabs>
          <w:tab w:val="num" w:pos="2160"/>
        </w:tabs>
        <w:ind w:left="2160" w:hanging="360"/>
      </w:pPr>
      <w:rPr>
        <w:rFonts w:ascii="Courier New" w:hAnsi="Courier New" w:hint="default"/>
      </w:rPr>
    </w:lvl>
    <w:lvl w:ilvl="1" w:tplc="99EC9EFA">
      <w:start w:val="3"/>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010124"/>
    <w:multiLevelType w:val="hybridMultilevel"/>
    <w:tmpl w:val="EF8215FC"/>
    <w:lvl w:ilvl="0" w:tplc="6D34E710">
      <w:start w:val="1"/>
      <w:numFmt w:val="bullet"/>
      <w:lvlText w:val="o"/>
      <w:lvlJc w:val="left"/>
      <w:pPr>
        <w:tabs>
          <w:tab w:val="num" w:pos="1440"/>
        </w:tabs>
        <w:ind w:left="1440" w:hanging="360"/>
      </w:pPr>
      <w:rPr>
        <w:rFonts w:ascii="Courier New" w:hAnsi="Courier New" w:hint="default"/>
      </w:rPr>
    </w:lvl>
    <w:lvl w:ilvl="1" w:tplc="6C265EFE">
      <w:start w:val="1"/>
      <w:numFmt w:val="bullet"/>
      <w:lvlText w:val=""/>
      <w:lvlJc w:val="left"/>
      <w:pPr>
        <w:tabs>
          <w:tab w:val="num" w:pos="2160"/>
        </w:tabs>
        <w:ind w:left="2160" w:hanging="360"/>
      </w:pPr>
      <w:rPr>
        <w:rFonts w:ascii="Symbol" w:hAnsi="Symbol" w:hint="default"/>
      </w:rPr>
    </w:lvl>
    <w:lvl w:ilvl="2" w:tplc="6D34E710">
      <w:start w:val="1"/>
      <w:numFmt w:val="bullet"/>
      <w:lvlText w:val="o"/>
      <w:lvlJc w:val="left"/>
      <w:pPr>
        <w:tabs>
          <w:tab w:val="num" w:pos="2880"/>
        </w:tabs>
        <w:ind w:left="2880" w:hanging="360"/>
      </w:pPr>
      <w:rPr>
        <w:rFonts w:ascii="Courier New" w:hAnsi="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7C8267E4"/>
    <w:multiLevelType w:val="hybridMultilevel"/>
    <w:tmpl w:val="CCCC4D28"/>
    <w:lvl w:ilvl="0" w:tplc="6C265EF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E7A5DD0"/>
    <w:multiLevelType w:val="hybridMultilevel"/>
    <w:tmpl w:val="810AF67C"/>
    <w:lvl w:ilvl="0" w:tplc="300E0E10">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9"/>
  </w:num>
  <w:num w:numId="3">
    <w:abstractNumId w:val="24"/>
  </w:num>
  <w:num w:numId="4">
    <w:abstractNumId w:val="7"/>
  </w:num>
  <w:num w:numId="5">
    <w:abstractNumId w:val="51"/>
  </w:num>
  <w:num w:numId="6">
    <w:abstractNumId w:val="46"/>
  </w:num>
  <w:num w:numId="7">
    <w:abstractNumId w:val="41"/>
  </w:num>
  <w:num w:numId="8">
    <w:abstractNumId w:val="52"/>
  </w:num>
  <w:num w:numId="9">
    <w:abstractNumId w:val="55"/>
  </w:num>
  <w:num w:numId="10">
    <w:abstractNumId w:val="34"/>
  </w:num>
  <w:num w:numId="11">
    <w:abstractNumId w:val="2"/>
  </w:num>
  <w:num w:numId="12">
    <w:abstractNumId w:val="29"/>
  </w:num>
  <w:num w:numId="13">
    <w:abstractNumId w:val="38"/>
  </w:num>
  <w:num w:numId="14">
    <w:abstractNumId w:val="28"/>
  </w:num>
  <w:num w:numId="15">
    <w:abstractNumId w:val="5"/>
  </w:num>
  <w:num w:numId="16">
    <w:abstractNumId w:val="21"/>
  </w:num>
  <w:num w:numId="17">
    <w:abstractNumId w:val="12"/>
  </w:num>
  <w:num w:numId="18">
    <w:abstractNumId w:val="3"/>
  </w:num>
  <w:num w:numId="19">
    <w:abstractNumId w:val="47"/>
  </w:num>
  <w:num w:numId="20">
    <w:abstractNumId w:val="58"/>
  </w:num>
  <w:num w:numId="21">
    <w:abstractNumId w:val="13"/>
  </w:num>
  <w:num w:numId="22">
    <w:abstractNumId w:val="56"/>
  </w:num>
  <w:num w:numId="23">
    <w:abstractNumId w:val="45"/>
  </w:num>
  <w:num w:numId="24">
    <w:abstractNumId w:val="54"/>
  </w:num>
  <w:num w:numId="25">
    <w:abstractNumId w:val="33"/>
  </w:num>
  <w:num w:numId="26">
    <w:abstractNumId w:val="53"/>
  </w:num>
  <w:num w:numId="27">
    <w:abstractNumId w:val="48"/>
  </w:num>
  <w:num w:numId="28">
    <w:abstractNumId w:val="9"/>
  </w:num>
  <w:num w:numId="29">
    <w:abstractNumId w:val="1"/>
  </w:num>
  <w:num w:numId="30">
    <w:abstractNumId w:val="16"/>
  </w:num>
  <w:num w:numId="31">
    <w:abstractNumId w:val="31"/>
  </w:num>
  <w:num w:numId="32">
    <w:abstractNumId w:val="17"/>
  </w:num>
  <w:num w:numId="33">
    <w:abstractNumId w:val="18"/>
  </w:num>
  <w:num w:numId="34">
    <w:abstractNumId w:val="44"/>
  </w:num>
  <w:num w:numId="35">
    <w:abstractNumId w:val="27"/>
  </w:num>
  <w:num w:numId="36">
    <w:abstractNumId w:val="19"/>
  </w:num>
  <w:num w:numId="37">
    <w:abstractNumId w:val="35"/>
  </w:num>
  <w:num w:numId="38">
    <w:abstractNumId w:val="15"/>
  </w:num>
  <w:num w:numId="39">
    <w:abstractNumId w:val="20"/>
  </w:num>
  <w:num w:numId="40">
    <w:abstractNumId w:val="22"/>
  </w:num>
  <w:num w:numId="41">
    <w:abstractNumId w:val="40"/>
  </w:num>
  <w:num w:numId="42">
    <w:abstractNumId w:val="4"/>
  </w:num>
  <w:num w:numId="43">
    <w:abstractNumId w:val="36"/>
  </w:num>
  <w:num w:numId="44">
    <w:abstractNumId w:val="57"/>
  </w:num>
  <w:num w:numId="45">
    <w:abstractNumId w:val="23"/>
  </w:num>
  <w:num w:numId="46">
    <w:abstractNumId w:val="60"/>
  </w:num>
  <w:num w:numId="47">
    <w:abstractNumId w:val="59"/>
  </w:num>
  <w:num w:numId="48">
    <w:abstractNumId w:val="37"/>
  </w:num>
  <w:num w:numId="49">
    <w:abstractNumId w:val="14"/>
  </w:num>
  <w:num w:numId="50">
    <w:abstractNumId w:val="50"/>
  </w:num>
  <w:num w:numId="51">
    <w:abstractNumId w:val="8"/>
  </w:num>
  <w:num w:numId="52">
    <w:abstractNumId w:val="43"/>
  </w:num>
  <w:num w:numId="53">
    <w:abstractNumId w:val="6"/>
  </w:num>
  <w:num w:numId="54">
    <w:abstractNumId w:val="32"/>
  </w:num>
  <w:num w:numId="55">
    <w:abstractNumId w:val="25"/>
  </w:num>
  <w:num w:numId="56">
    <w:abstractNumId w:val="39"/>
  </w:num>
  <w:num w:numId="57">
    <w:abstractNumId w:val="61"/>
  </w:num>
  <w:num w:numId="58">
    <w:abstractNumId w:val="0"/>
  </w:num>
  <w:num w:numId="59">
    <w:abstractNumId w:val="42"/>
  </w:num>
  <w:num w:numId="60">
    <w:abstractNumId w:val="10"/>
  </w:num>
  <w:num w:numId="61">
    <w:abstractNumId w:val="30"/>
  </w:num>
  <w:num w:numId="62">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evenAndOddHeaders/>
  <w:characterSpacingControl w:val="doNotCompress"/>
  <w:hdrShapeDefaults>
    <o:shapedefaults v:ext="edit" spidmax="2049" fillcolor="white">
      <v:fill color="white"/>
      <o:colormru v:ext="edit" colors="#6ff,#0cf,#07a8f9,#0c9cf4,#bdc4b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654"/>
    <w:rsid w:val="00000BEE"/>
    <w:rsid w:val="000014FD"/>
    <w:rsid w:val="00001641"/>
    <w:rsid w:val="00001970"/>
    <w:rsid w:val="00001ACA"/>
    <w:rsid w:val="000024D4"/>
    <w:rsid w:val="00003004"/>
    <w:rsid w:val="00003775"/>
    <w:rsid w:val="00004858"/>
    <w:rsid w:val="00005270"/>
    <w:rsid w:val="0000546B"/>
    <w:rsid w:val="00006500"/>
    <w:rsid w:val="00006EA1"/>
    <w:rsid w:val="00007BF5"/>
    <w:rsid w:val="00011177"/>
    <w:rsid w:val="00013D84"/>
    <w:rsid w:val="00014326"/>
    <w:rsid w:val="0001590C"/>
    <w:rsid w:val="00016B65"/>
    <w:rsid w:val="000210EA"/>
    <w:rsid w:val="000212DB"/>
    <w:rsid w:val="00021487"/>
    <w:rsid w:val="00021A7D"/>
    <w:rsid w:val="00021B2E"/>
    <w:rsid w:val="00021F6A"/>
    <w:rsid w:val="00022E8A"/>
    <w:rsid w:val="00023714"/>
    <w:rsid w:val="00023923"/>
    <w:rsid w:val="00023FED"/>
    <w:rsid w:val="000243D6"/>
    <w:rsid w:val="00024E3C"/>
    <w:rsid w:val="000274DB"/>
    <w:rsid w:val="00027878"/>
    <w:rsid w:val="00027DD6"/>
    <w:rsid w:val="0003036D"/>
    <w:rsid w:val="00030BB9"/>
    <w:rsid w:val="00032E2A"/>
    <w:rsid w:val="000338D5"/>
    <w:rsid w:val="000349B7"/>
    <w:rsid w:val="000377D7"/>
    <w:rsid w:val="00037AC3"/>
    <w:rsid w:val="000404B2"/>
    <w:rsid w:val="00041120"/>
    <w:rsid w:val="00041DCA"/>
    <w:rsid w:val="0004236B"/>
    <w:rsid w:val="00042AFB"/>
    <w:rsid w:val="00042BAC"/>
    <w:rsid w:val="00044A7A"/>
    <w:rsid w:val="00044B51"/>
    <w:rsid w:val="00047BE3"/>
    <w:rsid w:val="00050DB7"/>
    <w:rsid w:val="00050E25"/>
    <w:rsid w:val="0005149F"/>
    <w:rsid w:val="000520BC"/>
    <w:rsid w:val="000528AB"/>
    <w:rsid w:val="00052A81"/>
    <w:rsid w:val="000545B7"/>
    <w:rsid w:val="000545F6"/>
    <w:rsid w:val="000549D7"/>
    <w:rsid w:val="00055A05"/>
    <w:rsid w:val="00055E12"/>
    <w:rsid w:val="00056746"/>
    <w:rsid w:val="00056EDE"/>
    <w:rsid w:val="00057E5A"/>
    <w:rsid w:val="00060484"/>
    <w:rsid w:val="000631EE"/>
    <w:rsid w:val="00063CA3"/>
    <w:rsid w:val="000656E6"/>
    <w:rsid w:val="00066110"/>
    <w:rsid w:val="0006617B"/>
    <w:rsid w:val="0006627A"/>
    <w:rsid w:val="0006649C"/>
    <w:rsid w:val="0006669A"/>
    <w:rsid w:val="00067CB1"/>
    <w:rsid w:val="00067DC2"/>
    <w:rsid w:val="00070E7F"/>
    <w:rsid w:val="00071038"/>
    <w:rsid w:val="0007127A"/>
    <w:rsid w:val="00071F90"/>
    <w:rsid w:val="0007446C"/>
    <w:rsid w:val="000747DE"/>
    <w:rsid w:val="000753C6"/>
    <w:rsid w:val="00077759"/>
    <w:rsid w:val="0008048C"/>
    <w:rsid w:val="000808D5"/>
    <w:rsid w:val="000821F0"/>
    <w:rsid w:val="00086718"/>
    <w:rsid w:val="00086827"/>
    <w:rsid w:val="00086E70"/>
    <w:rsid w:val="0008733D"/>
    <w:rsid w:val="000875B8"/>
    <w:rsid w:val="0009038E"/>
    <w:rsid w:val="000905BF"/>
    <w:rsid w:val="00093A26"/>
    <w:rsid w:val="00094206"/>
    <w:rsid w:val="00094F38"/>
    <w:rsid w:val="000958DA"/>
    <w:rsid w:val="00096957"/>
    <w:rsid w:val="00096A9D"/>
    <w:rsid w:val="00096D60"/>
    <w:rsid w:val="000A274A"/>
    <w:rsid w:val="000A2E04"/>
    <w:rsid w:val="000A2FF9"/>
    <w:rsid w:val="000A3331"/>
    <w:rsid w:val="000A3B16"/>
    <w:rsid w:val="000A6C03"/>
    <w:rsid w:val="000A7D6D"/>
    <w:rsid w:val="000B0810"/>
    <w:rsid w:val="000B1070"/>
    <w:rsid w:val="000B1AB4"/>
    <w:rsid w:val="000B2848"/>
    <w:rsid w:val="000B52B8"/>
    <w:rsid w:val="000B567A"/>
    <w:rsid w:val="000B59D9"/>
    <w:rsid w:val="000B5A93"/>
    <w:rsid w:val="000B6EB3"/>
    <w:rsid w:val="000B7172"/>
    <w:rsid w:val="000B719B"/>
    <w:rsid w:val="000B789B"/>
    <w:rsid w:val="000B78CF"/>
    <w:rsid w:val="000B7D29"/>
    <w:rsid w:val="000C1288"/>
    <w:rsid w:val="000C12AE"/>
    <w:rsid w:val="000C3D68"/>
    <w:rsid w:val="000C4ABC"/>
    <w:rsid w:val="000C6904"/>
    <w:rsid w:val="000C6EAC"/>
    <w:rsid w:val="000C7B83"/>
    <w:rsid w:val="000D0537"/>
    <w:rsid w:val="000D09AA"/>
    <w:rsid w:val="000D0F29"/>
    <w:rsid w:val="000D116C"/>
    <w:rsid w:val="000D15AC"/>
    <w:rsid w:val="000D1DC6"/>
    <w:rsid w:val="000D1EF2"/>
    <w:rsid w:val="000D337E"/>
    <w:rsid w:val="000D45A7"/>
    <w:rsid w:val="000D48A9"/>
    <w:rsid w:val="000D4A6A"/>
    <w:rsid w:val="000D5525"/>
    <w:rsid w:val="000D5616"/>
    <w:rsid w:val="000D5CDB"/>
    <w:rsid w:val="000D6126"/>
    <w:rsid w:val="000D6F6D"/>
    <w:rsid w:val="000E09BF"/>
    <w:rsid w:val="000E0CFF"/>
    <w:rsid w:val="000E19BE"/>
    <w:rsid w:val="000E2FD0"/>
    <w:rsid w:val="000E303B"/>
    <w:rsid w:val="000E32F1"/>
    <w:rsid w:val="000E468B"/>
    <w:rsid w:val="000E5687"/>
    <w:rsid w:val="000E62AF"/>
    <w:rsid w:val="000E65D0"/>
    <w:rsid w:val="000F0A2B"/>
    <w:rsid w:val="000F0D19"/>
    <w:rsid w:val="000F1E52"/>
    <w:rsid w:val="000F3207"/>
    <w:rsid w:val="000F6297"/>
    <w:rsid w:val="000F6CEF"/>
    <w:rsid w:val="0010052D"/>
    <w:rsid w:val="00101711"/>
    <w:rsid w:val="00101F89"/>
    <w:rsid w:val="001026B9"/>
    <w:rsid w:val="00102B8F"/>
    <w:rsid w:val="00103703"/>
    <w:rsid w:val="00103D89"/>
    <w:rsid w:val="00104657"/>
    <w:rsid w:val="001057A4"/>
    <w:rsid w:val="00105D40"/>
    <w:rsid w:val="00105F2D"/>
    <w:rsid w:val="00117A9C"/>
    <w:rsid w:val="00120330"/>
    <w:rsid w:val="001227B8"/>
    <w:rsid w:val="001230C4"/>
    <w:rsid w:val="00123DCE"/>
    <w:rsid w:val="001242BE"/>
    <w:rsid w:val="001246A0"/>
    <w:rsid w:val="00125A7C"/>
    <w:rsid w:val="00126D53"/>
    <w:rsid w:val="00126EB0"/>
    <w:rsid w:val="001278C0"/>
    <w:rsid w:val="00130462"/>
    <w:rsid w:val="001309CC"/>
    <w:rsid w:val="001309EF"/>
    <w:rsid w:val="001324DA"/>
    <w:rsid w:val="00132961"/>
    <w:rsid w:val="00133108"/>
    <w:rsid w:val="00134494"/>
    <w:rsid w:val="001349B6"/>
    <w:rsid w:val="00134B2B"/>
    <w:rsid w:val="001364BC"/>
    <w:rsid w:val="00136551"/>
    <w:rsid w:val="0013718F"/>
    <w:rsid w:val="00140A76"/>
    <w:rsid w:val="00143C4C"/>
    <w:rsid w:val="00144316"/>
    <w:rsid w:val="00145170"/>
    <w:rsid w:val="00145F7C"/>
    <w:rsid w:val="00145FEB"/>
    <w:rsid w:val="0014621E"/>
    <w:rsid w:val="001462FE"/>
    <w:rsid w:val="001464E6"/>
    <w:rsid w:val="00147756"/>
    <w:rsid w:val="001503ED"/>
    <w:rsid w:val="00150F4B"/>
    <w:rsid w:val="00151086"/>
    <w:rsid w:val="001519EA"/>
    <w:rsid w:val="00152004"/>
    <w:rsid w:val="00152091"/>
    <w:rsid w:val="0015224D"/>
    <w:rsid w:val="00152459"/>
    <w:rsid w:val="001533AE"/>
    <w:rsid w:val="00155060"/>
    <w:rsid w:val="00156445"/>
    <w:rsid w:val="00156FDF"/>
    <w:rsid w:val="001577AE"/>
    <w:rsid w:val="00157BDE"/>
    <w:rsid w:val="001602FF"/>
    <w:rsid w:val="00160616"/>
    <w:rsid w:val="001606E3"/>
    <w:rsid w:val="00163586"/>
    <w:rsid w:val="001635B5"/>
    <w:rsid w:val="00163C1F"/>
    <w:rsid w:val="00164258"/>
    <w:rsid w:val="00164CE0"/>
    <w:rsid w:val="0016596F"/>
    <w:rsid w:val="00165974"/>
    <w:rsid w:val="00166172"/>
    <w:rsid w:val="001668E2"/>
    <w:rsid w:val="001670E2"/>
    <w:rsid w:val="0017093A"/>
    <w:rsid w:val="00171C88"/>
    <w:rsid w:val="00171CC8"/>
    <w:rsid w:val="00172700"/>
    <w:rsid w:val="00172D76"/>
    <w:rsid w:val="0017332F"/>
    <w:rsid w:val="001742D1"/>
    <w:rsid w:val="0017583E"/>
    <w:rsid w:val="00175F50"/>
    <w:rsid w:val="00177630"/>
    <w:rsid w:val="00181151"/>
    <w:rsid w:val="001818E3"/>
    <w:rsid w:val="00181C7F"/>
    <w:rsid w:val="00181D11"/>
    <w:rsid w:val="001830A9"/>
    <w:rsid w:val="0018349E"/>
    <w:rsid w:val="00185A67"/>
    <w:rsid w:val="001874BA"/>
    <w:rsid w:val="0018759B"/>
    <w:rsid w:val="001908AB"/>
    <w:rsid w:val="001922B6"/>
    <w:rsid w:val="00192D22"/>
    <w:rsid w:val="00193F31"/>
    <w:rsid w:val="001945EA"/>
    <w:rsid w:val="00195488"/>
    <w:rsid w:val="0019732F"/>
    <w:rsid w:val="001A23FA"/>
    <w:rsid w:val="001A3387"/>
    <w:rsid w:val="001A52E0"/>
    <w:rsid w:val="001A5C25"/>
    <w:rsid w:val="001A6E7B"/>
    <w:rsid w:val="001A7F63"/>
    <w:rsid w:val="001B067E"/>
    <w:rsid w:val="001B0F02"/>
    <w:rsid w:val="001B207F"/>
    <w:rsid w:val="001B3486"/>
    <w:rsid w:val="001B36C6"/>
    <w:rsid w:val="001B3922"/>
    <w:rsid w:val="001B392C"/>
    <w:rsid w:val="001B3F51"/>
    <w:rsid w:val="001B4966"/>
    <w:rsid w:val="001B4F95"/>
    <w:rsid w:val="001B7251"/>
    <w:rsid w:val="001C170C"/>
    <w:rsid w:val="001C2166"/>
    <w:rsid w:val="001C21FE"/>
    <w:rsid w:val="001C22F5"/>
    <w:rsid w:val="001C309E"/>
    <w:rsid w:val="001C3C01"/>
    <w:rsid w:val="001C3ED4"/>
    <w:rsid w:val="001C5100"/>
    <w:rsid w:val="001C51D8"/>
    <w:rsid w:val="001C6C6E"/>
    <w:rsid w:val="001C7F4F"/>
    <w:rsid w:val="001D08BA"/>
    <w:rsid w:val="001D0D6D"/>
    <w:rsid w:val="001D17CF"/>
    <w:rsid w:val="001D1EE6"/>
    <w:rsid w:val="001D29ED"/>
    <w:rsid w:val="001D2CB1"/>
    <w:rsid w:val="001D3784"/>
    <w:rsid w:val="001D3CD9"/>
    <w:rsid w:val="001D4812"/>
    <w:rsid w:val="001D48B1"/>
    <w:rsid w:val="001D5112"/>
    <w:rsid w:val="001D5242"/>
    <w:rsid w:val="001D6238"/>
    <w:rsid w:val="001D71F5"/>
    <w:rsid w:val="001E0693"/>
    <w:rsid w:val="001E0772"/>
    <w:rsid w:val="001E07BB"/>
    <w:rsid w:val="001E0CED"/>
    <w:rsid w:val="001E1F78"/>
    <w:rsid w:val="001E554A"/>
    <w:rsid w:val="001E61EB"/>
    <w:rsid w:val="001E6320"/>
    <w:rsid w:val="001E67EB"/>
    <w:rsid w:val="001E7A3A"/>
    <w:rsid w:val="001F01D7"/>
    <w:rsid w:val="001F0D1C"/>
    <w:rsid w:val="001F1AFC"/>
    <w:rsid w:val="001F20A1"/>
    <w:rsid w:val="001F2B0D"/>
    <w:rsid w:val="001F30E1"/>
    <w:rsid w:val="001F427D"/>
    <w:rsid w:val="001F62E6"/>
    <w:rsid w:val="001F6953"/>
    <w:rsid w:val="001F74A6"/>
    <w:rsid w:val="001F7DED"/>
    <w:rsid w:val="0020106F"/>
    <w:rsid w:val="0020112F"/>
    <w:rsid w:val="00201A71"/>
    <w:rsid w:val="00201C6B"/>
    <w:rsid w:val="00201F81"/>
    <w:rsid w:val="00202C1F"/>
    <w:rsid w:val="00204097"/>
    <w:rsid w:val="002066F1"/>
    <w:rsid w:val="00206801"/>
    <w:rsid w:val="00206E0D"/>
    <w:rsid w:val="002076CC"/>
    <w:rsid w:val="00207BAA"/>
    <w:rsid w:val="002100EF"/>
    <w:rsid w:val="00211181"/>
    <w:rsid w:val="0021141E"/>
    <w:rsid w:val="00211A84"/>
    <w:rsid w:val="0021300C"/>
    <w:rsid w:val="00213655"/>
    <w:rsid w:val="002143F2"/>
    <w:rsid w:val="00214D41"/>
    <w:rsid w:val="00215E62"/>
    <w:rsid w:val="002216AF"/>
    <w:rsid w:val="002226A4"/>
    <w:rsid w:val="00222807"/>
    <w:rsid w:val="00222A60"/>
    <w:rsid w:val="0022308E"/>
    <w:rsid w:val="00224A0C"/>
    <w:rsid w:val="002258EA"/>
    <w:rsid w:val="00225D04"/>
    <w:rsid w:val="00225D8D"/>
    <w:rsid w:val="00226CC6"/>
    <w:rsid w:val="00226DDA"/>
    <w:rsid w:val="002303F5"/>
    <w:rsid w:val="002307E8"/>
    <w:rsid w:val="002308E6"/>
    <w:rsid w:val="00230A05"/>
    <w:rsid w:val="00230C9B"/>
    <w:rsid w:val="002312A9"/>
    <w:rsid w:val="0023279B"/>
    <w:rsid w:val="0023514F"/>
    <w:rsid w:val="00235245"/>
    <w:rsid w:val="0024030A"/>
    <w:rsid w:val="00242123"/>
    <w:rsid w:val="00242546"/>
    <w:rsid w:val="0024263B"/>
    <w:rsid w:val="002430F7"/>
    <w:rsid w:val="002431AD"/>
    <w:rsid w:val="0024437E"/>
    <w:rsid w:val="002443BE"/>
    <w:rsid w:val="00244654"/>
    <w:rsid w:val="00245C54"/>
    <w:rsid w:val="002472DB"/>
    <w:rsid w:val="00251A2E"/>
    <w:rsid w:val="00254C5F"/>
    <w:rsid w:val="00254ED4"/>
    <w:rsid w:val="00254FF4"/>
    <w:rsid w:val="002579F8"/>
    <w:rsid w:val="00257CD2"/>
    <w:rsid w:val="00257E99"/>
    <w:rsid w:val="00261CD8"/>
    <w:rsid w:val="0026263B"/>
    <w:rsid w:val="00262A6F"/>
    <w:rsid w:val="0026390D"/>
    <w:rsid w:val="002639B8"/>
    <w:rsid w:val="00264C30"/>
    <w:rsid w:val="00264C6B"/>
    <w:rsid w:val="00265EA9"/>
    <w:rsid w:val="00267D68"/>
    <w:rsid w:val="00267E65"/>
    <w:rsid w:val="002726A0"/>
    <w:rsid w:val="00274252"/>
    <w:rsid w:val="00274D83"/>
    <w:rsid w:val="00274E98"/>
    <w:rsid w:val="002762B2"/>
    <w:rsid w:val="00276B4F"/>
    <w:rsid w:val="0028064C"/>
    <w:rsid w:val="00283903"/>
    <w:rsid w:val="00283E9D"/>
    <w:rsid w:val="00286DB5"/>
    <w:rsid w:val="002877A4"/>
    <w:rsid w:val="00287A6F"/>
    <w:rsid w:val="002930D2"/>
    <w:rsid w:val="00293458"/>
    <w:rsid w:val="00294389"/>
    <w:rsid w:val="00294453"/>
    <w:rsid w:val="00294755"/>
    <w:rsid w:val="0029484E"/>
    <w:rsid w:val="00296ECD"/>
    <w:rsid w:val="00297165"/>
    <w:rsid w:val="00297380"/>
    <w:rsid w:val="0029752D"/>
    <w:rsid w:val="002A079A"/>
    <w:rsid w:val="002A08C1"/>
    <w:rsid w:val="002A1844"/>
    <w:rsid w:val="002A1C42"/>
    <w:rsid w:val="002A2416"/>
    <w:rsid w:val="002A3C72"/>
    <w:rsid w:val="002A4A85"/>
    <w:rsid w:val="002A6764"/>
    <w:rsid w:val="002A6BCB"/>
    <w:rsid w:val="002A784A"/>
    <w:rsid w:val="002B0A83"/>
    <w:rsid w:val="002B0F6E"/>
    <w:rsid w:val="002B4614"/>
    <w:rsid w:val="002B512C"/>
    <w:rsid w:val="002B613E"/>
    <w:rsid w:val="002B6572"/>
    <w:rsid w:val="002B6739"/>
    <w:rsid w:val="002B7288"/>
    <w:rsid w:val="002B7385"/>
    <w:rsid w:val="002B73D3"/>
    <w:rsid w:val="002B791C"/>
    <w:rsid w:val="002C0B1F"/>
    <w:rsid w:val="002C0D18"/>
    <w:rsid w:val="002C0F23"/>
    <w:rsid w:val="002C117D"/>
    <w:rsid w:val="002C19EE"/>
    <w:rsid w:val="002C1BCA"/>
    <w:rsid w:val="002C383E"/>
    <w:rsid w:val="002C5F30"/>
    <w:rsid w:val="002C6A9B"/>
    <w:rsid w:val="002C6B5D"/>
    <w:rsid w:val="002C6E04"/>
    <w:rsid w:val="002D06C3"/>
    <w:rsid w:val="002D0AB5"/>
    <w:rsid w:val="002D3893"/>
    <w:rsid w:val="002D38B7"/>
    <w:rsid w:val="002D4372"/>
    <w:rsid w:val="002D53EE"/>
    <w:rsid w:val="002D5DBC"/>
    <w:rsid w:val="002D68DA"/>
    <w:rsid w:val="002D7305"/>
    <w:rsid w:val="002E0428"/>
    <w:rsid w:val="002E18AF"/>
    <w:rsid w:val="002E2017"/>
    <w:rsid w:val="002E384F"/>
    <w:rsid w:val="002E3CBE"/>
    <w:rsid w:val="002E3E5B"/>
    <w:rsid w:val="002E44CB"/>
    <w:rsid w:val="002E55F9"/>
    <w:rsid w:val="002E61F8"/>
    <w:rsid w:val="002E63B1"/>
    <w:rsid w:val="002E7920"/>
    <w:rsid w:val="002F0B0C"/>
    <w:rsid w:val="002F16F1"/>
    <w:rsid w:val="002F2C13"/>
    <w:rsid w:val="002F2C2C"/>
    <w:rsid w:val="002F2E22"/>
    <w:rsid w:val="002F31C7"/>
    <w:rsid w:val="002F3448"/>
    <w:rsid w:val="002F38C1"/>
    <w:rsid w:val="002F3A35"/>
    <w:rsid w:val="002F4820"/>
    <w:rsid w:val="002F4AED"/>
    <w:rsid w:val="002F4F2E"/>
    <w:rsid w:val="002F52C0"/>
    <w:rsid w:val="002F7632"/>
    <w:rsid w:val="00301A76"/>
    <w:rsid w:val="00301B0A"/>
    <w:rsid w:val="003029C4"/>
    <w:rsid w:val="00302A6F"/>
    <w:rsid w:val="003109FE"/>
    <w:rsid w:val="00311058"/>
    <w:rsid w:val="003133C2"/>
    <w:rsid w:val="00314F42"/>
    <w:rsid w:val="00320A92"/>
    <w:rsid w:val="00322054"/>
    <w:rsid w:val="0032205C"/>
    <w:rsid w:val="003222C3"/>
    <w:rsid w:val="00324103"/>
    <w:rsid w:val="0032485A"/>
    <w:rsid w:val="003249AA"/>
    <w:rsid w:val="00324BBC"/>
    <w:rsid w:val="00324EED"/>
    <w:rsid w:val="00324F26"/>
    <w:rsid w:val="00324FE0"/>
    <w:rsid w:val="003277CD"/>
    <w:rsid w:val="00330A4D"/>
    <w:rsid w:val="003317CA"/>
    <w:rsid w:val="00331870"/>
    <w:rsid w:val="00331EC4"/>
    <w:rsid w:val="003348AC"/>
    <w:rsid w:val="0033550C"/>
    <w:rsid w:val="00337E01"/>
    <w:rsid w:val="00343970"/>
    <w:rsid w:val="00344908"/>
    <w:rsid w:val="0034497B"/>
    <w:rsid w:val="0034634D"/>
    <w:rsid w:val="00350026"/>
    <w:rsid w:val="00351382"/>
    <w:rsid w:val="0035225C"/>
    <w:rsid w:val="00352AEC"/>
    <w:rsid w:val="00354024"/>
    <w:rsid w:val="003553F5"/>
    <w:rsid w:val="003560F4"/>
    <w:rsid w:val="0035622C"/>
    <w:rsid w:val="00356B94"/>
    <w:rsid w:val="00357D25"/>
    <w:rsid w:val="00361D9D"/>
    <w:rsid w:val="0036256D"/>
    <w:rsid w:val="003627FD"/>
    <w:rsid w:val="003647BD"/>
    <w:rsid w:val="00365700"/>
    <w:rsid w:val="00366140"/>
    <w:rsid w:val="0037203C"/>
    <w:rsid w:val="00372BDD"/>
    <w:rsid w:val="00372E07"/>
    <w:rsid w:val="0037355E"/>
    <w:rsid w:val="00373C35"/>
    <w:rsid w:val="003755C6"/>
    <w:rsid w:val="00375B83"/>
    <w:rsid w:val="00375F1F"/>
    <w:rsid w:val="00376643"/>
    <w:rsid w:val="00380060"/>
    <w:rsid w:val="00380B9C"/>
    <w:rsid w:val="00382D1B"/>
    <w:rsid w:val="00382E86"/>
    <w:rsid w:val="00383F48"/>
    <w:rsid w:val="0038400D"/>
    <w:rsid w:val="00384551"/>
    <w:rsid w:val="00384B9E"/>
    <w:rsid w:val="00384E58"/>
    <w:rsid w:val="0038546F"/>
    <w:rsid w:val="00386C69"/>
    <w:rsid w:val="00387229"/>
    <w:rsid w:val="003872EB"/>
    <w:rsid w:val="00390AAF"/>
    <w:rsid w:val="003910C2"/>
    <w:rsid w:val="00391BA0"/>
    <w:rsid w:val="00392EE2"/>
    <w:rsid w:val="003930A6"/>
    <w:rsid w:val="00393766"/>
    <w:rsid w:val="003939AF"/>
    <w:rsid w:val="003941E5"/>
    <w:rsid w:val="003943A5"/>
    <w:rsid w:val="00394A82"/>
    <w:rsid w:val="00395634"/>
    <w:rsid w:val="00395701"/>
    <w:rsid w:val="003958F5"/>
    <w:rsid w:val="00395C35"/>
    <w:rsid w:val="003963E7"/>
    <w:rsid w:val="00396C9C"/>
    <w:rsid w:val="003A0DC3"/>
    <w:rsid w:val="003A10C5"/>
    <w:rsid w:val="003A2344"/>
    <w:rsid w:val="003A4381"/>
    <w:rsid w:val="003A5A2D"/>
    <w:rsid w:val="003A603A"/>
    <w:rsid w:val="003A72BE"/>
    <w:rsid w:val="003A7716"/>
    <w:rsid w:val="003B02C1"/>
    <w:rsid w:val="003B05A9"/>
    <w:rsid w:val="003B0860"/>
    <w:rsid w:val="003B0E0E"/>
    <w:rsid w:val="003B101E"/>
    <w:rsid w:val="003B143E"/>
    <w:rsid w:val="003B1910"/>
    <w:rsid w:val="003B233A"/>
    <w:rsid w:val="003B25E6"/>
    <w:rsid w:val="003B2B69"/>
    <w:rsid w:val="003B3193"/>
    <w:rsid w:val="003B3AFF"/>
    <w:rsid w:val="003B46D6"/>
    <w:rsid w:val="003B4D30"/>
    <w:rsid w:val="003B5E56"/>
    <w:rsid w:val="003B5E93"/>
    <w:rsid w:val="003B6DD5"/>
    <w:rsid w:val="003B71C7"/>
    <w:rsid w:val="003B71CB"/>
    <w:rsid w:val="003C29A4"/>
    <w:rsid w:val="003C2FE4"/>
    <w:rsid w:val="003C4578"/>
    <w:rsid w:val="003C461A"/>
    <w:rsid w:val="003C4934"/>
    <w:rsid w:val="003C7DDA"/>
    <w:rsid w:val="003D10F1"/>
    <w:rsid w:val="003D1A5B"/>
    <w:rsid w:val="003D2449"/>
    <w:rsid w:val="003D3701"/>
    <w:rsid w:val="003D482E"/>
    <w:rsid w:val="003D528F"/>
    <w:rsid w:val="003D53CC"/>
    <w:rsid w:val="003D595B"/>
    <w:rsid w:val="003D6FCE"/>
    <w:rsid w:val="003D76E3"/>
    <w:rsid w:val="003E20F4"/>
    <w:rsid w:val="003E25DE"/>
    <w:rsid w:val="003E29F1"/>
    <w:rsid w:val="003E423E"/>
    <w:rsid w:val="003E4C8F"/>
    <w:rsid w:val="003E5525"/>
    <w:rsid w:val="003E5B04"/>
    <w:rsid w:val="003F013A"/>
    <w:rsid w:val="003F10E1"/>
    <w:rsid w:val="003F241B"/>
    <w:rsid w:val="003F2501"/>
    <w:rsid w:val="003F27D9"/>
    <w:rsid w:val="003F29F4"/>
    <w:rsid w:val="003F2A2A"/>
    <w:rsid w:val="003F48BC"/>
    <w:rsid w:val="00400707"/>
    <w:rsid w:val="00400BB4"/>
    <w:rsid w:val="00400D4A"/>
    <w:rsid w:val="00401326"/>
    <w:rsid w:val="004035AD"/>
    <w:rsid w:val="0040477D"/>
    <w:rsid w:val="004062A3"/>
    <w:rsid w:val="00407E70"/>
    <w:rsid w:val="00410482"/>
    <w:rsid w:val="004108C1"/>
    <w:rsid w:val="00411059"/>
    <w:rsid w:val="00411329"/>
    <w:rsid w:val="00411D7E"/>
    <w:rsid w:val="00411F8D"/>
    <w:rsid w:val="00412A7B"/>
    <w:rsid w:val="00413071"/>
    <w:rsid w:val="0041415D"/>
    <w:rsid w:val="00414326"/>
    <w:rsid w:val="00414BDA"/>
    <w:rsid w:val="0041541F"/>
    <w:rsid w:val="0042071A"/>
    <w:rsid w:val="0042081D"/>
    <w:rsid w:val="00422906"/>
    <w:rsid w:val="004234F2"/>
    <w:rsid w:val="00424208"/>
    <w:rsid w:val="0042587E"/>
    <w:rsid w:val="0042588C"/>
    <w:rsid w:val="004273A2"/>
    <w:rsid w:val="00430BE4"/>
    <w:rsid w:val="004321B1"/>
    <w:rsid w:val="00433B59"/>
    <w:rsid w:val="00433E91"/>
    <w:rsid w:val="00435D95"/>
    <w:rsid w:val="0043712A"/>
    <w:rsid w:val="00437750"/>
    <w:rsid w:val="0044021B"/>
    <w:rsid w:val="00440BDB"/>
    <w:rsid w:val="00440C10"/>
    <w:rsid w:val="00442553"/>
    <w:rsid w:val="00442CDE"/>
    <w:rsid w:val="004436EC"/>
    <w:rsid w:val="00443A99"/>
    <w:rsid w:val="004456B5"/>
    <w:rsid w:val="00445D8B"/>
    <w:rsid w:val="004470E4"/>
    <w:rsid w:val="004502D1"/>
    <w:rsid w:val="0045053A"/>
    <w:rsid w:val="00450B57"/>
    <w:rsid w:val="00451196"/>
    <w:rsid w:val="00451AC2"/>
    <w:rsid w:val="00451BF1"/>
    <w:rsid w:val="004520E4"/>
    <w:rsid w:val="00452812"/>
    <w:rsid w:val="00452F0F"/>
    <w:rsid w:val="004531C4"/>
    <w:rsid w:val="00453963"/>
    <w:rsid w:val="00454293"/>
    <w:rsid w:val="0045451C"/>
    <w:rsid w:val="00455C4A"/>
    <w:rsid w:val="00456586"/>
    <w:rsid w:val="00460CEA"/>
    <w:rsid w:val="00460D04"/>
    <w:rsid w:val="00461A56"/>
    <w:rsid w:val="00463068"/>
    <w:rsid w:val="00463EEA"/>
    <w:rsid w:val="00464BFE"/>
    <w:rsid w:val="004653E7"/>
    <w:rsid w:val="0046550D"/>
    <w:rsid w:val="00465BE2"/>
    <w:rsid w:val="00466092"/>
    <w:rsid w:val="00466ACD"/>
    <w:rsid w:val="00467CCF"/>
    <w:rsid w:val="00470040"/>
    <w:rsid w:val="004704D8"/>
    <w:rsid w:val="004710C0"/>
    <w:rsid w:val="00471339"/>
    <w:rsid w:val="00471713"/>
    <w:rsid w:val="0047192B"/>
    <w:rsid w:val="00472DAF"/>
    <w:rsid w:val="00473FD3"/>
    <w:rsid w:val="00474F36"/>
    <w:rsid w:val="004751DD"/>
    <w:rsid w:val="00475747"/>
    <w:rsid w:val="00476790"/>
    <w:rsid w:val="0047702C"/>
    <w:rsid w:val="004776E1"/>
    <w:rsid w:val="00480642"/>
    <w:rsid w:val="00480F93"/>
    <w:rsid w:val="004830D5"/>
    <w:rsid w:val="00483508"/>
    <w:rsid w:val="004835D1"/>
    <w:rsid w:val="004839CF"/>
    <w:rsid w:val="00483D33"/>
    <w:rsid w:val="004841A3"/>
    <w:rsid w:val="00484294"/>
    <w:rsid w:val="00485161"/>
    <w:rsid w:val="00485EF2"/>
    <w:rsid w:val="00486725"/>
    <w:rsid w:val="0049141A"/>
    <w:rsid w:val="00491520"/>
    <w:rsid w:val="00492BF9"/>
    <w:rsid w:val="00493CAC"/>
    <w:rsid w:val="00493F2C"/>
    <w:rsid w:val="00495127"/>
    <w:rsid w:val="00495A2A"/>
    <w:rsid w:val="00496A43"/>
    <w:rsid w:val="00497D1A"/>
    <w:rsid w:val="00497DA9"/>
    <w:rsid w:val="00497EB7"/>
    <w:rsid w:val="004A0F56"/>
    <w:rsid w:val="004A15BF"/>
    <w:rsid w:val="004A182F"/>
    <w:rsid w:val="004A2910"/>
    <w:rsid w:val="004A2937"/>
    <w:rsid w:val="004A3695"/>
    <w:rsid w:val="004A3CBB"/>
    <w:rsid w:val="004A46FE"/>
    <w:rsid w:val="004A5658"/>
    <w:rsid w:val="004A5EEF"/>
    <w:rsid w:val="004A6243"/>
    <w:rsid w:val="004A7028"/>
    <w:rsid w:val="004B0C32"/>
    <w:rsid w:val="004B0C92"/>
    <w:rsid w:val="004B16FE"/>
    <w:rsid w:val="004B1EF2"/>
    <w:rsid w:val="004B2805"/>
    <w:rsid w:val="004B2B51"/>
    <w:rsid w:val="004B2C4A"/>
    <w:rsid w:val="004B3D68"/>
    <w:rsid w:val="004B413B"/>
    <w:rsid w:val="004B4D0A"/>
    <w:rsid w:val="004B530B"/>
    <w:rsid w:val="004B5498"/>
    <w:rsid w:val="004C00C3"/>
    <w:rsid w:val="004C1AAD"/>
    <w:rsid w:val="004C1B9D"/>
    <w:rsid w:val="004C245B"/>
    <w:rsid w:val="004C24E3"/>
    <w:rsid w:val="004C2704"/>
    <w:rsid w:val="004C2A3C"/>
    <w:rsid w:val="004C348C"/>
    <w:rsid w:val="004C3CB4"/>
    <w:rsid w:val="004C4F16"/>
    <w:rsid w:val="004C54CE"/>
    <w:rsid w:val="004C5689"/>
    <w:rsid w:val="004C59AF"/>
    <w:rsid w:val="004C5D16"/>
    <w:rsid w:val="004C5DE8"/>
    <w:rsid w:val="004C6242"/>
    <w:rsid w:val="004C7879"/>
    <w:rsid w:val="004D1350"/>
    <w:rsid w:val="004D2C14"/>
    <w:rsid w:val="004D2CFE"/>
    <w:rsid w:val="004D2E61"/>
    <w:rsid w:val="004D2EFA"/>
    <w:rsid w:val="004D4253"/>
    <w:rsid w:val="004D73CC"/>
    <w:rsid w:val="004D7E9D"/>
    <w:rsid w:val="004E0888"/>
    <w:rsid w:val="004E276B"/>
    <w:rsid w:val="004E29D7"/>
    <w:rsid w:val="004E3323"/>
    <w:rsid w:val="004E683B"/>
    <w:rsid w:val="004E74A0"/>
    <w:rsid w:val="004E76F4"/>
    <w:rsid w:val="004E7D32"/>
    <w:rsid w:val="004E7E7C"/>
    <w:rsid w:val="004F0F56"/>
    <w:rsid w:val="004F2D29"/>
    <w:rsid w:val="004F32DF"/>
    <w:rsid w:val="004F347D"/>
    <w:rsid w:val="004F375C"/>
    <w:rsid w:val="004F3D37"/>
    <w:rsid w:val="004F47D6"/>
    <w:rsid w:val="004F4C0E"/>
    <w:rsid w:val="004F515E"/>
    <w:rsid w:val="004F61D9"/>
    <w:rsid w:val="004F62EC"/>
    <w:rsid w:val="004F6741"/>
    <w:rsid w:val="004F73CE"/>
    <w:rsid w:val="004F758D"/>
    <w:rsid w:val="004F765B"/>
    <w:rsid w:val="004F7945"/>
    <w:rsid w:val="0050145D"/>
    <w:rsid w:val="00501D18"/>
    <w:rsid w:val="00501F29"/>
    <w:rsid w:val="005032EA"/>
    <w:rsid w:val="00505E42"/>
    <w:rsid w:val="0051384E"/>
    <w:rsid w:val="00514A52"/>
    <w:rsid w:val="00514D52"/>
    <w:rsid w:val="00516FF1"/>
    <w:rsid w:val="005171AE"/>
    <w:rsid w:val="00517B25"/>
    <w:rsid w:val="00521EC0"/>
    <w:rsid w:val="0052223A"/>
    <w:rsid w:val="00523571"/>
    <w:rsid w:val="00523F37"/>
    <w:rsid w:val="00523FB4"/>
    <w:rsid w:val="005249ED"/>
    <w:rsid w:val="00525910"/>
    <w:rsid w:val="00525A90"/>
    <w:rsid w:val="0052601F"/>
    <w:rsid w:val="00526245"/>
    <w:rsid w:val="00526261"/>
    <w:rsid w:val="00526436"/>
    <w:rsid w:val="00527EC8"/>
    <w:rsid w:val="0053015D"/>
    <w:rsid w:val="00530EEB"/>
    <w:rsid w:val="005311CA"/>
    <w:rsid w:val="005313C4"/>
    <w:rsid w:val="00531F85"/>
    <w:rsid w:val="0053227D"/>
    <w:rsid w:val="005326B1"/>
    <w:rsid w:val="0053370E"/>
    <w:rsid w:val="0053509B"/>
    <w:rsid w:val="00535616"/>
    <w:rsid w:val="005367EF"/>
    <w:rsid w:val="005368AB"/>
    <w:rsid w:val="00540E9E"/>
    <w:rsid w:val="00543C91"/>
    <w:rsid w:val="005470FB"/>
    <w:rsid w:val="005516F6"/>
    <w:rsid w:val="00551C23"/>
    <w:rsid w:val="0055258D"/>
    <w:rsid w:val="005527DA"/>
    <w:rsid w:val="00552E47"/>
    <w:rsid w:val="00553349"/>
    <w:rsid w:val="00554627"/>
    <w:rsid w:val="00555DF4"/>
    <w:rsid w:val="00556450"/>
    <w:rsid w:val="005573CF"/>
    <w:rsid w:val="005576D2"/>
    <w:rsid w:val="00560622"/>
    <w:rsid w:val="0056064B"/>
    <w:rsid w:val="00560AC8"/>
    <w:rsid w:val="0056155A"/>
    <w:rsid w:val="00561C30"/>
    <w:rsid w:val="00562144"/>
    <w:rsid w:val="005622D5"/>
    <w:rsid w:val="005623B7"/>
    <w:rsid w:val="0056285B"/>
    <w:rsid w:val="0056345F"/>
    <w:rsid w:val="00563F0A"/>
    <w:rsid w:val="00564093"/>
    <w:rsid w:val="0056548D"/>
    <w:rsid w:val="005658C2"/>
    <w:rsid w:val="00565F55"/>
    <w:rsid w:val="00566353"/>
    <w:rsid w:val="005664EF"/>
    <w:rsid w:val="005671EB"/>
    <w:rsid w:val="00567E93"/>
    <w:rsid w:val="00567F30"/>
    <w:rsid w:val="0057105B"/>
    <w:rsid w:val="00572A82"/>
    <w:rsid w:val="00572D4E"/>
    <w:rsid w:val="005730BF"/>
    <w:rsid w:val="00573339"/>
    <w:rsid w:val="005733A9"/>
    <w:rsid w:val="0057372A"/>
    <w:rsid w:val="00574125"/>
    <w:rsid w:val="00576F1B"/>
    <w:rsid w:val="005775D5"/>
    <w:rsid w:val="00581EC5"/>
    <w:rsid w:val="0058385D"/>
    <w:rsid w:val="00584423"/>
    <w:rsid w:val="005850E1"/>
    <w:rsid w:val="00585130"/>
    <w:rsid w:val="0058556B"/>
    <w:rsid w:val="0058730B"/>
    <w:rsid w:val="0059256F"/>
    <w:rsid w:val="00594569"/>
    <w:rsid w:val="00594BD6"/>
    <w:rsid w:val="00595226"/>
    <w:rsid w:val="005966D7"/>
    <w:rsid w:val="0059701C"/>
    <w:rsid w:val="00597F70"/>
    <w:rsid w:val="005A10B5"/>
    <w:rsid w:val="005A1542"/>
    <w:rsid w:val="005A3332"/>
    <w:rsid w:val="005A3CB9"/>
    <w:rsid w:val="005A5581"/>
    <w:rsid w:val="005A5932"/>
    <w:rsid w:val="005A5D20"/>
    <w:rsid w:val="005A6768"/>
    <w:rsid w:val="005B0192"/>
    <w:rsid w:val="005B0AAC"/>
    <w:rsid w:val="005B1A88"/>
    <w:rsid w:val="005B2049"/>
    <w:rsid w:val="005B2E0C"/>
    <w:rsid w:val="005B488E"/>
    <w:rsid w:val="005B524A"/>
    <w:rsid w:val="005B6DFF"/>
    <w:rsid w:val="005C001E"/>
    <w:rsid w:val="005C1038"/>
    <w:rsid w:val="005C14CB"/>
    <w:rsid w:val="005C163A"/>
    <w:rsid w:val="005C1763"/>
    <w:rsid w:val="005C177F"/>
    <w:rsid w:val="005C20F6"/>
    <w:rsid w:val="005C2EA2"/>
    <w:rsid w:val="005C311E"/>
    <w:rsid w:val="005C4153"/>
    <w:rsid w:val="005C41CA"/>
    <w:rsid w:val="005C435B"/>
    <w:rsid w:val="005C4DF3"/>
    <w:rsid w:val="005C5159"/>
    <w:rsid w:val="005C5945"/>
    <w:rsid w:val="005C7998"/>
    <w:rsid w:val="005D01D5"/>
    <w:rsid w:val="005D0C5C"/>
    <w:rsid w:val="005D0D06"/>
    <w:rsid w:val="005D0E41"/>
    <w:rsid w:val="005D16A7"/>
    <w:rsid w:val="005D2568"/>
    <w:rsid w:val="005D25DA"/>
    <w:rsid w:val="005D3402"/>
    <w:rsid w:val="005D393D"/>
    <w:rsid w:val="005D5846"/>
    <w:rsid w:val="005D6255"/>
    <w:rsid w:val="005D6590"/>
    <w:rsid w:val="005D784A"/>
    <w:rsid w:val="005D7DF7"/>
    <w:rsid w:val="005E0A84"/>
    <w:rsid w:val="005E14BF"/>
    <w:rsid w:val="005E307D"/>
    <w:rsid w:val="005E3E61"/>
    <w:rsid w:val="005E3FB8"/>
    <w:rsid w:val="005E4D55"/>
    <w:rsid w:val="005E4F90"/>
    <w:rsid w:val="005E5A63"/>
    <w:rsid w:val="005E62B7"/>
    <w:rsid w:val="005E721B"/>
    <w:rsid w:val="005F146E"/>
    <w:rsid w:val="005F17F4"/>
    <w:rsid w:val="005F2EA6"/>
    <w:rsid w:val="005F3FF4"/>
    <w:rsid w:val="005F403D"/>
    <w:rsid w:val="005F4CBA"/>
    <w:rsid w:val="005F53E0"/>
    <w:rsid w:val="005F7205"/>
    <w:rsid w:val="005F7564"/>
    <w:rsid w:val="006001AD"/>
    <w:rsid w:val="00601CFB"/>
    <w:rsid w:val="0060403D"/>
    <w:rsid w:val="006040BB"/>
    <w:rsid w:val="006048B3"/>
    <w:rsid w:val="00605F24"/>
    <w:rsid w:val="006072B8"/>
    <w:rsid w:val="00607539"/>
    <w:rsid w:val="0061068D"/>
    <w:rsid w:val="0061092A"/>
    <w:rsid w:val="0061094F"/>
    <w:rsid w:val="00610CFD"/>
    <w:rsid w:val="00610D7E"/>
    <w:rsid w:val="00613306"/>
    <w:rsid w:val="00615D72"/>
    <w:rsid w:val="00616302"/>
    <w:rsid w:val="006202B5"/>
    <w:rsid w:val="00621328"/>
    <w:rsid w:val="00621601"/>
    <w:rsid w:val="00623B5A"/>
    <w:rsid w:val="00623E99"/>
    <w:rsid w:val="00624127"/>
    <w:rsid w:val="006245DA"/>
    <w:rsid w:val="00624CA0"/>
    <w:rsid w:val="00624D44"/>
    <w:rsid w:val="006254A1"/>
    <w:rsid w:val="0062636D"/>
    <w:rsid w:val="006267BB"/>
    <w:rsid w:val="00627220"/>
    <w:rsid w:val="006274A8"/>
    <w:rsid w:val="006325B1"/>
    <w:rsid w:val="00633633"/>
    <w:rsid w:val="006336A2"/>
    <w:rsid w:val="00633805"/>
    <w:rsid w:val="006338EB"/>
    <w:rsid w:val="00633A82"/>
    <w:rsid w:val="00634C1A"/>
    <w:rsid w:val="0063738D"/>
    <w:rsid w:val="006413EF"/>
    <w:rsid w:val="00641B95"/>
    <w:rsid w:val="00641FA7"/>
    <w:rsid w:val="00642743"/>
    <w:rsid w:val="00642860"/>
    <w:rsid w:val="00642BF5"/>
    <w:rsid w:val="00642E83"/>
    <w:rsid w:val="00644513"/>
    <w:rsid w:val="006446A5"/>
    <w:rsid w:val="006449B3"/>
    <w:rsid w:val="00645F49"/>
    <w:rsid w:val="006470BA"/>
    <w:rsid w:val="00647390"/>
    <w:rsid w:val="006478B4"/>
    <w:rsid w:val="00650891"/>
    <w:rsid w:val="00651407"/>
    <w:rsid w:val="0065173F"/>
    <w:rsid w:val="0065179F"/>
    <w:rsid w:val="00651EA4"/>
    <w:rsid w:val="0065269E"/>
    <w:rsid w:val="006537BE"/>
    <w:rsid w:val="00654BFF"/>
    <w:rsid w:val="0065552D"/>
    <w:rsid w:val="006563CE"/>
    <w:rsid w:val="0065724B"/>
    <w:rsid w:val="00661F3D"/>
    <w:rsid w:val="006626C2"/>
    <w:rsid w:val="00662C21"/>
    <w:rsid w:val="006639AD"/>
    <w:rsid w:val="00663F96"/>
    <w:rsid w:val="00664332"/>
    <w:rsid w:val="0066536C"/>
    <w:rsid w:val="00665906"/>
    <w:rsid w:val="00665F03"/>
    <w:rsid w:val="0066701F"/>
    <w:rsid w:val="00667C69"/>
    <w:rsid w:val="0067042A"/>
    <w:rsid w:val="00671EAC"/>
    <w:rsid w:val="006727A8"/>
    <w:rsid w:val="00672E73"/>
    <w:rsid w:val="0067408C"/>
    <w:rsid w:val="006740BA"/>
    <w:rsid w:val="006754EF"/>
    <w:rsid w:val="00675899"/>
    <w:rsid w:val="00675F7F"/>
    <w:rsid w:val="00676AB3"/>
    <w:rsid w:val="00676AE0"/>
    <w:rsid w:val="00676C83"/>
    <w:rsid w:val="0067736B"/>
    <w:rsid w:val="0068086C"/>
    <w:rsid w:val="00680F4B"/>
    <w:rsid w:val="006819B4"/>
    <w:rsid w:val="0068398C"/>
    <w:rsid w:val="00683BE9"/>
    <w:rsid w:val="006844B0"/>
    <w:rsid w:val="00686499"/>
    <w:rsid w:val="00686FA6"/>
    <w:rsid w:val="0068736B"/>
    <w:rsid w:val="0068779E"/>
    <w:rsid w:val="00690F3E"/>
    <w:rsid w:val="00691057"/>
    <w:rsid w:val="006911F4"/>
    <w:rsid w:val="00691430"/>
    <w:rsid w:val="006914E4"/>
    <w:rsid w:val="00691626"/>
    <w:rsid w:val="00691A9B"/>
    <w:rsid w:val="00692451"/>
    <w:rsid w:val="00692A79"/>
    <w:rsid w:val="00692B4C"/>
    <w:rsid w:val="00693C46"/>
    <w:rsid w:val="00696468"/>
    <w:rsid w:val="00697396"/>
    <w:rsid w:val="00697933"/>
    <w:rsid w:val="00697B5A"/>
    <w:rsid w:val="006A1C16"/>
    <w:rsid w:val="006A2B15"/>
    <w:rsid w:val="006A4E81"/>
    <w:rsid w:val="006A69F0"/>
    <w:rsid w:val="006B0929"/>
    <w:rsid w:val="006B0E2D"/>
    <w:rsid w:val="006B0E4A"/>
    <w:rsid w:val="006B1DB3"/>
    <w:rsid w:val="006B278E"/>
    <w:rsid w:val="006B2A0A"/>
    <w:rsid w:val="006B30B9"/>
    <w:rsid w:val="006B3AFC"/>
    <w:rsid w:val="006B5001"/>
    <w:rsid w:val="006C24D5"/>
    <w:rsid w:val="006C27C8"/>
    <w:rsid w:val="006C33F8"/>
    <w:rsid w:val="006C574B"/>
    <w:rsid w:val="006C5808"/>
    <w:rsid w:val="006C713C"/>
    <w:rsid w:val="006D010E"/>
    <w:rsid w:val="006D1142"/>
    <w:rsid w:val="006D2415"/>
    <w:rsid w:val="006D282E"/>
    <w:rsid w:val="006D3B2A"/>
    <w:rsid w:val="006D41F1"/>
    <w:rsid w:val="006D6088"/>
    <w:rsid w:val="006D6D24"/>
    <w:rsid w:val="006D734E"/>
    <w:rsid w:val="006E1DB0"/>
    <w:rsid w:val="006E1EC1"/>
    <w:rsid w:val="006E2720"/>
    <w:rsid w:val="006E2980"/>
    <w:rsid w:val="006E2F6E"/>
    <w:rsid w:val="006E2F81"/>
    <w:rsid w:val="006E3353"/>
    <w:rsid w:val="006E36A8"/>
    <w:rsid w:val="006E4560"/>
    <w:rsid w:val="006E45A8"/>
    <w:rsid w:val="006E6375"/>
    <w:rsid w:val="006E6C89"/>
    <w:rsid w:val="006E6CF5"/>
    <w:rsid w:val="006F01E8"/>
    <w:rsid w:val="006F2319"/>
    <w:rsid w:val="006F2D24"/>
    <w:rsid w:val="006F3BB5"/>
    <w:rsid w:val="006F4CA6"/>
    <w:rsid w:val="006F64D7"/>
    <w:rsid w:val="006F76C9"/>
    <w:rsid w:val="006F7ED4"/>
    <w:rsid w:val="006F7FBC"/>
    <w:rsid w:val="00701673"/>
    <w:rsid w:val="007016EA"/>
    <w:rsid w:val="00702981"/>
    <w:rsid w:val="007029BF"/>
    <w:rsid w:val="007031E0"/>
    <w:rsid w:val="00703CC3"/>
    <w:rsid w:val="00703EC3"/>
    <w:rsid w:val="0070451D"/>
    <w:rsid w:val="00704F7D"/>
    <w:rsid w:val="007066ED"/>
    <w:rsid w:val="00711DEA"/>
    <w:rsid w:val="00711FA5"/>
    <w:rsid w:val="00712D97"/>
    <w:rsid w:val="00713927"/>
    <w:rsid w:val="00713C34"/>
    <w:rsid w:val="00714378"/>
    <w:rsid w:val="00714B9F"/>
    <w:rsid w:val="00714E60"/>
    <w:rsid w:val="007162F8"/>
    <w:rsid w:val="0071685F"/>
    <w:rsid w:val="007207DC"/>
    <w:rsid w:val="007209B0"/>
    <w:rsid w:val="00720B69"/>
    <w:rsid w:val="00722325"/>
    <w:rsid w:val="00722615"/>
    <w:rsid w:val="00722AE3"/>
    <w:rsid w:val="00724325"/>
    <w:rsid w:val="00724537"/>
    <w:rsid w:val="00724F7C"/>
    <w:rsid w:val="007259E2"/>
    <w:rsid w:val="007265E8"/>
    <w:rsid w:val="0072726F"/>
    <w:rsid w:val="00730CAE"/>
    <w:rsid w:val="007315D2"/>
    <w:rsid w:val="00732231"/>
    <w:rsid w:val="00732447"/>
    <w:rsid w:val="0073275E"/>
    <w:rsid w:val="007346B3"/>
    <w:rsid w:val="0073489E"/>
    <w:rsid w:val="00734E9D"/>
    <w:rsid w:val="007357F0"/>
    <w:rsid w:val="007366DF"/>
    <w:rsid w:val="007370E6"/>
    <w:rsid w:val="00737194"/>
    <w:rsid w:val="00741508"/>
    <w:rsid w:val="00742A68"/>
    <w:rsid w:val="00743B39"/>
    <w:rsid w:val="00743C36"/>
    <w:rsid w:val="00744768"/>
    <w:rsid w:val="007448DC"/>
    <w:rsid w:val="00744BC4"/>
    <w:rsid w:val="00745184"/>
    <w:rsid w:val="00745659"/>
    <w:rsid w:val="00745741"/>
    <w:rsid w:val="007461AF"/>
    <w:rsid w:val="00746285"/>
    <w:rsid w:val="007466A6"/>
    <w:rsid w:val="007467A8"/>
    <w:rsid w:val="00746DFB"/>
    <w:rsid w:val="007477F7"/>
    <w:rsid w:val="00747D57"/>
    <w:rsid w:val="00750B5C"/>
    <w:rsid w:val="00751536"/>
    <w:rsid w:val="007517AC"/>
    <w:rsid w:val="00751E91"/>
    <w:rsid w:val="0075284C"/>
    <w:rsid w:val="00752F99"/>
    <w:rsid w:val="00754952"/>
    <w:rsid w:val="00754AA6"/>
    <w:rsid w:val="00755C5B"/>
    <w:rsid w:val="00760267"/>
    <w:rsid w:val="007602BA"/>
    <w:rsid w:val="00760C7D"/>
    <w:rsid w:val="007624FA"/>
    <w:rsid w:val="00762949"/>
    <w:rsid w:val="00762F66"/>
    <w:rsid w:val="00763397"/>
    <w:rsid w:val="0076369D"/>
    <w:rsid w:val="00763DD4"/>
    <w:rsid w:val="0076459F"/>
    <w:rsid w:val="0076502D"/>
    <w:rsid w:val="007667AC"/>
    <w:rsid w:val="00766C29"/>
    <w:rsid w:val="00767E12"/>
    <w:rsid w:val="00775295"/>
    <w:rsid w:val="00775E91"/>
    <w:rsid w:val="00775F13"/>
    <w:rsid w:val="007763B6"/>
    <w:rsid w:val="0077647F"/>
    <w:rsid w:val="00777C6E"/>
    <w:rsid w:val="0078039D"/>
    <w:rsid w:val="00781B2B"/>
    <w:rsid w:val="00782BB9"/>
    <w:rsid w:val="007830B1"/>
    <w:rsid w:val="007836E4"/>
    <w:rsid w:val="00783D8E"/>
    <w:rsid w:val="00783E19"/>
    <w:rsid w:val="00784C1C"/>
    <w:rsid w:val="0079156B"/>
    <w:rsid w:val="0079196E"/>
    <w:rsid w:val="00793236"/>
    <w:rsid w:val="0079380D"/>
    <w:rsid w:val="0079549C"/>
    <w:rsid w:val="007975C7"/>
    <w:rsid w:val="00797647"/>
    <w:rsid w:val="00797ADB"/>
    <w:rsid w:val="007A016F"/>
    <w:rsid w:val="007A1D2C"/>
    <w:rsid w:val="007A25A6"/>
    <w:rsid w:val="007A289C"/>
    <w:rsid w:val="007A31C1"/>
    <w:rsid w:val="007A3315"/>
    <w:rsid w:val="007A4139"/>
    <w:rsid w:val="007A4C36"/>
    <w:rsid w:val="007A53AB"/>
    <w:rsid w:val="007A6082"/>
    <w:rsid w:val="007A62F6"/>
    <w:rsid w:val="007A68A4"/>
    <w:rsid w:val="007A7805"/>
    <w:rsid w:val="007B0AA1"/>
    <w:rsid w:val="007B218D"/>
    <w:rsid w:val="007B248B"/>
    <w:rsid w:val="007B36D7"/>
    <w:rsid w:val="007B3C90"/>
    <w:rsid w:val="007B4307"/>
    <w:rsid w:val="007B4E0F"/>
    <w:rsid w:val="007B4E8A"/>
    <w:rsid w:val="007B7E35"/>
    <w:rsid w:val="007B7E63"/>
    <w:rsid w:val="007C0925"/>
    <w:rsid w:val="007C1537"/>
    <w:rsid w:val="007C16FD"/>
    <w:rsid w:val="007C27BC"/>
    <w:rsid w:val="007C27EC"/>
    <w:rsid w:val="007C2D7B"/>
    <w:rsid w:val="007C2E82"/>
    <w:rsid w:val="007C3D3E"/>
    <w:rsid w:val="007C40B8"/>
    <w:rsid w:val="007C5620"/>
    <w:rsid w:val="007C68F8"/>
    <w:rsid w:val="007C6A77"/>
    <w:rsid w:val="007D0D89"/>
    <w:rsid w:val="007D29F5"/>
    <w:rsid w:val="007D32ED"/>
    <w:rsid w:val="007D34AD"/>
    <w:rsid w:val="007D5973"/>
    <w:rsid w:val="007D6216"/>
    <w:rsid w:val="007D6726"/>
    <w:rsid w:val="007D68CA"/>
    <w:rsid w:val="007E0A61"/>
    <w:rsid w:val="007E0F84"/>
    <w:rsid w:val="007E15EA"/>
    <w:rsid w:val="007E210B"/>
    <w:rsid w:val="007E2494"/>
    <w:rsid w:val="007E26F1"/>
    <w:rsid w:val="007E2A21"/>
    <w:rsid w:val="007E3EC7"/>
    <w:rsid w:val="007E6594"/>
    <w:rsid w:val="007E6CF3"/>
    <w:rsid w:val="007E6EBA"/>
    <w:rsid w:val="007E7DCA"/>
    <w:rsid w:val="007F0035"/>
    <w:rsid w:val="007F1105"/>
    <w:rsid w:val="007F2266"/>
    <w:rsid w:val="007F27F5"/>
    <w:rsid w:val="007F3D4E"/>
    <w:rsid w:val="007F44B9"/>
    <w:rsid w:val="007F5537"/>
    <w:rsid w:val="007F6F41"/>
    <w:rsid w:val="007F7BC0"/>
    <w:rsid w:val="008012B0"/>
    <w:rsid w:val="00801B3A"/>
    <w:rsid w:val="008025E8"/>
    <w:rsid w:val="008038BD"/>
    <w:rsid w:val="008038CC"/>
    <w:rsid w:val="00804F97"/>
    <w:rsid w:val="00805C69"/>
    <w:rsid w:val="00805FE2"/>
    <w:rsid w:val="00806A07"/>
    <w:rsid w:val="00806B64"/>
    <w:rsid w:val="00807A05"/>
    <w:rsid w:val="00807A80"/>
    <w:rsid w:val="00807D5F"/>
    <w:rsid w:val="0081034C"/>
    <w:rsid w:val="0081044E"/>
    <w:rsid w:val="00810634"/>
    <w:rsid w:val="00811158"/>
    <w:rsid w:val="00811309"/>
    <w:rsid w:val="00811A05"/>
    <w:rsid w:val="00813759"/>
    <w:rsid w:val="00813F06"/>
    <w:rsid w:val="00814A87"/>
    <w:rsid w:val="00815366"/>
    <w:rsid w:val="00815A36"/>
    <w:rsid w:val="00815E3A"/>
    <w:rsid w:val="008160D4"/>
    <w:rsid w:val="008175DB"/>
    <w:rsid w:val="0082122C"/>
    <w:rsid w:val="00823711"/>
    <w:rsid w:val="00823EBA"/>
    <w:rsid w:val="00824102"/>
    <w:rsid w:val="00824189"/>
    <w:rsid w:val="00824801"/>
    <w:rsid w:val="00825692"/>
    <w:rsid w:val="008256DD"/>
    <w:rsid w:val="00825BAF"/>
    <w:rsid w:val="00826878"/>
    <w:rsid w:val="00826F60"/>
    <w:rsid w:val="008271CD"/>
    <w:rsid w:val="008279CA"/>
    <w:rsid w:val="00830533"/>
    <w:rsid w:val="008305FE"/>
    <w:rsid w:val="00830D91"/>
    <w:rsid w:val="00831505"/>
    <w:rsid w:val="00831918"/>
    <w:rsid w:val="00831FE4"/>
    <w:rsid w:val="00833FC9"/>
    <w:rsid w:val="00834329"/>
    <w:rsid w:val="00834CB9"/>
    <w:rsid w:val="008350AB"/>
    <w:rsid w:val="0083582F"/>
    <w:rsid w:val="00841455"/>
    <w:rsid w:val="00841BD7"/>
    <w:rsid w:val="0084240B"/>
    <w:rsid w:val="0084344F"/>
    <w:rsid w:val="00844A92"/>
    <w:rsid w:val="00845100"/>
    <w:rsid w:val="00846709"/>
    <w:rsid w:val="008471D0"/>
    <w:rsid w:val="00847BAC"/>
    <w:rsid w:val="00847BEF"/>
    <w:rsid w:val="00850489"/>
    <w:rsid w:val="008507E5"/>
    <w:rsid w:val="008510A9"/>
    <w:rsid w:val="00852470"/>
    <w:rsid w:val="00852CD4"/>
    <w:rsid w:val="00853ACC"/>
    <w:rsid w:val="0085402B"/>
    <w:rsid w:val="00854246"/>
    <w:rsid w:val="00856652"/>
    <w:rsid w:val="00857091"/>
    <w:rsid w:val="008574CF"/>
    <w:rsid w:val="008578C5"/>
    <w:rsid w:val="008607E3"/>
    <w:rsid w:val="00860A99"/>
    <w:rsid w:val="00860C38"/>
    <w:rsid w:val="0086102A"/>
    <w:rsid w:val="0086125C"/>
    <w:rsid w:val="008613A2"/>
    <w:rsid w:val="00861498"/>
    <w:rsid w:val="008625B5"/>
    <w:rsid w:val="008627EC"/>
    <w:rsid w:val="008632A0"/>
    <w:rsid w:val="00863AF4"/>
    <w:rsid w:val="00863F43"/>
    <w:rsid w:val="00864F86"/>
    <w:rsid w:val="0087152B"/>
    <w:rsid w:val="00872728"/>
    <w:rsid w:val="00872A96"/>
    <w:rsid w:val="00874067"/>
    <w:rsid w:val="008745D4"/>
    <w:rsid w:val="008749ED"/>
    <w:rsid w:val="00874AD4"/>
    <w:rsid w:val="008757B9"/>
    <w:rsid w:val="00875CDA"/>
    <w:rsid w:val="00877819"/>
    <w:rsid w:val="0088111A"/>
    <w:rsid w:val="00881714"/>
    <w:rsid w:val="008818D6"/>
    <w:rsid w:val="008820AB"/>
    <w:rsid w:val="00882256"/>
    <w:rsid w:val="008835EF"/>
    <w:rsid w:val="00883CE8"/>
    <w:rsid w:val="00885066"/>
    <w:rsid w:val="008854C4"/>
    <w:rsid w:val="00885FA3"/>
    <w:rsid w:val="008860A9"/>
    <w:rsid w:val="00886C0E"/>
    <w:rsid w:val="00887595"/>
    <w:rsid w:val="008878DD"/>
    <w:rsid w:val="00890407"/>
    <w:rsid w:val="008904E0"/>
    <w:rsid w:val="00890BCC"/>
    <w:rsid w:val="00891584"/>
    <w:rsid w:val="00893096"/>
    <w:rsid w:val="0089361B"/>
    <w:rsid w:val="00893F10"/>
    <w:rsid w:val="0089743B"/>
    <w:rsid w:val="00897803"/>
    <w:rsid w:val="00897B41"/>
    <w:rsid w:val="008A02D6"/>
    <w:rsid w:val="008A0F67"/>
    <w:rsid w:val="008A0FA4"/>
    <w:rsid w:val="008A1398"/>
    <w:rsid w:val="008A19B3"/>
    <w:rsid w:val="008A1E3C"/>
    <w:rsid w:val="008A30A1"/>
    <w:rsid w:val="008A44E1"/>
    <w:rsid w:val="008A455B"/>
    <w:rsid w:val="008A5B90"/>
    <w:rsid w:val="008A7299"/>
    <w:rsid w:val="008A7D75"/>
    <w:rsid w:val="008B03FC"/>
    <w:rsid w:val="008B09EB"/>
    <w:rsid w:val="008B1422"/>
    <w:rsid w:val="008B2749"/>
    <w:rsid w:val="008B28EC"/>
    <w:rsid w:val="008B438B"/>
    <w:rsid w:val="008B44B8"/>
    <w:rsid w:val="008B50F3"/>
    <w:rsid w:val="008B6962"/>
    <w:rsid w:val="008B6CB4"/>
    <w:rsid w:val="008B7D66"/>
    <w:rsid w:val="008B7DB2"/>
    <w:rsid w:val="008C1F0A"/>
    <w:rsid w:val="008C3085"/>
    <w:rsid w:val="008C3E1A"/>
    <w:rsid w:val="008C4394"/>
    <w:rsid w:val="008C4936"/>
    <w:rsid w:val="008C5B3A"/>
    <w:rsid w:val="008C5D81"/>
    <w:rsid w:val="008C6505"/>
    <w:rsid w:val="008C66F9"/>
    <w:rsid w:val="008C6789"/>
    <w:rsid w:val="008C6871"/>
    <w:rsid w:val="008C70DE"/>
    <w:rsid w:val="008C7FC7"/>
    <w:rsid w:val="008D0868"/>
    <w:rsid w:val="008D104C"/>
    <w:rsid w:val="008D1C76"/>
    <w:rsid w:val="008D4CC7"/>
    <w:rsid w:val="008D4E20"/>
    <w:rsid w:val="008D5546"/>
    <w:rsid w:val="008D5698"/>
    <w:rsid w:val="008D69AA"/>
    <w:rsid w:val="008D7ADF"/>
    <w:rsid w:val="008D7FB4"/>
    <w:rsid w:val="008E1118"/>
    <w:rsid w:val="008E17E0"/>
    <w:rsid w:val="008E4111"/>
    <w:rsid w:val="008E5033"/>
    <w:rsid w:val="008E5820"/>
    <w:rsid w:val="008E72AF"/>
    <w:rsid w:val="008E7656"/>
    <w:rsid w:val="008E784E"/>
    <w:rsid w:val="008E7E90"/>
    <w:rsid w:val="008F0035"/>
    <w:rsid w:val="008F0192"/>
    <w:rsid w:val="008F1659"/>
    <w:rsid w:val="008F1A71"/>
    <w:rsid w:val="008F30FA"/>
    <w:rsid w:val="008F389D"/>
    <w:rsid w:val="008F473B"/>
    <w:rsid w:val="008F79F7"/>
    <w:rsid w:val="00901FEB"/>
    <w:rsid w:val="00902AAA"/>
    <w:rsid w:val="00903149"/>
    <w:rsid w:val="009041F5"/>
    <w:rsid w:val="00905149"/>
    <w:rsid w:val="00905FCC"/>
    <w:rsid w:val="00906225"/>
    <w:rsid w:val="00906282"/>
    <w:rsid w:val="00906800"/>
    <w:rsid w:val="009074B7"/>
    <w:rsid w:val="00913851"/>
    <w:rsid w:val="00914BD9"/>
    <w:rsid w:val="00915DA8"/>
    <w:rsid w:val="00916519"/>
    <w:rsid w:val="00916E38"/>
    <w:rsid w:val="00917449"/>
    <w:rsid w:val="00917BCA"/>
    <w:rsid w:val="0092020F"/>
    <w:rsid w:val="009213D9"/>
    <w:rsid w:val="00921A2A"/>
    <w:rsid w:val="00922ADF"/>
    <w:rsid w:val="00922CE7"/>
    <w:rsid w:val="00923C79"/>
    <w:rsid w:val="0092429B"/>
    <w:rsid w:val="00924897"/>
    <w:rsid w:val="00924FB9"/>
    <w:rsid w:val="009256F2"/>
    <w:rsid w:val="0092685E"/>
    <w:rsid w:val="009277E0"/>
    <w:rsid w:val="00930D57"/>
    <w:rsid w:val="00931BA2"/>
    <w:rsid w:val="00932064"/>
    <w:rsid w:val="00932965"/>
    <w:rsid w:val="009359C3"/>
    <w:rsid w:val="00936001"/>
    <w:rsid w:val="00936ABC"/>
    <w:rsid w:val="00937208"/>
    <w:rsid w:val="00941770"/>
    <w:rsid w:val="00941CE0"/>
    <w:rsid w:val="00941DD7"/>
    <w:rsid w:val="009420B9"/>
    <w:rsid w:val="009439B8"/>
    <w:rsid w:val="00945903"/>
    <w:rsid w:val="00946166"/>
    <w:rsid w:val="00946A6E"/>
    <w:rsid w:val="00946D25"/>
    <w:rsid w:val="00946E57"/>
    <w:rsid w:val="0095075A"/>
    <w:rsid w:val="009517A8"/>
    <w:rsid w:val="009525FC"/>
    <w:rsid w:val="0095400F"/>
    <w:rsid w:val="00954A8C"/>
    <w:rsid w:val="00954C02"/>
    <w:rsid w:val="00955BBA"/>
    <w:rsid w:val="00956850"/>
    <w:rsid w:val="009570D9"/>
    <w:rsid w:val="009615EE"/>
    <w:rsid w:val="0096292E"/>
    <w:rsid w:val="009642B2"/>
    <w:rsid w:val="00964BC3"/>
    <w:rsid w:val="009651DB"/>
    <w:rsid w:val="00965A27"/>
    <w:rsid w:val="009678DF"/>
    <w:rsid w:val="009703F0"/>
    <w:rsid w:val="00970DA2"/>
    <w:rsid w:val="009716BD"/>
    <w:rsid w:val="0097180E"/>
    <w:rsid w:val="00972184"/>
    <w:rsid w:val="0097413B"/>
    <w:rsid w:val="009747A9"/>
    <w:rsid w:val="00974E48"/>
    <w:rsid w:val="00975223"/>
    <w:rsid w:val="009772E8"/>
    <w:rsid w:val="0097742F"/>
    <w:rsid w:val="009774E7"/>
    <w:rsid w:val="00977D73"/>
    <w:rsid w:val="009806E9"/>
    <w:rsid w:val="0098148F"/>
    <w:rsid w:val="009820C0"/>
    <w:rsid w:val="0098263D"/>
    <w:rsid w:val="0098503D"/>
    <w:rsid w:val="00985ECC"/>
    <w:rsid w:val="00987A44"/>
    <w:rsid w:val="00987B87"/>
    <w:rsid w:val="00987DEB"/>
    <w:rsid w:val="00990021"/>
    <w:rsid w:val="00990642"/>
    <w:rsid w:val="0099068D"/>
    <w:rsid w:val="00990816"/>
    <w:rsid w:val="00990B75"/>
    <w:rsid w:val="00990E78"/>
    <w:rsid w:val="00991192"/>
    <w:rsid w:val="009938AF"/>
    <w:rsid w:val="009938CD"/>
    <w:rsid w:val="00994764"/>
    <w:rsid w:val="009948A5"/>
    <w:rsid w:val="00995490"/>
    <w:rsid w:val="00996006"/>
    <w:rsid w:val="00996F97"/>
    <w:rsid w:val="009979ED"/>
    <w:rsid w:val="009A0734"/>
    <w:rsid w:val="009A0C4D"/>
    <w:rsid w:val="009A1785"/>
    <w:rsid w:val="009A19A1"/>
    <w:rsid w:val="009A19C7"/>
    <w:rsid w:val="009A29C2"/>
    <w:rsid w:val="009A2C55"/>
    <w:rsid w:val="009A43A9"/>
    <w:rsid w:val="009A4549"/>
    <w:rsid w:val="009A48D8"/>
    <w:rsid w:val="009A4A6A"/>
    <w:rsid w:val="009A506F"/>
    <w:rsid w:val="009A53BE"/>
    <w:rsid w:val="009A66FF"/>
    <w:rsid w:val="009A68DF"/>
    <w:rsid w:val="009A6BDF"/>
    <w:rsid w:val="009A70EC"/>
    <w:rsid w:val="009B14F6"/>
    <w:rsid w:val="009B2453"/>
    <w:rsid w:val="009B33D9"/>
    <w:rsid w:val="009B3B80"/>
    <w:rsid w:val="009B5CBE"/>
    <w:rsid w:val="009B5F21"/>
    <w:rsid w:val="009B6D25"/>
    <w:rsid w:val="009B73D5"/>
    <w:rsid w:val="009B7F77"/>
    <w:rsid w:val="009C17D2"/>
    <w:rsid w:val="009C1A22"/>
    <w:rsid w:val="009C3678"/>
    <w:rsid w:val="009C36F5"/>
    <w:rsid w:val="009C470B"/>
    <w:rsid w:val="009C4FE7"/>
    <w:rsid w:val="009C57BF"/>
    <w:rsid w:val="009C7B2B"/>
    <w:rsid w:val="009D1356"/>
    <w:rsid w:val="009D169E"/>
    <w:rsid w:val="009D19AC"/>
    <w:rsid w:val="009D3B11"/>
    <w:rsid w:val="009D404F"/>
    <w:rsid w:val="009D5017"/>
    <w:rsid w:val="009D580E"/>
    <w:rsid w:val="009D5FE7"/>
    <w:rsid w:val="009D696D"/>
    <w:rsid w:val="009E09A8"/>
    <w:rsid w:val="009E0B6B"/>
    <w:rsid w:val="009E0C2D"/>
    <w:rsid w:val="009E1366"/>
    <w:rsid w:val="009E3667"/>
    <w:rsid w:val="009E4DC9"/>
    <w:rsid w:val="009E5333"/>
    <w:rsid w:val="009E537C"/>
    <w:rsid w:val="009E69B6"/>
    <w:rsid w:val="009E6D06"/>
    <w:rsid w:val="009E7036"/>
    <w:rsid w:val="009E797B"/>
    <w:rsid w:val="009F05BC"/>
    <w:rsid w:val="009F27B9"/>
    <w:rsid w:val="009F2F62"/>
    <w:rsid w:val="009F4FF9"/>
    <w:rsid w:val="009F5509"/>
    <w:rsid w:val="009F5AF7"/>
    <w:rsid w:val="009F61B5"/>
    <w:rsid w:val="009F77BC"/>
    <w:rsid w:val="009F7C99"/>
    <w:rsid w:val="00A00389"/>
    <w:rsid w:val="00A00A5B"/>
    <w:rsid w:val="00A014CD"/>
    <w:rsid w:val="00A01D2A"/>
    <w:rsid w:val="00A03178"/>
    <w:rsid w:val="00A034ED"/>
    <w:rsid w:val="00A03D0E"/>
    <w:rsid w:val="00A0430D"/>
    <w:rsid w:val="00A06D0C"/>
    <w:rsid w:val="00A06F5B"/>
    <w:rsid w:val="00A06FD6"/>
    <w:rsid w:val="00A07F0F"/>
    <w:rsid w:val="00A10E47"/>
    <w:rsid w:val="00A12176"/>
    <w:rsid w:val="00A14C83"/>
    <w:rsid w:val="00A1568D"/>
    <w:rsid w:val="00A157C7"/>
    <w:rsid w:val="00A158C4"/>
    <w:rsid w:val="00A160D8"/>
    <w:rsid w:val="00A16539"/>
    <w:rsid w:val="00A16955"/>
    <w:rsid w:val="00A20023"/>
    <w:rsid w:val="00A211F4"/>
    <w:rsid w:val="00A22848"/>
    <w:rsid w:val="00A233E4"/>
    <w:rsid w:val="00A23B47"/>
    <w:rsid w:val="00A25915"/>
    <w:rsid w:val="00A25ACC"/>
    <w:rsid w:val="00A25DB9"/>
    <w:rsid w:val="00A26076"/>
    <w:rsid w:val="00A26602"/>
    <w:rsid w:val="00A27390"/>
    <w:rsid w:val="00A2744B"/>
    <w:rsid w:val="00A275D1"/>
    <w:rsid w:val="00A276B9"/>
    <w:rsid w:val="00A276E7"/>
    <w:rsid w:val="00A301CD"/>
    <w:rsid w:val="00A3084F"/>
    <w:rsid w:val="00A30DB8"/>
    <w:rsid w:val="00A32058"/>
    <w:rsid w:val="00A326AD"/>
    <w:rsid w:val="00A341F3"/>
    <w:rsid w:val="00A352E2"/>
    <w:rsid w:val="00A36864"/>
    <w:rsid w:val="00A36F8F"/>
    <w:rsid w:val="00A37127"/>
    <w:rsid w:val="00A37D64"/>
    <w:rsid w:val="00A4110D"/>
    <w:rsid w:val="00A4334B"/>
    <w:rsid w:val="00A43C18"/>
    <w:rsid w:val="00A43FA7"/>
    <w:rsid w:val="00A4458C"/>
    <w:rsid w:val="00A45153"/>
    <w:rsid w:val="00A45173"/>
    <w:rsid w:val="00A466C6"/>
    <w:rsid w:val="00A46A36"/>
    <w:rsid w:val="00A504AC"/>
    <w:rsid w:val="00A51584"/>
    <w:rsid w:val="00A51651"/>
    <w:rsid w:val="00A51CF0"/>
    <w:rsid w:val="00A529D7"/>
    <w:rsid w:val="00A5575B"/>
    <w:rsid w:val="00A56571"/>
    <w:rsid w:val="00A56E5C"/>
    <w:rsid w:val="00A60EA4"/>
    <w:rsid w:val="00A633D2"/>
    <w:rsid w:val="00A63DF1"/>
    <w:rsid w:val="00A63FE5"/>
    <w:rsid w:val="00A661D6"/>
    <w:rsid w:val="00A67CBE"/>
    <w:rsid w:val="00A702B9"/>
    <w:rsid w:val="00A71C62"/>
    <w:rsid w:val="00A721A3"/>
    <w:rsid w:val="00A72397"/>
    <w:rsid w:val="00A7266B"/>
    <w:rsid w:val="00A7741D"/>
    <w:rsid w:val="00A77758"/>
    <w:rsid w:val="00A81CC6"/>
    <w:rsid w:val="00A82F43"/>
    <w:rsid w:val="00A83914"/>
    <w:rsid w:val="00A843C2"/>
    <w:rsid w:val="00A8728B"/>
    <w:rsid w:val="00A875DF"/>
    <w:rsid w:val="00A87E32"/>
    <w:rsid w:val="00A87F8B"/>
    <w:rsid w:val="00A9093D"/>
    <w:rsid w:val="00A9147A"/>
    <w:rsid w:val="00A916F5"/>
    <w:rsid w:val="00A91A11"/>
    <w:rsid w:val="00A91DC6"/>
    <w:rsid w:val="00A92D2D"/>
    <w:rsid w:val="00A93BFC"/>
    <w:rsid w:val="00A949C5"/>
    <w:rsid w:val="00AA091C"/>
    <w:rsid w:val="00AA0A78"/>
    <w:rsid w:val="00AA21B5"/>
    <w:rsid w:val="00AA32F2"/>
    <w:rsid w:val="00AA4046"/>
    <w:rsid w:val="00AA4B51"/>
    <w:rsid w:val="00AA4E67"/>
    <w:rsid w:val="00AA6057"/>
    <w:rsid w:val="00AA71D1"/>
    <w:rsid w:val="00AB04E2"/>
    <w:rsid w:val="00AB0649"/>
    <w:rsid w:val="00AB2007"/>
    <w:rsid w:val="00AB3D0A"/>
    <w:rsid w:val="00AB40C8"/>
    <w:rsid w:val="00AB42F9"/>
    <w:rsid w:val="00AB43D9"/>
    <w:rsid w:val="00AB4896"/>
    <w:rsid w:val="00AB5BAE"/>
    <w:rsid w:val="00AB66CE"/>
    <w:rsid w:val="00AB69B9"/>
    <w:rsid w:val="00AB7408"/>
    <w:rsid w:val="00AC2FCC"/>
    <w:rsid w:val="00AC3A41"/>
    <w:rsid w:val="00AC40DF"/>
    <w:rsid w:val="00AC4868"/>
    <w:rsid w:val="00AC5025"/>
    <w:rsid w:val="00AC5673"/>
    <w:rsid w:val="00AD185C"/>
    <w:rsid w:val="00AD4939"/>
    <w:rsid w:val="00AD4BA9"/>
    <w:rsid w:val="00AD4F30"/>
    <w:rsid w:val="00AD52D2"/>
    <w:rsid w:val="00AD5407"/>
    <w:rsid w:val="00AD6047"/>
    <w:rsid w:val="00AD60DC"/>
    <w:rsid w:val="00AD61B8"/>
    <w:rsid w:val="00AD6676"/>
    <w:rsid w:val="00AD6BF6"/>
    <w:rsid w:val="00AD6D3A"/>
    <w:rsid w:val="00AE0EAA"/>
    <w:rsid w:val="00AE44F9"/>
    <w:rsid w:val="00AE451B"/>
    <w:rsid w:val="00AE4912"/>
    <w:rsid w:val="00AE4958"/>
    <w:rsid w:val="00AE497A"/>
    <w:rsid w:val="00AE4C5C"/>
    <w:rsid w:val="00AE5688"/>
    <w:rsid w:val="00AE6025"/>
    <w:rsid w:val="00AF0194"/>
    <w:rsid w:val="00AF157C"/>
    <w:rsid w:val="00AF2D39"/>
    <w:rsid w:val="00AF2EDC"/>
    <w:rsid w:val="00AF3367"/>
    <w:rsid w:val="00AF33AE"/>
    <w:rsid w:val="00AF409F"/>
    <w:rsid w:val="00AF455D"/>
    <w:rsid w:val="00AF5674"/>
    <w:rsid w:val="00AF57C5"/>
    <w:rsid w:val="00AF5C18"/>
    <w:rsid w:val="00AF60E9"/>
    <w:rsid w:val="00AF644E"/>
    <w:rsid w:val="00AF71A0"/>
    <w:rsid w:val="00AF7381"/>
    <w:rsid w:val="00B004F0"/>
    <w:rsid w:val="00B00890"/>
    <w:rsid w:val="00B01433"/>
    <w:rsid w:val="00B03798"/>
    <w:rsid w:val="00B04A3C"/>
    <w:rsid w:val="00B06EA8"/>
    <w:rsid w:val="00B06F08"/>
    <w:rsid w:val="00B07909"/>
    <w:rsid w:val="00B07BFE"/>
    <w:rsid w:val="00B10A92"/>
    <w:rsid w:val="00B11834"/>
    <w:rsid w:val="00B11F46"/>
    <w:rsid w:val="00B12734"/>
    <w:rsid w:val="00B1360A"/>
    <w:rsid w:val="00B14749"/>
    <w:rsid w:val="00B153B8"/>
    <w:rsid w:val="00B15412"/>
    <w:rsid w:val="00B1631F"/>
    <w:rsid w:val="00B168B0"/>
    <w:rsid w:val="00B16EA4"/>
    <w:rsid w:val="00B17538"/>
    <w:rsid w:val="00B21541"/>
    <w:rsid w:val="00B21E7F"/>
    <w:rsid w:val="00B23457"/>
    <w:rsid w:val="00B23B82"/>
    <w:rsid w:val="00B23F96"/>
    <w:rsid w:val="00B24A8F"/>
    <w:rsid w:val="00B2505A"/>
    <w:rsid w:val="00B27C81"/>
    <w:rsid w:val="00B301DE"/>
    <w:rsid w:val="00B30A5B"/>
    <w:rsid w:val="00B30EAE"/>
    <w:rsid w:val="00B33467"/>
    <w:rsid w:val="00B33A1C"/>
    <w:rsid w:val="00B3451C"/>
    <w:rsid w:val="00B34829"/>
    <w:rsid w:val="00B35E5B"/>
    <w:rsid w:val="00B36767"/>
    <w:rsid w:val="00B37995"/>
    <w:rsid w:val="00B4087D"/>
    <w:rsid w:val="00B414FE"/>
    <w:rsid w:val="00B4223A"/>
    <w:rsid w:val="00B4342C"/>
    <w:rsid w:val="00B43706"/>
    <w:rsid w:val="00B441F1"/>
    <w:rsid w:val="00B443F6"/>
    <w:rsid w:val="00B44F38"/>
    <w:rsid w:val="00B4533B"/>
    <w:rsid w:val="00B45F30"/>
    <w:rsid w:val="00B46F28"/>
    <w:rsid w:val="00B47008"/>
    <w:rsid w:val="00B47153"/>
    <w:rsid w:val="00B506F6"/>
    <w:rsid w:val="00B51BD1"/>
    <w:rsid w:val="00B51DEC"/>
    <w:rsid w:val="00B52A6C"/>
    <w:rsid w:val="00B52CAB"/>
    <w:rsid w:val="00B52D50"/>
    <w:rsid w:val="00B5328C"/>
    <w:rsid w:val="00B54154"/>
    <w:rsid w:val="00B545C7"/>
    <w:rsid w:val="00B553B3"/>
    <w:rsid w:val="00B55A80"/>
    <w:rsid w:val="00B564FA"/>
    <w:rsid w:val="00B57839"/>
    <w:rsid w:val="00B578E0"/>
    <w:rsid w:val="00B57C77"/>
    <w:rsid w:val="00B57FC0"/>
    <w:rsid w:val="00B6017B"/>
    <w:rsid w:val="00B609C4"/>
    <w:rsid w:val="00B61402"/>
    <w:rsid w:val="00B61865"/>
    <w:rsid w:val="00B6282F"/>
    <w:rsid w:val="00B62E40"/>
    <w:rsid w:val="00B63258"/>
    <w:rsid w:val="00B649CE"/>
    <w:rsid w:val="00B64DC7"/>
    <w:rsid w:val="00B64E3C"/>
    <w:rsid w:val="00B65C8F"/>
    <w:rsid w:val="00B660CF"/>
    <w:rsid w:val="00B66C89"/>
    <w:rsid w:val="00B708AB"/>
    <w:rsid w:val="00B70AC2"/>
    <w:rsid w:val="00B710E7"/>
    <w:rsid w:val="00B71B37"/>
    <w:rsid w:val="00B72A7F"/>
    <w:rsid w:val="00B733FD"/>
    <w:rsid w:val="00B736F1"/>
    <w:rsid w:val="00B73FA0"/>
    <w:rsid w:val="00B7559D"/>
    <w:rsid w:val="00B75888"/>
    <w:rsid w:val="00B75E52"/>
    <w:rsid w:val="00B76CE3"/>
    <w:rsid w:val="00B7776F"/>
    <w:rsid w:val="00B77DCC"/>
    <w:rsid w:val="00B807EC"/>
    <w:rsid w:val="00B8134D"/>
    <w:rsid w:val="00B818D1"/>
    <w:rsid w:val="00B81D51"/>
    <w:rsid w:val="00B83D94"/>
    <w:rsid w:val="00B84F48"/>
    <w:rsid w:val="00B8578B"/>
    <w:rsid w:val="00B857E8"/>
    <w:rsid w:val="00B869D8"/>
    <w:rsid w:val="00B86D9E"/>
    <w:rsid w:val="00B872F6"/>
    <w:rsid w:val="00B873BF"/>
    <w:rsid w:val="00B87725"/>
    <w:rsid w:val="00B90535"/>
    <w:rsid w:val="00B918D7"/>
    <w:rsid w:val="00B91CCC"/>
    <w:rsid w:val="00B92258"/>
    <w:rsid w:val="00B934CD"/>
    <w:rsid w:val="00B93BD3"/>
    <w:rsid w:val="00B93E25"/>
    <w:rsid w:val="00B93FAD"/>
    <w:rsid w:val="00B941D5"/>
    <w:rsid w:val="00B944C1"/>
    <w:rsid w:val="00B948FD"/>
    <w:rsid w:val="00B94A8B"/>
    <w:rsid w:val="00BA10AD"/>
    <w:rsid w:val="00BA23BD"/>
    <w:rsid w:val="00BA28A5"/>
    <w:rsid w:val="00BA356E"/>
    <w:rsid w:val="00BA38A3"/>
    <w:rsid w:val="00BA4A69"/>
    <w:rsid w:val="00BA53F1"/>
    <w:rsid w:val="00BA6C17"/>
    <w:rsid w:val="00BA7AFD"/>
    <w:rsid w:val="00BB052D"/>
    <w:rsid w:val="00BB0B20"/>
    <w:rsid w:val="00BB0BA1"/>
    <w:rsid w:val="00BB0E2F"/>
    <w:rsid w:val="00BB19F7"/>
    <w:rsid w:val="00BB1F13"/>
    <w:rsid w:val="00BB28F5"/>
    <w:rsid w:val="00BB5706"/>
    <w:rsid w:val="00BB5FB1"/>
    <w:rsid w:val="00BB6C7B"/>
    <w:rsid w:val="00BB6FC1"/>
    <w:rsid w:val="00BC1496"/>
    <w:rsid w:val="00BC1B09"/>
    <w:rsid w:val="00BC1D2C"/>
    <w:rsid w:val="00BC1F93"/>
    <w:rsid w:val="00BC2E1A"/>
    <w:rsid w:val="00BC361D"/>
    <w:rsid w:val="00BC46F5"/>
    <w:rsid w:val="00BC47BA"/>
    <w:rsid w:val="00BC575C"/>
    <w:rsid w:val="00BC7735"/>
    <w:rsid w:val="00BC7E2E"/>
    <w:rsid w:val="00BD0479"/>
    <w:rsid w:val="00BD3900"/>
    <w:rsid w:val="00BD418B"/>
    <w:rsid w:val="00BD435D"/>
    <w:rsid w:val="00BD4388"/>
    <w:rsid w:val="00BD4C77"/>
    <w:rsid w:val="00BD4D6F"/>
    <w:rsid w:val="00BD51D0"/>
    <w:rsid w:val="00BD6733"/>
    <w:rsid w:val="00BD69BA"/>
    <w:rsid w:val="00BD778C"/>
    <w:rsid w:val="00BE1847"/>
    <w:rsid w:val="00BE2065"/>
    <w:rsid w:val="00BE21F0"/>
    <w:rsid w:val="00BE2791"/>
    <w:rsid w:val="00BE27A4"/>
    <w:rsid w:val="00BE408A"/>
    <w:rsid w:val="00BE5680"/>
    <w:rsid w:val="00BE6373"/>
    <w:rsid w:val="00BE6466"/>
    <w:rsid w:val="00BF025E"/>
    <w:rsid w:val="00BF0B16"/>
    <w:rsid w:val="00BF13C2"/>
    <w:rsid w:val="00BF1A28"/>
    <w:rsid w:val="00BF1A2A"/>
    <w:rsid w:val="00BF1BC7"/>
    <w:rsid w:val="00BF2A15"/>
    <w:rsid w:val="00BF32BE"/>
    <w:rsid w:val="00BF3380"/>
    <w:rsid w:val="00BF385A"/>
    <w:rsid w:val="00BF3EBA"/>
    <w:rsid w:val="00BF46B5"/>
    <w:rsid w:val="00BF5A8E"/>
    <w:rsid w:val="00BF5CBA"/>
    <w:rsid w:val="00BF5F10"/>
    <w:rsid w:val="00BF65B6"/>
    <w:rsid w:val="00BF791E"/>
    <w:rsid w:val="00C01051"/>
    <w:rsid w:val="00C0273B"/>
    <w:rsid w:val="00C02A60"/>
    <w:rsid w:val="00C033FE"/>
    <w:rsid w:val="00C0493C"/>
    <w:rsid w:val="00C04F7F"/>
    <w:rsid w:val="00C05241"/>
    <w:rsid w:val="00C07C85"/>
    <w:rsid w:val="00C100BE"/>
    <w:rsid w:val="00C1154B"/>
    <w:rsid w:val="00C12235"/>
    <w:rsid w:val="00C1323D"/>
    <w:rsid w:val="00C13665"/>
    <w:rsid w:val="00C139A3"/>
    <w:rsid w:val="00C14230"/>
    <w:rsid w:val="00C14995"/>
    <w:rsid w:val="00C15A6C"/>
    <w:rsid w:val="00C16211"/>
    <w:rsid w:val="00C16400"/>
    <w:rsid w:val="00C164AF"/>
    <w:rsid w:val="00C166A7"/>
    <w:rsid w:val="00C16A19"/>
    <w:rsid w:val="00C179E7"/>
    <w:rsid w:val="00C20C7A"/>
    <w:rsid w:val="00C20ED6"/>
    <w:rsid w:val="00C21199"/>
    <w:rsid w:val="00C21601"/>
    <w:rsid w:val="00C2163B"/>
    <w:rsid w:val="00C2341E"/>
    <w:rsid w:val="00C235F3"/>
    <w:rsid w:val="00C24770"/>
    <w:rsid w:val="00C24D33"/>
    <w:rsid w:val="00C2506D"/>
    <w:rsid w:val="00C2543A"/>
    <w:rsid w:val="00C2651B"/>
    <w:rsid w:val="00C267BB"/>
    <w:rsid w:val="00C26CCF"/>
    <w:rsid w:val="00C31886"/>
    <w:rsid w:val="00C31A4F"/>
    <w:rsid w:val="00C32780"/>
    <w:rsid w:val="00C33060"/>
    <w:rsid w:val="00C336B6"/>
    <w:rsid w:val="00C34C4D"/>
    <w:rsid w:val="00C34C5C"/>
    <w:rsid w:val="00C35BAF"/>
    <w:rsid w:val="00C37972"/>
    <w:rsid w:val="00C4010B"/>
    <w:rsid w:val="00C41F4A"/>
    <w:rsid w:val="00C42474"/>
    <w:rsid w:val="00C44E40"/>
    <w:rsid w:val="00C45263"/>
    <w:rsid w:val="00C45298"/>
    <w:rsid w:val="00C45BD5"/>
    <w:rsid w:val="00C47099"/>
    <w:rsid w:val="00C50CB7"/>
    <w:rsid w:val="00C51E87"/>
    <w:rsid w:val="00C521A8"/>
    <w:rsid w:val="00C5436F"/>
    <w:rsid w:val="00C54A7D"/>
    <w:rsid w:val="00C55E19"/>
    <w:rsid w:val="00C576FC"/>
    <w:rsid w:val="00C63884"/>
    <w:rsid w:val="00C64DCE"/>
    <w:rsid w:val="00C6512B"/>
    <w:rsid w:val="00C65FC2"/>
    <w:rsid w:val="00C6679B"/>
    <w:rsid w:val="00C677D1"/>
    <w:rsid w:val="00C7089A"/>
    <w:rsid w:val="00C71280"/>
    <w:rsid w:val="00C72208"/>
    <w:rsid w:val="00C733AC"/>
    <w:rsid w:val="00C744F0"/>
    <w:rsid w:val="00C75E62"/>
    <w:rsid w:val="00C75FFB"/>
    <w:rsid w:val="00C76278"/>
    <w:rsid w:val="00C77860"/>
    <w:rsid w:val="00C77B67"/>
    <w:rsid w:val="00C80FB5"/>
    <w:rsid w:val="00C81033"/>
    <w:rsid w:val="00C81D9B"/>
    <w:rsid w:val="00C81EA1"/>
    <w:rsid w:val="00C83E59"/>
    <w:rsid w:val="00C84EE4"/>
    <w:rsid w:val="00C859D0"/>
    <w:rsid w:val="00C86566"/>
    <w:rsid w:val="00C90A6F"/>
    <w:rsid w:val="00C91A00"/>
    <w:rsid w:val="00C9227C"/>
    <w:rsid w:val="00C92BEA"/>
    <w:rsid w:val="00C9431D"/>
    <w:rsid w:val="00C949A2"/>
    <w:rsid w:val="00C94EC5"/>
    <w:rsid w:val="00C9549D"/>
    <w:rsid w:val="00C955F9"/>
    <w:rsid w:val="00C96421"/>
    <w:rsid w:val="00C97567"/>
    <w:rsid w:val="00C97711"/>
    <w:rsid w:val="00C977CA"/>
    <w:rsid w:val="00C97DB7"/>
    <w:rsid w:val="00CA1C79"/>
    <w:rsid w:val="00CA2946"/>
    <w:rsid w:val="00CA436C"/>
    <w:rsid w:val="00CA4885"/>
    <w:rsid w:val="00CA719C"/>
    <w:rsid w:val="00CA7AC9"/>
    <w:rsid w:val="00CB24D5"/>
    <w:rsid w:val="00CB2A21"/>
    <w:rsid w:val="00CB39F3"/>
    <w:rsid w:val="00CB4843"/>
    <w:rsid w:val="00CB5D2D"/>
    <w:rsid w:val="00CB6AEE"/>
    <w:rsid w:val="00CB7611"/>
    <w:rsid w:val="00CC046A"/>
    <w:rsid w:val="00CC0CC0"/>
    <w:rsid w:val="00CC1D4C"/>
    <w:rsid w:val="00CC1F3F"/>
    <w:rsid w:val="00CC389B"/>
    <w:rsid w:val="00CC5E78"/>
    <w:rsid w:val="00CC670D"/>
    <w:rsid w:val="00CC7BB9"/>
    <w:rsid w:val="00CD0520"/>
    <w:rsid w:val="00CD0E7C"/>
    <w:rsid w:val="00CD1490"/>
    <w:rsid w:val="00CD193F"/>
    <w:rsid w:val="00CD2862"/>
    <w:rsid w:val="00CD2936"/>
    <w:rsid w:val="00CD37EE"/>
    <w:rsid w:val="00CD4119"/>
    <w:rsid w:val="00CD44F3"/>
    <w:rsid w:val="00CD4B5F"/>
    <w:rsid w:val="00CD4C25"/>
    <w:rsid w:val="00CD5D3B"/>
    <w:rsid w:val="00CD5F89"/>
    <w:rsid w:val="00CD6E14"/>
    <w:rsid w:val="00CD6E7A"/>
    <w:rsid w:val="00CE0975"/>
    <w:rsid w:val="00CE1112"/>
    <w:rsid w:val="00CE1597"/>
    <w:rsid w:val="00CE1A5B"/>
    <w:rsid w:val="00CE1B60"/>
    <w:rsid w:val="00CE205B"/>
    <w:rsid w:val="00CE227E"/>
    <w:rsid w:val="00CE2931"/>
    <w:rsid w:val="00CE2E6C"/>
    <w:rsid w:val="00CE3C08"/>
    <w:rsid w:val="00CE43B0"/>
    <w:rsid w:val="00CE5332"/>
    <w:rsid w:val="00CE64ED"/>
    <w:rsid w:val="00CE79AB"/>
    <w:rsid w:val="00CF0224"/>
    <w:rsid w:val="00CF0A90"/>
    <w:rsid w:val="00CF0F88"/>
    <w:rsid w:val="00CF1FAA"/>
    <w:rsid w:val="00CF21A7"/>
    <w:rsid w:val="00CF342B"/>
    <w:rsid w:val="00CF4DF9"/>
    <w:rsid w:val="00CF6F41"/>
    <w:rsid w:val="00CF7C08"/>
    <w:rsid w:val="00D012AD"/>
    <w:rsid w:val="00D019EC"/>
    <w:rsid w:val="00D01BD6"/>
    <w:rsid w:val="00D05513"/>
    <w:rsid w:val="00D05F49"/>
    <w:rsid w:val="00D065F3"/>
    <w:rsid w:val="00D066BA"/>
    <w:rsid w:val="00D06B89"/>
    <w:rsid w:val="00D06DDE"/>
    <w:rsid w:val="00D07E6D"/>
    <w:rsid w:val="00D1042B"/>
    <w:rsid w:val="00D1085E"/>
    <w:rsid w:val="00D10EEC"/>
    <w:rsid w:val="00D1186D"/>
    <w:rsid w:val="00D128C5"/>
    <w:rsid w:val="00D13110"/>
    <w:rsid w:val="00D1360B"/>
    <w:rsid w:val="00D147BB"/>
    <w:rsid w:val="00D17A54"/>
    <w:rsid w:val="00D17BA5"/>
    <w:rsid w:val="00D2089D"/>
    <w:rsid w:val="00D2104A"/>
    <w:rsid w:val="00D21A8A"/>
    <w:rsid w:val="00D22145"/>
    <w:rsid w:val="00D2230D"/>
    <w:rsid w:val="00D22E49"/>
    <w:rsid w:val="00D247D8"/>
    <w:rsid w:val="00D24B1B"/>
    <w:rsid w:val="00D25164"/>
    <w:rsid w:val="00D26147"/>
    <w:rsid w:val="00D262A5"/>
    <w:rsid w:val="00D26453"/>
    <w:rsid w:val="00D27809"/>
    <w:rsid w:val="00D27E9B"/>
    <w:rsid w:val="00D3004F"/>
    <w:rsid w:val="00D3008A"/>
    <w:rsid w:val="00D321BE"/>
    <w:rsid w:val="00D32A7C"/>
    <w:rsid w:val="00D3571F"/>
    <w:rsid w:val="00D3576E"/>
    <w:rsid w:val="00D36581"/>
    <w:rsid w:val="00D36773"/>
    <w:rsid w:val="00D379EE"/>
    <w:rsid w:val="00D40376"/>
    <w:rsid w:val="00D4162F"/>
    <w:rsid w:val="00D41D47"/>
    <w:rsid w:val="00D42424"/>
    <w:rsid w:val="00D43ADC"/>
    <w:rsid w:val="00D445BD"/>
    <w:rsid w:val="00D450D9"/>
    <w:rsid w:val="00D45208"/>
    <w:rsid w:val="00D45373"/>
    <w:rsid w:val="00D47305"/>
    <w:rsid w:val="00D47564"/>
    <w:rsid w:val="00D4779D"/>
    <w:rsid w:val="00D5096B"/>
    <w:rsid w:val="00D50A92"/>
    <w:rsid w:val="00D50E59"/>
    <w:rsid w:val="00D51323"/>
    <w:rsid w:val="00D5303E"/>
    <w:rsid w:val="00D53CE0"/>
    <w:rsid w:val="00D54646"/>
    <w:rsid w:val="00D54E9A"/>
    <w:rsid w:val="00D55F36"/>
    <w:rsid w:val="00D56120"/>
    <w:rsid w:val="00D56757"/>
    <w:rsid w:val="00D57BB8"/>
    <w:rsid w:val="00D61448"/>
    <w:rsid w:val="00D61886"/>
    <w:rsid w:val="00D619EA"/>
    <w:rsid w:val="00D623E7"/>
    <w:rsid w:val="00D6298E"/>
    <w:rsid w:val="00D631D9"/>
    <w:rsid w:val="00D633E5"/>
    <w:rsid w:val="00D64056"/>
    <w:rsid w:val="00D64137"/>
    <w:rsid w:val="00D644F8"/>
    <w:rsid w:val="00D645E6"/>
    <w:rsid w:val="00D64B02"/>
    <w:rsid w:val="00D666BC"/>
    <w:rsid w:val="00D66843"/>
    <w:rsid w:val="00D67133"/>
    <w:rsid w:val="00D6738E"/>
    <w:rsid w:val="00D7218F"/>
    <w:rsid w:val="00D7233D"/>
    <w:rsid w:val="00D72509"/>
    <w:rsid w:val="00D733E7"/>
    <w:rsid w:val="00D73F45"/>
    <w:rsid w:val="00D74971"/>
    <w:rsid w:val="00D75B61"/>
    <w:rsid w:val="00D76AC9"/>
    <w:rsid w:val="00D7765B"/>
    <w:rsid w:val="00D80564"/>
    <w:rsid w:val="00D80650"/>
    <w:rsid w:val="00D80C3B"/>
    <w:rsid w:val="00D80D0B"/>
    <w:rsid w:val="00D81013"/>
    <w:rsid w:val="00D81111"/>
    <w:rsid w:val="00D81D45"/>
    <w:rsid w:val="00D82B46"/>
    <w:rsid w:val="00D834C7"/>
    <w:rsid w:val="00D84F00"/>
    <w:rsid w:val="00D8627D"/>
    <w:rsid w:val="00D863A4"/>
    <w:rsid w:val="00D869E9"/>
    <w:rsid w:val="00D87E9D"/>
    <w:rsid w:val="00D916F6"/>
    <w:rsid w:val="00D9395F"/>
    <w:rsid w:val="00D93C0C"/>
    <w:rsid w:val="00D9495B"/>
    <w:rsid w:val="00D9698F"/>
    <w:rsid w:val="00D96CD0"/>
    <w:rsid w:val="00D973CF"/>
    <w:rsid w:val="00DA1F2A"/>
    <w:rsid w:val="00DA21C1"/>
    <w:rsid w:val="00DA2DEF"/>
    <w:rsid w:val="00DA344B"/>
    <w:rsid w:val="00DA37E0"/>
    <w:rsid w:val="00DA3B57"/>
    <w:rsid w:val="00DA427D"/>
    <w:rsid w:val="00DA451D"/>
    <w:rsid w:val="00DA5030"/>
    <w:rsid w:val="00DA5548"/>
    <w:rsid w:val="00DA63AF"/>
    <w:rsid w:val="00DA7B99"/>
    <w:rsid w:val="00DB0B9E"/>
    <w:rsid w:val="00DB27C8"/>
    <w:rsid w:val="00DB4843"/>
    <w:rsid w:val="00DB531B"/>
    <w:rsid w:val="00DB652C"/>
    <w:rsid w:val="00DB6DD2"/>
    <w:rsid w:val="00DC0792"/>
    <w:rsid w:val="00DC2149"/>
    <w:rsid w:val="00DC278B"/>
    <w:rsid w:val="00DC2F63"/>
    <w:rsid w:val="00DC34C1"/>
    <w:rsid w:val="00DC4815"/>
    <w:rsid w:val="00DC4D3A"/>
    <w:rsid w:val="00DC51C0"/>
    <w:rsid w:val="00DC5E51"/>
    <w:rsid w:val="00DC6B6D"/>
    <w:rsid w:val="00DD0B7B"/>
    <w:rsid w:val="00DD1172"/>
    <w:rsid w:val="00DD1798"/>
    <w:rsid w:val="00DD3078"/>
    <w:rsid w:val="00DD3CF1"/>
    <w:rsid w:val="00DD4224"/>
    <w:rsid w:val="00DD4588"/>
    <w:rsid w:val="00DD4BAA"/>
    <w:rsid w:val="00DD4F71"/>
    <w:rsid w:val="00DD562A"/>
    <w:rsid w:val="00DD57E2"/>
    <w:rsid w:val="00DD58D3"/>
    <w:rsid w:val="00DD5949"/>
    <w:rsid w:val="00DD69E2"/>
    <w:rsid w:val="00DE1F1A"/>
    <w:rsid w:val="00DE2056"/>
    <w:rsid w:val="00DE224E"/>
    <w:rsid w:val="00DE3C67"/>
    <w:rsid w:val="00DE7328"/>
    <w:rsid w:val="00DF1C1D"/>
    <w:rsid w:val="00DF2202"/>
    <w:rsid w:val="00DF22DC"/>
    <w:rsid w:val="00DF281F"/>
    <w:rsid w:val="00DF2AE0"/>
    <w:rsid w:val="00DF3201"/>
    <w:rsid w:val="00DF4044"/>
    <w:rsid w:val="00DF4167"/>
    <w:rsid w:val="00DF64C3"/>
    <w:rsid w:val="00DF6E8D"/>
    <w:rsid w:val="00DF7644"/>
    <w:rsid w:val="00DF79B4"/>
    <w:rsid w:val="00DF7C2B"/>
    <w:rsid w:val="00E020FA"/>
    <w:rsid w:val="00E02FB5"/>
    <w:rsid w:val="00E035F1"/>
    <w:rsid w:val="00E04660"/>
    <w:rsid w:val="00E0523F"/>
    <w:rsid w:val="00E069A3"/>
    <w:rsid w:val="00E07141"/>
    <w:rsid w:val="00E07382"/>
    <w:rsid w:val="00E07492"/>
    <w:rsid w:val="00E07496"/>
    <w:rsid w:val="00E077AC"/>
    <w:rsid w:val="00E106E3"/>
    <w:rsid w:val="00E10DB8"/>
    <w:rsid w:val="00E123A0"/>
    <w:rsid w:val="00E13882"/>
    <w:rsid w:val="00E153AC"/>
    <w:rsid w:val="00E1549E"/>
    <w:rsid w:val="00E155CC"/>
    <w:rsid w:val="00E16001"/>
    <w:rsid w:val="00E173EB"/>
    <w:rsid w:val="00E17910"/>
    <w:rsid w:val="00E17B28"/>
    <w:rsid w:val="00E20B9C"/>
    <w:rsid w:val="00E20D73"/>
    <w:rsid w:val="00E2221B"/>
    <w:rsid w:val="00E2299E"/>
    <w:rsid w:val="00E238D8"/>
    <w:rsid w:val="00E23AB8"/>
    <w:rsid w:val="00E246E7"/>
    <w:rsid w:val="00E24D68"/>
    <w:rsid w:val="00E253E0"/>
    <w:rsid w:val="00E26874"/>
    <w:rsid w:val="00E27F84"/>
    <w:rsid w:val="00E300EF"/>
    <w:rsid w:val="00E300FF"/>
    <w:rsid w:val="00E30157"/>
    <w:rsid w:val="00E31173"/>
    <w:rsid w:val="00E311C6"/>
    <w:rsid w:val="00E31A7C"/>
    <w:rsid w:val="00E320EA"/>
    <w:rsid w:val="00E331D9"/>
    <w:rsid w:val="00E337FB"/>
    <w:rsid w:val="00E33BF2"/>
    <w:rsid w:val="00E33E4C"/>
    <w:rsid w:val="00E36190"/>
    <w:rsid w:val="00E36949"/>
    <w:rsid w:val="00E36C75"/>
    <w:rsid w:val="00E37378"/>
    <w:rsid w:val="00E408A7"/>
    <w:rsid w:val="00E4109C"/>
    <w:rsid w:val="00E412A0"/>
    <w:rsid w:val="00E43A9B"/>
    <w:rsid w:val="00E45706"/>
    <w:rsid w:val="00E45B76"/>
    <w:rsid w:val="00E46AE9"/>
    <w:rsid w:val="00E47270"/>
    <w:rsid w:val="00E475C0"/>
    <w:rsid w:val="00E4784B"/>
    <w:rsid w:val="00E5093F"/>
    <w:rsid w:val="00E50A87"/>
    <w:rsid w:val="00E50DCE"/>
    <w:rsid w:val="00E5215C"/>
    <w:rsid w:val="00E523B5"/>
    <w:rsid w:val="00E538AD"/>
    <w:rsid w:val="00E545A1"/>
    <w:rsid w:val="00E56661"/>
    <w:rsid w:val="00E5714C"/>
    <w:rsid w:val="00E57F2A"/>
    <w:rsid w:val="00E611A7"/>
    <w:rsid w:val="00E61E74"/>
    <w:rsid w:val="00E63757"/>
    <w:rsid w:val="00E6389A"/>
    <w:rsid w:val="00E63DD9"/>
    <w:rsid w:val="00E6446D"/>
    <w:rsid w:val="00E645C3"/>
    <w:rsid w:val="00E64B09"/>
    <w:rsid w:val="00E6721B"/>
    <w:rsid w:val="00E67E2C"/>
    <w:rsid w:val="00E70065"/>
    <w:rsid w:val="00E70253"/>
    <w:rsid w:val="00E705CC"/>
    <w:rsid w:val="00E7186E"/>
    <w:rsid w:val="00E72C36"/>
    <w:rsid w:val="00E73857"/>
    <w:rsid w:val="00E75292"/>
    <w:rsid w:val="00E759EE"/>
    <w:rsid w:val="00E7610A"/>
    <w:rsid w:val="00E763C8"/>
    <w:rsid w:val="00E779B2"/>
    <w:rsid w:val="00E801A4"/>
    <w:rsid w:val="00E802DA"/>
    <w:rsid w:val="00E81D4E"/>
    <w:rsid w:val="00E841A3"/>
    <w:rsid w:val="00E8548D"/>
    <w:rsid w:val="00E854AF"/>
    <w:rsid w:val="00E85558"/>
    <w:rsid w:val="00E862D9"/>
    <w:rsid w:val="00E86738"/>
    <w:rsid w:val="00E9020B"/>
    <w:rsid w:val="00E911E0"/>
    <w:rsid w:val="00E91629"/>
    <w:rsid w:val="00E91852"/>
    <w:rsid w:val="00E92559"/>
    <w:rsid w:val="00E927C6"/>
    <w:rsid w:val="00E93BE1"/>
    <w:rsid w:val="00E950B5"/>
    <w:rsid w:val="00E952E1"/>
    <w:rsid w:val="00E95EDE"/>
    <w:rsid w:val="00E9602D"/>
    <w:rsid w:val="00E96487"/>
    <w:rsid w:val="00E972A7"/>
    <w:rsid w:val="00EA10E4"/>
    <w:rsid w:val="00EA213E"/>
    <w:rsid w:val="00EA31A5"/>
    <w:rsid w:val="00EA35F5"/>
    <w:rsid w:val="00EA42B5"/>
    <w:rsid w:val="00EA42E7"/>
    <w:rsid w:val="00EA4CBC"/>
    <w:rsid w:val="00EA6D54"/>
    <w:rsid w:val="00EA7B57"/>
    <w:rsid w:val="00EB0AA6"/>
    <w:rsid w:val="00EB1134"/>
    <w:rsid w:val="00EB2A43"/>
    <w:rsid w:val="00EB4375"/>
    <w:rsid w:val="00EB4841"/>
    <w:rsid w:val="00EB7AFB"/>
    <w:rsid w:val="00EC015D"/>
    <w:rsid w:val="00EC1930"/>
    <w:rsid w:val="00EC4293"/>
    <w:rsid w:val="00EC44F4"/>
    <w:rsid w:val="00EC5145"/>
    <w:rsid w:val="00EC55FF"/>
    <w:rsid w:val="00EC57B1"/>
    <w:rsid w:val="00EC5929"/>
    <w:rsid w:val="00EC77F7"/>
    <w:rsid w:val="00ED2008"/>
    <w:rsid w:val="00ED2026"/>
    <w:rsid w:val="00ED2216"/>
    <w:rsid w:val="00ED221C"/>
    <w:rsid w:val="00ED27C1"/>
    <w:rsid w:val="00ED4186"/>
    <w:rsid w:val="00ED4808"/>
    <w:rsid w:val="00ED56FF"/>
    <w:rsid w:val="00ED737A"/>
    <w:rsid w:val="00EE2490"/>
    <w:rsid w:val="00EE3256"/>
    <w:rsid w:val="00EE3BEA"/>
    <w:rsid w:val="00EE4135"/>
    <w:rsid w:val="00EE4D30"/>
    <w:rsid w:val="00EE4DEF"/>
    <w:rsid w:val="00EE5A52"/>
    <w:rsid w:val="00EE6E4E"/>
    <w:rsid w:val="00EE78C1"/>
    <w:rsid w:val="00EF0158"/>
    <w:rsid w:val="00EF2134"/>
    <w:rsid w:val="00EF2D49"/>
    <w:rsid w:val="00EF3A37"/>
    <w:rsid w:val="00EF4A54"/>
    <w:rsid w:val="00EF4E1F"/>
    <w:rsid w:val="00EF50B8"/>
    <w:rsid w:val="00EF522F"/>
    <w:rsid w:val="00EF60E8"/>
    <w:rsid w:val="00EF6DA5"/>
    <w:rsid w:val="00F001CF"/>
    <w:rsid w:val="00F00822"/>
    <w:rsid w:val="00F01385"/>
    <w:rsid w:val="00F020AB"/>
    <w:rsid w:val="00F03D0B"/>
    <w:rsid w:val="00F0406F"/>
    <w:rsid w:val="00F04A40"/>
    <w:rsid w:val="00F04F5E"/>
    <w:rsid w:val="00F06CD7"/>
    <w:rsid w:val="00F073BF"/>
    <w:rsid w:val="00F07B35"/>
    <w:rsid w:val="00F07D4E"/>
    <w:rsid w:val="00F10C13"/>
    <w:rsid w:val="00F12C29"/>
    <w:rsid w:val="00F133FC"/>
    <w:rsid w:val="00F1414D"/>
    <w:rsid w:val="00F17069"/>
    <w:rsid w:val="00F2051C"/>
    <w:rsid w:val="00F2172D"/>
    <w:rsid w:val="00F218C4"/>
    <w:rsid w:val="00F22CB3"/>
    <w:rsid w:val="00F23182"/>
    <w:rsid w:val="00F24186"/>
    <w:rsid w:val="00F251F1"/>
    <w:rsid w:val="00F256C4"/>
    <w:rsid w:val="00F26019"/>
    <w:rsid w:val="00F27AF5"/>
    <w:rsid w:val="00F27D5F"/>
    <w:rsid w:val="00F27DE5"/>
    <w:rsid w:val="00F3065E"/>
    <w:rsid w:val="00F30E76"/>
    <w:rsid w:val="00F32581"/>
    <w:rsid w:val="00F32CFD"/>
    <w:rsid w:val="00F332AF"/>
    <w:rsid w:val="00F34B1E"/>
    <w:rsid w:val="00F35186"/>
    <w:rsid w:val="00F35269"/>
    <w:rsid w:val="00F35A84"/>
    <w:rsid w:val="00F3617B"/>
    <w:rsid w:val="00F3620A"/>
    <w:rsid w:val="00F366A0"/>
    <w:rsid w:val="00F36A6E"/>
    <w:rsid w:val="00F36C96"/>
    <w:rsid w:val="00F37A53"/>
    <w:rsid w:val="00F40918"/>
    <w:rsid w:val="00F40A70"/>
    <w:rsid w:val="00F43AB9"/>
    <w:rsid w:val="00F45F86"/>
    <w:rsid w:val="00F4743B"/>
    <w:rsid w:val="00F47A28"/>
    <w:rsid w:val="00F47ACF"/>
    <w:rsid w:val="00F51383"/>
    <w:rsid w:val="00F531AA"/>
    <w:rsid w:val="00F53B5B"/>
    <w:rsid w:val="00F547EA"/>
    <w:rsid w:val="00F55110"/>
    <w:rsid w:val="00F56716"/>
    <w:rsid w:val="00F569E9"/>
    <w:rsid w:val="00F57046"/>
    <w:rsid w:val="00F57C12"/>
    <w:rsid w:val="00F6023F"/>
    <w:rsid w:val="00F60B44"/>
    <w:rsid w:val="00F61648"/>
    <w:rsid w:val="00F61BB2"/>
    <w:rsid w:val="00F61E1F"/>
    <w:rsid w:val="00F61E3E"/>
    <w:rsid w:val="00F63451"/>
    <w:rsid w:val="00F643EB"/>
    <w:rsid w:val="00F64D9A"/>
    <w:rsid w:val="00F66105"/>
    <w:rsid w:val="00F66BBF"/>
    <w:rsid w:val="00F67895"/>
    <w:rsid w:val="00F67970"/>
    <w:rsid w:val="00F7008E"/>
    <w:rsid w:val="00F707C7"/>
    <w:rsid w:val="00F70E4E"/>
    <w:rsid w:val="00F70EE2"/>
    <w:rsid w:val="00F71078"/>
    <w:rsid w:val="00F73103"/>
    <w:rsid w:val="00F73E2C"/>
    <w:rsid w:val="00F7497E"/>
    <w:rsid w:val="00F74C4E"/>
    <w:rsid w:val="00F776A9"/>
    <w:rsid w:val="00F823FC"/>
    <w:rsid w:val="00F8273A"/>
    <w:rsid w:val="00F82842"/>
    <w:rsid w:val="00F82863"/>
    <w:rsid w:val="00F8476A"/>
    <w:rsid w:val="00F84861"/>
    <w:rsid w:val="00F84BAD"/>
    <w:rsid w:val="00F866D0"/>
    <w:rsid w:val="00F86D74"/>
    <w:rsid w:val="00F87436"/>
    <w:rsid w:val="00F87B2C"/>
    <w:rsid w:val="00F87F29"/>
    <w:rsid w:val="00F90E28"/>
    <w:rsid w:val="00F92259"/>
    <w:rsid w:val="00F9297B"/>
    <w:rsid w:val="00F95109"/>
    <w:rsid w:val="00F95E47"/>
    <w:rsid w:val="00F97CBD"/>
    <w:rsid w:val="00FA1937"/>
    <w:rsid w:val="00FA19F3"/>
    <w:rsid w:val="00FA2195"/>
    <w:rsid w:val="00FA2E9E"/>
    <w:rsid w:val="00FA3823"/>
    <w:rsid w:val="00FA397F"/>
    <w:rsid w:val="00FA3D2C"/>
    <w:rsid w:val="00FA4A62"/>
    <w:rsid w:val="00FA539C"/>
    <w:rsid w:val="00FA67D1"/>
    <w:rsid w:val="00FA6A12"/>
    <w:rsid w:val="00FB0148"/>
    <w:rsid w:val="00FB12B1"/>
    <w:rsid w:val="00FB27B6"/>
    <w:rsid w:val="00FB446E"/>
    <w:rsid w:val="00FB4A5F"/>
    <w:rsid w:val="00FB5234"/>
    <w:rsid w:val="00FB6C2C"/>
    <w:rsid w:val="00FC041A"/>
    <w:rsid w:val="00FC0989"/>
    <w:rsid w:val="00FC19F1"/>
    <w:rsid w:val="00FC224E"/>
    <w:rsid w:val="00FC249C"/>
    <w:rsid w:val="00FC2AC5"/>
    <w:rsid w:val="00FC33DB"/>
    <w:rsid w:val="00FC584C"/>
    <w:rsid w:val="00FD06A4"/>
    <w:rsid w:val="00FD13E6"/>
    <w:rsid w:val="00FD1513"/>
    <w:rsid w:val="00FD1E42"/>
    <w:rsid w:val="00FD434B"/>
    <w:rsid w:val="00FD46EB"/>
    <w:rsid w:val="00FD7561"/>
    <w:rsid w:val="00FD757D"/>
    <w:rsid w:val="00FE3720"/>
    <w:rsid w:val="00FE602E"/>
    <w:rsid w:val="00FE6828"/>
    <w:rsid w:val="00FE6FAB"/>
    <w:rsid w:val="00FE7FF8"/>
    <w:rsid w:val="00FF01A8"/>
    <w:rsid w:val="00FF0A3B"/>
    <w:rsid w:val="00FF14C0"/>
    <w:rsid w:val="00FF14E1"/>
    <w:rsid w:val="00FF4B5F"/>
    <w:rsid w:val="00FF5495"/>
    <w:rsid w:val="00FF5974"/>
    <w:rsid w:val="00FF60B5"/>
    <w:rsid w:val="00FF62B5"/>
    <w:rsid w:val="00FF6763"/>
    <w:rsid w:val="00FF6805"/>
    <w:rsid w:val="00FF7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colormru v:ext="edit" colors="#6ff,#0cf,#07a8f9,#0c9cf4,#bdc4bb"/>
    </o:shapedefaults>
    <o:shapelayout v:ext="edit">
      <o:idmap v:ext="edit" data="1"/>
    </o:shapelayout>
  </w:shapeDefaults>
  <w:decimalSymbol w:val=","/>
  <w:listSeparator w:val=";"/>
  <w14:docId w14:val="5E9E4DC1"/>
  <w14:defaultImageDpi w14:val="300"/>
  <w15:chartTrackingRefBased/>
  <w15:docId w15:val="{6EEEE9A1-15F5-4C33-AF85-184CB0B2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44654"/>
    <w:rPr>
      <w:sz w:val="24"/>
      <w:szCs w:val="24"/>
      <w:lang w:eastAsia="en-US"/>
    </w:rPr>
  </w:style>
  <w:style w:type="paragraph" w:styleId="Titre1">
    <w:name w:val="heading 1"/>
    <w:basedOn w:val="Normal"/>
    <w:next w:val="Normal"/>
    <w:qFormat/>
    <w:rsid w:val="006626C2"/>
    <w:pPr>
      <w:keepNext/>
      <w:numPr>
        <w:numId w:val="1"/>
      </w:numPr>
      <w:outlineLvl w:val="0"/>
    </w:pPr>
    <w:rPr>
      <w:rFonts w:ascii="Arial Narrow" w:hAnsi="Arial Narrow"/>
      <w:b/>
      <w:bCs/>
      <w:sz w:val="28"/>
    </w:rPr>
  </w:style>
  <w:style w:type="paragraph" w:styleId="Titre2">
    <w:name w:val="heading 2"/>
    <w:basedOn w:val="Normal"/>
    <w:next w:val="Normal"/>
    <w:qFormat/>
    <w:rsid w:val="006626C2"/>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qFormat/>
    <w:rsid w:val="006626C2"/>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qFormat/>
    <w:rsid w:val="006626C2"/>
    <w:pPr>
      <w:keepNext/>
      <w:numPr>
        <w:ilvl w:val="3"/>
        <w:numId w:val="1"/>
      </w:numPr>
      <w:spacing w:before="240" w:after="60"/>
      <w:outlineLvl w:val="3"/>
    </w:pPr>
    <w:rPr>
      <w:rFonts w:ascii="Cambria" w:hAnsi="Cambria"/>
      <w:b/>
      <w:bCs/>
      <w:sz w:val="28"/>
      <w:szCs w:val="28"/>
    </w:rPr>
  </w:style>
  <w:style w:type="paragraph" w:styleId="Titre5">
    <w:name w:val="heading 5"/>
    <w:basedOn w:val="Normal"/>
    <w:next w:val="Normal"/>
    <w:qFormat/>
    <w:rsid w:val="006626C2"/>
    <w:pPr>
      <w:numPr>
        <w:ilvl w:val="4"/>
        <w:numId w:val="1"/>
      </w:numPr>
      <w:spacing w:before="240" w:after="60"/>
      <w:outlineLvl w:val="4"/>
    </w:pPr>
    <w:rPr>
      <w:rFonts w:ascii="Cambria" w:hAnsi="Cambria"/>
      <w:b/>
      <w:bCs/>
      <w:i/>
      <w:iCs/>
      <w:sz w:val="26"/>
      <w:szCs w:val="26"/>
    </w:rPr>
  </w:style>
  <w:style w:type="paragraph" w:styleId="Titre6">
    <w:name w:val="heading 6"/>
    <w:basedOn w:val="Normal"/>
    <w:next w:val="Normal"/>
    <w:qFormat/>
    <w:rsid w:val="006626C2"/>
    <w:pPr>
      <w:numPr>
        <w:ilvl w:val="5"/>
        <w:numId w:val="1"/>
      </w:numPr>
      <w:spacing w:before="240" w:after="60"/>
      <w:outlineLvl w:val="5"/>
    </w:pPr>
    <w:rPr>
      <w:rFonts w:ascii="Cambria" w:hAnsi="Cambria"/>
      <w:b/>
      <w:bCs/>
      <w:sz w:val="22"/>
      <w:szCs w:val="22"/>
    </w:rPr>
  </w:style>
  <w:style w:type="paragraph" w:styleId="Titre7">
    <w:name w:val="heading 7"/>
    <w:basedOn w:val="Normal"/>
    <w:next w:val="Normal"/>
    <w:qFormat/>
    <w:rsid w:val="006626C2"/>
    <w:pPr>
      <w:numPr>
        <w:ilvl w:val="6"/>
        <w:numId w:val="1"/>
      </w:numPr>
      <w:spacing w:before="240" w:after="60"/>
      <w:outlineLvl w:val="6"/>
    </w:pPr>
    <w:rPr>
      <w:rFonts w:ascii="Cambria" w:hAnsi="Cambria"/>
    </w:rPr>
  </w:style>
  <w:style w:type="paragraph" w:styleId="Titre8">
    <w:name w:val="heading 8"/>
    <w:basedOn w:val="Normal"/>
    <w:next w:val="Normal"/>
    <w:qFormat/>
    <w:rsid w:val="006626C2"/>
    <w:pPr>
      <w:numPr>
        <w:ilvl w:val="7"/>
        <w:numId w:val="1"/>
      </w:numPr>
      <w:spacing w:before="240" w:after="60"/>
      <w:outlineLvl w:val="7"/>
    </w:pPr>
    <w:rPr>
      <w:rFonts w:ascii="Cambria" w:hAnsi="Cambria"/>
      <w:i/>
      <w:iCs/>
    </w:rPr>
  </w:style>
  <w:style w:type="paragraph" w:styleId="Titre9">
    <w:name w:val="heading 9"/>
    <w:basedOn w:val="Normal"/>
    <w:next w:val="Normal"/>
    <w:qFormat/>
    <w:rsid w:val="006626C2"/>
    <w:pPr>
      <w:numPr>
        <w:ilvl w:val="8"/>
        <w:numId w:val="1"/>
      </w:numPr>
      <w:spacing w:before="240" w:after="60"/>
      <w:outlineLvl w:val="8"/>
    </w:pPr>
    <w:rPr>
      <w:rFonts w:ascii="Calibri" w:hAnsi="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rsid w:val="00CE1597"/>
    <w:rPr>
      <w:rFonts w:ascii="Tahoma" w:hAnsi="Tahoma" w:cs="Tahoma"/>
      <w:sz w:val="16"/>
      <w:szCs w:val="16"/>
    </w:rPr>
  </w:style>
  <w:style w:type="paragraph" w:customStyle="1" w:styleId="NIEtext">
    <w:name w:val="NIE text"/>
    <w:basedOn w:val="Corpsdetexte3"/>
    <w:rsid w:val="00244654"/>
    <w:pPr>
      <w:spacing w:after="0"/>
      <w:jc w:val="both"/>
    </w:pPr>
    <w:rPr>
      <w:rFonts w:ascii="Cambria" w:hAnsi="Cambria"/>
      <w:sz w:val="24"/>
      <w:szCs w:val="14"/>
    </w:rPr>
  </w:style>
  <w:style w:type="paragraph" w:styleId="Corpsdetexte3">
    <w:name w:val="Body Text 3"/>
    <w:basedOn w:val="Normal"/>
    <w:rsid w:val="00244654"/>
    <w:pPr>
      <w:spacing w:after="120"/>
    </w:pPr>
    <w:rPr>
      <w:sz w:val="16"/>
      <w:szCs w:val="16"/>
    </w:rPr>
  </w:style>
  <w:style w:type="table" w:styleId="Grilledutableau">
    <w:name w:val="Table Grid"/>
    <w:basedOn w:val="TableauNormal"/>
    <w:rsid w:val="00CE1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CE1597"/>
    <w:rPr>
      <w:rFonts w:cs="Times New Roman"/>
      <w:sz w:val="16"/>
      <w:szCs w:val="16"/>
    </w:rPr>
  </w:style>
  <w:style w:type="paragraph" w:styleId="Commentaire">
    <w:name w:val="annotation text"/>
    <w:basedOn w:val="Normal"/>
    <w:link w:val="CommentaireCar"/>
    <w:semiHidden/>
    <w:rsid w:val="00CE1597"/>
    <w:rPr>
      <w:sz w:val="20"/>
      <w:szCs w:val="20"/>
    </w:rPr>
  </w:style>
  <w:style w:type="character" w:customStyle="1" w:styleId="CommentaireCar">
    <w:name w:val="Commentaire Car"/>
    <w:link w:val="Commentaire"/>
    <w:semiHidden/>
    <w:locked/>
    <w:rsid w:val="005171AE"/>
    <w:rPr>
      <w:rFonts w:cs="Times New Roman"/>
      <w:lang w:val="en-US" w:eastAsia="en-US" w:bidi="ar-SA"/>
    </w:rPr>
  </w:style>
  <w:style w:type="paragraph" w:styleId="Corpsdetexte">
    <w:name w:val="Body Text"/>
    <w:basedOn w:val="Normal"/>
    <w:link w:val="CorpsdetexteCar"/>
    <w:rsid w:val="00383F48"/>
    <w:pPr>
      <w:spacing w:after="120"/>
    </w:pPr>
  </w:style>
  <w:style w:type="paragraph" w:styleId="Notedebasdepage">
    <w:name w:val="footnote text"/>
    <w:basedOn w:val="Normal"/>
    <w:link w:val="NotedebasdepageCar"/>
    <w:rsid w:val="00383F48"/>
    <w:rPr>
      <w:rFonts w:eastAsia="SimSun"/>
      <w:sz w:val="20"/>
      <w:szCs w:val="20"/>
      <w:lang w:eastAsia="zh-CN"/>
    </w:rPr>
  </w:style>
  <w:style w:type="character" w:styleId="Appelnotedebasdep">
    <w:name w:val="footnote reference"/>
    <w:rsid w:val="00383F48"/>
    <w:rPr>
      <w:rFonts w:cs="Times New Roman"/>
      <w:vertAlign w:val="superscript"/>
    </w:rPr>
  </w:style>
  <w:style w:type="character" w:styleId="Lienhypertexte">
    <w:name w:val="Hyperlink"/>
    <w:uiPriority w:val="99"/>
    <w:rsid w:val="00383F48"/>
    <w:rPr>
      <w:rFonts w:cs="Times New Roman"/>
      <w:color w:val="0000FF"/>
      <w:u w:val="single"/>
    </w:rPr>
  </w:style>
  <w:style w:type="paragraph" w:styleId="NormalWeb">
    <w:name w:val="Normal (Web)"/>
    <w:basedOn w:val="Normal"/>
    <w:rsid w:val="00383F48"/>
    <w:pPr>
      <w:spacing w:before="100" w:beforeAutospacing="1" w:after="100" w:afterAutospacing="1"/>
    </w:pPr>
    <w:rPr>
      <w:color w:val="000000"/>
    </w:rPr>
  </w:style>
  <w:style w:type="character" w:styleId="Accentuation">
    <w:name w:val="Emphasis"/>
    <w:qFormat/>
    <w:rsid w:val="00383F48"/>
    <w:rPr>
      <w:rFonts w:cs="Times New Roman"/>
      <w:b/>
      <w:bCs/>
    </w:rPr>
  </w:style>
  <w:style w:type="paragraph" w:styleId="Lgende">
    <w:name w:val="caption"/>
    <w:basedOn w:val="Normal"/>
    <w:next w:val="Normal"/>
    <w:link w:val="LgendeCar"/>
    <w:qFormat/>
    <w:rsid w:val="00D1186D"/>
    <w:pPr>
      <w:jc w:val="both"/>
    </w:pPr>
    <w:rPr>
      <w:rFonts w:ascii="Trebuchet MS" w:hAnsi="Trebuchet MS"/>
      <w:b/>
      <w:bCs/>
      <w:sz w:val="20"/>
      <w:szCs w:val="20"/>
      <w:lang w:val="fr-FR"/>
    </w:rPr>
  </w:style>
  <w:style w:type="character" w:customStyle="1" w:styleId="LgendeCar">
    <w:name w:val="Légende Car"/>
    <w:link w:val="Lgende"/>
    <w:locked/>
    <w:rsid w:val="00D1186D"/>
    <w:rPr>
      <w:rFonts w:ascii="Trebuchet MS" w:hAnsi="Trebuchet MS" w:cs="Times New Roman"/>
      <w:b/>
      <w:bCs/>
      <w:lang w:val="fr-FR" w:eastAsia="en-US" w:bidi="ar-SA"/>
    </w:rPr>
  </w:style>
  <w:style w:type="paragraph" w:styleId="Objetducommentaire">
    <w:name w:val="annotation subject"/>
    <w:basedOn w:val="Commentaire"/>
    <w:next w:val="Commentaire"/>
    <w:semiHidden/>
    <w:rsid w:val="000D0537"/>
    <w:rPr>
      <w:b/>
      <w:bCs/>
    </w:rPr>
  </w:style>
  <w:style w:type="paragraph" w:customStyle="1" w:styleId="StyleTimesNewRoman12ptBoldItalic">
    <w:name w:val="Style Times New Roman 12 pt Bold Italic"/>
    <w:basedOn w:val="Normal"/>
    <w:link w:val="StyleTimesNewRoman12ptBoldItalicChar"/>
    <w:rsid w:val="0060403D"/>
    <w:rPr>
      <w:rFonts w:ascii="Arial" w:hAnsi="Arial"/>
      <w:b/>
      <w:bCs/>
      <w:i/>
      <w:iCs/>
      <w:sz w:val="22"/>
      <w:szCs w:val="22"/>
    </w:rPr>
  </w:style>
  <w:style w:type="character" w:customStyle="1" w:styleId="StyleTimesNewRoman12ptBoldItalicChar">
    <w:name w:val="Style Times New Roman 12 pt Bold Italic Char"/>
    <w:link w:val="StyleTimesNewRoman12ptBoldItalic"/>
    <w:locked/>
    <w:rsid w:val="0060403D"/>
    <w:rPr>
      <w:rFonts w:ascii="Arial" w:eastAsia="Times New Roman" w:hAnsi="Arial" w:cs="Times New Roman"/>
      <w:b/>
      <w:bCs/>
      <w:i/>
      <w:iCs/>
      <w:sz w:val="22"/>
      <w:szCs w:val="22"/>
      <w:lang w:val="en-US" w:eastAsia="en-US" w:bidi="ar-SA"/>
    </w:rPr>
  </w:style>
  <w:style w:type="paragraph" w:styleId="En-tte">
    <w:name w:val="header"/>
    <w:basedOn w:val="Normal"/>
    <w:link w:val="En-tteCar"/>
    <w:rsid w:val="002C19EE"/>
    <w:pPr>
      <w:tabs>
        <w:tab w:val="center" w:pos="4320"/>
        <w:tab w:val="right" w:pos="8640"/>
      </w:tabs>
    </w:pPr>
  </w:style>
  <w:style w:type="paragraph" w:styleId="Pieddepage">
    <w:name w:val="footer"/>
    <w:basedOn w:val="Normal"/>
    <w:link w:val="PieddepageCar"/>
    <w:uiPriority w:val="99"/>
    <w:rsid w:val="002C19EE"/>
    <w:pPr>
      <w:tabs>
        <w:tab w:val="center" w:pos="4320"/>
        <w:tab w:val="right" w:pos="8640"/>
      </w:tabs>
    </w:pPr>
  </w:style>
  <w:style w:type="character" w:styleId="Numrodepage">
    <w:name w:val="page number"/>
    <w:rsid w:val="00411329"/>
    <w:rPr>
      <w:rFonts w:cs="Times New Roman"/>
    </w:rPr>
  </w:style>
  <w:style w:type="character" w:styleId="Lienhypertextesuivivisit">
    <w:name w:val="FollowedHyperlink"/>
    <w:rsid w:val="00977D73"/>
    <w:rPr>
      <w:rFonts w:cs="Times New Roman"/>
      <w:color w:val="800080"/>
      <w:u w:val="single"/>
    </w:rPr>
  </w:style>
  <w:style w:type="character" w:customStyle="1" w:styleId="CharChar">
    <w:name w:val="Char Char"/>
    <w:rsid w:val="00D17BA5"/>
    <w:rPr>
      <w:rFonts w:cs="Times New Roman"/>
      <w:b/>
      <w:bCs/>
      <w:lang w:val="en-GB" w:eastAsia="en-US" w:bidi="ar-SA"/>
    </w:rPr>
  </w:style>
  <w:style w:type="paragraph" w:styleId="Date">
    <w:name w:val="Date"/>
    <w:basedOn w:val="Normal"/>
    <w:next w:val="Normal"/>
    <w:rsid w:val="00D17BA5"/>
  </w:style>
  <w:style w:type="paragraph" w:customStyle="1" w:styleId="1main">
    <w:name w:val="1. main"/>
    <w:rsid w:val="00D8627D"/>
    <w:pPr>
      <w:widowControl w:val="0"/>
      <w:autoSpaceDE w:val="0"/>
      <w:autoSpaceDN w:val="0"/>
      <w:adjustRightInd w:val="0"/>
    </w:pPr>
    <w:rPr>
      <w:sz w:val="22"/>
      <w:szCs w:val="22"/>
      <w:lang w:eastAsia="en-US"/>
    </w:rPr>
  </w:style>
  <w:style w:type="character" w:customStyle="1" w:styleId="A0">
    <w:name w:val="A0"/>
    <w:rsid w:val="00B73FA0"/>
    <w:rPr>
      <w:color w:val="5C5B60"/>
      <w:sz w:val="17"/>
    </w:rPr>
  </w:style>
  <w:style w:type="paragraph" w:customStyle="1" w:styleId="1main0">
    <w:name w:val="1.main"/>
    <w:rsid w:val="00A7741D"/>
    <w:pPr>
      <w:widowControl w:val="0"/>
      <w:autoSpaceDE w:val="0"/>
      <w:autoSpaceDN w:val="0"/>
      <w:adjustRightInd w:val="0"/>
    </w:pPr>
    <w:rPr>
      <w:sz w:val="22"/>
      <w:szCs w:val="22"/>
      <w:lang w:eastAsia="en-US"/>
    </w:rPr>
  </w:style>
  <w:style w:type="paragraph" w:styleId="TM1">
    <w:name w:val="toc 1"/>
    <w:basedOn w:val="Normal"/>
    <w:next w:val="Normal"/>
    <w:autoRedefine/>
    <w:uiPriority w:val="39"/>
    <w:rsid w:val="003941E5"/>
    <w:pPr>
      <w:tabs>
        <w:tab w:val="right" w:leader="dot" w:pos="8630"/>
      </w:tabs>
      <w:ind w:left="720" w:hanging="720"/>
    </w:pPr>
    <w:rPr>
      <w:rFonts w:ascii="Arial" w:hAnsi="Arial" w:cs="Arial"/>
      <w:b/>
      <w:noProof/>
      <w:sz w:val="20"/>
      <w:szCs w:val="20"/>
    </w:rPr>
  </w:style>
  <w:style w:type="paragraph" w:styleId="TM2">
    <w:name w:val="toc 2"/>
    <w:basedOn w:val="Normal"/>
    <w:next w:val="Normal"/>
    <w:autoRedefine/>
    <w:semiHidden/>
    <w:rsid w:val="00B807EC"/>
    <w:pPr>
      <w:ind w:left="240"/>
    </w:pPr>
  </w:style>
  <w:style w:type="paragraph" w:styleId="TM3">
    <w:name w:val="toc 3"/>
    <w:basedOn w:val="Normal"/>
    <w:next w:val="Normal"/>
    <w:autoRedefine/>
    <w:semiHidden/>
    <w:rsid w:val="00B807EC"/>
    <w:pPr>
      <w:ind w:left="480"/>
    </w:pPr>
  </w:style>
  <w:style w:type="paragraph" w:styleId="TM4">
    <w:name w:val="toc 4"/>
    <w:basedOn w:val="Normal"/>
    <w:next w:val="Normal"/>
    <w:autoRedefine/>
    <w:semiHidden/>
    <w:rsid w:val="00B807EC"/>
    <w:pPr>
      <w:ind w:left="720"/>
    </w:pPr>
  </w:style>
  <w:style w:type="table" w:customStyle="1" w:styleId="StyleLatinArial10ptAfter0ptLinespacingsingle">
    <w:name w:val="Style (Latin) Arial 10 pt After:  0 pt Line spacing:  single"/>
    <w:rsid w:val="00EF4A54"/>
    <w:tblPr>
      <w:tblInd w:w="0" w:type="dxa"/>
      <w:tblCellMar>
        <w:top w:w="0" w:type="dxa"/>
        <w:left w:w="108" w:type="dxa"/>
        <w:bottom w:w="0" w:type="dxa"/>
        <w:right w:w="108" w:type="dxa"/>
      </w:tblCellMar>
    </w:tblPr>
  </w:style>
  <w:style w:type="paragraph" w:styleId="Retraitcorpsdetexte3">
    <w:name w:val="Body Text Indent 3"/>
    <w:basedOn w:val="Normal"/>
    <w:rsid w:val="004A3CBB"/>
    <w:pPr>
      <w:spacing w:after="120"/>
      <w:ind w:left="283"/>
    </w:pPr>
    <w:rPr>
      <w:sz w:val="16"/>
      <w:szCs w:val="16"/>
    </w:rPr>
  </w:style>
  <w:style w:type="character" w:customStyle="1" w:styleId="CaptionChar">
    <w:name w:val="Caption Char"/>
    <w:rsid w:val="00CF6F41"/>
    <w:rPr>
      <w:rFonts w:cs="Times New Roman"/>
      <w:b/>
      <w:bCs/>
      <w:lang w:val="en-GB" w:eastAsia="en-US" w:bidi="ar-SA"/>
    </w:rPr>
  </w:style>
  <w:style w:type="character" w:customStyle="1" w:styleId="CharChar4">
    <w:name w:val="Char Char4"/>
    <w:rsid w:val="00CF6F41"/>
    <w:rPr>
      <w:rFonts w:cs="Times New Roman"/>
      <w:sz w:val="24"/>
      <w:szCs w:val="24"/>
      <w:lang w:val="en-US" w:eastAsia="en-US" w:bidi="ar-SA"/>
    </w:rPr>
  </w:style>
  <w:style w:type="character" w:customStyle="1" w:styleId="object">
    <w:name w:val="object"/>
    <w:rsid w:val="00713927"/>
    <w:rPr>
      <w:rFonts w:cs="Times New Roman"/>
    </w:rPr>
  </w:style>
  <w:style w:type="paragraph" w:customStyle="1" w:styleId="BodyText21">
    <w:name w:val="Body Text 21"/>
    <w:basedOn w:val="Normal"/>
    <w:rsid w:val="008B44B8"/>
    <w:pPr>
      <w:tabs>
        <w:tab w:val="left" w:pos="-720"/>
      </w:tabs>
      <w:suppressAutoHyphens/>
      <w:jc w:val="both"/>
    </w:pPr>
    <w:rPr>
      <w:rFonts w:ascii="Times Roman" w:hAnsi="Times Roman"/>
      <w:spacing w:val="-2"/>
      <w:szCs w:val="20"/>
      <w:lang w:val="en-US"/>
    </w:rPr>
  </w:style>
  <w:style w:type="paragraph" w:styleId="Corpsdetexte2">
    <w:name w:val="Body Text 2"/>
    <w:basedOn w:val="Normal"/>
    <w:rsid w:val="008B44B8"/>
    <w:pPr>
      <w:spacing w:after="120" w:line="480" w:lineRule="auto"/>
    </w:pPr>
  </w:style>
  <w:style w:type="character" w:customStyle="1" w:styleId="CharChar8">
    <w:name w:val="Char Char8"/>
    <w:semiHidden/>
    <w:rsid w:val="004B1EF2"/>
    <w:rPr>
      <w:rFonts w:ascii="Times New Roman" w:hAnsi="Times New Roman" w:cs="Times New Roman"/>
      <w:sz w:val="20"/>
      <w:szCs w:val="20"/>
    </w:rPr>
  </w:style>
  <w:style w:type="character" w:customStyle="1" w:styleId="NotedebasdepageCar">
    <w:name w:val="Note de bas de page Car"/>
    <w:link w:val="Notedebasdepage"/>
    <w:locked/>
    <w:rsid w:val="004B1EF2"/>
    <w:rPr>
      <w:rFonts w:eastAsia="SimSun" w:cs="Times New Roman"/>
      <w:lang w:val="en-GB" w:eastAsia="zh-CN" w:bidi="ar-SA"/>
    </w:rPr>
  </w:style>
  <w:style w:type="paragraph" w:customStyle="1" w:styleId="Listecouleur-Accent11">
    <w:name w:val="Liste couleur - Accent 11"/>
    <w:basedOn w:val="Normal"/>
    <w:qFormat/>
    <w:rsid w:val="004B1EF2"/>
    <w:pPr>
      <w:ind w:left="720"/>
      <w:contextualSpacing/>
    </w:pPr>
    <w:rPr>
      <w:rFonts w:ascii="Arial" w:hAnsi="Arial"/>
      <w:sz w:val="20"/>
      <w:lang w:val="en-US"/>
    </w:rPr>
  </w:style>
  <w:style w:type="paragraph" w:customStyle="1" w:styleId="Standaardpersonnel">
    <w:name w:val="Standaard.personnel"/>
    <w:rsid w:val="00382E86"/>
    <w:pPr>
      <w:widowControl w:val="0"/>
      <w:autoSpaceDE w:val="0"/>
      <w:autoSpaceDN w:val="0"/>
      <w:adjustRightInd w:val="0"/>
    </w:pPr>
    <w:rPr>
      <w:rFonts w:ascii="Arial" w:hAnsi="Arial" w:cs="Arial"/>
      <w:sz w:val="22"/>
      <w:szCs w:val="22"/>
      <w:lang w:val="nl-NL" w:eastAsia="en-US"/>
    </w:rPr>
  </w:style>
  <w:style w:type="paragraph" w:styleId="Titre">
    <w:name w:val="Title"/>
    <w:basedOn w:val="Normal"/>
    <w:next w:val="Normal"/>
    <w:qFormat/>
    <w:rsid w:val="006914E4"/>
    <w:pPr>
      <w:spacing w:before="240" w:after="60"/>
      <w:outlineLvl w:val="0"/>
    </w:pPr>
    <w:rPr>
      <w:rFonts w:ascii="Arial" w:eastAsia="MS Gothic" w:hAnsi="Arial"/>
      <w:b/>
      <w:bCs/>
      <w:kern w:val="28"/>
      <w:szCs w:val="32"/>
      <w:lang w:eastAsia="en-GB"/>
    </w:rPr>
  </w:style>
  <w:style w:type="character" w:customStyle="1" w:styleId="TextedebullesCar">
    <w:name w:val="Texte de bulles Car"/>
    <w:link w:val="Textedebulles"/>
    <w:semiHidden/>
    <w:locked/>
    <w:rsid w:val="00D10EEC"/>
    <w:rPr>
      <w:rFonts w:ascii="Tahoma" w:hAnsi="Tahoma" w:cs="Tahoma"/>
      <w:sz w:val="16"/>
      <w:szCs w:val="16"/>
      <w:lang w:val="en-GB" w:eastAsia="en-US" w:bidi="ar-SA"/>
    </w:rPr>
  </w:style>
  <w:style w:type="character" w:customStyle="1" w:styleId="CharChar80">
    <w:name w:val="Char Char8"/>
    <w:semiHidden/>
    <w:locked/>
    <w:rsid w:val="004D1350"/>
    <w:rPr>
      <w:rFonts w:ascii="Times New Roman" w:hAnsi="Times New Roman" w:cs="Times New Roman"/>
      <w:sz w:val="20"/>
      <w:szCs w:val="20"/>
    </w:rPr>
  </w:style>
  <w:style w:type="character" w:customStyle="1" w:styleId="CharChar7">
    <w:name w:val="Char Char7"/>
    <w:semiHidden/>
    <w:locked/>
    <w:rsid w:val="004D1350"/>
    <w:rPr>
      <w:rFonts w:ascii="Times New Roman" w:eastAsia="SimSun" w:hAnsi="Times New Roman" w:cs="Times New Roman"/>
      <w:sz w:val="20"/>
      <w:szCs w:val="20"/>
      <w:lang w:val="x-none" w:eastAsia="zh-CN"/>
    </w:rPr>
  </w:style>
  <w:style w:type="paragraph" w:customStyle="1" w:styleId="Default">
    <w:name w:val="Default"/>
    <w:rsid w:val="008854C4"/>
    <w:pPr>
      <w:autoSpaceDE w:val="0"/>
      <w:autoSpaceDN w:val="0"/>
      <w:adjustRightInd w:val="0"/>
    </w:pPr>
    <w:rPr>
      <w:rFonts w:ascii="Arial" w:hAnsi="Arial" w:cs="Arial"/>
      <w:color w:val="000000"/>
      <w:sz w:val="24"/>
      <w:szCs w:val="24"/>
      <w:lang w:val="en-US" w:eastAsia="en-US"/>
    </w:rPr>
  </w:style>
  <w:style w:type="paragraph" w:customStyle="1" w:styleId="Pa12">
    <w:name w:val="Pa12"/>
    <w:basedOn w:val="Default"/>
    <w:next w:val="Default"/>
    <w:rsid w:val="008854C4"/>
    <w:pPr>
      <w:spacing w:line="201" w:lineRule="atLeast"/>
    </w:pPr>
    <w:rPr>
      <w:rFonts w:ascii="TradeGothic" w:hAnsi="TradeGothic" w:cs="Times New Roman"/>
      <w:color w:val="auto"/>
    </w:rPr>
  </w:style>
  <w:style w:type="character" w:customStyle="1" w:styleId="CharChar9">
    <w:name w:val="Char Char9"/>
    <w:rsid w:val="001D48B1"/>
    <w:rPr>
      <w:rFonts w:eastAsia="SimSun"/>
      <w:lang w:val="en-GB" w:eastAsia="zh-CN" w:bidi="ar-SA"/>
    </w:rPr>
  </w:style>
  <w:style w:type="character" w:customStyle="1" w:styleId="CharChar5">
    <w:name w:val="Char Char5"/>
    <w:rsid w:val="001D48B1"/>
    <w:rPr>
      <w:rFonts w:ascii="Arial" w:hAnsi="Arial"/>
      <w:b/>
      <w:bCs/>
    </w:rPr>
  </w:style>
  <w:style w:type="paragraph" w:customStyle="1" w:styleId="Grillemoyenne21">
    <w:name w:val="Grille moyenne 21"/>
    <w:link w:val="Grillemoyenne2Car"/>
    <w:qFormat/>
    <w:rsid w:val="004F758D"/>
    <w:rPr>
      <w:rFonts w:ascii="Calibri" w:eastAsia="Calibri" w:hAnsi="Calibri"/>
      <w:sz w:val="22"/>
      <w:szCs w:val="22"/>
      <w:lang w:val="en-US" w:eastAsia="ja-JP"/>
    </w:rPr>
  </w:style>
  <w:style w:type="character" w:customStyle="1" w:styleId="Grillemoyenne2Car">
    <w:name w:val="Grille moyenne 2 Car"/>
    <w:link w:val="Grillemoyenne21"/>
    <w:locked/>
    <w:rsid w:val="004F758D"/>
    <w:rPr>
      <w:rFonts w:ascii="Calibri" w:eastAsia="Calibri" w:hAnsi="Calibri"/>
      <w:sz w:val="22"/>
      <w:szCs w:val="22"/>
      <w:lang w:val="en-US" w:eastAsia="ja-JP" w:bidi="ar-SA"/>
    </w:rPr>
  </w:style>
  <w:style w:type="paragraph" w:customStyle="1" w:styleId="Style2">
    <w:name w:val="Style2"/>
    <w:basedOn w:val="Normal"/>
    <w:next w:val="Normal"/>
    <w:rsid w:val="006F2D24"/>
    <w:pPr>
      <w:suppressAutoHyphens/>
    </w:pPr>
    <w:rPr>
      <w:rFonts w:ascii="Arial" w:hAnsi="Arial"/>
      <w:b/>
      <w:sz w:val="20"/>
      <w:lang w:eastAsia="ar-SA"/>
    </w:rPr>
  </w:style>
  <w:style w:type="paragraph" w:customStyle="1" w:styleId="Tramecouleur-Accent11">
    <w:name w:val="Trame couleur - Accent 11"/>
    <w:hidden/>
    <w:uiPriority w:val="99"/>
    <w:semiHidden/>
    <w:rsid w:val="00130462"/>
    <w:rPr>
      <w:sz w:val="24"/>
      <w:szCs w:val="24"/>
      <w:lang w:eastAsia="en-US"/>
    </w:rPr>
  </w:style>
  <w:style w:type="paragraph" w:styleId="Explorateurdedocuments">
    <w:name w:val="Document Map"/>
    <w:basedOn w:val="Normal"/>
    <w:link w:val="ExplorateurdedocumentsCar"/>
    <w:rsid w:val="00805FE2"/>
    <w:rPr>
      <w:rFonts w:ascii="Lucida Grande" w:hAnsi="Lucida Grande" w:cs="Lucida Grande"/>
    </w:rPr>
  </w:style>
  <w:style w:type="character" w:customStyle="1" w:styleId="ExplorateurdedocumentsCar">
    <w:name w:val="Explorateur de documents Car"/>
    <w:link w:val="Explorateurdedocuments"/>
    <w:rsid w:val="00805FE2"/>
    <w:rPr>
      <w:rFonts w:ascii="Lucida Grande" w:hAnsi="Lucida Grande" w:cs="Lucida Grande"/>
      <w:sz w:val="24"/>
      <w:szCs w:val="24"/>
      <w:lang w:val="en-GB" w:eastAsia="en-US"/>
    </w:rPr>
  </w:style>
  <w:style w:type="paragraph" w:customStyle="1" w:styleId="BODYCALIBRI12">
    <w:name w:val="BODY CALIBRI 12"/>
    <w:basedOn w:val="NIEtext"/>
    <w:qFormat/>
    <w:rsid w:val="00805FE2"/>
    <w:rPr>
      <w:rFonts w:ascii="Calibri" w:hAnsi="Calibri"/>
      <w:szCs w:val="24"/>
    </w:rPr>
  </w:style>
  <w:style w:type="paragraph" w:customStyle="1" w:styleId="TITOLODISEZIONE">
    <w:name w:val="TITOLO DI SEZIONE"/>
    <w:basedOn w:val="Normal"/>
    <w:qFormat/>
    <w:rsid w:val="00044A7A"/>
    <w:rPr>
      <w:rFonts w:ascii="Calibri" w:hAnsi="Calibri"/>
      <w:b/>
      <w:bCs/>
      <w:color w:val="708074"/>
      <w:sz w:val="36"/>
      <w:szCs w:val="36"/>
    </w:rPr>
  </w:style>
  <w:style w:type="paragraph" w:customStyle="1" w:styleId="TITOLOPARA1">
    <w:name w:val="TITOLO PARA1"/>
    <w:basedOn w:val="Normal"/>
    <w:qFormat/>
    <w:rsid w:val="00E26874"/>
    <w:pPr>
      <w:jc w:val="both"/>
    </w:pPr>
    <w:rPr>
      <w:rFonts w:ascii="Calibri" w:hAnsi="Calibri"/>
      <w:b/>
      <w:bCs/>
      <w:color w:val="708074"/>
      <w:u w:val="single"/>
    </w:rPr>
  </w:style>
  <w:style w:type="paragraph" w:customStyle="1" w:styleId="indentbox">
    <w:name w:val="indent box"/>
    <w:basedOn w:val="Normal"/>
    <w:qFormat/>
    <w:rsid w:val="00276B4F"/>
    <w:pPr>
      <w:numPr>
        <w:numId w:val="3"/>
      </w:numPr>
      <w:jc w:val="both"/>
    </w:pPr>
    <w:rPr>
      <w:rFonts w:ascii="Calibri" w:hAnsi="Calibri"/>
      <w:b/>
      <w:bCs/>
    </w:rPr>
  </w:style>
  <w:style w:type="character" w:customStyle="1" w:styleId="CorpsdetexteCar">
    <w:name w:val="Corps de texte Car"/>
    <w:link w:val="Corpsdetexte"/>
    <w:rsid w:val="00ED2026"/>
    <w:rPr>
      <w:sz w:val="24"/>
      <w:szCs w:val="24"/>
      <w:lang w:val="en-GB" w:eastAsia="en-US"/>
    </w:rPr>
  </w:style>
  <w:style w:type="paragraph" w:customStyle="1" w:styleId="titolocapitolo">
    <w:name w:val="titolo capitolo"/>
    <w:basedOn w:val="Normal"/>
    <w:qFormat/>
    <w:rsid w:val="00465BE2"/>
    <w:pPr>
      <w:jc w:val="both"/>
    </w:pPr>
    <w:rPr>
      <w:rFonts w:ascii="Calibri" w:hAnsi="Calibri"/>
      <w:b/>
      <w:bCs/>
      <w:color w:val="708074"/>
      <w:sz w:val="36"/>
      <w:szCs w:val="36"/>
    </w:rPr>
  </w:style>
  <w:style w:type="paragraph" w:customStyle="1" w:styleId="Nessunaspaziatura1">
    <w:name w:val="Nessuna spaziatura1"/>
    <w:qFormat/>
    <w:rsid w:val="00465BE2"/>
    <w:rPr>
      <w:rFonts w:ascii="Calibri" w:eastAsia="Calibri" w:hAnsi="Calibri"/>
      <w:sz w:val="22"/>
      <w:szCs w:val="22"/>
      <w:lang w:val="en-US" w:eastAsia="ja-JP"/>
    </w:rPr>
  </w:style>
  <w:style w:type="character" w:customStyle="1" w:styleId="FootnoteTextChar">
    <w:name w:val="Footnote Text Char"/>
    <w:semiHidden/>
    <w:locked/>
    <w:rsid w:val="007C5620"/>
    <w:rPr>
      <w:rFonts w:ascii="Times New Roman" w:eastAsia="SimSun" w:hAnsi="Times New Roman" w:cs="Times New Roman"/>
      <w:sz w:val="20"/>
      <w:szCs w:val="20"/>
      <w:lang w:val="en-GB" w:eastAsia="zh-CN"/>
    </w:rPr>
  </w:style>
  <w:style w:type="character" w:customStyle="1" w:styleId="PieddepageCar">
    <w:name w:val="Pied de page Car"/>
    <w:link w:val="Pieddepage"/>
    <w:uiPriority w:val="99"/>
    <w:locked/>
    <w:rsid w:val="007C5620"/>
    <w:rPr>
      <w:sz w:val="24"/>
      <w:szCs w:val="24"/>
      <w:lang w:val="en-GB" w:eastAsia="en-US" w:bidi="ar-SA"/>
    </w:rPr>
  </w:style>
  <w:style w:type="character" w:customStyle="1" w:styleId="CommentTextChar">
    <w:name w:val="Comment Text Char"/>
    <w:semiHidden/>
    <w:locked/>
    <w:rsid w:val="007C5620"/>
    <w:rPr>
      <w:rFonts w:ascii="Times New Roman" w:hAnsi="Times New Roman" w:cs="Times New Roman"/>
      <w:sz w:val="20"/>
      <w:szCs w:val="20"/>
      <w:lang w:val="en-GB" w:eastAsia="en-US"/>
    </w:rPr>
  </w:style>
  <w:style w:type="paragraph" w:styleId="Paragraphedeliste">
    <w:name w:val="List Paragraph"/>
    <w:basedOn w:val="Normal"/>
    <w:uiPriority w:val="72"/>
    <w:qFormat/>
    <w:rsid w:val="00B94A8B"/>
    <w:pPr>
      <w:ind w:left="720"/>
      <w:contextualSpacing/>
    </w:pPr>
  </w:style>
  <w:style w:type="character" w:customStyle="1" w:styleId="En-tteCar">
    <w:name w:val="En-tête Car"/>
    <w:basedOn w:val="Policepardfaut"/>
    <w:link w:val="En-tte"/>
    <w:rsid w:val="009256F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sChild>
    </w:div>
    <w:div w:id="80">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2160">
      <w:bodyDiv w:val="1"/>
      <w:marLeft w:val="0"/>
      <w:marRight w:val="0"/>
      <w:marTop w:val="0"/>
      <w:marBottom w:val="0"/>
      <w:divBdr>
        <w:top w:val="none" w:sz="0" w:space="0" w:color="auto"/>
        <w:left w:val="none" w:sz="0" w:space="0" w:color="auto"/>
        <w:bottom w:val="none" w:sz="0" w:space="0" w:color="auto"/>
        <w:right w:val="none" w:sz="0" w:space="0" w:color="auto"/>
      </w:divBdr>
      <w:divsChild>
        <w:div w:id="839196711">
          <w:marLeft w:val="0"/>
          <w:marRight w:val="0"/>
          <w:marTop w:val="0"/>
          <w:marBottom w:val="0"/>
          <w:divBdr>
            <w:top w:val="none" w:sz="0" w:space="0" w:color="auto"/>
            <w:left w:val="none" w:sz="0" w:space="0" w:color="auto"/>
            <w:bottom w:val="none" w:sz="0" w:space="0" w:color="auto"/>
            <w:right w:val="none" w:sz="0" w:space="0" w:color="auto"/>
          </w:divBdr>
          <w:divsChild>
            <w:div w:id="90584912">
              <w:marLeft w:val="0"/>
              <w:marRight w:val="0"/>
              <w:marTop w:val="0"/>
              <w:marBottom w:val="0"/>
              <w:divBdr>
                <w:top w:val="none" w:sz="0" w:space="0" w:color="auto"/>
                <w:left w:val="none" w:sz="0" w:space="0" w:color="auto"/>
                <w:bottom w:val="none" w:sz="0" w:space="0" w:color="auto"/>
                <w:right w:val="none" w:sz="0" w:space="0" w:color="auto"/>
              </w:divBdr>
            </w:div>
            <w:div w:id="123934146">
              <w:marLeft w:val="0"/>
              <w:marRight w:val="0"/>
              <w:marTop w:val="0"/>
              <w:marBottom w:val="0"/>
              <w:divBdr>
                <w:top w:val="none" w:sz="0" w:space="0" w:color="auto"/>
                <w:left w:val="none" w:sz="0" w:space="0" w:color="auto"/>
                <w:bottom w:val="none" w:sz="0" w:space="0" w:color="auto"/>
                <w:right w:val="none" w:sz="0" w:space="0" w:color="auto"/>
              </w:divBdr>
            </w:div>
            <w:div w:id="492375669">
              <w:marLeft w:val="0"/>
              <w:marRight w:val="0"/>
              <w:marTop w:val="0"/>
              <w:marBottom w:val="0"/>
              <w:divBdr>
                <w:top w:val="none" w:sz="0" w:space="0" w:color="auto"/>
                <w:left w:val="none" w:sz="0" w:space="0" w:color="auto"/>
                <w:bottom w:val="none" w:sz="0" w:space="0" w:color="auto"/>
                <w:right w:val="none" w:sz="0" w:space="0" w:color="auto"/>
              </w:divBdr>
            </w:div>
            <w:div w:id="532960651">
              <w:marLeft w:val="0"/>
              <w:marRight w:val="0"/>
              <w:marTop w:val="0"/>
              <w:marBottom w:val="0"/>
              <w:divBdr>
                <w:top w:val="none" w:sz="0" w:space="0" w:color="auto"/>
                <w:left w:val="none" w:sz="0" w:space="0" w:color="auto"/>
                <w:bottom w:val="none" w:sz="0" w:space="0" w:color="auto"/>
                <w:right w:val="none" w:sz="0" w:space="0" w:color="auto"/>
              </w:divBdr>
            </w:div>
            <w:div w:id="643778457">
              <w:marLeft w:val="0"/>
              <w:marRight w:val="0"/>
              <w:marTop w:val="0"/>
              <w:marBottom w:val="0"/>
              <w:divBdr>
                <w:top w:val="none" w:sz="0" w:space="0" w:color="auto"/>
                <w:left w:val="none" w:sz="0" w:space="0" w:color="auto"/>
                <w:bottom w:val="none" w:sz="0" w:space="0" w:color="auto"/>
                <w:right w:val="none" w:sz="0" w:space="0" w:color="auto"/>
              </w:divBdr>
            </w:div>
            <w:div w:id="645553636">
              <w:marLeft w:val="0"/>
              <w:marRight w:val="0"/>
              <w:marTop w:val="0"/>
              <w:marBottom w:val="0"/>
              <w:divBdr>
                <w:top w:val="none" w:sz="0" w:space="0" w:color="auto"/>
                <w:left w:val="none" w:sz="0" w:space="0" w:color="auto"/>
                <w:bottom w:val="none" w:sz="0" w:space="0" w:color="auto"/>
                <w:right w:val="none" w:sz="0" w:space="0" w:color="auto"/>
              </w:divBdr>
            </w:div>
            <w:div w:id="686753951">
              <w:marLeft w:val="0"/>
              <w:marRight w:val="0"/>
              <w:marTop w:val="0"/>
              <w:marBottom w:val="0"/>
              <w:divBdr>
                <w:top w:val="none" w:sz="0" w:space="0" w:color="auto"/>
                <w:left w:val="none" w:sz="0" w:space="0" w:color="auto"/>
                <w:bottom w:val="none" w:sz="0" w:space="0" w:color="auto"/>
                <w:right w:val="none" w:sz="0" w:space="0" w:color="auto"/>
              </w:divBdr>
            </w:div>
            <w:div w:id="830020557">
              <w:marLeft w:val="0"/>
              <w:marRight w:val="0"/>
              <w:marTop w:val="0"/>
              <w:marBottom w:val="0"/>
              <w:divBdr>
                <w:top w:val="none" w:sz="0" w:space="0" w:color="auto"/>
                <w:left w:val="none" w:sz="0" w:space="0" w:color="auto"/>
                <w:bottom w:val="none" w:sz="0" w:space="0" w:color="auto"/>
                <w:right w:val="none" w:sz="0" w:space="0" w:color="auto"/>
              </w:divBdr>
            </w:div>
            <w:div w:id="890120145">
              <w:marLeft w:val="0"/>
              <w:marRight w:val="0"/>
              <w:marTop w:val="0"/>
              <w:marBottom w:val="0"/>
              <w:divBdr>
                <w:top w:val="none" w:sz="0" w:space="0" w:color="auto"/>
                <w:left w:val="none" w:sz="0" w:space="0" w:color="auto"/>
                <w:bottom w:val="none" w:sz="0" w:space="0" w:color="auto"/>
                <w:right w:val="none" w:sz="0" w:space="0" w:color="auto"/>
              </w:divBdr>
            </w:div>
            <w:div w:id="937254403">
              <w:marLeft w:val="0"/>
              <w:marRight w:val="0"/>
              <w:marTop w:val="0"/>
              <w:marBottom w:val="0"/>
              <w:divBdr>
                <w:top w:val="none" w:sz="0" w:space="0" w:color="auto"/>
                <w:left w:val="none" w:sz="0" w:space="0" w:color="auto"/>
                <w:bottom w:val="none" w:sz="0" w:space="0" w:color="auto"/>
                <w:right w:val="none" w:sz="0" w:space="0" w:color="auto"/>
              </w:divBdr>
            </w:div>
            <w:div w:id="1180437182">
              <w:marLeft w:val="0"/>
              <w:marRight w:val="0"/>
              <w:marTop w:val="0"/>
              <w:marBottom w:val="0"/>
              <w:divBdr>
                <w:top w:val="none" w:sz="0" w:space="0" w:color="auto"/>
                <w:left w:val="none" w:sz="0" w:space="0" w:color="auto"/>
                <w:bottom w:val="none" w:sz="0" w:space="0" w:color="auto"/>
                <w:right w:val="none" w:sz="0" w:space="0" w:color="auto"/>
              </w:divBdr>
            </w:div>
            <w:div w:id="1228804327">
              <w:marLeft w:val="0"/>
              <w:marRight w:val="0"/>
              <w:marTop w:val="0"/>
              <w:marBottom w:val="0"/>
              <w:divBdr>
                <w:top w:val="none" w:sz="0" w:space="0" w:color="auto"/>
                <w:left w:val="none" w:sz="0" w:space="0" w:color="auto"/>
                <w:bottom w:val="none" w:sz="0" w:space="0" w:color="auto"/>
                <w:right w:val="none" w:sz="0" w:space="0" w:color="auto"/>
              </w:divBdr>
            </w:div>
            <w:div w:id="1235773039">
              <w:marLeft w:val="0"/>
              <w:marRight w:val="0"/>
              <w:marTop w:val="0"/>
              <w:marBottom w:val="0"/>
              <w:divBdr>
                <w:top w:val="none" w:sz="0" w:space="0" w:color="auto"/>
                <w:left w:val="none" w:sz="0" w:space="0" w:color="auto"/>
                <w:bottom w:val="none" w:sz="0" w:space="0" w:color="auto"/>
                <w:right w:val="none" w:sz="0" w:space="0" w:color="auto"/>
              </w:divBdr>
            </w:div>
            <w:div w:id="1297371557">
              <w:marLeft w:val="0"/>
              <w:marRight w:val="0"/>
              <w:marTop w:val="0"/>
              <w:marBottom w:val="0"/>
              <w:divBdr>
                <w:top w:val="none" w:sz="0" w:space="0" w:color="auto"/>
                <w:left w:val="none" w:sz="0" w:space="0" w:color="auto"/>
                <w:bottom w:val="none" w:sz="0" w:space="0" w:color="auto"/>
                <w:right w:val="none" w:sz="0" w:space="0" w:color="auto"/>
              </w:divBdr>
            </w:div>
            <w:div w:id="1448621284">
              <w:marLeft w:val="0"/>
              <w:marRight w:val="0"/>
              <w:marTop w:val="0"/>
              <w:marBottom w:val="0"/>
              <w:divBdr>
                <w:top w:val="none" w:sz="0" w:space="0" w:color="auto"/>
                <w:left w:val="none" w:sz="0" w:space="0" w:color="auto"/>
                <w:bottom w:val="none" w:sz="0" w:space="0" w:color="auto"/>
                <w:right w:val="none" w:sz="0" w:space="0" w:color="auto"/>
              </w:divBdr>
            </w:div>
            <w:div w:id="1745570395">
              <w:marLeft w:val="0"/>
              <w:marRight w:val="0"/>
              <w:marTop w:val="0"/>
              <w:marBottom w:val="0"/>
              <w:divBdr>
                <w:top w:val="none" w:sz="0" w:space="0" w:color="auto"/>
                <w:left w:val="none" w:sz="0" w:space="0" w:color="auto"/>
                <w:bottom w:val="none" w:sz="0" w:space="0" w:color="auto"/>
                <w:right w:val="none" w:sz="0" w:space="0" w:color="auto"/>
              </w:divBdr>
            </w:div>
            <w:div w:id="21130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1257">
      <w:bodyDiv w:val="1"/>
      <w:marLeft w:val="0"/>
      <w:marRight w:val="0"/>
      <w:marTop w:val="0"/>
      <w:marBottom w:val="0"/>
      <w:divBdr>
        <w:top w:val="none" w:sz="0" w:space="0" w:color="auto"/>
        <w:left w:val="none" w:sz="0" w:space="0" w:color="auto"/>
        <w:bottom w:val="none" w:sz="0" w:space="0" w:color="auto"/>
        <w:right w:val="none" w:sz="0" w:space="0" w:color="auto"/>
      </w:divBdr>
      <w:divsChild>
        <w:div w:id="1901473603">
          <w:marLeft w:val="0"/>
          <w:marRight w:val="0"/>
          <w:marTop w:val="0"/>
          <w:marBottom w:val="0"/>
          <w:divBdr>
            <w:top w:val="none" w:sz="0" w:space="0" w:color="auto"/>
            <w:left w:val="none" w:sz="0" w:space="0" w:color="auto"/>
            <w:bottom w:val="none" w:sz="0" w:space="0" w:color="auto"/>
            <w:right w:val="none" w:sz="0" w:space="0" w:color="auto"/>
          </w:divBdr>
          <w:divsChild>
            <w:div w:id="17282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3810">
      <w:bodyDiv w:val="1"/>
      <w:marLeft w:val="0"/>
      <w:marRight w:val="0"/>
      <w:marTop w:val="0"/>
      <w:marBottom w:val="0"/>
      <w:divBdr>
        <w:top w:val="none" w:sz="0" w:space="0" w:color="auto"/>
        <w:left w:val="none" w:sz="0" w:space="0" w:color="auto"/>
        <w:bottom w:val="none" w:sz="0" w:space="0" w:color="auto"/>
        <w:right w:val="none" w:sz="0" w:space="0" w:color="auto"/>
      </w:divBdr>
      <w:divsChild>
        <w:div w:id="1252012174">
          <w:marLeft w:val="0"/>
          <w:marRight w:val="0"/>
          <w:marTop w:val="0"/>
          <w:marBottom w:val="0"/>
          <w:divBdr>
            <w:top w:val="none" w:sz="0" w:space="0" w:color="auto"/>
            <w:left w:val="none" w:sz="0" w:space="0" w:color="auto"/>
            <w:bottom w:val="none" w:sz="0" w:space="0" w:color="auto"/>
            <w:right w:val="none" w:sz="0" w:space="0" w:color="auto"/>
          </w:divBdr>
          <w:divsChild>
            <w:div w:id="23488396">
              <w:marLeft w:val="0"/>
              <w:marRight w:val="0"/>
              <w:marTop w:val="0"/>
              <w:marBottom w:val="0"/>
              <w:divBdr>
                <w:top w:val="none" w:sz="0" w:space="0" w:color="auto"/>
                <w:left w:val="none" w:sz="0" w:space="0" w:color="auto"/>
                <w:bottom w:val="none" w:sz="0" w:space="0" w:color="auto"/>
                <w:right w:val="none" w:sz="0" w:space="0" w:color="auto"/>
              </w:divBdr>
            </w:div>
            <w:div w:id="269775802">
              <w:marLeft w:val="0"/>
              <w:marRight w:val="0"/>
              <w:marTop w:val="0"/>
              <w:marBottom w:val="0"/>
              <w:divBdr>
                <w:top w:val="none" w:sz="0" w:space="0" w:color="auto"/>
                <w:left w:val="none" w:sz="0" w:space="0" w:color="auto"/>
                <w:bottom w:val="none" w:sz="0" w:space="0" w:color="auto"/>
                <w:right w:val="none" w:sz="0" w:space="0" w:color="auto"/>
              </w:divBdr>
            </w:div>
            <w:div w:id="304354898">
              <w:marLeft w:val="0"/>
              <w:marRight w:val="0"/>
              <w:marTop w:val="0"/>
              <w:marBottom w:val="0"/>
              <w:divBdr>
                <w:top w:val="none" w:sz="0" w:space="0" w:color="auto"/>
                <w:left w:val="none" w:sz="0" w:space="0" w:color="auto"/>
                <w:bottom w:val="none" w:sz="0" w:space="0" w:color="auto"/>
                <w:right w:val="none" w:sz="0" w:space="0" w:color="auto"/>
              </w:divBdr>
            </w:div>
            <w:div w:id="378407263">
              <w:marLeft w:val="0"/>
              <w:marRight w:val="0"/>
              <w:marTop w:val="0"/>
              <w:marBottom w:val="0"/>
              <w:divBdr>
                <w:top w:val="none" w:sz="0" w:space="0" w:color="auto"/>
                <w:left w:val="none" w:sz="0" w:space="0" w:color="auto"/>
                <w:bottom w:val="none" w:sz="0" w:space="0" w:color="auto"/>
                <w:right w:val="none" w:sz="0" w:space="0" w:color="auto"/>
              </w:divBdr>
            </w:div>
            <w:div w:id="394352382">
              <w:marLeft w:val="0"/>
              <w:marRight w:val="0"/>
              <w:marTop w:val="0"/>
              <w:marBottom w:val="0"/>
              <w:divBdr>
                <w:top w:val="none" w:sz="0" w:space="0" w:color="auto"/>
                <w:left w:val="none" w:sz="0" w:space="0" w:color="auto"/>
                <w:bottom w:val="none" w:sz="0" w:space="0" w:color="auto"/>
                <w:right w:val="none" w:sz="0" w:space="0" w:color="auto"/>
              </w:divBdr>
            </w:div>
            <w:div w:id="596016690">
              <w:marLeft w:val="0"/>
              <w:marRight w:val="0"/>
              <w:marTop w:val="0"/>
              <w:marBottom w:val="0"/>
              <w:divBdr>
                <w:top w:val="none" w:sz="0" w:space="0" w:color="auto"/>
                <w:left w:val="none" w:sz="0" w:space="0" w:color="auto"/>
                <w:bottom w:val="none" w:sz="0" w:space="0" w:color="auto"/>
                <w:right w:val="none" w:sz="0" w:space="0" w:color="auto"/>
              </w:divBdr>
            </w:div>
            <w:div w:id="665671526">
              <w:marLeft w:val="0"/>
              <w:marRight w:val="0"/>
              <w:marTop w:val="0"/>
              <w:marBottom w:val="0"/>
              <w:divBdr>
                <w:top w:val="none" w:sz="0" w:space="0" w:color="auto"/>
                <w:left w:val="none" w:sz="0" w:space="0" w:color="auto"/>
                <w:bottom w:val="none" w:sz="0" w:space="0" w:color="auto"/>
                <w:right w:val="none" w:sz="0" w:space="0" w:color="auto"/>
              </w:divBdr>
            </w:div>
            <w:div w:id="1310092420">
              <w:marLeft w:val="0"/>
              <w:marRight w:val="0"/>
              <w:marTop w:val="0"/>
              <w:marBottom w:val="0"/>
              <w:divBdr>
                <w:top w:val="none" w:sz="0" w:space="0" w:color="auto"/>
                <w:left w:val="none" w:sz="0" w:space="0" w:color="auto"/>
                <w:bottom w:val="none" w:sz="0" w:space="0" w:color="auto"/>
                <w:right w:val="none" w:sz="0" w:space="0" w:color="auto"/>
              </w:divBdr>
            </w:div>
            <w:div w:id="1644970961">
              <w:marLeft w:val="0"/>
              <w:marRight w:val="0"/>
              <w:marTop w:val="0"/>
              <w:marBottom w:val="0"/>
              <w:divBdr>
                <w:top w:val="none" w:sz="0" w:space="0" w:color="auto"/>
                <w:left w:val="none" w:sz="0" w:space="0" w:color="auto"/>
                <w:bottom w:val="none" w:sz="0" w:space="0" w:color="auto"/>
                <w:right w:val="none" w:sz="0" w:space="0" w:color="auto"/>
              </w:divBdr>
            </w:div>
            <w:div w:id="17004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65073">
      <w:bodyDiv w:val="1"/>
      <w:marLeft w:val="0"/>
      <w:marRight w:val="0"/>
      <w:marTop w:val="0"/>
      <w:marBottom w:val="0"/>
      <w:divBdr>
        <w:top w:val="none" w:sz="0" w:space="0" w:color="auto"/>
        <w:left w:val="none" w:sz="0" w:space="0" w:color="auto"/>
        <w:bottom w:val="none" w:sz="0" w:space="0" w:color="auto"/>
        <w:right w:val="none" w:sz="0" w:space="0" w:color="auto"/>
      </w:divBdr>
      <w:divsChild>
        <w:div w:id="790437469">
          <w:marLeft w:val="0"/>
          <w:marRight w:val="0"/>
          <w:marTop w:val="0"/>
          <w:marBottom w:val="0"/>
          <w:divBdr>
            <w:top w:val="none" w:sz="0" w:space="0" w:color="auto"/>
            <w:left w:val="none" w:sz="0" w:space="0" w:color="auto"/>
            <w:bottom w:val="none" w:sz="0" w:space="0" w:color="auto"/>
            <w:right w:val="none" w:sz="0" w:space="0" w:color="auto"/>
          </w:divBdr>
          <w:divsChild>
            <w:div w:id="9489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7243">
      <w:bodyDiv w:val="1"/>
      <w:marLeft w:val="0"/>
      <w:marRight w:val="0"/>
      <w:marTop w:val="0"/>
      <w:marBottom w:val="0"/>
      <w:divBdr>
        <w:top w:val="none" w:sz="0" w:space="0" w:color="auto"/>
        <w:left w:val="none" w:sz="0" w:space="0" w:color="auto"/>
        <w:bottom w:val="none" w:sz="0" w:space="0" w:color="auto"/>
        <w:right w:val="none" w:sz="0" w:space="0" w:color="auto"/>
      </w:divBdr>
      <w:divsChild>
        <w:div w:id="275912405">
          <w:marLeft w:val="0"/>
          <w:marRight w:val="0"/>
          <w:marTop w:val="0"/>
          <w:marBottom w:val="0"/>
          <w:divBdr>
            <w:top w:val="none" w:sz="0" w:space="0" w:color="auto"/>
            <w:left w:val="none" w:sz="0" w:space="0" w:color="auto"/>
            <w:bottom w:val="none" w:sz="0" w:space="0" w:color="auto"/>
            <w:right w:val="none" w:sz="0" w:space="0" w:color="auto"/>
          </w:divBdr>
          <w:divsChild>
            <w:div w:id="144590716">
              <w:marLeft w:val="0"/>
              <w:marRight w:val="0"/>
              <w:marTop w:val="0"/>
              <w:marBottom w:val="0"/>
              <w:divBdr>
                <w:top w:val="none" w:sz="0" w:space="0" w:color="auto"/>
                <w:left w:val="none" w:sz="0" w:space="0" w:color="auto"/>
                <w:bottom w:val="none" w:sz="0" w:space="0" w:color="auto"/>
                <w:right w:val="none" w:sz="0" w:space="0" w:color="auto"/>
              </w:divBdr>
            </w:div>
            <w:div w:id="171723459">
              <w:marLeft w:val="0"/>
              <w:marRight w:val="0"/>
              <w:marTop w:val="0"/>
              <w:marBottom w:val="0"/>
              <w:divBdr>
                <w:top w:val="none" w:sz="0" w:space="0" w:color="auto"/>
                <w:left w:val="none" w:sz="0" w:space="0" w:color="auto"/>
                <w:bottom w:val="none" w:sz="0" w:space="0" w:color="auto"/>
                <w:right w:val="none" w:sz="0" w:space="0" w:color="auto"/>
              </w:divBdr>
            </w:div>
            <w:div w:id="706226217">
              <w:marLeft w:val="0"/>
              <w:marRight w:val="0"/>
              <w:marTop w:val="0"/>
              <w:marBottom w:val="0"/>
              <w:divBdr>
                <w:top w:val="none" w:sz="0" w:space="0" w:color="auto"/>
                <w:left w:val="none" w:sz="0" w:space="0" w:color="auto"/>
                <w:bottom w:val="none" w:sz="0" w:space="0" w:color="auto"/>
                <w:right w:val="none" w:sz="0" w:space="0" w:color="auto"/>
              </w:divBdr>
            </w:div>
            <w:div w:id="11115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8421">
      <w:bodyDiv w:val="1"/>
      <w:marLeft w:val="0"/>
      <w:marRight w:val="0"/>
      <w:marTop w:val="0"/>
      <w:marBottom w:val="0"/>
      <w:divBdr>
        <w:top w:val="none" w:sz="0" w:space="0" w:color="auto"/>
        <w:left w:val="none" w:sz="0" w:space="0" w:color="auto"/>
        <w:bottom w:val="none" w:sz="0" w:space="0" w:color="auto"/>
        <w:right w:val="none" w:sz="0" w:space="0" w:color="auto"/>
      </w:divBdr>
      <w:divsChild>
        <w:div w:id="415781823">
          <w:marLeft w:val="0"/>
          <w:marRight w:val="0"/>
          <w:marTop w:val="0"/>
          <w:marBottom w:val="0"/>
          <w:divBdr>
            <w:top w:val="none" w:sz="0" w:space="0" w:color="auto"/>
            <w:left w:val="none" w:sz="0" w:space="0" w:color="auto"/>
            <w:bottom w:val="none" w:sz="0" w:space="0" w:color="auto"/>
            <w:right w:val="none" w:sz="0" w:space="0" w:color="auto"/>
          </w:divBdr>
          <w:divsChild>
            <w:div w:id="399795294">
              <w:marLeft w:val="0"/>
              <w:marRight w:val="0"/>
              <w:marTop w:val="0"/>
              <w:marBottom w:val="0"/>
              <w:divBdr>
                <w:top w:val="none" w:sz="0" w:space="0" w:color="auto"/>
                <w:left w:val="none" w:sz="0" w:space="0" w:color="auto"/>
                <w:bottom w:val="none" w:sz="0" w:space="0" w:color="auto"/>
                <w:right w:val="none" w:sz="0" w:space="0" w:color="auto"/>
              </w:divBdr>
            </w:div>
            <w:div w:id="512033668">
              <w:marLeft w:val="0"/>
              <w:marRight w:val="0"/>
              <w:marTop w:val="0"/>
              <w:marBottom w:val="0"/>
              <w:divBdr>
                <w:top w:val="none" w:sz="0" w:space="0" w:color="auto"/>
                <w:left w:val="none" w:sz="0" w:space="0" w:color="auto"/>
                <w:bottom w:val="none" w:sz="0" w:space="0" w:color="auto"/>
                <w:right w:val="none" w:sz="0" w:space="0" w:color="auto"/>
              </w:divBdr>
            </w:div>
            <w:div w:id="1163854811">
              <w:marLeft w:val="0"/>
              <w:marRight w:val="0"/>
              <w:marTop w:val="0"/>
              <w:marBottom w:val="0"/>
              <w:divBdr>
                <w:top w:val="none" w:sz="0" w:space="0" w:color="auto"/>
                <w:left w:val="none" w:sz="0" w:space="0" w:color="auto"/>
                <w:bottom w:val="none" w:sz="0" w:space="0" w:color="auto"/>
                <w:right w:val="none" w:sz="0" w:space="0" w:color="auto"/>
              </w:divBdr>
            </w:div>
            <w:div w:id="1411544416">
              <w:marLeft w:val="0"/>
              <w:marRight w:val="0"/>
              <w:marTop w:val="0"/>
              <w:marBottom w:val="0"/>
              <w:divBdr>
                <w:top w:val="none" w:sz="0" w:space="0" w:color="auto"/>
                <w:left w:val="none" w:sz="0" w:space="0" w:color="auto"/>
                <w:bottom w:val="none" w:sz="0" w:space="0" w:color="auto"/>
                <w:right w:val="none" w:sz="0" w:space="0" w:color="auto"/>
              </w:divBdr>
            </w:div>
            <w:div w:id="1679850106">
              <w:marLeft w:val="0"/>
              <w:marRight w:val="0"/>
              <w:marTop w:val="0"/>
              <w:marBottom w:val="0"/>
              <w:divBdr>
                <w:top w:val="none" w:sz="0" w:space="0" w:color="auto"/>
                <w:left w:val="none" w:sz="0" w:space="0" w:color="auto"/>
                <w:bottom w:val="none" w:sz="0" w:space="0" w:color="auto"/>
                <w:right w:val="none" w:sz="0" w:space="0" w:color="auto"/>
              </w:divBdr>
            </w:div>
            <w:div w:id="21009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2740">
      <w:bodyDiv w:val="1"/>
      <w:marLeft w:val="0"/>
      <w:marRight w:val="0"/>
      <w:marTop w:val="0"/>
      <w:marBottom w:val="0"/>
      <w:divBdr>
        <w:top w:val="none" w:sz="0" w:space="0" w:color="auto"/>
        <w:left w:val="none" w:sz="0" w:space="0" w:color="auto"/>
        <w:bottom w:val="none" w:sz="0" w:space="0" w:color="auto"/>
        <w:right w:val="none" w:sz="0" w:space="0" w:color="auto"/>
      </w:divBdr>
      <w:divsChild>
        <w:div w:id="1941639613">
          <w:marLeft w:val="0"/>
          <w:marRight w:val="0"/>
          <w:marTop w:val="0"/>
          <w:marBottom w:val="0"/>
          <w:divBdr>
            <w:top w:val="none" w:sz="0" w:space="0" w:color="auto"/>
            <w:left w:val="none" w:sz="0" w:space="0" w:color="auto"/>
            <w:bottom w:val="none" w:sz="0" w:space="0" w:color="auto"/>
            <w:right w:val="none" w:sz="0" w:space="0" w:color="auto"/>
          </w:divBdr>
          <w:divsChild>
            <w:div w:id="19019133">
              <w:marLeft w:val="0"/>
              <w:marRight w:val="0"/>
              <w:marTop w:val="0"/>
              <w:marBottom w:val="0"/>
              <w:divBdr>
                <w:top w:val="none" w:sz="0" w:space="0" w:color="auto"/>
                <w:left w:val="none" w:sz="0" w:space="0" w:color="auto"/>
                <w:bottom w:val="none" w:sz="0" w:space="0" w:color="auto"/>
                <w:right w:val="none" w:sz="0" w:space="0" w:color="auto"/>
              </w:divBdr>
            </w:div>
            <w:div w:id="225535676">
              <w:marLeft w:val="0"/>
              <w:marRight w:val="0"/>
              <w:marTop w:val="0"/>
              <w:marBottom w:val="0"/>
              <w:divBdr>
                <w:top w:val="none" w:sz="0" w:space="0" w:color="auto"/>
                <w:left w:val="none" w:sz="0" w:space="0" w:color="auto"/>
                <w:bottom w:val="none" w:sz="0" w:space="0" w:color="auto"/>
                <w:right w:val="none" w:sz="0" w:space="0" w:color="auto"/>
              </w:divBdr>
            </w:div>
            <w:div w:id="501749284">
              <w:marLeft w:val="0"/>
              <w:marRight w:val="0"/>
              <w:marTop w:val="0"/>
              <w:marBottom w:val="0"/>
              <w:divBdr>
                <w:top w:val="none" w:sz="0" w:space="0" w:color="auto"/>
                <w:left w:val="none" w:sz="0" w:space="0" w:color="auto"/>
                <w:bottom w:val="none" w:sz="0" w:space="0" w:color="auto"/>
                <w:right w:val="none" w:sz="0" w:space="0" w:color="auto"/>
              </w:divBdr>
            </w:div>
            <w:div w:id="1488591654">
              <w:marLeft w:val="0"/>
              <w:marRight w:val="0"/>
              <w:marTop w:val="0"/>
              <w:marBottom w:val="0"/>
              <w:divBdr>
                <w:top w:val="none" w:sz="0" w:space="0" w:color="auto"/>
                <w:left w:val="none" w:sz="0" w:space="0" w:color="auto"/>
                <w:bottom w:val="none" w:sz="0" w:space="0" w:color="auto"/>
                <w:right w:val="none" w:sz="0" w:space="0" w:color="auto"/>
              </w:divBdr>
            </w:div>
            <w:div w:id="1647509994">
              <w:marLeft w:val="0"/>
              <w:marRight w:val="0"/>
              <w:marTop w:val="0"/>
              <w:marBottom w:val="0"/>
              <w:divBdr>
                <w:top w:val="none" w:sz="0" w:space="0" w:color="auto"/>
                <w:left w:val="none" w:sz="0" w:space="0" w:color="auto"/>
                <w:bottom w:val="none" w:sz="0" w:space="0" w:color="auto"/>
                <w:right w:val="none" w:sz="0" w:space="0" w:color="auto"/>
              </w:divBdr>
            </w:div>
            <w:div w:id="1732731931">
              <w:marLeft w:val="0"/>
              <w:marRight w:val="0"/>
              <w:marTop w:val="0"/>
              <w:marBottom w:val="0"/>
              <w:divBdr>
                <w:top w:val="none" w:sz="0" w:space="0" w:color="auto"/>
                <w:left w:val="none" w:sz="0" w:space="0" w:color="auto"/>
                <w:bottom w:val="none" w:sz="0" w:space="0" w:color="auto"/>
                <w:right w:val="none" w:sz="0" w:space="0" w:color="auto"/>
              </w:divBdr>
            </w:div>
            <w:div w:id="20072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9098">
      <w:bodyDiv w:val="1"/>
      <w:marLeft w:val="0"/>
      <w:marRight w:val="0"/>
      <w:marTop w:val="0"/>
      <w:marBottom w:val="0"/>
      <w:divBdr>
        <w:top w:val="none" w:sz="0" w:space="0" w:color="auto"/>
        <w:left w:val="none" w:sz="0" w:space="0" w:color="auto"/>
        <w:bottom w:val="none" w:sz="0" w:space="0" w:color="auto"/>
        <w:right w:val="none" w:sz="0" w:space="0" w:color="auto"/>
      </w:divBdr>
      <w:divsChild>
        <w:div w:id="27294805">
          <w:marLeft w:val="0"/>
          <w:marRight w:val="0"/>
          <w:marTop w:val="0"/>
          <w:marBottom w:val="0"/>
          <w:divBdr>
            <w:top w:val="none" w:sz="0" w:space="0" w:color="auto"/>
            <w:left w:val="none" w:sz="0" w:space="0" w:color="auto"/>
            <w:bottom w:val="none" w:sz="0" w:space="0" w:color="auto"/>
            <w:right w:val="none" w:sz="0" w:space="0" w:color="auto"/>
          </w:divBdr>
          <w:divsChild>
            <w:div w:id="380860462">
              <w:marLeft w:val="0"/>
              <w:marRight w:val="0"/>
              <w:marTop w:val="0"/>
              <w:marBottom w:val="0"/>
              <w:divBdr>
                <w:top w:val="none" w:sz="0" w:space="0" w:color="auto"/>
                <w:left w:val="none" w:sz="0" w:space="0" w:color="auto"/>
                <w:bottom w:val="none" w:sz="0" w:space="0" w:color="auto"/>
                <w:right w:val="none" w:sz="0" w:space="0" w:color="auto"/>
              </w:divBdr>
            </w:div>
            <w:div w:id="413750179">
              <w:marLeft w:val="0"/>
              <w:marRight w:val="0"/>
              <w:marTop w:val="0"/>
              <w:marBottom w:val="0"/>
              <w:divBdr>
                <w:top w:val="none" w:sz="0" w:space="0" w:color="auto"/>
                <w:left w:val="none" w:sz="0" w:space="0" w:color="auto"/>
                <w:bottom w:val="none" w:sz="0" w:space="0" w:color="auto"/>
                <w:right w:val="none" w:sz="0" w:space="0" w:color="auto"/>
              </w:divBdr>
            </w:div>
            <w:div w:id="646596048">
              <w:marLeft w:val="0"/>
              <w:marRight w:val="0"/>
              <w:marTop w:val="0"/>
              <w:marBottom w:val="0"/>
              <w:divBdr>
                <w:top w:val="none" w:sz="0" w:space="0" w:color="auto"/>
                <w:left w:val="none" w:sz="0" w:space="0" w:color="auto"/>
                <w:bottom w:val="none" w:sz="0" w:space="0" w:color="auto"/>
                <w:right w:val="none" w:sz="0" w:space="0" w:color="auto"/>
              </w:divBdr>
            </w:div>
            <w:div w:id="809899786">
              <w:marLeft w:val="0"/>
              <w:marRight w:val="0"/>
              <w:marTop w:val="0"/>
              <w:marBottom w:val="0"/>
              <w:divBdr>
                <w:top w:val="none" w:sz="0" w:space="0" w:color="auto"/>
                <w:left w:val="none" w:sz="0" w:space="0" w:color="auto"/>
                <w:bottom w:val="none" w:sz="0" w:space="0" w:color="auto"/>
                <w:right w:val="none" w:sz="0" w:space="0" w:color="auto"/>
              </w:divBdr>
            </w:div>
            <w:div w:id="888108667">
              <w:marLeft w:val="0"/>
              <w:marRight w:val="0"/>
              <w:marTop w:val="0"/>
              <w:marBottom w:val="0"/>
              <w:divBdr>
                <w:top w:val="none" w:sz="0" w:space="0" w:color="auto"/>
                <w:left w:val="none" w:sz="0" w:space="0" w:color="auto"/>
                <w:bottom w:val="none" w:sz="0" w:space="0" w:color="auto"/>
                <w:right w:val="none" w:sz="0" w:space="0" w:color="auto"/>
              </w:divBdr>
            </w:div>
            <w:div w:id="1444154456">
              <w:marLeft w:val="0"/>
              <w:marRight w:val="0"/>
              <w:marTop w:val="0"/>
              <w:marBottom w:val="0"/>
              <w:divBdr>
                <w:top w:val="none" w:sz="0" w:space="0" w:color="auto"/>
                <w:left w:val="none" w:sz="0" w:space="0" w:color="auto"/>
                <w:bottom w:val="none" w:sz="0" w:space="0" w:color="auto"/>
                <w:right w:val="none" w:sz="0" w:space="0" w:color="auto"/>
              </w:divBdr>
            </w:div>
            <w:div w:id="1616861400">
              <w:marLeft w:val="0"/>
              <w:marRight w:val="0"/>
              <w:marTop w:val="0"/>
              <w:marBottom w:val="0"/>
              <w:divBdr>
                <w:top w:val="none" w:sz="0" w:space="0" w:color="auto"/>
                <w:left w:val="none" w:sz="0" w:space="0" w:color="auto"/>
                <w:bottom w:val="none" w:sz="0" w:space="0" w:color="auto"/>
                <w:right w:val="none" w:sz="0" w:space="0" w:color="auto"/>
              </w:divBdr>
            </w:div>
            <w:div w:id="1639452523">
              <w:marLeft w:val="0"/>
              <w:marRight w:val="0"/>
              <w:marTop w:val="0"/>
              <w:marBottom w:val="0"/>
              <w:divBdr>
                <w:top w:val="none" w:sz="0" w:space="0" w:color="auto"/>
                <w:left w:val="none" w:sz="0" w:space="0" w:color="auto"/>
                <w:bottom w:val="none" w:sz="0" w:space="0" w:color="auto"/>
                <w:right w:val="none" w:sz="0" w:space="0" w:color="auto"/>
              </w:divBdr>
            </w:div>
            <w:div w:id="1730416850">
              <w:marLeft w:val="0"/>
              <w:marRight w:val="0"/>
              <w:marTop w:val="0"/>
              <w:marBottom w:val="0"/>
              <w:divBdr>
                <w:top w:val="none" w:sz="0" w:space="0" w:color="auto"/>
                <w:left w:val="none" w:sz="0" w:space="0" w:color="auto"/>
                <w:bottom w:val="none" w:sz="0" w:space="0" w:color="auto"/>
                <w:right w:val="none" w:sz="0" w:space="0" w:color="auto"/>
              </w:divBdr>
            </w:div>
            <w:div w:id="1741637493">
              <w:marLeft w:val="0"/>
              <w:marRight w:val="0"/>
              <w:marTop w:val="0"/>
              <w:marBottom w:val="0"/>
              <w:divBdr>
                <w:top w:val="none" w:sz="0" w:space="0" w:color="auto"/>
                <w:left w:val="none" w:sz="0" w:space="0" w:color="auto"/>
                <w:bottom w:val="none" w:sz="0" w:space="0" w:color="auto"/>
                <w:right w:val="none" w:sz="0" w:space="0" w:color="auto"/>
              </w:divBdr>
            </w:div>
            <w:div w:id="1783498334">
              <w:marLeft w:val="0"/>
              <w:marRight w:val="0"/>
              <w:marTop w:val="0"/>
              <w:marBottom w:val="0"/>
              <w:divBdr>
                <w:top w:val="none" w:sz="0" w:space="0" w:color="auto"/>
                <w:left w:val="none" w:sz="0" w:space="0" w:color="auto"/>
                <w:bottom w:val="none" w:sz="0" w:space="0" w:color="auto"/>
                <w:right w:val="none" w:sz="0" w:space="0" w:color="auto"/>
              </w:divBdr>
            </w:div>
            <w:div w:id="20822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50.jpeg"/><Relationship Id="rId26" Type="http://schemas.openxmlformats.org/officeDocument/2006/relationships/hyperlink" Target="http://his.unhcr.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34"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40.jpeg"/><Relationship Id="rId25" Type="http://schemas.openxmlformats.org/officeDocument/2006/relationships/hyperlink" Target="http://sens.unhcr.org/" TargetMode="External"/><Relationship Id="rId33" Type="http://schemas.openxmlformats.org/officeDocument/2006/relationships/diagramColors" Target="diagrams/colors1.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0.jpeg"/><Relationship Id="rId20" Type="http://schemas.openxmlformats.org/officeDocument/2006/relationships/image" Target="media/image70.jpeg"/><Relationship Id="rId29" Type="http://schemas.openxmlformats.org/officeDocument/2006/relationships/hyperlink" Target="http://www.smartmethodolog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HQPHN@unhcr.org" TargetMode="External"/><Relationship Id="rId32" Type="http://schemas.openxmlformats.org/officeDocument/2006/relationships/diagramQuickStyle" Target="diagrams/quickStyle1.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0.jpeg"/><Relationship Id="rId23" Type="http://schemas.openxmlformats.org/officeDocument/2006/relationships/hyperlink" Target="http://sens.unhcr.org/" TargetMode="External"/><Relationship Id="rId28" Type="http://schemas.openxmlformats.org/officeDocument/2006/relationships/image" Target="media/image90.jpeg"/><Relationship Id="rId36"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60.jpeg"/><Relationship Id="rId31"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HQPHN@unhcr.org" TargetMode="External"/><Relationship Id="rId27" Type="http://schemas.openxmlformats.org/officeDocument/2006/relationships/image" Target="media/image9.jpeg"/><Relationship Id="rId30" Type="http://schemas.openxmlformats.org/officeDocument/2006/relationships/diagramData" Target="diagrams/data1.xm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ashlearning.org/resources/gloss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A69D63-2D8B-4FE5-8E0C-981788803E2B}" type="doc">
      <dgm:prSet loTypeId="urn:microsoft.com/office/officeart/2005/8/layout/hierarchy6" loCatId="hierarchy" qsTypeId="urn:microsoft.com/office/officeart/2005/8/quickstyle/simple1" qsCatId="simple" csTypeId="urn:microsoft.com/office/officeart/2005/8/colors/accent1_1" csCatId="accent1" phldr="1"/>
      <dgm:spPr/>
      <dgm:t>
        <a:bodyPr/>
        <a:lstStyle/>
        <a:p>
          <a:endParaRPr lang="en-US"/>
        </a:p>
      </dgm:t>
    </dgm:pt>
    <dgm:pt modelId="{B3BC1F0E-66D0-445C-B593-254AF126CE10}">
      <dgm:prSet phldrT="[Text]" custT="1"/>
      <dgm:spPr>
        <a:xfrm>
          <a:off x="2561234" y="116396"/>
          <a:ext cx="884039" cy="589359"/>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Is the refugee population concentrated?</a:t>
          </a:r>
        </a:p>
      </dgm:t>
    </dgm:pt>
    <dgm:pt modelId="{1A764489-B245-4783-80B3-DDCB9CEBF105}" type="parTrans" cxnId="{E9E84C5C-A14D-4948-B934-8973C2B18D6C}">
      <dgm:prSet/>
      <dgm:spPr/>
      <dgm:t>
        <a:bodyPr/>
        <a:lstStyle/>
        <a:p>
          <a:endParaRPr lang="en-US"/>
        </a:p>
      </dgm:t>
    </dgm:pt>
    <dgm:pt modelId="{546B4F86-275A-4DD0-91D3-0DA58F6CC18B}" type="sibTrans" cxnId="{E9E84C5C-A14D-4948-B934-8973C2B18D6C}">
      <dgm:prSet/>
      <dgm:spPr/>
      <dgm:t>
        <a:bodyPr/>
        <a:lstStyle/>
        <a:p>
          <a:endParaRPr lang="en-US"/>
        </a:p>
      </dgm:t>
    </dgm:pt>
    <dgm:pt modelId="{E9AC6B31-FA63-4593-BED3-146A246BCADE}">
      <dgm:prSet phldrT="[Text]" custT="1"/>
      <dgm:spPr>
        <a:xfrm>
          <a:off x="3609896" y="1346855"/>
          <a:ext cx="1113014" cy="589359"/>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Are &gt;80% of refugees registered, and population list with contact details available?</a:t>
          </a:r>
        </a:p>
      </dgm:t>
    </dgm:pt>
    <dgm:pt modelId="{0B2FDBDC-3977-438D-9CFA-D9D6D9E25D70}" type="parTrans" cxnId="{47FEE488-D4BD-4086-9320-388E14856933}">
      <dgm:prSet/>
      <dgm:spPr>
        <a:xfrm>
          <a:off x="4120683" y="1111111"/>
          <a:ext cx="91440" cy="23574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1D4E14A-58F7-4D72-8F4A-0C8FA4B4BEA2}" type="sibTrans" cxnId="{47FEE488-D4BD-4086-9320-388E14856933}">
      <dgm:prSet/>
      <dgm:spPr/>
      <dgm:t>
        <a:bodyPr/>
        <a:lstStyle/>
        <a:p>
          <a:endParaRPr lang="en-US"/>
        </a:p>
      </dgm:t>
    </dgm:pt>
    <dgm:pt modelId="{3B403D83-F08A-4CEE-A909-54902C953C68}">
      <dgm:prSet phldrT="[Text]" custT="1"/>
      <dgm:spPr>
        <a:xfrm>
          <a:off x="1319919" y="1352795"/>
          <a:ext cx="1101397" cy="589359"/>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Are &gt;80% of refugees registered, and population list with contact details available?</a:t>
          </a:r>
        </a:p>
      </dgm:t>
    </dgm:pt>
    <dgm:pt modelId="{72DDFB1F-2894-4C71-A375-E4142A3E70DC}" type="parTrans" cxnId="{A293AAB3-3AC1-4CEC-A3E8-309E8773CD75}">
      <dgm:prSet/>
      <dgm:spPr>
        <a:xfrm>
          <a:off x="1824898" y="1117052"/>
          <a:ext cx="91440" cy="23574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B9DBDAB-8E09-42C4-8F5B-05BCC1B62DB3}" type="sibTrans" cxnId="{A293AAB3-3AC1-4CEC-A3E8-309E8773CD75}">
      <dgm:prSet/>
      <dgm:spPr/>
      <dgm:t>
        <a:bodyPr/>
        <a:lstStyle/>
        <a:p>
          <a:endParaRPr lang="en-US"/>
        </a:p>
      </dgm:t>
    </dgm:pt>
    <dgm:pt modelId="{8385CE10-3D58-4D09-8A39-62F5DC7CC315}">
      <dgm:prSet phldrT="[Text]" custT="1"/>
      <dgm:spPr>
        <a:xfrm>
          <a:off x="863836" y="2594764"/>
          <a:ext cx="884039" cy="589359"/>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Simple random sampling</a:t>
          </a:r>
        </a:p>
      </dgm:t>
    </dgm:pt>
    <dgm:pt modelId="{47216723-DDCF-46CA-956C-10EE7146C872}" type="parTrans" cxnId="{5326D265-86F4-4834-8179-AB9C07C946EC}">
      <dgm:prSet/>
      <dgm:spPr>
        <a:xfrm>
          <a:off x="1260136" y="2359020"/>
          <a:ext cx="91440" cy="23574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840EB56-F697-47ED-8101-962F61F816C6}" type="sibTrans" cxnId="{5326D265-86F4-4834-8179-AB9C07C946EC}">
      <dgm:prSet/>
      <dgm:spPr/>
      <dgm:t>
        <a:bodyPr/>
        <a:lstStyle/>
        <a:p>
          <a:endParaRPr lang="en-US"/>
        </a:p>
      </dgm:t>
    </dgm:pt>
    <dgm:pt modelId="{615FEFE9-66D3-495F-B350-5B12C3886428}">
      <dgm:prSet phldrT="[Text]" custT="1"/>
      <dgm:spPr>
        <a:xfrm>
          <a:off x="2013087" y="2582399"/>
          <a:ext cx="884039" cy="589359"/>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Stratified simple random sampling</a:t>
          </a:r>
        </a:p>
      </dgm:t>
    </dgm:pt>
    <dgm:pt modelId="{7290ECB1-C627-430D-9E15-8A417054F119}" type="parTrans" cxnId="{EB7704DB-809F-4E1E-848D-EDFAE1D74E2A}">
      <dgm:prSet/>
      <dgm:spPr>
        <a:xfrm>
          <a:off x="2409387" y="2346656"/>
          <a:ext cx="91440" cy="23574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554DED2-F665-4ABE-BE87-C849E3CE2049}" type="sibTrans" cxnId="{EB7704DB-809F-4E1E-848D-EDFAE1D74E2A}">
      <dgm:prSet/>
      <dgm:spPr/>
      <dgm:t>
        <a:bodyPr/>
        <a:lstStyle/>
        <a:p>
          <a:endParaRPr lang="en-US"/>
        </a:p>
      </dgm:t>
    </dgm:pt>
    <dgm:pt modelId="{9C8DA430-529B-45DA-94EB-407FB0FD98C1}">
      <dgm:prSet custT="1"/>
      <dgm:spPr>
        <a:xfrm>
          <a:off x="3162338" y="2572952"/>
          <a:ext cx="884039" cy="589359"/>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Two-stage cluster sampling </a:t>
          </a:r>
          <a:r>
            <a:rPr lang="en-US" sz="800" b="1">
              <a:solidFill>
                <a:sysClr val="windowText" lastClr="000000">
                  <a:hueOff val="0"/>
                  <a:satOff val="0"/>
                  <a:lumOff val="0"/>
                  <a:alphaOff val="0"/>
                </a:sysClr>
              </a:solidFill>
              <a:latin typeface="Calibri"/>
              <a:ea typeface="+mn-ea"/>
              <a:cs typeface="+mn-cs"/>
            </a:rPr>
            <a:t>without</a:t>
          </a:r>
          <a:r>
            <a:rPr lang="en-US" sz="800">
              <a:solidFill>
                <a:sysClr val="windowText" lastClr="000000">
                  <a:hueOff val="0"/>
                  <a:satOff val="0"/>
                  <a:lumOff val="0"/>
                  <a:alphaOff val="0"/>
                </a:sysClr>
              </a:solidFill>
              <a:latin typeface="Calibri"/>
              <a:ea typeface="+mn-ea"/>
              <a:cs typeface="+mn-cs"/>
            </a:rPr>
            <a:t> pre-existing list</a:t>
          </a:r>
        </a:p>
      </dgm:t>
    </dgm:pt>
    <dgm:pt modelId="{740A2254-1344-4BF7-BEBF-9811AED0305E}" type="parTrans" cxnId="{6500A026-EBEE-4097-951E-C611844F6A11}">
      <dgm:prSet/>
      <dgm:spPr>
        <a:xfrm>
          <a:off x="3558637" y="2337208"/>
          <a:ext cx="91440" cy="235743"/>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73D7C96-7D6E-4191-B9A2-68850967CE92}" type="sibTrans" cxnId="{6500A026-EBEE-4097-951E-C611844F6A11}">
      <dgm:prSet/>
      <dgm:spPr/>
      <dgm:t>
        <a:bodyPr/>
        <a:lstStyle/>
        <a:p>
          <a:endParaRPr lang="en-GB"/>
        </a:p>
      </dgm:t>
    </dgm:pt>
    <dgm:pt modelId="{5B1D0CEF-F590-4EDD-B023-022BFE7D84F9}">
      <dgm:prSet/>
      <dgm:spPr>
        <a:xfrm>
          <a:off x="1792729" y="3398055"/>
          <a:ext cx="751689" cy="342299"/>
        </a:xfrm>
        <a:solidFill>
          <a:srgbClr val="4F81BD">
            <a:lumMod val="75000"/>
          </a:srgbClr>
        </a:solidFill>
        <a:ln w="25400" cap="flat" cmpd="sng" algn="ctr">
          <a:solidFill>
            <a:srgbClr val="4F81BD">
              <a:shade val="80000"/>
              <a:hueOff val="0"/>
              <a:satOff val="0"/>
              <a:lumOff val="0"/>
              <a:alphaOff val="0"/>
            </a:srgbClr>
          </a:solidFill>
          <a:prstDash val="solid"/>
        </a:ln>
        <a:effectLst/>
      </dgm:spPr>
      <dgm:t>
        <a:bodyPr/>
        <a:lstStyle/>
        <a:p>
          <a:r>
            <a:rPr lang="en-US" b="1">
              <a:solidFill>
                <a:sysClr val="window" lastClr="FFFFFF"/>
              </a:solidFill>
              <a:latin typeface="Calibri"/>
              <a:ea typeface="+mn-ea"/>
              <a:cs typeface="+mn-cs"/>
            </a:rPr>
            <a:t>High / medium refugee density</a:t>
          </a:r>
          <a:endParaRPr lang="en-GB" b="1">
            <a:solidFill>
              <a:sysClr val="window" lastClr="FFFFFF"/>
            </a:solidFill>
            <a:latin typeface="Calibri"/>
            <a:ea typeface="+mn-ea"/>
            <a:cs typeface="+mn-cs"/>
          </a:endParaRPr>
        </a:p>
      </dgm:t>
    </dgm:pt>
    <dgm:pt modelId="{33D6E29E-9039-4FCA-9FA9-88DB91DBF00C}" type="parTrans" cxnId="{F6EF0790-4562-401D-AF29-BA842688B294}">
      <dgm:prSet/>
      <dgm:spPr>
        <a:xfrm>
          <a:off x="2168574" y="3162311"/>
          <a:ext cx="1435783" cy="235743"/>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FB82F9C1-3F30-4C35-A099-DF9AB9983894}" type="sibTrans" cxnId="{F6EF0790-4562-401D-AF29-BA842688B294}">
      <dgm:prSet/>
      <dgm:spPr/>
      <dgm:t>
        <a:bodyPr/>
        <a:lstStyle/>
        <a:p>
          <a:endParaRPr lang="en-GB"/>
        </a:p>
      </dgm:t>
    </dgm:pt>
    <dgm:pt modelId="{9D5AE0B3-2BC3-487E-BD26-98FB13D319C2}">
      <dgm:prSet/>
      <dgm:spPr>
        <a:xfrm>
          <a:off x="4667417" y="3398055"/>
          <a:ext cx="748568" cy="326404"/>
        </a:xfrm>
        <a:solidFill>
          <a:srgbClr val="4F81BD">
            <a:lumMod val="75000"/>
          </a:srgbClr>
        </a:solidFill>
        <a:ln w="25400" cap="flat" cmpd="sng" algn="ctr">
          <a:solidFill>
            <a:srgbClr val="4F81BD">
              <a:shade val="80000"/>
              <a:hueOff val="0"/>
              <a:satOff val="0"/>
              <a:lumOff val="0"/>
              <a:alphaOff val="0"/>
            </a:srgbClr>
          </a:solidFill>
          <a:prstDash val="solid"/>
        </a:ln>
        <a:effectLst/>
      </dgm:spPr>
      <dgm:t>
        <a:bodyPr/>
        <a:lstStyle/>
        <a:p>
          <a:r>
            <a:rPr lang="en-US" b="1">
              <a:solidFill>
                <a:sysClr val="window" lastClr="FFFFFF"/>
              </a:solidFill>
              <a:latin typeface="Calibri"/>
              <a:ea typeface="+mn-ea"/>
              <a:cs typeface="+mn-cs"/>
            </a:rPr>
            <a:t>Low refugee density</a:t>
          </a:r>
        </a:p>
      </dgm:t>
    </dgm:pt>
    <dgm:pt modelId="{298B03DA-A4CF-4A71-AF8A-FA785B9E5551}" type="parTrans" cxnId="{F7707F94-7C63-4B81-862D-D44508F65F93}">
      <dgm:prSet/>
      <dgm:spPr>
        <a:xfrm>
          <a:off x="3604357" y="3162311"/>
          <a:ext cx="1437343" cy="235743"/>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9C5C4A6B-09D2-42CF-978E-0B5AC8E8ECC7}" type="sibTrans" cxnId="{F7707F94-7C63-4B81-862D-D44508F65F93}">
      <dgm:prSet/>
      <dgm:spPr/>
      <dgm:t>
        <a:bodyPr/>
        <a:lstStyle/>
        <a:p>
          <a:endParaRPr lang="en-GB"/>
        </a:p>
      </dgm:t>
    </dgm:pt>
    <dgm:pt modelId="{33273B3A-2BAF-4175-BE23-EEF93866D798}">
      <dgm:prSet custT="1"/>
      <dgm:spPr>
        <a:xfrm>
          <a:off x="2678" y="3976099"/>
          <a:ext cx="884039" cy="589359"/>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Cluster sampling; Second stage simple random sampling with NO screening</a:t>
          </a:r>
        </a:p>
      </dgm:t>
    </dgm:pt>
    <dgm:pt modelId="{E2E07CEC-154B-417D-AEC2-00D98D1BC36B}" type="parTrans" cxnId="{399432E5-73B7-4F52-8F7E-07EADFA94793}">
      <dgm:prSet/>
      <dgm:spPr>
        <a:xfrm>
          <a:off x="444698" y="3740355"/>
          <a:ext cx="1723876" cy="235743"/>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FCBC27A8-AAC1-45E1-9002-5A9E138FFB1F}" type="sibTrans" cxnId="{399432E5-73B7-4F52-8F7E-07EADFA94793}">
      <dgm:prSet/>
      <dgm:spPr/>
      <dgm:t>
        <a:bodyPr/>
        <a:lstStyle/>
        <a:p>
          <a:endParaRPr lang="en-GB"/>
        </a:p>
      </dgm:t>
    </dgm:pt>
    <dgm:pt modelId="{C53895A8-04E2-4B12-8AAB-91A94EE7AF4C}">
      <dgm:prSet custT="1"/>
      <dgm:spPr>
        <a:xfrm>
          <a:off x="1151929" y="3976099"/>
          <a:ext cx="884039" cy="589359"/>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Cluster sampling; Second stage simple random sampling with screening</a:t>
          </a:r>
        </a:p>
      </dgm:t>
    </dgm:pt>
    <dgm:pt modelId="{29E45881-933A-4FF1-9FB0-23D7DD3E7E37}" type="parTrans" cxnId="{09F3EB36-8B9F-483B-8E66-C92B99FA0E40}">
      <dgm:prSet/>
      <dgm:spPr>
        <a:xfrm>
          <a:off x="1593949" y="3740355"/>
          <a:ext cx="574625" cy="235743"/>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96282BF6-0E15-466D-B036-07DB3780B1B2}" type="sibTrans" cxnId="{09F3EB36-8B9F-483B-8E66-C92B99FA0E40}">
      <dgm:prSet/>
      <dgm:spPr/>
      <dgm:t>
        <a:bodyPr/>
        <a:lstStyle/>
        <a:p>
          <a:endParaRPr lang="en-GB"/>
        </a:p>
      </dgm:t>
    </dgm:pt>
    <dgm:pt modelId="{CD9A6A08-BC80-42B0-9D32-C83A50F70A5D}">
      <dgm:prSet custT="1"/>
      <dgm:spPr>
        <a:xfrm>
          <a:off x="2301180" y="3976099"/>
          <a:ext cx="884039" cy="589359"/>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Cluster sampling; Second stage systematic random sampling</a:t>
          </a:r>
        </a:p>
      </dgm:t>
    </dgm:pt>
    <dgm:pt modelId="{8B42829D-BD00-4397-9662-BE2403839D88}" type="parTrans" cxnId="{6FD46830-360C-437C-A9AA-F76CB874F03C}">
      <dgm:prSet/>
      <dgm:spPr>
        <a:xfrm>
          <a:off x="2168574" y="3740355"/>
          <a:ext cx="574625" cy="235743"/>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5B576A9A-DB79-41F7-928C-914A2CB42EAD}" type="sibTrans" cxnId="{6FD46830-360C-437C-A9AA-F76CB874F03C}">
      <dgm:prSet/>
      <dgm:spPr/>
      <dgm:t>
        <a:bodyPr/>
        <a:lstStyle/>
        <a:p>
          <a:endParaRPr lang="en-GB"/>
        </a:p>
      </dgm:t>
    </dgm:pt>
    <dgm:pt modelId="{52E413A4-0780-41C7-8837-3A4D3D0EC364}">
      <dgm:prSet custT="1"/>
      <dgm:spPr>
        <a:xfrm>
          <a:off x="3450431" y="3976099"/>
          <a:ext cx="884039" cy="589359"/>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Cluster sampling; Second stage EPI method</a:t>
          </a:r>
        </a:p>
      </dgm:t>
    </dgm:pt>
    <dgm:pt modelId="{8391FD1C-011C-4E4A-AA20-EDC72A73135E}" type="parTrans" cxnId="{C80E86B3-C595-4E92-9081-7670923305AB}">
      <dgm:prSet/>
      <dgm:spPr>
        <a:xfrm>
          <a:off x="2168574" y="3740355"/>
          <a:ext cx="1723876" cy="235743"/>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79BF76C-36CA-4600-A497-4CD4F34B7F74}" type="sibTrans" cxnId="{C80E86B3-C595-4E92-9081-7670923305AB}">
      <dgm:prSet/>
      <dgm:spPr/>
      <dgm:t>
        <a:bodyPr/>
        <a:lstStyle/>
        <a:p>
          <a:endParaRPr lang="en-GB"/>
        </a:p>
      </dgm:t>
    </dgm:pt>
    <dgm:pt modelId="{A99A017B-D899-4945-A1B2-156F2F280B2E}">
      <dgm:prSet custT="1"/>
      <dgm:spPr>
        <a:xfrm>
          <a:off x="4599682" y="3960204"/>
          <a:ext cx="884039" cy="589359"/>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Cluster sampling; Second stage snowball sampling</a:t>
          </a:r>
        </a:p>
      </dgm:t>
    </dgm:pt>
    <dgm:pt modelId="{F99C2BB3-05CD-47EB-B26F-67FBD76669D2}" type="parTrans" cxnId="{94F16243-DB65-4AF1-86CD-54AECD3E51AB}">
      <dgm:prSet/>
      <dgm:spPr>
        <a:xfrm>
          <a:off x="4995981" y="3724460"/>
          <a:ext cx="91440" cy="235743"/>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196995BE-BA60-4625-93CD-198A9C70DAB2}" type="sibTrans" cxnId="{94F16243-DB65-4AF1-86CD-54AECD3E51AB}">
      <dgm:prSet/>
      <dgm:spPr/>
      <dgm:t>
        <a:bodyPr/>
        <a:lstStyle/>
        <a:p>
          <a:endParaRPr lang="en-GB"/>
        </a:p>
      </dgm:t>
    </dgm:pt>
    <dgm:pt modelId="{00DD12FE-93ED-4575-B805-44FEF4458958}">
      <dgm:prSet custT="1"/>
      <dgm:spPr>
        <a:xfrm>
          <a:off x="1570632" y="941499"/>
          <a:ext cx="599970" cy="175552"/>
        </a:xfrm>
        <a:solidFill>
          <a:srgbClr val="4F81BD">
            <a:lumMod val="75000"/>
          </a:srgbClr>
        </a:solidFill>
        <a:ln w="25400" cap="flat" cmpd="sng" algn="ctr">
          <a:solidFill>
            <a:srgbClr val="4F81BD">
              <a:shade val="80000"/>
              <a:hueOff val="0"/>
              <a:satOff val="0"/>
              <a:lumOff val="0"/>
              <a:alphaOff val="0"/>
            </a:srgbClr>
          </a:solidFill>
          <a:prstDash val="solid"/>
        </a:ln>
        <a:effectLst/>
      </dgm:spPr>
      <dgm:t>
        <a:bodyPr/>
        <a:lstStyle/>
        <a:p>
          <a:r>
            <a:rPr lang="en-GB" sz="700" b="1">
              <a:solidFill>
                <a:sysClr val="window" lastClr="FFFFFF"/>
              </a:solidFill>
              <a:latin typeface="Calibri"/>
              <a:ea typeface="+mn-ea"/>
              <a:cs typeface="+mn-cs"/>
            </a:rPr>
            <a:t>YES</a:t>
          </a:r>
        </a:p>
      </dgm:t>
    </dgm:pt>
    <dgm:pt modelId="{F5B12752-62BE-4A3A-922B-F26418DB350A}" type="parTrans" cxnId="{D7A4FD5D-8E7D-4887-BB4F-2A6323095BF3}">
      <dgm:prSet/>
      <dgm:spPr>
        <a:xfrm>
          <a:off x="1870618" y="705755"/>
          <a:ext cx="1132636" cy="235743"/>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192F196F-42E0-47E3-B25A-54090D300867}" type="sibTrans" cxnId="{D7A4FD5D-8E7D-4887-BB4F-2A6323095BF3}">
      <dgm:prSet/>
      <dgm:spPr/>
      <dgm:t>
        <a:bodyPr/>
        <a:lstStyle/>
        <a:p>
          <a:endParaRPr lang="en-GB"/>
        </a:p>
      </dgm:t>
    </dgm:pt>
    <dgm:pt modelId="{61917703-B3A7-4186-B343-DE459DAE62F7}">
      <dgm:prSet/>
      <dgm:spPr>
        <a:xfrm>
          <a:off x="3896930" y="941499"/>
          <a:ext cx="538945" cy="169611"/>
        </a:xfrm>
        <a:solidFill>
          <a:srgbClr val="4F81BD">
            <a:lumMod val="75000"/>
          </a:srgbClr>
        </a:solidFill>
        <a:ln w="25400" cap="flat" cmpd="sng" algn="ctr">
          <a:solidFill>
            <a:srgbClr val="4F81BD">
              <a:shade val="80000"/>
              <a:hueOff val="0"/>
              <a:satOff val="0"/>
              <a:lumOff val="0"/>
              <a:alphaOff val="0"/>
            </a:srgbClr>
          </a:solidFill>
          <a:prstDash val="solid"/>
        </a:ln>
        <a:effectLst/>
      </dgm:spPr>
      <dgm:t>
        <a:bodyPr/>
        <a:lstStyle/>
        <a:p>
          <a:r>
            <a:rPr lang="en-GB" b="1">
              <a:solidFill>
                <a:sysClr val="window" lastClr="FFFFFF"/>
              </a:solidFill>
              <a:latin typeface="Calibri"/>
              <a:ea typeface="+mn-ea"/>
              <a:cs typeface="+mn-cs"/>
            </a:rPr>
            <a:t>NO</a:t>
          </a:r>
        </a:p>
      </dgm:t>
    </dgm:pt>
    <dgm:pt modelId="{D57DAD66-7609-4170-B48A-4B0D678D2DE8}" type="parTrans" cxnId="{0B40F3F3-C147-45ED-AC3C-279D9B3A1208}">
      <dgm:prSet/>
      <dgm:spPr>
        <a:xfrm>
          <a:off x="3003254" y="705755"/>
          <a:ext cx="1163148" cy="235743"/>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1BDD59E0-1E9C-428B-8AA7-F3F962552766}" type="sibTrans" cxnId="{0B40F3F3-C147-45ED-AC3C-279D9B3A1208}">
      <dgm:prSet/>
      <dgm:spPr/>
      <dgm:t>
        <a:bodyPr/>
        <a:lstStyle/>
        <a:p>
          <a:endParaRPr lang="en-GB"/>
        </a:p>
      </dgm:t>
    </dgm:pt>
    <dgm:pt modelId="{96996DFA-AD54-4235-83DF-CA8F47171BFC}">
      <dgm:prSet/>
      <dgm:spPr>
        <a:xfrm>
          <a:off x="1001437" y="2177898"/>
          <a:ext cx="608837" cy="181121"/>
        </a:xfrm>
        <a:solidFill>
          <a:srgbClr val="4F81BD">
            <a:lumMod val="75000"/>
          </a:srgbClr>
        </a:solidFill>
        <a:ln w="25400" cap="flat" cmpd="sng" algn="ctr">
          <a:solidFill>
            <a:srgbClr val="4F81BD">
              <a:shade val="80000"/>
              <a:hueOff val="0"/>
              <a:satOff val="0"/>
              <a:lumOff val="0"/>
              <a:alphaOff val="0"/>
            </a:srgbClr>
          </a:solidFill>
          <a:prstDash val="solid"/>
        </a:ln>
        <a:effectLst/>
      </dgm:spPr>
      <dgm:t>
        <a:bodyPr/>
        <a:lstStyle/>
        <a:p>
          <a:r>
            <a:rPr lang="en-GB" b="1">
              <a:solidFill>
                <a:sysClr val="window" lastClr="FFFFFF"/>
              </a:solidFill>
              <a:latin typeface="Calibri"/>
              <a:ea typeface="+mn-ea"/>
              <a:cs typeface="+mn-cs"/>
            </a:rPr>
            <a:t>YES</a:t>
          </a:r>
        </a:p>
      </dgm:t>
    </dgm:pt>
    <dgm:pt modelId="{23899D79-A155-4649-B9C1-FAC8169EE510}" type="parTrans" cxnId="{4FB7A0C9-335D-47D3-A818-02AFBF099B34}">
      <dgm:prSet/>
      <dgm:spPr>
        <a:xfrm>
          <a:off x="1305856" y="1942155"/>
          <a:ext cx="564761" cy="235743"/>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2295A0EC-94F4-43E8-9B9D-9150BB08682C}" type="sibTrans" cxnId="{4FB7A0C9-335D-47D3-A818-02AFBF099B34}">
      <dgm:prSet/>
      <dgm:spPr/>
      <dgm:t>
        <a:bodyPr/>
        <a:lstStyle/>
        <a:p>
          <a:endParaRPr lang="en-GB"/>
        </a:p>
      </dgm:t>
    </dgm:pt>
    <dgm:pt modelId="{B837BCAA-3C24-4DD3-B44F-530D6CE446EE}">
      <dgm:prSet/>
      <dgm:spPr>
        <a:xfrm>
          <a:off x="2170415" y="2177898"/>
          <a:ext cx="569383" cy="168757"/>
        </a:xfrm>
        <a:solidFill>
          <a:srgbClr val="4F81BD">
            <a:lumMod val="75000"/>
          </a:srgbClr>
        </a:solidFill>
        <a:ln w="25400" cap="flat" cmpd="sng" algn="ctr">
          <a:solidFill>
            <a:srgbClr val="4F81BD">
              <a:shade val="80000"/>
              <a:hueOff val="0"/>
              <a:satOff val="0"/>
              <a:lumOff val="0"/>
              <a:alphaOff val="0"/>
            </a:srgbClr>
          </a:solidFill>
          <a:prstDash val="solid"/>
        </a:ln>
        <a:effectLst/>
      </dgm:spPr>
      <dgm:t>
        <a:bodyPr/>
        <a:lstStyle/>
        <a:p>
          <a:r>
            <a:rPr lang="en-GB" b="1">
              <a:solidFill>
                <a:sysClr val="window" lastClr="FFFFFF"/>
              </a:solidFill>
              <a:latin typeface="Calibri"/>
              <a:ea typeface="+mn-ea"/>
              <a:cs typeface="+mn-cs"/>
            </a:rPr>
            <a:t>NO</a:t>
          </a:r>
        </a:p>
      </dgm:t>
    </dgm:pt>
    <dgm:pt modelId="{3C16C9EF-9115-4DE0-98DD-DDFEFEBB65AA}" type="parTrans" cxnId="{BF579DD1-BA91-4539-8355-41DCE2BB7428}">
      <dgm:prSet/>
      <dgm:spPr>
        <a:xfrm>
          <a:off x="1870618" y="1942155"/>
          <a:ext cx="584489" cy="235743"/>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C667B44-F110-4EFB-A1F4-8418446A2F85}" type="sibTrans" cxnId="{BF579DD1-BA91-4539-8355-41DCE2BB7428}">
      <dgm:prSet/>
      <dgm:spPr/>
      <dgm:t>
        <a:bodyPr/>
        <a:lstStyle/>
        <a:p>
          <a:endParaRPr lang="en-GB"/>
        </a:p>
      </dgm:t>
    </dgm:pt>
    <dgm:pt modelId="{31D4D16D-6D52-476F-8144-CB8FAB3FA859}">
      <dgm:prSet/>
      <dgm:spPr>
        <a:xfrm>
          <a:off x="3298772" y="2171958"/>
          <a:ext cx="611171" cy="165250"/>
        </a:xfrm>
        <a:solidFill>
          <a:srgbClr val="4F81BD">
            <a:lumMod val="75000"/>
          </a:srgbClr>
        </a:solidFill>
        <a:ln w="25400" cap="flat" cmpd="sng" algn="ctr">
          <a:solidFill>
            <a:srgbClr val="4F81BD">
              <a:shade val="80000"/>
              <a:hueOff val="0"/>
              <a:satOff val="0"/>
              <a:lumOff val="0"/>
              <a:alphaOff val="0"/>
            </a:srgbClr>
          </a:solidFill>
          <a:prstDash val="solid"/>
        </a:ln>
        <a:effectLst/>
      </dgm:spPr>
      <dgm:t>
        <a:bodyPr/>
        <a:lstStyle/>
        <a:p>
          <a:r>
            <a:rPr lang="en-GB" b="1">
              <a:solidFill>
                <a:sysClr val="window" lastClr="FFFFFF"/>
              </a:solidFill>
              <a:latin typeface="Calibri"/>
              <a:ea typeface="+mn-ea"/>
              <a:cs typeface="+mn-cs"/>
            </a:rPr>
            <a:t>NO</a:t>
          </a:r>
        </a:p>
      </dgm:t>
    </dgm:pt>
    <dgm:pt modelId="{BAC11B1A-E565-4C14-9330-F2BED0047FED}" type="parTrans" cxnId="{A0F2968E-AD47-4EC6-A199-BC82A4F136F3}">
      <dgm:prSet/>
      <dgm:spPr>
        <a:xfrm>
          <a:off x="3604357" y="1936214"/>
          <a:ext cx="562045" cy="235743"/>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F374484E-2179-40C1-AADB-4951B4C2F6A3}" type="sibTrans" cxnId="{A0F2968E-AD47-4EC6-A199-BC82A4F136F3}">
      <dgm:prSet/>
      <dgm:spPr/>
      <dgm:t>
        <a:bodyPr/>
        <a:lstStyle/>
        <a:p>
          <a:endParaRPr lang="en-GB"/>
        </a:p>
      </dgm:t>
    </dgm:pt>
    <dgm:pt modelId="{958C1D45-DE7B-4C2A-BAA6-942ADE335932}">
      <dgm:prSet phldrT="[Text]" custT="1"/>
      <dgm:spPr>
        <a:xfrm>
          <a:off x="4311589" y="2574325"/>
          <a:ext cx="884039" cy="589359"/>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Two-stage cluster sampling </a:t>
          </a:r>
          <a:r>
            <a:rPr lang="en-US" sz="800" b="1">
              <a:solidFill>
                <a:sysClr val="windowText" lastClr="000000">
                  <a:hueOff val="0"/>
                  <a:satOff val="0"/>
                  <a:lumOff val="0"/>
                  <a:alphaOff val="0"/>
                </a:sysClr>
              </a:solidFill>
              <a:latin typeface="Calibri"/>
              <a:ea typeface="+mn-ea"/>
              <a:cs typeface="+mn-cs"/>
            </a:rPr>
            <a:t>with</a:t>
          </a:r>
          <a:r>
            <a:rPr lang="en-US" sz="800">
              <a:solidFill>
                <a:sysClr val="windowText" lastClr="000000">
                  <a:hueOff val="0"/>
                  <a:satOff val="0"/>
                  <a:lumOff val="0"/>
                  <a:alphaOff val="0"/>
                </a:sysClr>
              </a:solidFill>
              <a:latin typeface="Calibri"/>
              <a:ea typeface="+mn-ea"/>
              <a:cs typeface="+mn-cs"/>
            </a:rPr>
            <a:t> pre-existing list</a:t>
          </a:r>
        </a:p>
      </dgm:t>
    </dgm:pt>
    <dgm:pt modelId="{9D135F21-4798-4AE4-96DD-1EB5C5FC1DBB}">
      <dgm:prSet/>
      <dgm:spPr>
        <a:xfrm>
          <a:off x="4473182" y="2171958"/>
          <a:ext cx="560852" cy="166623"/>
        </a:xfrm>
        <a:solidFill>
          <a:srgbClr val="4F81BD">
            <a:lumMod val="75000"/>
          </a:srgbClr>
        </a:solidFill>
        <a:ln w="25400" cap="flat" cmpd="sng" algn="ctr">
          <a:solidFill>
            <a:srgbClr val="4F81BD">
              <a:shade val="80000"/>
              <a:hueOff val="0"/>
              <a:satOff val="0"/>
              <a:lumOff val="0"/>
              <a:alphaOff val="0"/>
            </a:srgbClr>
          </a:solidFill>
          <a:prstDash val="solid"/>
        </a:ln>
        <a:effectLst/>
      </dgm:spPr>
      <dgm:t>
        <a:bodyPr/>
        <a:lstStyle/>
        <a:p>
          <a:r>
            <a:rPr lang="en-GB" b="1">
              <a:solidFill>
                <a:sysClr val="window" lastClr="FFFFFF"/>
              </a:solidFill>
              <a:latin typeface="Calibri"/>
              <a:ea typeface="+mn-ea"/>
              <a:cs typeface="+mn-cs"/>
            </a:rPr>
            <a:t>YES</a:t>
          </a:r>
        </a:p>
      </dgm:t>
    </dgm:pt>
    <dgm:pt modelId="{443AA0C1-C16A-48DE-A159-5915C4D4806C}" type="sibTrans" cxnId="{4BDDADC3-BB53-403E-98E5-CBFD484660D3}">
      <dgm:prSet/>
      <dgm:spPr/>
      <dgm:t>
        <a:bodyPr/>
        <a:lstStyle/>
        <a:p>
          <a:endParaRPr lang="en-GB"/>
        </a:p>
      </dgm:t>
    </dgm:pt>
    <dgm:pt modelId="{6122B087-68FB-4A2C-8BE6-EFF20A91AC0E}" type="parTrans" cxnId="{4BDDADC3-BB53-403E-98E5-CBFD484660D3}">
      <dgm:prSet/>
      <dgm:spPr>
        <a:xfrm>
          <a:off x="4166403" y="1936214"/>
          <a:ext cx="587205" cy="235743"/>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97BE8AA4-C50D-4FFF-A0B9-C805224D0B3E}" type="sibTrans" cxnId="{1EBE5876-396E-4390-9E2E-0F102F60C149}">
      <dgm:prSet/>
      <dgm:spPr/>
      <dgm:t>
        <a:bodyPr/>
        <a:lstStyle/>
        <a:p>
          <a:endParaRPr lang="en-US"/>
        </a:p>
      </dgm:t>
    </dgm:pt>
    <dgm:pt modelId="{BF072827-426E-4E84-8C5C-4D3554AF7991}" type="parTrans" cxnId="{1EBE5876-396E-4390-9E2E-0F102F60C149}">
      <dgm:prSet/>
      <dgm:spPr>
        <a:xfrm>
          <a:off x="4707888" y="2338581"/>
          <a:ext cx="91440" cy="23574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ADDE325-3CCE-467E-8867-D34488BC638C}" type="pres">
      <dgm:prSet presAssocID="{B3A69D63-2D8B-4FE5-8E0C-981788803E2B}" presName="mainComposite" presStyleCnt="0">
        <dgm:presLayoutVars>
          <dgm:chPref val="1"/>
          <dgm:dir/>
          <dgm:animOne val="branch"/>
          <dgm:animLvl val="lvl"/>
          <dgm:resizeHandles val="exact"/>
        </dgm:presLayoutVars>
      </dgm:prSet>
      <dgm:spPr/>
    </dgm:pt>
    <dgm:pt modelId="{4B90EDF5-8916-4B96-BA48-8DE9F42D0CF9}" type="pres">
      <dgm:prSet presAssocID="{B3A69D63-2D8B-4FE5-8E0C-981788803E2B}" presName="hierFlow" presStyleCnt="0"/>
      <dgm:spPr/>
    </dgm:pt>
    <dgm:pt modelId="{D9BA495B-E102-4670-8164-50CD4A943E8E}" type="pres">
      <dgm:prSet presAssocID="{B3A69D63-2D8B-4FE5-8E0C-981788803E2B}" presName="hierChild1" presStyleCnt="0">
        <dgm:presLayoutVars>
          <dgm:chPref val="1"/>
          <dgm:animOne val="branch"/>
          <dgm:animLvl val="lvl"/>
        </dgm:presLayoutVars>
      </dgm:prSet>
      <dgm:spPr/>
    </dgm:pt>
    <dgm:pt modelId="{B80E5DB7-8748-44B0-B1C4-157EB548C846}" type="pres">
      <dgm:prSet presAssocID="{B3BC1F0E-66D0-445C-B593-254AF126CE10}" presName="Name14" presStyleCnt="0"/>
      <dgm:spPr/>
    </dgm:pt>
    <dgm:pt modelId="{3B2C99CC-B63A-4D16-8EA0-BDDCCF5B8180}" type="pres">
      <dgm:prSet presAssocID="{B3BC1F0E-66D0-445C-B593-254AF126CE10}" presName="level1Shape" presStyleLbl="node0" presStyleIdx="0" presStyleCnt="1">
        <dgm:presLayoutVars>
          <dgm:chPref val="3"/>
        </dgm:presLayoutVars>
      </dgm:prSet>
      <dgm:spPr>
        <a:prstGeom prst="roundRect">
          <a:avLst>
            <a:gd name="adj" fmla="val 10000"/>
          </a:avLst>
        </a:prstGeom>
      </dgm:spPr>
    </dgm:pt>
    <dgm:pt modelId="{7C506293-AA74-4C26-8146-37B0EA6FFB4A}" type="pres">
      <dgm:prSet presAssocID="{B3BC1F0E-66D0-445C-B593-254AF126CE10}" presName="hierChild2" presStyleCnt="0"/>
      <dgm:spPr/>
    </dgm:pt>
    <dgm:pt modelId="{748FBCE4-DEAB-490B-A92D-86470AEA1E50}" type="pres">
      <dgm:prSet presAssocID="{F5B12752-62BE-4A3A-922B-F26418DB350A}" presName="Name19" presStyleLbl="parChTrans1D2" presStyleIdx="0" presStyleCnt="2"/>
      <dgm:spPr>
        <a:custGeom>
          <a:avLst/>
          <a:gdLst/>
          <a:ahLst/>
          <a:cxnLst/>
          <a:rect l="0" t="0" r="0" b="0"/>
          <a:pathLst>
            <a:path>
              <a:moveTo>
                <a:pt x="1132636" y="0"/>
              </a:moveTo>
              <a:lnTo>
                <a:pt x="1132636" y="117871"/>
              </a:lnTo>
              <a:lnTo>
                <a:pt x="0" y="117871"/>
              </a:lnTo>
              <a:lnTo>
                <a:pt x="0" y="235743"/>
              </a:lnTo>
            </a:path>
          </a:pathLst>
        </a:custGeom>
      </dgm:spPr>
    </dgm:pt>
    <dgm:pt modelId="{63087F88-7F9D-4698-83BB-93AB5ACAAC2A}" type="pres">
      <dgm:prSet presAssocID="{00DD12FE-93ED-4575-B805-44FEF4458958}" presName="Name21" presStyleCnt="0"/>
      <dgm:spPr/>
    </dgm:pt>
    <dgm:pt modelId="{BF5AF699-FE2C-4DE1-837A-4B5306EFEF02}" type="pres">
      <dgm:prSet presAssocID="{00DD12FE-93ED-4575-B805-44FEF4458958}" presName="level2Shape" presStyleLbl="node2" presStyleIdx="0" presStyleCnt="2" custScaleX="67867" custScaleY="29787"/>
      <dgm:spPr>
        <a:prstGeom prst="roundRect">
          <a:avLst>
            <a:gd name="adj" fmla="val 10000"/>
          </a:avLst>
        </a:prstGeom>
      </dgm:spPr>
    </dgm:pt>
    <dgm:pt modelId="{DCAE5961-097D-4931-81D3-1883A6DC4581}" type="pres">
      <dgm:prSet presAssocID="{00DD12FE-93ED-4575-B805-44FEF4458958}" presName="hierChild3" presStyleCnt="0"/>
      <dgm:spPr/>
    </dgm:pt>
    <dgm:pt modelId="{D6581C15-543C-4D02-BC43-4FFD648C6F1F}" type="pres">
      <dgm:prSet presAssocID="{72DDFB1F-2894-4C71-A375-E4142A3E70DC}" presName="Name19" presStyleLbl="parChTrans1D3" presStyleIdx="0" presStyleCnt="2"/>
      <dgm:spPr>
        <a:custGeom>
          <a:avLst/>
          <a:gdLst/>
          <a:ahLst/>
          <a:cxnLst/>
          <a:rect l="0" t="0" r="0" b="0"/>
          <a:pathLst>
            <a:path>
              <a:moveTo>
                <a:pt x="45720" y="0"/>
              </a:moveTo>
              <a:lnTo>
                <a:pt x="45720" y="235743"/>
              </a:lnTo>
            </a:path>
          </a:pathLst>
        </a:custGeom>
      </dgm:spPr>
    </dgm:pt>
    <dgm:pt modelId="{E9D221D6-4CA4-4D48-A611-ADE760C04E3A}" type="pres">
      <dgm:prSet presAssocID="{3B403D83-F08A-4CEE-A909-54902C953C68}" presName="Name21" presStyleCnt="0"/>
      <dgm:spPr/>
    </dgm:pt>
    <dgm:pt modelId="{68F1E742-6D0E-4684-9294-E8F963489C91}" type="pres">
      <dgm:prSet presAssocID="{3B403D83-F08A-4CEE-A909-54902C953C68}" presName="level2Shape" presStyleLbl="node3" presStyleIdx="0" presStyleCnt="2" custScaleX="124587"/>
      <dgm:spPr>
        <a:prstGeom prst="roundRect">
          <a:avLst>
            <a:gd name="adj" fmla="val 10000"/>
          </a:avLst>
        </a:prstGeom>
      </dgm:spPr>
    </dgm:pt>
    <dgm:pt modelId="{25582969-03C6-4A10-A2B9-582559727CB1}" type="pres">
      <dgm:prSet presAssocID="{3B403D83-F08A-4CEE-A909-54902C953C68}" presName="hierChild3" presStyleCnt="0"/>
      <dgm:spPr/>
    </dgm:pt>
    <dgm:pt modelId="{BA53B276-2F36-428F-B918-D14545F6E21B}" type="pres">
      <dgm:prSet presAssocID="{23899D79-A155-4649-B9C1-FAC8169EE510}" presName="Name19" presStyleLbl="parChTrans1D4" presStyleIdx="0" presStyleCnt="15"/>
      <dgm:spPr>
        <a:custGeom>
          <a:avLst/>
          <a:gdLst/>
          <a:ahLst/>
          <a:cxnLst/>
          <a:rect l="0" t="0" r="0" b="0"/>
          <a:pathLst>
            <a:path>
              <a:moveTo>
                <a:pt x="564761" y="0"/>
              </a:moveTo>
              <a:lnTo>
                <a:pt x="564761" y="117871"/>
              </a:lnTo>
              <a:lnTo>
                <a:pt x="0" y="117871"/>
              </a:lnTo>
              <a:lnTo>
                <a:pt x="0" y="235743"/>
              </a:lnTo>
            </a:path>
          </a:pathLst>
        </a:custGeom>
      </dgm:spPr>
    </dgm:pt>
    <dgm:pt modelId="{DAEEDD38-9309-4CE8-9D68-D22365C4341B}" type="pres">
      <dgm:prSet presAssocID="{96996DFA-AD54-4235-83DF-CA8F47171BFC}" presName="Name21" presStyleCnt="0"/>
      <dgm:spPr/>
    </dgm:pt>
    <dgm:pt modelId="{F6D204C2-B017-4391-8F7A-508242F3E650}" type="pres">
      <dgm:prSet presAssocID="{96996DFA-AD54-4235-83DF-CA8F47171BFC}" presName="level2Shape" presStyleLbl="node4" presStyleIdx="0" presStyleCnt="15" custScaleX="68870" custScaleY="30732"/>
      <dgm:spPr>
        <a:prstGeom prst="roundRect">
          <a:avLst>
            <a:gd name="adj" fmla="val 10000"/>
          </a:avLst>
        </a:prstGeom>
      </dgm:spPr>
    </dgm:pt>
    <dgm:pt modelId="{B6C05EB2-515F-4E0B-9213-F968EDD3CF98}" type="pres">
      <dgm:prSet presAssocID="{96996DFA-AD54-4235-83DF-CA8F47171BFC}" presName="hierChild3" presStyleCnt="0"/>
      <dgm:spPr/>
    </dgm:pt>
    <dgm:pt modelId="{4A89AA39-6B93-4CE6-88E7-6DA23017097E}" type="pres">
      <dgm:prSet presAssocID="{47216723-DDCF-46CA-956C-10EE7146C872}" presName="Name19" presStyleLbl="parChTrans1D4" presStyleIdx="1" presStyleCnt="15"/>
      <dgm:spPr>
        <a:custGeom>
          <a:avLst/>
          <a:gdLst/>
          <a:ahLst/>
          <a:cxnLst/>
          <a:rect l="0" t="0" r="0" b="0"/>
          <a:pathLst>
            <a:path>
              <a:moveTo>
                <a:pt x="45720" y="0"/>
              </a:moveTo>
              <a:lnTo>
                <a:pt x="45720" y="235743"/>
              </a:lnTo>
            </a:path>
          </a:pathLst>
        </a:custGeom>
      </dgm:spPr>
    </dgm:pt>
    <dgm:pt modelId="{0577C260-137A-4CA4-991A-6807ADFF2FC8}" type="pres">
      <dgm:prSet presAssocID="{8385CE10-3D58-4D09-8A39-62F5DC7CC315}" presName="Name21" presStyleCnt="0"/>
      <dgm:spPr/>
    </dgm:pt>
    <dgm:pt modelId="{F51AF58D-6A33-4A6B-ABFC-285005F72007}" type="pres">
      <dgm:prSet presAssocID="{8385CE10-3D58-4D09-8A39-62F5DC7CC315}" presName="level2Shape" presStyleLbl="node4" presStyleIdx="1" presStyleCnt="15"/>
      <dgm:spPr>
        <a:prstGeom prst="roundRect">
          <a:avLst>
            <a:gd name="adj" fmla="val 10000"/>
          </a:avLst>
        </a:prstGeom>
      </dgm:spPr>
    </dgm:pt>
    <dgm:pt modelId="{88DE37B7-054F-462F-88D7-66748999BFF6}" type="pres">
      <dgm:prSet presAssocID="{8385CE10-3D58-4D09-8A39-62F5DC7CC315}" presName="hierChild3" presStyleCnt="0"/>
      <dgm:spPr/>
    </dgm:pt>
    <dgm:pt modelId="{DEC1851D-AF99-477D-897F-3BFD7FB91937}" type="pres">
      <dgm:prSet presAssocID="{3C16C9EF-9115-4DE0-98DD-DDFEFEBB65AA}" presName="Name19" presStyleLbl="parChTrans1D4" presStyleIdx="2" presStyleCnt="15"/>
      <dgm:spPr>
        <a:custGeom>
          <a:avLst/>
          <a:gdLst/>
          <a:ahLst/>
          <a:cxnLst/>
          <a:rect l="0" t="0" r="0" b="0"/>
          <a:pathLst>
            <a:path>
              <a:moveTo>
                <a:pt x="0" y="0"/>
              </a:moveTo>
              <a:lnTo>
                <a:pt x="0" y="117871"/>
              </a:lnTo>
              <a:lnTo>
                <a:pt x="584489" y="117871"/>
              </a:lnTo>
              <a:lnTo>
                <a:pt x="584489" y="235743"/>
              </a:lnTo>
            </a:path>
          </a:pathLst>
        </a:custGeom>
      </dgm:spPr>
    </dgm:pt>
    <dgm:pt modelId="{600718E5-5E5D-46CE-BD20-D12E2573EDE1}" type="pres">
      <dgm:prSet presAssocID="{B837BCAA-3C24-4DD3-B44F-530D6CE446EE}" presName="Name21" presStyleCnt="0"/>
      <dgm:spPr/>
    </dgm:pt>
    <dgm:pt modelId="{E54BDD21-C0ED-438D-B9CD-416D7CAFACBD}" type="pres">
      <dgm:prSet presAssocID="{B837BCAA-3C24-4DD3-B44F-530D6CE446EE}" presName="level2Shape" presStyleLbl="node4" presStyleIdx="2" presStyleCnt="15" custScaleX="64407" custScaleY="28634"/>
      <dgm:spPr>
        <a:prstGeom prst="roundRect">
          <a:avLst>
            <a:gd name="adj" fmla="val 10000"/>
          </a:avLst>
        </a:prstGeom>
      </dgm:spPr>
    </dgm:pt>
    <dgm:pt modelId="{06F4F712-9FBA-470C-A747-64B66AFF417C}" type="pres">
      <dgm:prSet presAssocID="{B837BCAA-3C24-4DD3-B44F-530D6CE446EE}" presName="hierChild3" presStyleCnt="0"/>
      <dgm:spPr/>
    </dgm:pt>
    <dgm:pt modelId="{00A0B138-3AE8-44AE-B18C-B0E46D1231D5}" type="pres">
      <dgm:prSet presAssocID="{7290ECB1-C627-430D-9E15-8A417054F119}" presName="Name19" presStyleLbl="parChTrans1D4" presStyleIdx="3" presStyleCnt="15"/>
      <dgm:spPr>
        <a:custGeom>
          <a:avLst/>
          <a:gdLst/>
          <a:ahLst/>
          <a:cxnLst/>
          <a:rect l="0" t="0" r="0" b="0"/>
          <a:pathLst>
            <a:path>
              <a:moveTo>
                <a:pt x="45720" y="0"/>
              </a:moveTo>
              <a:lnTo>
                <a:pt x="45720" y="235743"/>
              </a:lnTo>
            </a:path>
          </a:pathLst>
        </a:custGeom>
      </dgm:spPr>
    </dgm:pt>
    <dgm:pt modelId="{6AADF6F8-470C-4DEE-B60C-79CBA95F95D4}" type="pres">
      <dgm:prSet presAssocID="{615FEFE9-66D3-495F-B350-5B12C3886428}" presName="Name21" presStyleCnt="0"/>
      <dgm:spPr/>
    </dgm:pt>
    <dgm:pt modelId="{D7F0CA3D-E645-4F8C-89A5-1BF634770779}" type="pres">
      <dgm:prSet presAssocID="{615FEFE9-66D3-495F-B350-5B12C3886428}" presName="level2Shape" presStyleLbl="node4" presStyleIdx="3" presStyleCnt="15"/>
      <dgm:spPr>
        <a:prstGeom prst="roundRect">
          <a:avLst>
            <a:gd name="adj" fmla="val 10000"/>
          </a:avLst>
        </a:prstGeom>
      </dgm:spPr>
    </dgm:pt>
    <dgm:pt modelId="{524DD935-345F-45DA-AF60-E613948D9C21}" type="pres">
      <dgm:prSet presAssocID="{615FEFE9-66D3-495F-B350-5B12C3886428}" presName="hierChild3" presStyleCnt="0"/>
      <dgm:spPr/>
    </dgm:pt>
    <dgm:pt modelId="{D059C8D5-02DD-4BA6-A22F-E9FEA443ECE2}" type="pres">
      <dgm:prSet presAssocID="{D57DAD66-7609-4170-B48A-4B0D678D2DE8}" presName="Name19" presStyleLbl="parChTrans1D2" presStyleIdx="1" presStyleCnt="2"/>
      <dgm:spPr>
        <a:custGeom>
          <a:avLst/>
          <a:gdLst/>
          <a:ahLst/>
          <a:cxnLst/>
          <a:rect l="0" t="0" r="0" b="0"/>
          <a:pathLst>
            <a:path>
              <a:moveTo>
                <a:pt x="0" y="0"/>
              </a:moveTo>
              <a:lnTo>
                <a:pt x="0" y="117871"/>
              </a:lnTo>
              <a:lnTo>
                <a:pt x="1163148" y="117871"/>
              </a:lnTo>
              <a:lnTo>
                <a:pt x="1163148" y="235743"/>
              </a:lnTo>
            </a:path>
          </a:pathLst>
        </a:custGeom>
      </dgm:spPr>
    </dgm:pt>
    <dgm:pt modelId="{76DD8282-5AC4-4754-AF8A-3832D633BD25}" type="pres">
      <dgm:prSet presAssocID="{61917703-B3A7-4186-B343-DE459DAE62F7}" presName="Name21" presStyleCnt="0"/>
      <dgm:spPr/>
    </dgm:pt>
    <dgm:pt modelId="{AE3A88A6-F1FD-48F8-91F2-AEFDE971148E}" type="pres">
      <dgm:prSet presAssocID="{61917703-B3A7-4186-B343-DE459DAE62F7}" presName="level2Shape" presStyleLbl="node2" presStyleIdx="1" presStyleCnt="2" custScaleX="60964" custScaleY="28779"/>
      <dgm:spPr>
        <a:prstGeom prst="roundRect">
          <a:avLst>
            <a:gd name="adj" fmla="val 10000"/>
          </a:avLst>
        </a:prstGeom>
      </dgm:spPr>
    </dgm:pt>
    <dgm:pt modelId="{C67FB116-B51E-4289-91AC-E9FDBA87807B}" type="pres">
      <dgm:prSet presAssocID="{61917703-B3A7-4186-B343-DE459DAE62F7}" presName="hierChild3" presStyleCnt="0"/>
      <dgm:spPr/>
    </dgm:pt>
    <dgm:pt modelId="{DFAF68C4-D060-4F50-A087-98DF8E4AD161}" type="pres">
      <dgm:prSet presAssocID="{0B2FDBDC-3977-438D-9CFA-D9D6D9E25D70}" presName="Name19" presStyleLbl="parChTrans1D3" presStyleIdx="1" presStyleCnt="2"/>
      <dgm:spPr>
        <a:custGeom>
          <a:avLst/>
          <a:gdLst/>
          <a:ahLst/>
          <a:cxnLst/>
          <a:rect l="0" t="0" r="0" b="0"/>
          <a:pathLst>
            <a:path>
              <a:moveTo>
                <a:pt x="45720" y="0"/>
              </a:moveTo>
              <a:lnTo>
                <a:pt x="45720" y="235743"/>
              </a:lnTo>
            </a:path>
          </a:pathLst>
        </a:custGeom>
      </dgm:spPr>
    </dgm:pt>
    <dgm:pt modelId="{BDE5D74D-DAD2-41DE-830E-BFD37C3DAE62}" type="pres">
      <dgm:prSet presAssocID="{E9AC6B31-FA63-4593-BED3-146A246BCADE}" presName="Name21" presStyleCnt="0"/>
      <dgm:spPr/>
    </dgm:pt>
    <dgm:pt modelId="{D5A9C781-5BB5-44C4-878C-78D9FB8A03FC}" type="pres">
      <dgm:prSet presAssocID="{E9AC6B31-FA63-4593-BED3-146A246BCADE}" presName="level2Shape" presStyleLbl="node3" presStyleIdx="1" presStyleCnt="2" custScaleX="125901"/>
      <dgm:spPr>
        <a:prstGeom prst="roundRect">
          <a:avLst>
            <a:gd name="adj" fmla="val 10000"/>
          </a:avLst>
        </a:prstGeom>
      </dgm:spPr>
    </dgm:pt>
    <dgm:pt modelId="{5211FB86-F932-4DDE-A167-383E61B30130}" type="pres">
      <dgm:prSet presAssocID="{E9AC6B31-FA63-4593-BED3-146A246BCADE}" presName="hierChild3" presStyleCnt="0"/>
      <dgm:spPr/>
    </dgm:pt>
    <dgm:pt modelId="{7EFD6DCE-DDDC-47C6-A963-083D7595D272}" type="pres">
      <dgm:prSet presAssocID="{BAC11B1A-E565-4C14-9330-F2BED0047FED}" presName="Name19" presStyleLbl="parChTrans1D4" presStyleIdx="4" presStyleCnt="15"/>
      <dgm:spPr>
        <a:custGeom>
          <a:avLst/>
          <a:gdLst/>
          <a:ahLst/>
          <a:cxnLst/>
          <a:rect l="0" t="0" r="0" b="0"/>
          <a:pathLst>
            <a:path>
              <a:moveTo>
                <a:pt x="562045" y="0"/>
              </a:moveTo>
              <a:lnTo>
                <a:pt x="562045" y="117871"/>
              </a:lnTo>
              <a:lnTo>
                <a:pt x="0" y="117871"/>
              </a:lnTo>
              <a:lnTo>
                <a:pt x="0" y="235743"/>
              </a:lnTo>
            </a:path>
          </a:pathLst>
        </a:custGeom>
      </dgm:spPr>
    </dgm:pt>
    <dgm:pt modelId="{FD85939C-ED48-467D-9CEE-89C806131308}" type="pres">
      <dgm:prSet presAssocID="{31D4D16D-6D52-476F-8144-CB8FAB3FA859}" presName="Name21" presStyleCnt="0"/>
      <dgm:spPr/>
    </dgm:pt>
    <dgm:pt modelId="{7CFBA8EA-2612-4B66-8C65-B8711982BD24}" type="pres">
      <dgm:prSet presAssocID="{31D4D16D-6D52-476F-8144-CB8FAB3FA859}" presName="level2Shape" presStyleLbl="node4" presStyleIdx="4" presStyleCnt="15" custScaleX="69134" custScaleY="28039"/>
      <dgm:spPr>
        <a:prstGeom prst="roundRect">
          <a:avLst>
            <a:gd name="adj" fmla="val 10000"/>
          </a:avLst>
        </a:prstGeom>
      </dgm:spPr>
    </dgm:pt>
    <dgm:pt modelId="{7C9D4AC5-83B4-437C-992B-614ED3D45264}" type="pres">
      <dgm:prSet presAssocID="{31D4D16D-6D52-476F-8144-CB8FAB3FA859}" presName="hierChild3" presStyleCnt="0"/>
      <dgm:spPr/>
    </dgm:pt>
    <dgm:pt modelId="{258DB039-0FCF-4DB2-992D-B6913705B607}" type="pres">
      <dgm:prSet presAssocID="{740A2254-1344-4BF7-BEBF-9811AED0305E}" presName="Name19" presStyleLbl="parChTrans1D4" presStyleIdx="5" presStyleCnt="15"/>
      <dgm:spPr>
        <a:custGeom>
          <a:avLst/>
          <a:gdLst/>
          <a:ahLst/>
          <a:cxnLst/>
          <a:rect l="0" t="0" r="0" b="0"/>
          <a:pathLst>
            <a:path>
              <a:moveTo>
                <a:pt x="45720" y="0"/>
              </a:moveTo>
              <a:lnTo>
                <a:pt x="45720" y="235743"/>
              </a:lnTo>
            </a:path>
          </a:pathLst>
        </a:custGeom>
      </dgm:spPr>
    </dgm:pt>
    <dgm:pt modelId="{7116DF5A-B016-4E08-82CC-F49121AD2CED}" type="pres">
      <dgm:prSet presAssocID="{9C8DA430-529B-45DA-94EB-407FB0FD98C1}" presName="Name21" presStyleCnt="0"/>
      <dgm:spPr/>
    </dgm:pt>
    <dgm:pt modelId="{72B2DB74-B32D-40A5-883D-1781A46BAF72}" type="pres">
      <dgm:prSet presAssocID="{9C8DA430-529B-45DA-94EB-407FB0FD98C1}" presName="level2Shape" presStyleLbl="node4" presStyleIdx="5" presStyleCnt="15"/>
      <dgm:spPr>
        <a:prstGeom prst="roundRect">
          <a:avLst>
            <a:gd name="adj" fmla="val 10000"/>
          </a:avLst>
        </a:prstGeom>
      </dgm:spPr>
    </dgm:pt>
    <dgm:pt modelId="{4DDD94AD-09B4-4A17-9893-31AD3C036429}" type="pres">
      <dgm:prSet presAssocID="{9C8DA430-529B-45DA-94EB-407FB0FD98C1}" presName="hierChild3" presStyleCnt="0"/>
      <dgm:spPr/>
    </dgm:pt>
    <dgm:pt modelId="{BB2CAADE-995D-4E44-BB94-623C0A1DCBE8}" type="pres">
      <dgm:prSet presAssocID="{33D6E29E-9039-4FCA-9FA9-88DB91DBF00C}" presName="Name19" presStyleLbl="parChTrans1D4" presStyleIdx="6" presStyleCnt="15"/>
      <dgm:spPr>
        <a:custGeom>
          <a:avLst/>
          <a:gdLst/>
          <a:ahLst/>
          <a:cxnLst/>
          <a:rect l="0" t="0" r="0" b="0"/>
          <a:pathLst>
            <a:path>
              <a:moveTo>
                <a:pt x="1435783" y="0"/>
              </a:moveTo>
              <a:lnTo>
                <a:pt x="1435783" y="117871"/>
              </a:lnTo>
              <a:lnTo>
                <a:pt x="0" y="117871"/>
              </a:lnTo>
              <a:lnTo>
                <a:pt x="0" y="235743"/>
              </a:lnTo>
            </a:path>
          </a:pathLst>
        </a:custGeom>
      </dgm:spPr>
    </dgm:pt>
    <dgm:pt modelId="{BF9EB5BE-6455-4C96-B558-876AAA6E2598}" type="pres">
      <dgm:prSet presAssocID="{5B1D0CEF-F590-4EDD-B023-022BFE7D84F9}" presName="Name21" presStyleCnt="0"/>
      <dgm:spPr/>
    </dgm:pt>
    <dgm:pt modelId="{DF6048B1-4C5F-4118-BC7D-69BCFEA40975}" type="pres">
      <dgm:prSet presAssocID="{5B1D0CEF-F590-4EDD-B023-022BFE7D84F9}" presName="level2Shape" presStyleLbl="node4" presStyleIdx="6" presStyleCnt="15" custScaleX="85029" custScaleY="58080"/>
      <dgm:spPr>
        <a:prstGeom prst="roundRect">
          <a:avLst>
            <a:gd name="adj" fmla="val 10000"/>
          </a:avLst>
        </a:prstGeom>
      </dgm:spPr>
    </dgm:pt>
    <dgm:pt modelId="{0689F262-A6A3-431A-9F0F-860E310C4FC6}" type="pres">
      <dgm:prSet presAssocID="{5B1D0CEF-F590-4EDD-B023-022BFE7D84F9}" presName="hierChild3" presStyleCnt="0"/>
      <dgm:spPr/>
    </dgm:pt>
    <dgm:pt modelId="{9595C58A-2933-42E1-90DB-BADBC3F422E2}" type="pres">
      <dgm:prSet presAssocID="{E2E07CEC-154B-417D-AEC2-00D98D1BC36B}" presName="Name19" presStyleLbl="parChTrans1D4" presStyleIdx="7" presStyleCnt="15"/>
      <dgm:spPr>
        <a:custGeom>
          <a:avLst/>
          <a:gdLst/>
          <a:ahLst/>
          <a:cxnLst/>
          <a:rect l="0" t="0" r="0" b="0"/>
          <a:pathLst>
            <a:path>
              <a:moveTo>
                <a:pt x="1723876" y="0"/>
              </a:moveTo>
              <a:lnTo>
                <a:pt x="1723876" y="117871"/>
              </a:lnTo>
              <a:lnTo>
                <a:pt x="0" y="117871"/>
              </a:lnTo>
              <a:lnTo>
                <a:pt x="0" y="235743"/>
              </a:lnTo>
            </a:path>
          </a:pathLst>
        </a:custGeom>
      </dgm:spPr>
    </dgm:pt>
    <dgm:pt modelId="{906A2670-060D-4628-B52F-E7F039F15549}" type="pres">
      <dgm:prSet presAssocID="{33273B3A-2BAF-4175-BE23-EEF93866D798}" presName="Name21" presStyleCnt="0"/>
      <dgm:spPr/>
    </dgm:pt>
    <dgm:pt modelId="{1BAC2495-0F6B-4CA4-9F23-0FF127E532EF}" type="pres">
      <dgm:prSet presAssocID="{33273B3A-2BAF-4175-BE23-EEF93866D798}" presName="level2Shape" presStyleLbl="node4" presStyleIdx="7" presStyleCnt="15"/>
      <dgm:spPr>
        <a:prstGeom prst="roundRect">
          <a:avLst>
            <a:gd name="adj" fmla="val 10000"/>
          </a:avLst>
        </a:prstGeom>
      </dgm:spPr>
    </dgm:pt>
    <dgm:pt modelId="{6836EC83-AC7D-4FA7-93DF-BFCADC8FB9C0}" type="pres">
      <dgm:prSet presAssocID="{33273B3A-2BAF-4175-BE23-EEF93866D798}" presName="hierChild3" presStyleCnt="0"/>
      <dgm:spPr/>
    </dgm:pt>
    <dgm:pt modelId="{1D78B411-450C-46E3-8501-977A004BF737}" type="pres">
      <dgm:prSet presAssocID="{29E45881-933A-4FF1-9FB0-23D7DD3E7E37}" presName="Name19" presStyleLbl="parChTrans1D4" presStyleIdx="8" presStyleCnt="15"/>
      <dgm:spPr>
        <a:custGeom>
          <a:avLst/>
          <a:gdLst/>
          <a:ahLst/>
          <a:cxnLst/>
          <a:rect l="0" t="0" r="0" b="0"/>
          <a:pathLst>
            <a:path>
              <a:moveTo>
                <a:pt x="574625" y="0"/>
              </a:moveTo>
              <a:lnTo>
                <a:pt x="574625" y="117871"/>
              </a:lnTo>
              <a:lnTo>
                <a:pt x="0" y="117871"/>
              </a:lnTo>
              <a:lnTo>
                <a:pt x="0" y="235743"/>
              </a:lnTo>
            </a:path>
          </a:pathLst>
        </a:custGeom>
      </dgm:spPr>
    </dgm:pt>
    <dgm:pt modelId="{0373E3A6-A724-40C8-B7AB-CBE0293716B0}" type="pres">
      <dgm:prSet presAssocID="{C53895A8-04E2-4B12-8AAB-91A94EE7AF4C}" presName="Name21" presStyleCnt="0"/>
      <dgm:spPr/>
    </dgm:pt>
    <dgm:pt modelId="{2B107E2D-11DB-423E-9E71-AE5171EA7021}" type="pres">
      <dgm:prSet presAssocID="{C53895A8-04E2-4B12-8AAB-91A94EE7AF4C}" presName="level2Shape" presStyleLbl="node4" presStyleIdx="8" presStyleCnt="15"/>
      <dgm:spPr>
        <a:prstGeom prst="roundRect">
          <a:avLst>
            <a:gd name="adj" fmla="val 10000"/>
          </a:avLst>
        </a:prstGeom>
      </dgm:spPr>
    </dgm:pt>
    <dgm:pt modelId="{56F2FE0A-4555-4D59-AFCC-B7E890619371}" type="pres">
      <dgm:prSet presAssocID="{C53895A8-04E2-4B12-8AAB-91A94EE7AF4C}" presName="hierChild3" presStyleCnt="0"/>
      <dgm:spPr/>
    </dgm:pt>
    <dgm:pt modelId="{50355C52-C68B-426B-9CDF-5797E1E79BEE}" type="pres">
      <dgm:prSet presAssocID="{8B42829D-BD00-4397-9662-BE2403839D88}" presName="Name19" presStyleLbl="parChTrans1D4" presStyleIdx="9" presStyleCnt="15"/>
      <dgm:spPr>
        <a:custGeom>
          <a:avLst/>
          <a:gdLst/>
          <a:ahLst/>
          <a:cxnLst/>
          <a:rect l="0" t="0" r="0" b="0"/>
          <a:pathLst>
            <a:path>
              <a:moveTo>
                <a:pt x="0" y="0"/>
              </a:moveTo>
              <a:lnTo>
                <a:pt x="0" y="117871"/>
              </a:lnTo>
              <a:lnTo>
                <a:pt x="574625" y="117871"/>
              </a:lnTo>
              <a:lnTo>
                <a:pt x="574625" y="235743"/>
              </a:lnTo>
            </a:path>
          </a:pathLst>
        </a:custGeom>
      </dgm:spPr>
    </dgm:pt>
    <dgm:pt modelId="{EA68C2B6-F236-4DA7-8FF1-C4A7585A379E}" type="pres">
      <dgm:prSet presAssocID="{CD9A6A08-BC80-42B0-9D32-C83A50F70A5D}" presName="Name21" presStyleCnt="0"/>
      <dgm:spPr/>
    </dgm:pt>
    <dgm:pt modelId="{8EC282ED-C875-420A-8E8C-8BB8FDC1723B}" type="pres">
      <dgm:prSet presAssocID="{CD9A6A08-BC80-42B0-9D32-C83A50F70A5D}" presName="level2Shape" presStyleLbl="node4" presStyleIdx="9" presStyleCnt="15"/>
      <dgm:spPr>
        <a:prstGeom prst="roundRect">
          <a:avLst>
            <a:gd name="adj" fmla="val 10000"/>
          </a:avLst>
        </a:prstGeom>
      </dgm:spPr>
    </dgm:pt>
    <dgm:pt modelId="{C086FB7C-9D6A-41BC-BC94-FADBAE861241}" type="pres">
      <dgm:prSet presAssocID="{CD9A6A08-BC80-42B0-9D32-C83A50F70A5D}" presName="hierChild3" presStyleCnt="0"/>
      <dgm:spPr/>
    </dgm:pt>
    <dgm:pt modelId="{5A411F5A-F8E8-4AD4-848A-A6452E8D21E5}" type="pres">
      <dgm:prSet presAssocID="{8391FD1C-011C-4E4A-AA20-EDC72A73135E}" presName="Name19" presStyleLbl="parChTrans1D4" presStyleIdx="10" presStyleCnt="15"/>
      <dgm:spPr>
        <a:custGeom>
          <a:avLst/>
          <a:gdLst/>
          <a:ahLst/>
          <a:cxnLst/>
          <a:rect l="0" t="0" r="0" b="0"/>
          <a:pathLst>
            <a:path>
              <a:moveTo>
                <a:pt x="0" y="0"/>
              </a:moveTo>
              <a:lnTo>
                <a:pt x="0" y="117871"/>
              </a:lnTo>
              <a:lnTo>
                <a:pt x="1723876" y="117871"/>
              </a:lnTo>
              <a:lnTo>
                <a:pt x="1723876" y="235743"/>
              </a:lnTo>
            </a:path>
          </a:pathLst>
        </a:custGeom>
      </dgm:spPr>
    </dgm:pt>
    <dgm:pt modelId="{7A969B41-F6AD-4F84-BE7F-9142A2C232A4}" type="pres">
      <dgm:prSet presAssocID="{52E413A4-0780-41C7-8837-3A4D3D0EC364}" presName="Name21" presStyleCnt="0"/>
      <dgm:spPr/>
    </dgm:pt>
    <dgm:pt modelId="{B8958381-FCA0-422E-9855-AB853936103C}" type="pres">
      <dgm:prSet presAssocID="{52E413A4-0780-41C7-8837-3A4D3D0EC364}" presName="level2Shape" presStyleLbl="node4" presStyleIdx="10" presStyleCnt="15"/>
      <dgm:spPr>
        <a:prstGeom prst="roundRect">
          <a:avLst>
            <a:gd name="adj" fmla="val 10000"/>
          </a:avLst>
        </a:prstGeom>
      </dgm:spPr>
    </dgm:pt>
    <dgm:pt modelId="{AACB439F-7CD4-4D62-A211-35C7B18866CD}" type="pres">
      <dgm:prSet presAssocID="{52E413A4-0780-41C7-8837-3A4D3D0EC364}" presName="hierChild3" presStyleCnt="0"/>
      <dgm:spPr/>
    </dgm:pt>
    <dgm:pt modelId="{307E882B-F602-4743-A551-7B02305BDCDB}" type="pres">
      <dgm:prSet presAssocID="{298B03DA-A4CF-4A71-AF8A-FA785B9E5551}" presName="Name19" presStyleLbl="parChTrans1D4" presStyleIdx="11" presStyleCnt="15"/>
      <dgm:spPr>
        <a:custGeom>
          <a:avLst/>
          <a:gdLst/>
          <a:ahLst/>
          <a:cxnLst/>
          <a:rect l="0" t="0" r="0" b="0"/>
          <a:pathLst>
            <a:path>
              <a:moveTo>
                <a:pt x="0" y="0"/>
              </a:moveTo>
              <a:lnTo>
                <a:pt x="0" y="117871"/>
              </a:lnTo>
              <a:lnTo>
                <a:pt x="1437343" y="117871"/>
              </a:lnTo>
              <a:lnTo>
                <a:pt x="1437343" y="235743"/>
              </a:lnTo>
            </a:path>
          </a:pathLst>
        </a:custGeom>
      </dgm:spPr>
    </dgm:pt>
    <dgm:pt modelId="{FD790B20-0CDE-4E38-80C0-249D00891444}" type="pres">
      <dgm:prSet presAssocID="{9D5AE0B3-2BC3-487E-BD26-98FB13D319C2}" presName="Name21" presStyleCnt="0"/>
      <dgm:spPr/>
    </dgm:pt>
    <dgm:pt modelId="{5ADACD6C-C364-4C19-8445-E1595765F113}" type="pres">
      <dgm:prSet presAssocID="{9D5AE0B3-2BC3-487E-BD26-98FB13D319C2}" presName="level2Shape" presStyleLbl="node4" presStyleIdx="11" presStyleCnt="15" custScaleX="84676" custScaleY="55383"/>
      <dgm:spPr>
        <a:prstGeom prst="roundRect">
          <a:avLst>
            <a:gd name="adj" fmla="val 10000"/>
          </a:avLst>
        </a:prstGeom>
      </dgm:spPr>
    </dgm:pt>
    <dgm:pt modelId="{C4616B92-2594-426B-BFEC-E4C7E5BFCE2D}" type="pres">
      <dgm:prSet presAssocID="{9D5AE0B3-2BC3-487E-BD26-98FB13D319C2}" presName="hierChild3" presStyleCnt="0"/>
      <dgm:spPr/>
    </dgm:pt>
    <dgm:pt modelId="{8D649985-57A7-466C-9D2A-CDD2DE459EF5}" type="pres">
      <dgm:prSet presAssocID="{F99C2BB3-05CD-47EB-B26F-67FBD76669D2}" presName="Name19" presStyleLbl="parChTrans1D4" presStyleIdx="12" presStyleCnt="15"/>
      <dgm:spPr>
        <a:custGeom>
          <a:avLst/>
          <a:gdLst/>
          <a:ahLst/>
          <a:cxnLst/>
          <a:rect l="0" t="0" r="0" b="0"/>
          <a:pathLst>
            <a:path>
              <a:moveTo>
                <a:pt x="45720" y="0"/>
              </a:moveTo>
              <a:lnTo>
                <a:pt x="45720" y="235743"/>
              </a:lnTo>
            </a:path>
          </a:pathLst>
        </a:custGeom>
      </dgm:spPr>
    </dgm:pt>
    <dgm:pt modelId="{2CB04589-B529-4338-8CEA-5DCB9A849B9B}" type="pres">
      <dgm:prSet presAssocID="{A99A017B-D899-4945-A1B2-156F2F280B2E}" presName="Name21" presStyleCnt="0"/>
      <dgm:spPr/>
    </dgm:pt>
    <dgm:pt modelId="{1FB7A239-5C07-49EA-890D-8E0B1673ECAF}" type="pres">
      <dgm:prSet presAssocID="{A99A017B-D899-4945-A1B2-156F2F280B2E}" presName="level2Shape" presStyleLbl="node4" presStyleIdx="12" presStyleCnt="15"/>
      <dgm:spPr>
        <a:prstGeom prst="roundRect">
          <a:avLst>
            <a:gd name="adj" fmla="val 10000"/>
          </a:avLst>
        </a:prstGeom>
      </dgm:spPr>
    </dgm:pt>
    <dgm:pt modelId="{2964E6DA-20E9-44D9-A45E-646ACF00AD2D}" type="pres">
      <dgm:prSet presAssocID="{A99A017B-D899-4945-A1B2-156F2F280B2E}" presName="hierChild3" presStyleCnt="0"/>
      <dgm:spPr/>
    </dgm:pt>
    <dgm:pt modelId="{EAB05D8C-676E-477D-A57F-872692A0375F}" type="pres">
      <dgm:prSet presAssocID="{6122B087-68FB-4A2C-8BE6-EFF20A91AC0E}" presName="Name19" presStyleLbl="parChTrans1D4" presStyleIdx="13" presStyleCnt="15"/>
      <dgm:spPr>
        <a:custGeom>
          <a:avLst/>
          <a:gdLst/>
          <a:ahLst/>
          <a:cxnLst/>
          <a:rect l="0" t="0" r="0" b="0"/>
          <a:pathLst>
            <a:path>
              <a:moveTo>
                <a:pt x="0" y="0"/>
              </a:moveTo>
              <a:lnTo>
                <a:pt x="0" y="117871"/>
              </a:lnTo>
              <a:lnTo>
                <a:pt x="587205" y="117871"/>
              </a:lnTo>
              <a:lnTo>
                <a:pt x="587205" y="235743"/>
              </a:lnTo>
            </a:path>
          </a:pathLst>
        </a:custGeom>
      </dgm:spPr>
    </dgm:pt>
    <dgm:pt modelId="{F6DF19F3-703C-4F6D-8805-9D14D7B6804E}" type="pres">
      <dgm:prSet presAssocID="{9D135F21-4798-4AE4-96DD-1EB5C5FC1DBB}" presName="Name21" presStyleCnt="0"/>
      <dgm:spPr/>
    </dgm:pt>
    <dgm:pt modelId="{344F1E6A-3617-4D87-820C-9E49ABBACB99}" type="pres">
      <dgm:prSet presAssocID="{9D135F21-4798-4AE4-96DD-1EB5C5FC1DBB}" presName="level2Shape" presStyleLbl="node4" presStyleIdx="13" presStyleCnt="15" custScaleX="63442" custScaleY="28272"/>
      <dgm:spPr>
        <a:prstGeom prst="roundRect">
          <a:avLst>
            <a:gd name="adj" fmla="val 10000"/>
          </a:avLst>
        </a:prstGeom>
      </dgm:spPr>
    </dgm:pt>
    <dgm:pt modelId="{94307082-26E8-454D-B707-A198D8524C4A}" type="pres">
      <dgm:prSet presAssocID="{9D135F21-4798-4AE4-96DD-1EB5C5FC1DBB}" presName="hierChild3" presStyleCnt="0"/>
      <dgm:spPr/>
    </dgm:pt>
    <dgm:pt modelId="{99869DC1-5029-43F8-86E2-00645A0D0EC7}" type="pres">
      <dgm:prSet presAssocID="{BF072827-426E-4E84-8C5C-4D3554AF7991}" presName="Name19" presStyleLbl="parChTrans1D4" presStyleIdx="14" presStyleCnt="15"/>
      <dgm:spPr>
        <a:custGeom>
          <a:avLst/>
          <a:gdLst/>
          <a:ahLst/>
          <a:cxnLst/>
          <a:rect l="0" t="0" r="0" b="0"/>
          <a:pathLst>
            <a:path>
              <a:moveTo>
                <a:pt x="45720" y="0"/>
              </a:moveTo>
              <a:lnTo>
                <a:pt x="45720" y="235743"/>
              </a:lnTo>
            </a:path>
          </a:pathLst>
        </a:custGeom>
      </dgm:spPr>
    </dgm:pt>
    <dgm:pt modelId="{82265B38-F941-4FB5-961F-68ACA41D6AF5}" type="pres">
      <dgm:prSet presAssocID="{958C1D45-DE7B-4C2A-BAA6-942ADE335932}" presName="Name21" presStyleCnt="0"/>
      <dgm:spPr/>
    </dgm:pt>
    <dgm:pt modelId="{AED24F47-2E1F-4BA4-ABAA-928319648823}" type="pres">
      <dgm:prSet presAssocID="{958C1D45-DE7B-4C2A-BAA6-942ADE335932}" presName="level2Shape" presStyleLbl="node4" presStyleIdx="14" presStyleCnt="15"/>
      <dgm:spPr>
        <a:prstGeom prst="roundRect">
          <a:avLst>
            <a:gd name="adj" fmla="val 10000"/>
          </a:avLst>
        </a:prstGeom>
      </dgm:spPr>
    </dgm:pt>
    <dgm:pt modelId="{DDC109C4-7653-4616-A467-6DA333A72E1A}" type="pres">
      <dgm:prSet presAssocID="{958C1D45-DE7B-4C2A-BAA6-942ADE335932}" presName="hierChild3" presStyleCnt="0"/>
      <dgm:spPr/>
    </dgm:pt>
    <dgm:pt modelId="{CEC41112-F926-49FB-81A2-4CA1045116A9}" type="pres">
      <dgm:prSet presAssocID="{B3A69D63-2D8B-4FE5-8E0C-981788803E2B}" presName="bgShapesFlow" presStyleCnt="0"/>
      <dgm:spPr/>
    </dgm:pt>
  </dgm:ptLst>
  <dgm:cxnLst>
    <dgm:cxn modelId="{B0988605-2720-47D9-B3A1-190424537AF4}" type="presOf" srcId="{BF072827-426E-4E84-8C5C-4D3554AF7991}" destId="{99869DC1-5029-43F8-86E2-00645A0D0EC7}" srcOrd="0" destOrd="0" presId="urn:microsoft.com/office/officeart/2005/8/layout/hierarchy6"/>
    <dgm:cxn modelId="{1CCA7B15-2242-4097-BACE-98CB5FE6B980}" type="presOf" srcId="{E9AC6B31-FA63-4593-BED3-146A246BCADE}" destId="{D5A9C781-5BB5-44C4-878C-78D9FB8A03FC}" srcOrd="0" destOrd="0" presId="urn:microsoft.com/office/officeart/2005/8/layout/hierarchy6"/>
    <dgm:cxn modelId="{6500A026-EBEE-4097-951E-C611844F6A11}" srcId="{31D4D16D-6D52-476F-8144-CB8FAB3FA859}" destId="{9C8DA430-529B-45DA-94EB-407FB0FD98C1}" srcOrd="0" destOrd="0" parTransId="{740A2254-1344-4BF7-BEBF-9811AED0305E}" sibTransId="{773D7C96-7D6E-4191-B9A2-68850967CE92}"/>
    <dgm:cxn modelId="{DDC8682E-BAF1-45FC-8332-0D1140782923}" type="presOf" srcId="{C53895A8-04E2-4B12-8AAB-91A94EE7AF4C}" destId="{2B107E2D-11DB-423E-9E71-AE5171EA7021}" srcOrd="0" destOrd="0" presId="urn:microsoft.com/office/officeart/2005/8/layout/hierarchy6"/>
    <dgm:cxn modelId="{6FD46830-360C-437C-A9AA-F76CB874F03C}" srcId="{5B1D0CEF-F590-4EDD-B023-022BFE7D84F9}" destId="{CD9A6A08-BC80-42B0-9D32-C83A50F70A5D}" srcOrd="2" destOrd="0" parTransId="{8B42829D-BD00-4397-9662-BE2403839D88}" sibTransId="{5B576A9A-DB79-41F7-928C-914A2CB42EAD}"/>
    <dgm:cxn modelId="{9CCA1831-3EB2-46D3-AB34-0768E9E1DCC0}" type="presOf" srcId="{31D4D16D-6D52-476F-8144-CB8FAB3FA859}" destId="{7CFBA8EA-2612-4B66-8C65-B8711982BD24}" srcOrd="0" destOrd="0" presId="urn:microsoft.com/office/officeart/2005/8/layout/hierarchy6"/>
    <dgm:cxn modelId="{4DD35A35-3DF3-4C17-9E50-92C98418C03E}" type="presOf" srcId="{96996DFA-AD54-4235-83DF-CA8F47171BFC}" destId="{F6D204C2-B017-4391-8F7A-508242F3E650}" srcOrd="0" destOrd="0" presId="urn:microsoft.com/office/officeart/2005/8/layout/hierarchy6"/>
    <dgm:cxn modelId="{8FDEB335-0628-4FDF-A43D-A619C37B2431}" type="presOf" srcId="{47216723-DDCF-46CA-956C-10EE7146C872}" destId="{4A89AA39-6B93-4CE6-88E7-6DA23017097E}" srcOrd="0" destOrd="0" presId="urn:microsoft.com/office/officeart/2005/8/layout/hierarchy6"/>
    <dgm:cxn modelId="{09F3EB36-8B9F-483B-8E66-C92B99FA0E40}" srcId="{5B1D0CEF-F590-4EDD-B023-022BFE7D84F9}" destId="{C53895A8-04E2-4B12-8AAB-91A94EE7AF4C}" srcOrd="1" destOrd="0" parTransId="{29E45881-933A-4FF1-9FB0-23D7DD3E7E37}" sibTransId="{96282BF6-0E15-466D-B036-07DB3780B1B2}"/>
    <dgm:cxn modelId="{3FBBED3D-5FA2-48AB-A892-28665C875E84}" type="presOf" srcId="{B3A69D63-2D8B-4FE5-8E0C-981788803E2B}" destId="{5ADDE325-3CCE-467E-8867-D34488BC638C}" srcOrd="0" destOrd="0" presId="urn:microsoft.com/office/officeart/2005/8/layout/hierarchy6"/>
    <dgm:cxn modelId="{14C3C43F-3225-4D05-A1EA-3FF81D0D49BC}" type="presOf" srcId="{52E413A4-0780-41C7-8837-3A4D3D0EC364}" destId="{B8958381-FCA0-422E-9855-AB853936103C}" srcOrd="0" destOrd="0" presId="urn:microsoft.com/office/officeart/2005/8/layout/hierarchy6"/>
    <dgm:cxn modelId="{8EB5595B-0932-4C5D-9975-C275EB777E29}" type="presOf" srcId="{00DD12FE-93ED-4575-B805-44FEF4458958}" destId="{BF5AF699-FE2C-4DE1-837A-4B5306EFEF02}" srcOrd="0" destOrd="0" presId="urn:microsoft.com/office/officeart/2005/8/layout/hierarchy6"/>
    <dgm:cxn modelId="{E9E84C5C-A14D-4948-B934-8973C2B18D6C}" srcId="{B3A69D63-2D8B-4FE5-8E0C-981788803E2B}" destId="{B3BC1F0E-66D0-445C-B593-254AF126CE10}" srcOrd="0" destOrd="0" parTransId="{1A764489-B245-4783-80B3-DDCB9CEBF105}" sibTransId="{546B4F86-275A-4DD0-91D3-0DA58F6CC18B}"/>
    <dgm:cxn modelId="{D7A4FD5D-8E7D-4887-BB4F-2A6323095BF3}" srcId="{B3BC1F0E-66D0-445C-B593-254AF126CE10}" destId="{00DD12FE-93ED-4575-B805-44FEF4458958}" srcOrd="0" destOrd="0" parTransId="{F5B12752-62BE-4A3A-922B-F26418DB350A}" sibTransId="{192F196F-42E0-47E3-B25A-54090D300867}"/>
    <dgm:cxn modelId="{3B85C75F-2896-4668-8874-5EF1B4E36E10}" type="presOf" srcId="{958C1D45-DE7B-4C2A-BAA6-942ADE335932}" destId="{AED24F47-2E1F-4BA4-ABAA-928319648823}" srcOrd="0" destOrd="0" presId="urn:microsoft.com/office/officeart/2005/8/layout/hierarchy6"/>
    <dgm:cxn modelId="{8FE98E42-E854-4389-A684-6555D57E182B}" type="presOf" srcId="{0B2FDBDC-3977-438D-9CFA-D9D6D9E25D70}" destId="{DFAF68C4-D060-4F50-A087-98DF8E4AD161}" srcOrd="0" destOrd="0" presId="urn:microsoft.com/office/officeart/2005/8/layout/hierarchy6"/>
    <dgm:cxn modelId="{94F16243-DB65-4AF1-86CD-54AECD3E51AB}" srcId="{9D5AE0B3-2BC3-487E-BD26-98FB13D319C2}" destId="{A99A017B-D899-4945-A1B2-156F2F280B2E}" srcOrd="0" destOrd="0" parTransId="{F99C2BB3-05CD-47EB-B26F-67FBD76669D2}" sibTransId="{196995BE-BA60-4625-93CD-198A9C70DAB2}"/>
    <dgm:cxn modelId="{8A15EE44-7160-4FA8-B80D-B17F3FBA1AE1}" type="presOf" srcId="{740A2254-1344-4BF7-BEBF-9811AED0305E}" destId="{258DB039-0FCF-4DB2-992D-B6913705B607}" srcOrd="0" destOrd="0" presId="urn:microsoft.com/office/officeart/2005/8/layout/hierarchy6"/>
    <dgm:cxn modelId="{F1E32A45-AFD8-46D2-9EFD-899566727DB3}" type="presOf" srcId="{6122B087-68FB-4A2C-8BE6-EFF20A91AC0E}" destId="{EAB05D8C-676E-477D-A57F-872692A0375F}" srcOrd="0" destOrd="0" presId="urn:microsoft.com/office/officeart/2005/8/layout/hierarchy6"/>
    <dgm:cxn modelId="{5326D265-86F4-4834-8179-AB9C07C946EC}" srcId="{96996DFA-AD54-4235-83DF-CA8F47171BFC}" destId="{8385CE10-3D58-4D09-8A39-62F5DC7CC315}" srcOrd="0" destOrd="0" parTransId="{47216723-DDCF-46CA-956C-10EE7146C872}" sibTransId="{8840EB56-F697-47ED-8101-962F61F816C6}"/>
    <dgm:cxn modelId="{215B074D-7150-44CD-8901-FED1A8A4D43C}" type="presOf" srcId="{615FEFE9-66D3-495F-B350-5B12C3886428}" destId="{D7F0CA3D-E645-4F8C-89A5-1BF634770779}" srcOrd="0" destOrd="0" presId="urn:microsoft.com/office/officeart/2005/8/layout/hierarchy6"/>
    <dgm:cxn modelId="{78AC536D-6F36-4E04-AC34-1C8A25461F20}" type="presOf" srcId="{B3BC1F0E-66D0-445C-B593-254AF126CE10}" destId="{3B2C99CC-B63A-4D16-8EA0-BDDCCF5B8180}" srcOrd="0" destOrd="0" presId="urn:microsoft.com/office/officeart/2005/8/layout/hierarchy6"/>
    <dgm:cxn modelId="{9BD93656-5303-4FF1-9B78-34A8F8B8DA17}" type="presOf" srcId="{9D5AE0B3-2BC3-487E-BD26-98FB13D319C2}" destId="{5ADACD6C-C364-4C19-8445-E1595765F113}" srcOrd="0" destOrd="0" presId="urn:microsoft.com/office/officeart/2005/8/layout/hierarchy6"/>
    <dgm:cxn modelId="{1EBE5876-396E-4390-9E2E-0F102F60C149}" srcId="{9D135F21-4798-4AE4-96DD-1EB5C5FC1DBB}" destId="{958C1D45-DE7B-4C2A-BAA6-942ADE335932}" srcOrd="0" destOrd="0" parTransId="{BF072827-426E-4E84-8C5C-4D3554AF7991}" sibTransId="{97BE8AA4-C50D-4FFF-A0B9-C805224D0B3E}"/>
    <dgm:cxn modelId="{BA53C856-C5CF-483F-8A0D-E4E853283055}" type="presOf" srcId="{9C8DA430-529B-45DA-94EB-407FB0FD98C1}" destId="{72B2DB74-B32D-40A5-883D-1781A46BAF72}" srcOrd="0" destOrd="0" presId="urn:microsoft.com/office/officeart/2005/8/layout/hierarchy6"/>
    <dgm:cxn modelId="{4EC9DA77-B1D8-4F96-A1A0-55A7A373F976}" type="presOf" srcId="{3C16C9EF-9115-4DE0-98DD-DDFEFEBB65AA}" destId="{DEC1851D-AF99-477D-897F-3BFD7FB91937}" srcOrd="0" destOrd="0" presId="urn:microsoft.com/office/officeart/2005/8/layout/hierarchy6"/>
    <dgm:cxn modelId="{2D07EA5A-5FC6-41B5-8922-CD016445D839}" type="presOf" srcId="{F5B12752-62BE-4A3A-922B-F26418DB350A}" destId="{748FBCE4-DEAB-490B-A92D-86470AEA1E50}" srcOrd="0" destOrd="0" presId="urn:microsoft.com/office/officeart/2005/8/layout/hierarchy6"/>
    <dgm:cxn modelId="{EC797B7B-064F-48A7-9C21-6C39967A2805}" type="presOf" srcId="{29E45881-933A-4FF1-9FB0-23D7DD3E7E37}" destId="{1D78B411-450C-46E3-8501-977A004BF737}" srcOrd="0" destOrd="0" presId="urn:microsoft.com/office/officeart/2005/8/layout/hierarchy6"/>
    <dgm:cxn modelId="{D8934083-A2B6-4218-9C9C-1D599F0A1627}" type="presOf" srcId="{61917703-B3A7-4186-B343-DE459DAE62F7}" destId="{AE3A88A6-F1FD-48F8-91F2-AEFDE971148E}" srcOrd="0" destOrd="0" presId="urn:microsoft.com/office/officeart/2005/8/layout/hierarchy6"/>
    <dgm:cxn modelId="{3BDC7587-A9E1-41C3-BDAA-4C594511282B}" type="presOf" srcId="{3B403D83-F08A-4CEE-A909-54902C953C68}" destId="{68F1E742-6D0E-4684-9294-E8F963489C91}" srcOrd="0" destOrd="0" presId="urn:microsoft.com/office/officeart/2005/8/layout/hierarchy6"/>
    <dgm:cxn modelId="{47FEE488-D4BD-4086-9320-388E14856933}" srcId="{61917703-B3A7-4186-B343-DE459DAE62F7}" destId="{E9AC6B31-FA63-4593-BED3-146A246BCADE}" srcOrd="0" destOrd="0" parTransId="{0B2FDBDC-3977-438D-9CFA-D9D6D9E25D70}" sibTransId="{B1D4E14A-58F7-4D72-8F4A-0C8FA4B4BEA2}"/>
    <dgm:cxn modelId="{ADBA3389-65B6-4B19-A8A5-EDE3E527DCD0}" type="presOf" srcId="{5B1D0CEF-F590-4EDD-B023-022BFE7D84F9}" destId="{DF6048B1-4C5F-4118-BC7D-69BCFEA40975}" srcOrd="0" destOrd="0" presId="urn:microsoft.com/office/officeart/2005/8/layout/hierarchy6"/>
    <dgm:cxn modelId="{2AF09E8B-9AAB-45A5-820B-E81D2F1F716D}" type="presOf" srcId="{8B42829D-BD00-4397-9662-BE2403839D88}" destId="{50355C52-C68B-426B-9CDF-5797E1E79BEE}" srcOrd="0" destOrd="0" presId="urn:microsoft.com/office/officeart/2005/8/layout/hierarchy6"/>
    <dgm:cxn modelId="{AF01918D-D63B-4D67-BBE6-F77B910C77C6}" type="presOf" srcId="{B837BCAA-3C24-4DD3-B44F-530D6CE446EE}" destId="{E54BDD21-C0ED-438D-B9CD-416D7CAFACBD}" srcOrd="0" destOrd="0" presId="urn:microsoft.com/office/officeart/2005/8/layout/hierarchy6"/>
    <dgm:cxn modelId="{A0F2968E-AD47-4EC6-A199-BC82A4F136F3}" srcId="{E9AC6B31-FA63-4593-BED3-146A246BCADE}" destId="{31D4D16D-6D52-476F-8144-CB8FAB3FA859}" srcOrd="0" destOrd="0" parTransId="{BAC11B1A-E565-4C14-9330-F2BED0047FED}" sibTransId="{F374484E-2179-40C1-AADB-4951B4C2F6A3}"/>
    <dgm:cxn modelId="{F6EF0790-4562-401D-AF29-BA842688B294}" srcId="{9C8DA430-529B-45DA-94EB-407FB0FD98C1}" destId="{5B1D0CEF-F590-4EDD-B023-022BFE7D84F9}" srcOrd="0" destOrd="0" parTransId="{33D6E29E-9039-4FCA-9FA9-88DB91DBF00C}" sibTransId="{FB82F9C1-3F30-4C35-A099-DF9AB9983894}"/>
    <dgm:cxn modelId="{794A4192-DFA7-457A-9FDF-9249E6F85AF5}" type="presOf" srcId="{D57DAD66-7609-4170-B48A-4B0D678D2DE8}" destId="{D059C8D5-02DD-4BA6-A22F-E9FEA443ECE2}" srcOrd="0" destOrd="0" presId="urn:microsoft.com/office/officeart/2005/8/layout/hierarchy6"/>
    <dgm:cxn modelId="{F7707F94-7C63-4B81-862D-D44508F65F93}" srcId="{9C8DA430-529B-45DA-94EB-407FB0FD98C1}" destId="{9D5AE0B3-2BC3-487E-BD26-98FB13D319C2}" srcOrd="1" destOrd="0" parTransId="{298B03DA-A4CF-4A71-AF8A-FA785B9E5551}" sibTransId="{9C5C4A6B-09D2-42CF-978E-0B5AC8E8ECC7}"/>
    <dgm:cxn modelId="{C80E86B3-C595-4E92-9081-7670923305AB}" srcId="{5B1D0CEF-F590-4EDD-B023-022BFE7D84F9}" destId="{52E413A4-0780-41C7-8837-3A4D3D0EC364}" srcOrd="3" destOrd="0" parTransId="{8391FD1C-011C-4E4A-AA20-EDC72A73135E}" sibTransId="{779BF76C-36CA-4600-A497-4CD4F34B7F74}"/>
    <dgm:cxn modelId="{A293AAB3-3AC1-4CEC-A3E8-309E8773CD75}" srcId="{00DD12FE-93ED-4575-B805-44FEF4458958}" destId="{3B403D83-F08A-4CEE-A909-54902C953C68}" srcOrd="0" destOrd="0" parTransId="{72DDFB1F-2894-4C71-A375-E4142A3E70DC}" sibTransId="{1B9DBDAB-8E09-42C4-8F5B-05BCC1B62DB3}"/>
    <dgm:cxn modelId="{C8D446BB-8089-468E-9732-8AF587E03694}" type="presOf" srcId="{23899D79-A155-4649-B9C1-FAC8169EE510}" destId="{BA53B276-2F36-428F-B918-D14545F6E21B}" srcOrd="0" destOrd="0" presId="urn:microsoft.com/office/officeart/2005/8/layout/hierarchy6"/>
    <dgm:cxn modelId="{4BDDADC3-BB53-403E-98E5-CBFD484660D3}" srcId="{E9AC6B31-FA63-4593-BED3-146A246BCADE}" destId="{9D135F21-4798-4AE4-96DD-1EB5C5FC1DBB}" srcOrd="1" destOrd="0" parTransId="{6122B087-68FB-4A2C-8BE6-EFF20A91AC0E}" sibTransId="{443AA0C1-C16A-48DE-A159-5915C4D4806C}"/>
    <dgm:cxn modelId="{4FB7A0C9-335D-47D3-A818-02AFBF099B34}" srcId="{3B403D83-F08A-4CEE-A909-54902C953C68}" destId="{96996DFA-AD54-4235-83DF-CA8F47171BFC}" srcOrd="0" destOrd="0" parTransId="{23899D79-A155-4649-B9C1-FAC8169EE510}" sibTransId="{2295A0EC-94F4-43E8-9B9D-9150BB08682C}"/>
    <dgm:cxn modelId="{BDC4D4C9-5D6E-4123-9FD6-D5C73DF6CB84}" type="presOf" srcId="{BAC11B1A-E565-4C14-9330-F2BED0047FED}" destId="{7EFD6DCE-DDDC-47C6-A963-083D7595D272}" srcOrd="0" destOrd="0" presId="urn:microsoft.com/office/officeart/2005/8/layout/hierarchy6"/>
    <dgm:cxn modelId="{5E2C43D1-8E01-4FB1-830F-2CD2136014BC}" type="presOf" srcId="{CD9A6A08-BC80-42B0-9D32-C83A50F70A5D}" destId="{8EC282ED-C875-420A-8E8C-8BB8FDC1723B}" srcOrd="0" destOrd="0" presId="urn:microsoft.com/office/officeart/2005/8/layout/hierarchy6"/>
    <dgm:cxn modelId="{BF579DD1-BA91-4539-8355-41DCE2BB7428}" srcId="{3B403D83-F08A-4CEE-A909-54902C953C68}" destId="{B837BCAA-3C24-4DD3-B44F-530D6CE446EE}" srcOrd="1" destOrd="0" parTransId="{3C16C9EF-9115-4DE0-98DD-DDFEFEBB65AA}" sibTransId="{7C667B44-F110-4EFB-A1F4-8418446A2F85}"/>
    <dgm:cxn modelId="{0E44ACD1-3D37-4C4D-B21E-003E75898366}" type="presOf" srcId="{8385CE10-3D58-4D09-8A39-62F5DC7CC315}" destId="{F51AF58D-6A33-4A6B-ABFC-285005F72007}" srcOrd="0" destOrd="0" presId="urn:microsoft.com/office/officeart/2005/8/layout/hierarchy6"/>
    <dgm:cxn modelId="{EB7704DB-809F-4E1E-848D-EDFAE1D74E2A}" srcId="{B837BCAA-3C24-4DD3-B44F-530D6CE446EE}" destId="{615FEFE9-66D3-495F-B350-5B12C3886428}" srcOrd="0" destOrd="0" parTransId="{7290ECB1-C627-430D-9E15-8A417054F119}" sibTransId="{7554DED2-F665-4ABE-BE87-C849E3CE2049}"/>
    <dgm:cxn modelId="{851C02DD-3883-439F-AE71-A90BDE784CA8}" type="presOf" srcId="{A99A017B-D899-4945-A1B2-156F2F280B2E}" destId="{1FB7A239-5C07-49EA-890D-8E0B1673ECAF}" srcOrd="0" destOrd="0" presId="urn:microsoft.com/office/officeart/2005/8/layout/hierarchy6"/>
    <dgm:cxn modelId="{33F86CDF-9E9D-4C95-AF07-17994F1F6152}" type="presOf" srcId="{298B03DA-A4CF-4A71-AF8A-FA785B9E5551}" destId="{307E882B-F602-4743-A551-7B02305BDCDB}" srcOrd="0" destOrd="0" presId="urn:microsoft.com/office/officeart/2005/8/layout/hierarchy6"/>
    <dgm:cxn modelId="{C4C1DDE1-A327-4208-B28B-F6B5A6B88F3D}" type="presOf" srcId="{F99C2BB3-05CD-47EB-B26F-67FBD76669D2}" destId="{8D649985-57A7-466C-9D2A-CDD2DE459EF5}" srcOrd="0" destOrd="0" presId="urn:microsoft.com/office/officeart/2005/8/layout/hierarchy6"/>
    <dgm:cxn modelId="{BBE974E4-289F-4A19-9ADD-E422A50E90C5}" type="presOf" srcId="{7290ECB1-C627-430D-9E15-8A417054F119}" destId="{00A0B138-3AE8-44AE-B18C-B0E46D1231D5}" srcOrd="0" destOrd="0" presId="urn:microsoft.com/office/officeart/2005/8/layout/hierarchy6"/>
    <dgm:cxn modelId="{89C6CDE4-E62C-40C4-A0C1-20E140C94C1E}" type="presOf" srcId="{72DDFB1F-2894-4C71-A375-E4142A3E70DC}" destId="{D6581C15-543C-4D02-BC43-4FFD648C6F1F}" srcOrd="0" destOrd="0" presId="urn:microsoft.com/office/officeart/2005/8/layout/hierarchy6"/>
    <dgm:cxn modelId="{399432E5-73B7-4F52-8F7E-07EADFA94793}" srcId="{5B1D0CEF-F590-4EDD-B023-022BFE7D84F9}" destId="{33273B3A-2BAF-4175-BE23-EEF93866D798}" srcOrd="0" destOrd="0" parTransId="{E2E07CEC-154B-417D-AEC2-00D98D1BC36B}" sibTransId="{FCBC27A8-AAC1-45E1-9002-5A9E138FFB1F}"/>
    <dgm:cxn modelId="{10A069E8-6CB3-42CD-84D3-B6BF8EF6F51F}" type="presOf" srcId="{9D135F21-4798-4AE4-96DD-1EB5C5FC1DBB}" destId="{344F1E6A-3617-4D87-820C-9E49ABBACB99}" srcOrd="0" destOrd="0" presId="urn:microsoft.com/office/officeart/2005/8/layout/hierarchy6"/>
    <dgm:cxn modelId="{D415A6F1-78E8-406B-8DDD-5472F717EDC2}" type="presOf" srcId="{33273B3A-2BAF-4175-BE23-EEF93866D798}" destId="{1BAC2495-0F6B-4CA4-9F23-0FF127E532EF}" srcOrd="0" destOrd="0" presId="urn:microsoft.com/office/officeart/2005/8/layout/hierarchy6"/>
    <dgm:cxn modelId="{0B40F3F3-C147-45ED-AC3C-279D9B3A1208}" srcId="{B3BC1F0E-66D0-445C-B593-254AF126CE10}" destId="{61917703-B3A7-4186-B343-DE459DAE62F7}" srcOrd="1" destOrd="0" parTransId="{D57DAD66-7609-4170-B48A-4B0D678D2DE8}" sibTransId="{1BDD59E0-1E9C-428B-8AA7-F3F962552766}"/>
    <dgm:cxn modelId="{3E41E1F7-D1DD-407B-9B65-5FDAD3528ED7}" type="presOf" srcId="{33D6E29E-9039-4FCA-9FA9-88DB91DBF00C}" destId="{BB2CAADE-995D-4E44-BB94-623C0A1DCBE8}" srcOrd="0" destOrd="0" presId="urn:microsoft.com/office/officeart/2005/8/layout/hierarchy6"/>
    <dgm:cxn modelId="{5C5DDDF8-30AF-4B8F-B90A-0460E2B68CCA}" type="presOf" srcId="{E2E07CEC-154B-417D-AEC2-00D98D1BC36B}" destId="{9595C58A-2933-42E1-90DB-BADBC3F422E2}" srcOrd="0" destOrd="0" presId="urn:microsoft.com/office/officeart/2005/8/layout/hierarchy6"/>
    <dgm:cxn modelId="{606A3CFB-032C-4D3C-B70B-A7F081D8A2CF}" type="presOf" srcId="{8391FD1C-011C-4E4A-AA20-EDC72A73135E}" destId="{5A411F5A-F8E8-4AD4-848A-A6452E8D21E5}" srcOrd="0" destOrd="0" presId="urn:microsoft.com/office/officeart/2005/8/layout/hierarchy6"/>
    <dgm:cxn modelId="{D0A4F146-98D2-4357-9E9F-819E07309421}" type="presParOf" srcId="{5ADDE325-3CCE-467E-8867-D34488BC638C}" destId="{4B90EDF5-8916-4B96-BA48-8DE9F42D0CF9}" srcOrd="0" destOrd="0" presId="urn:microsoft.com/office/officeart/2005/8/layout/hierarchy6"/>
    <dgm:cxn modelId="{66CED6D4-64CC-4AA3-A60E-6EF8BF9CD8D7}" type="presParOf" srcId="{4B90EDF5-8916-4B96-BA48-8DE9F42D0CF9}" destId="{D9BA495B-E102-4670-8164-50CD4A943E8E}" srcOrd="0" destOrd="0" presId="urn:microsoft.com/office/officeart/2005/8/layout/hierarchy6"/>
    <dgm:cxn modelId="{4C1B9698-F505-48AD-8CED-2822D4C17D8E}" type="presParOf" srcId="{D9BA495B-E102-4670-8164-50CD4A943E8E}" destId="{B80E5DB7-8748-44B0-B1C4-157EB548C846}" srcOrd="0" destOrd="0" presId="urn:microsoft.com/office/officeart/2005/8/layout/hierarchy6"/>
    <dgm:cxn modelId="{670BDB7C-4B28-4BF3-BAFC-6EA5985FFA2A}" type="presParOf" srcId="{B80E5DB7-8748-44B0-B1C4-157EB548C846}" destId="{3B2C99CC-B63A-4D16-8EA0-BDDCCF5B8180}" srcOrd="0" destOrd="0" presId="urn:microsoft.com/office/officeart/2005/8/layout/hierarchy6"/>
    <dgm:cxn modelId="{EF4CD570-A664-4A59-B31F-FFAE25C0EEFE}" type="presParOf" srcId="{B80E5DB7-8748-44B0-B1C4-157EB548C846}" destId="{7C506293-AA74-4C26-8146-37B0EA6FFB4A}" srcOrd="1" destOrd="0" presId="urn:microsoft.com/office/officeart/2005/8/layout/hierarchy6"/>
    <dgm:cxn modelId="{C0E3A7C5-D899-4C1E-8E5F-3DDCFCA4BAC9}" type="presParOf" srcId="{7C506293-AA74-4C26-8146-37B0EA6FFB4A}" destId="{748FBCE4-DEAB-490B-A92D-86470AEA1E50}" srcOrd="0" destOrd="0" presId="urn:microsoft.com/office/officeart/2005/8/layout/hierarchy6"/>
    <dgm:cxn modelId="{07CF569D-DF9F-4AA3-B527-8C8E71445EE6}" type="presParOf" srcId="{7C506293-AA74-4C26-8146-37B0EA6FFB4A}" destId="{63087F88-7F9D-4698-83BB-93AB5ACAAC2A}" srcOrd="1" destOrd="0" presId="urn:microsoft.com/office/officeart/2005/8/layout/hierarchy6"/>
    <dgm:cxn modelId="{B231E069-CBF7-4223-97CF-4B168A1CF51F}" type="presParOf" srcId="{63087F88-7F9D-4698-83BB-93AB5ACAAC2A}" destId="{BF5AF699-FE2C-4DE1-837A-4B5306EFEF02}" srcOrd="0" destOrd="0" presId="urn:microsoft.com/office/officeart/2005/8/layout/hierarchy6"/>
    <dgm:cxn modelId="{C758AE15-05AA-438C-ABCF-FD78DD9B1358}" type="presParOf" srcId="{63087F88-7F9D-4698-83BB-93AB5ACAAC2A}" destId="{DCAE5961-097D-4931-81D3-1883A6DC4581}" srcOrd="1" destOrd="0" presId="urn:microsoft.com/office/officeart/2005/8/layout/hierarchy6"/>
    <dgm:cxn modelId="{61206E2F-6553-43AE-864A-AAF2DDA28444}" type="presParOf" srcId="{DCAE5961-097D-4931-81D3-1883A6DC4581}" destId="{D6581C15-543C-4D02-BC43-4FFD648C6F1F}" srcOrd="0" destOrd="0" presId="urn:microsoft.com/office/officeart/2005/8/layout/hierarchy6"/>
    <dgm:cxn modelId="{20CF346E-2FFD-4DB0-BD95-8E2851E00DCF}" type="presParOf" srcId="{DCAE5961-097D-4931-81D3-1883A6DC4581}" destId="{E9D221D6-4CA4-4D48-A611-ADE760C04E3A}" srcOrd="1" destOrd="0" presId="urn:microsoft.com/office/officeart/2005/8/layout/hierarchy6"/>
    <dgm:cxn modelId="{3BEB5515-72F6-478D-9D73-D05D1437DB5D}" type="presParOf" srcId="{E9D221D6-4CA4-4D48-A611-ADE760C04E3A}" destId="{68F1E742-6D0E-4684-9294-E8F963489C91}" srcOrd="0" destOrd="0" presId="urn:microsoft.com/office/officeart/2005/8/layout/hierarchy6"/>
    <dgm:cxn modelId="{7C7D958B-D750-4FAB-ACB3-B5BF1A826EB3}" type="presParOf" srcId="{E9D221D6-4CA4-4D48-A611-ADE760C04E3A}" destId="{25582969-03C6-4A10-A2B9-582559727CB1}" srcOrd="1" destOrd="0" presId="urn:microsoft.com/office/officeart/2005/8/layout/hierarchy6"/>
    <dgm:cxn modelId="{E4F04C31-210C-4B39-B27C-6338772E52C8}" type="presParOf" srcId="{25582969-03C6-4A10-A2B9-582559727CB1}" destId="{BA53B276-2F36-428F-B918-D14545F6E21B}" srcOrd="0" destOrd="0" presId="urn:microsoft.com/office/officeart/2005/8/layout/hierarchy6"/>
    <dgm:cxn modelId="{05C1C86F-0C4E-43F0-9D1A-A1FA89DC57C2}" type="presParOf" srcId="{25582969-03C6-4A10-A2B9-582559727CB1}" destId="{DAEEDD38-9309-4CE8-9D68-D22365C4341B}" srcOrd="1" destOrd="0" presId="urn:microsoft.com/office/officeart/2005/8/layout/hierarchy6"/>
    <dgm:cxn modelId="{0C7FA03C-3C5A-4BCF-9A7E-44A61C8C66DE}" type="presParOf" srcId="{DAEEDD38-9309-4CE8-9D68-D22365C4341B}" destId="{F6D204C2-B017-4391-8F7A-508242F3E650}" srcOrd="0" destOrd="0" presId="urn:microsoft.com/office/officeart/2005/8/layout/hierarchy6"/>
    <dgm:cxn modelId="{E6C9FC4A-D821-43D1-B4B6-B815E74192D6}" type="presParOf" srcId="{DAEEDD38-9309-4CE8-9D68-D22365C4341B}" destId="{B6C05EB2-515F-4E0B-9213-F968EDD3CF98}" srcOrd="1" destOrd="0" presId="urn:microsoft.com/office/officeart/2005/8/layout/hierarchy6"/>
    <dgm:cxn modelId="{89B0A2EC-B1BD-4FFE-9E32-45F45D79ADE8}" type="presParOf" srcId="{B6C05EB2-515F-4E0B-9213-F968EDD3CF98}" destId="{4A89AA39-6B93-4CE6-88E7-6DA23017097E}" srcOrd="0" destOrd="0" presId="urn:microsoft.com/office/officeart/2005/8/layout/hierarchy6"/>
    <dgm:cxn modelId="{46C6D261-214B-4FD7-B1E8-0CA1A96E1292}" type="presParOf" srcId="{B6C05EB2-515F-4E0B-9213-F968EDD3CF98}" destId="{0577C260-137A-4CA4-991A-6807ADFF2FC8}" srcOrd="1" destOrd="0" presId="urn:microsoft.com/office/officeart/2005/8/layout/hierarchy6"/>
    <dgm:cxn modelId="{29B84827-0156-4E58-933C-5F5795B54BE9}" type="presParOf" srcId="{0577C260-137A-4CA4-991A-6807ADFF2FC8}" destId="{F51AF58D-6A33-4A6B-ABFC-285005F72007}" srcOrd="0" destOrd="0" presId="urn:microsoft.com/office/officeart/2005/8/layout/hierarchy6"/>
    <dgm:cxn modelId="{B9E880DB-C1CE-4A8B-AD0D-F9D860EF3A22}" type="presParOf" srcId="{0577C260-137A-4CA4-991A-6807ADFF2FC8}" destId="{88DE37B7-054F-462F-88D7-66748999BFF6}" srcOrd="1" destOrd="0" presId="urn:microsoft.com/office/officeart/2005/8/layout/hierarchy6"/>
    <dgm:cxn modelId="{D8D0C94D-677D-471F-A239-6F6B6B85224C}" type="presParOf" srcId="{25582969-03C6-4A10-A2B9-582559727CB1}" destId="{DEC1851D-AF99-477D-897F-3BFD7FB91937}" srcOrd="2" destOrd="0" presId="urn:microsoft.com/office/officeart/2005/8/layout/hierarchy6"/>
    <dgm:cxn modelId="{FBF2340A-5FD5-4C01-B0A8-60684F53E0B3}" type="presParOf" srcId="{25582969-03C6-4A10-A2B9-582559727CB1}" destId="{600718E5-5E5D-46CE-BD20-D12E2573EDE1}" srcOrd="3" destOrd="0" presId="urn:microsoft.com/office/officeart/2005/8/layout/hierarchy6"/>
    <dgm:cxn modelId="{A028C9FC-5A3B-4F1E-8A26-AF32E0177B20}" type="presParOf" srcId="{600718E5-5E5D-46CE-BD20-D12E2573EDE1}" destId="{E54BDD21-C0ED-438D-B9CD-416D7CAFACBD}" srcOrd="0" destOrd="0" presId="urn:microsoft.com/office/officeart/2005/8/layout/hierarchy6"/>
    <dgm:cxn modelId="{42C4BE08-F570-4D4D-9DFA-A7BFD4AF37E1}" type="presParOf" srcId="{600718E5-5E5D-46CE-BD20-D12E2573EDE1}" destId="{06F4F712-9FBA-470C-A747-64B66AFF417C}" srcOrd="1" destOrd="0" presId="urn:microsoft.com/office/officeart/2005/8/layout/hierarchy6"/>
    <dgm:cxn modelId="{52561CB9-7BAF-4C22-8590-1DD0D6703140}" type="presParOf" srcId="{06F4F712-9FBA-470C-A747-64B66AFF417C}" destId="{00A0B138-3AE8-44AE-B18C-B0E46D1231D5}" srcOrd="0" destOrd="0" presId="urn:microsoft.com/office/officeart/2005/8/layout/hierarchy6"/>
    <dgm:cxn modelId="{4BA2686C-64EA-4A55-86FB-CCE3B3780B76}" type="presParOf" srcId="{06F4F712-9FBA-470C-A747-64B66AFF417C}" destId="{6AADF6F8-470C-4DEE-B60C-79CBA95F95D4}" srcOrd="1" destOrd="0" presId="urn:microsoft.com/office/officeart/2005/8/layout/hierarchy6"/>
    <dgm:cxn modelId="{B21B0624-6161-465D-95F0-7F32C3B3CD0A}" type="presParOf" srcId="{6AADF6F8-470C-4DEE-B60C-79CBA95F95D4}" destId="{D7F0CA3D-E645-4F8C-89A5-1BF634770779}" srcOrd="0" destOrd="0" presId="urn:microsoft.com/office/officeart/2005/8/layout/hierarchy6"/>
    <dgm:cxn modelId="{D59EB7AE-B2D2-4368-8229-365C9139549B}" type="presParOf" srcId="{6AADF6F8-470C-4DEE-B60C-79CBA95F95D4}" destId="{524DD935-345F-45DA-AF60-E613948D9C21}" srcOrd="1" destOrd="0" presId="urn:microsoft.com/office/officeart/2005/8/layout/hierarchy6"/>
    <dgm:cxn modelId="{5C1A9ACF-A3B4-44AD-AFB7-9BD1EBFFA5C5}" type="presParOf" srcId="{7C506293-AA74-4C26-8146-37B0EA6FFB4A}" destId="{D059C8D5-02DD-4BA6-A22F-E9FEA443ECE2}" srcOrd="2" destOrd="0" presId="urn:microsoft.com/office/officeart/2005/8/layout/hierarchy6"/>
    <dgm:cxn modelId="{6867DA6F-1344-4207-9CA9-9DAEFAA1DF7D}" type="presParOf" srcId="{7C506293-AA74-4C26-8146-37B0EA6FFB4A}" destId="{76DD8282-5AC4-4754-AF8A-3832D633BD25}" srcOrd="3" destOrd="0" presId="urn:microsoft.com/office/officeart/2005/8/layout/hierarchy6"/>
    <dgm:cxn modelId="{D85C529E-B467-4742-964E-C578B74AA0B8}" type="presParOf" srcId="{76DD8282-5AC4-4754-AF8A-3832D633BD25}" destId="{AE3A88A6-F1FD-48F8-91F2-AEFDE971148E}" srcOrd="0" destOrd="0" presId="urn:microsoft.com/office/officeart/2005/8/layout/hierarchy6"/>
    <dgm:cxn modelId="{EF038A0C-BFD6-4EA7-A2AA-D53386F45D5D}" type="presParOf" srcId="{76DD8282-5AC4-4754-AF8A-3832D633BD25}" destId="{C67FB116-B51E-4289-91AC-E9FDBA87807B}" srcOrd="1" destOrd="0" presId="urn:microsoft.com/office/officeart/2005/8/layout/hierarchy6"/>
    <dgm:cxn modelId="{DC1FDAA3-E247-40C1-92BA-1CE405CD9CEB}" type="presParOf" srcId="{C67FB116-B51E-4289-91AC-E9FDBA87807B}" destId="{DFAF68C4-D060-4F50-A087-98DF8E4AD161}" srcOrd="0" destOrd="0" presId="urn:microsoft.com/office/officeart/2005/8/layout/hierarchy6"/>
    <dgm:cxn modelId="{87E8021E-7C9A-4D96-A2FB-E517A243A636}" type="presParOf" srcId="{C67FB116-B51E-4289-91AC-E9FDBA87807B}" destId="{BDE5D74D-DAD2-41DE-830E-BFD37C3DAE62}" srcOrd="1" destOrd="0" presId="urn:microsoft.com/office/officeart/2005/8/layout/hierarchy6"/>
    <dgm:cxn modelId="{9A102E0B-6D7C-4441-ACA7-ABA3BF683355}" type="presParOf" srcId="{BDE5D74D-DAD2-41DE-830E-BFD37C3DAE62}" destId="{D5A9C781-5BB5-44C4-878C-78D9FB8A03FC}" srcOrd="0" destOrd="0" presId="urn:microsoft.com/office/officeart/2005/8/layout/hierarchy6"/>
    <dgm:cxn modelId="{7B6F6E48-1049-48B2-9040-7844891399BE}" type="presParOf" srcId="{BDE5D74D-DAD2-41DE-830E-BFD37C3DAE62}" destId="{5211FB86-F932-4DDE-A167-383E61B30130}" srcOrd="1" destOrd="0" presId="urn:microsoft.com/office/officeart/2005/8/layout/hierarchy6"/>
    <dgm:cxn modelId="{3262D89C-E2CA-450F-8F0F-CA388F4C6C79}" type="presParOf" srcId="{5211FB86-F932-4DDE-A167-383E61B30130}" destId="{7EFD6DCE-DDDC-47C6-A963-083D7595D272}" srcOrd="0" destOrd="0" presId="urn:microsoft.com/office/officeart/2005/8/layout/hierarchy6"/>
    <dgm:cxn modelId="{28204560-B954-470D-BE81-2A7FFC9AD9D0}" type="presParOf" srcId="{5211FB86-F932-4DDE-A167-383E61B30130}" destId="{FD85939C-ED48-467D-9CEE-89C806131308}" srcOrd="1" destOrd="0" presId="urn:microsoft.com/office/officeart/2005/8/layout/hierarchy6"/>
    <dgm:cxn modelId="{965C672E-719A-4DA1-A0F9-6800E6360E93}" type="presParOf" srcId="{FD85939C-ED48-467D-9CEE-89C806131308}" destId="{7CFBA8EA-2612-4B66-8C65-B8711982BD24}" srcOrd="0" destOrd="0" presId="urn:microsoft.com/office/officeart/2005/8/layout/hierarchy6"/>
    <dgm:cxn modelId="{CFF73CDA-01EF-4B86-85D0-0A943FD0916F}" type="presParOf" srcId="{FD85939C-ED48-467D-9CEE-89C806131308}" destId="{7C9D4AC5-83B4-437C-992B-614ED3D45264}" srcOrd="1" destOrd="0" presId="urn:microsoft.com/office/officeart/2005/8/layout/hierarchy6"/>
    <dgm:cxn modelId="{28CDC58E-8C9F-443D-94BB-A1C1066DE812}" type="presParOf" srcId="{7C9D4AC5-83B4-437C-992B-614ED3D45264}" destId="{258DB039-0FCF-4DB2-992D-B6913705B607}" srcOrd="0" destOrd="0" presId="urn:microsoft.com/office/officeart/2005/8/layout/hierarchy6"/>
    <dgm:cxn modelId="{5DBA2A72-8998-42D8-87D6-604CBDA9FB5F}" type="presParOf" srcId="{7C9D4AC5-83B4-437C-992B-614ED3D45264}" destId="{7116DF5A-B016-4E08-82CC-F49121AD2CED}" srcOrd="1" destOrd="0" presId="urn:microsoft.com/office/officeart/2005/8/layout/hierarchy6"/>
    <dgm:cxn modelId="{441B3370-8AE4-4A70-8796-82737BDD88D5}" type="presParOf" srcId="{7116DF5A-B016-4E08-82CC-F49121AD2CED}" destId="{72B2DB74-B32D-40A5-883D-1781A46BAF72}" srcOrd="0" destOrd="0" presId="urn:microsoft.com/office/officeart/2005/8/layout/hierarchy6"/>
    <dgm:cxn modelId="{DE5EFC5B-E5A2-400E-B2C2-5E68C6BE16E6}" type="presParOf" srcId="{7116DF5A-B016-4E08-82CC-F49121AD2CED}" destId="{4DDD94AD-09B4-4A17-9893-31AD3C036429}" srcOrd="1" destOrd="0" presId="urn:microsoft.com/office/officeart/2005/8/layout/hierarchy6"/>
    <dgm:cxn modelId="{D1280D48-6959-419C-9504-9C128AE460E7}" type="presParOf" srcId="{4DDD94AD-09B4-4A17-9893-31AD3C036429}" destId="{BB2CAADE-995D-4E44-BB94-623C0A1DCBE8}" srcOrd="0" destOrd="0" presId="urn:microsoft.com/office/officeart/2005/8/layout/hierarchy6"/>
    <dgm:cxn modelId="{D6E04E21-0296-4162-9403-1BBAF45A1085}" type="presParOf" srcId="{4DDD94AD-09B4-4A17-9893-31AD3C036429}" destId="{BF9EB5BE-6455-4C96-B558-876AAA6E2598}" srcOrd="1" destOrd="0" presId="urn:microsoft.com/office/officeart/2005/8/layout/hierarchy6"/>
    <dgm:cxn modelId="{5FB52ADE-5FC9-4910-B2C6-A7D388544289}" type="presParOf" srcId="{BF9EB5BE-6455-4C96-B558-876AAA6E2598}" destId="{DF6048B1-4C5F-4118-BC7D-69BCFEA40975}" srcOrd="0" destOrd="0" presId="urn:microsoft.com/office/officeart/2005/8/layout/hierarchy6"/>
    <dgm:cxn modelId="{4456DE5B-619D-46C7-97A0-8E9FD77376A2}" type="presParOf" srcId="{BF9EB5BE-6455-4C96-B558-876AAA6E2598}" destId="{0689F262-A6A3-431A-9F0F-860E310C4FC6}" srcOrd="1" destOrd="0" presId="urn:microsoft.com/office/officeart/2005/8/layout/hierarchy6"/>
    <dgm:cxn modelId="{B8F0E62F-FC7C-4DAF-BEF7-E66BBCD768E7}" type="presParOf" srcId="{0689F262-A6A3-431A-9F0F-860E310C4FC6}" destId="{9595C58A-2933-42E1-90DB-BADBC3F422E2}" srcOrd="0" destOrd="0" presId="urn:microsoft.com/office/officeart/2005/8/layout/hierarchy6"/>
    <dgm:cxn modelId="{37A021C4-5409-4A48-AAD0-64BD5EF0C722}" type="presParOf" srcId="{0689F262-A6A3-431A-9F0F-860E310C4FC6}" destId="{906A2670-060D-4628-B52F-E7F039F15549}" srcOrd="1" destOrd="0" presId="urn:microsoft.com/office/officeart/2005/8/layout/hierarchy6"/>
    <dgm:cxn modelId="{352806E7-254A-4B47-AC55-35A92D412AF5}" type="presParOf" srcId="{906A2670-060D-4628-B52F-E7F039F15549}" destId="{1BAC2495-0F6B-4CA4-9F23-0FF127E532EF}" srcOrd="0" destOrd="0" presId="urn:microsoft.com/office/officeart/2005/8/layout/hierarchy6"/>
    <dgm:cxn modelId="{FD348E2C-D040-487E-9B9B-A25B56A24084}" type="presParOf" srcId="{906A2670-060D-4628-B52F-E7F039F15549}" destId="{6836EC83-AC7D-4FA7-93DF-BFCADC8FB9C0}" srcOrd="1" destOrd="0" presId="urn:microsoft.com/office/officeart/2005/8/layout/hierarchy6"/>
    <dgm:cxn modelId="{1075E22E-8255-430D-9333-4297A2F458AD}" type="presParOf" srcId="{0689F262-A6A3-431A-9F0F-860E310C4FC6}" destId="{1D78B411-450C-46E3-8501-977A004BF737}" srcOrd="2" destOrd="0" presId="urn:microsoft.com/office/officeart/2005/8/layout/hierarchy6"/>
    <dgm:cxn modelId="{5A15D3BE-839F-48B8-BA89-AEA84EE710F2}" type="presParOf" srcId="{0689F262-A6A3-431A-9F0F-860E310C4FC6}" destId="{0373E3A6-A724-40C8-B7AB-CBE0293716B0}" srcOrd="3" destOrd="0" presId="urn:microsoft.com/office/officeart/2005/8/layout/hierarchy6"/>
    <dgm:cxn modelId="{530BC56D-4750-4EFE-82AA-4B57DAB259F9}" type="presParOf" srcId="{0373E3A6-A724-40C8-B7AB-CBE0293716B0}" destId="{2B107E2D-11DB-423E-9E71-AE5171EA7021}" srcOrd="0" destOrd="0" presId="urn:microsoft.com/office/officeart/2005/8/layout/hierarchy6"/>
    <dgm:cxn modelId="{F7FA2A84-D7D7-4C2F-A153-B7A0AC531835}" type="presParOf" srcId="{0373E3A6-A724-40C8-B7AB-CBE0293716B0}" destId="{56F2FE0A-4555-4D59-AFCC-B7E890619371}" srcOrd="1" destOrd="0" presId="urn:microsoft.com/office/officeart/2005/8/layout/hierarchy6"/>
    <dgm:cxn modelId="{D6C453BE-8AD2-4874-9284-BB047AFD0329}" type="presParOf" srcId="{0689F262-A6A3-431A-9F0F-860E310C4FC6}" destId="{50355C52-C68B-426B-9CDF-5797E1E79BEE}" srcOrd="4" destOrd="0" presId="urn:microsoft.com/office/officeart/2005/8/layout/hierarchy6"/>
    <dgm:cxn modelId="{2D71C9F4-D51D-4022-860C-F657DDD0BBB0}" type="presParOf" srcId="{0689F262-A6A3-431A-9F0F-860E310C4FC6}" destId="{EA68C2B6-F236-4DA7-8FF1-C4A7585A379E}" srcOrd="5" destOrd="0" presId="urn:microsoft.com/office/officeart/2005/8/layout/hierarchy6"/>
    <dgm:cxn modelId="{268F173F-C54C-433A-8F8C-088778871CA3}" type="presParOf" srcId="{EA68C2B6-F236-4DA7-8FF1-C4A7585A379E}" destId="{8EC282ED-C875-420A-8E8C-8BB8FDC1723B}" srcOrd="0" destOrd="0" presId="urn:microsoft.com/office/officeart/2005/8/layout/hierarchy6"/>
    <dgm:cxn modelId="{C872A02E-A33F-4C47-8DF8-44B79DB226D5}" type="presParOf" srcId="{EA68C2B6-F236-4DA7-8FF1-C4A7585A379E}" destId="{C086FB7C-9D6A-41BC-BC94-FADBAE861241}" srcOrd="1" destOrd="0" presId="urn:microsoft.com/office/officeart/2005/8/layout/hierarchy6"/>
    <dgm:cxn modelId="{D292F63A-EB6B-4508-94F0-E4B4BCD998CF}" type="presParOf" srcId="{0689F262-A6A3-431A-9F0F-860E310C4FC6}" destId="{5A411F5A-F8E8-4AD4-848A-A6452E8D21E5}" srcOrd="6" destOrd="0" presId="urn:microsoft.com/office/officeart/2005/8/layout/hierarchy6"/>
    <dgm:cxn modelId="{8D2BB641-806A-48CB-B5B5-59E38C4B8512}" type="presParOf" srcId="{0689F262-A6A3-431A-9F0F-860E310C4FC6}" destId="{7A969B41-F6AD-4F84-BE7F-9142A2C232A4}" srcOrd="7" destOrd="0" presId="urn:microsoft.com/office/officeart/2005/8/layout/hierarchy6"/>
    <dgm:cxn modelId="{ACF9180B-30FE-49C2-AF1E-D86A6267BAC5}" type="presParOf" srcId="{7A969B41-F6AD-4F84-BE7F-9142A2C232A4}" destId="{B8958381-FCA0-422E-9855-AB853936103C}" srcOrd="0" destOrd="0" presId="urn:microsoft.com/office/officeart/2005/8/layout/hierarchy6"/>
    <dgm:cxn modelId="{AFA86D52-94F8-44D3-8B64-8428AB72AE9A}" type="presParOf" srcId="{7A969B41-F6AD-4F84-BE7F-9142A2C232A4}" destId="{AACB439F-7CD4-4D62-A211-35C7B18866CD}" srcOrd="1" destOrd="0" presId="urn:microsoft.com/office/officeart/2005/8/layout/hierarchy6"/>
    <dgm:cxn modelId="{35034F7C-6EC0-48F3-9C06-F8C6FA0CAD78}" type="presParOf" srcId="{4DDD94AD-09B4-4A17-9893-31AD3C036429}" destId="{307E882B-F602-4743-A551-7B02305BDCDB}" srcOrd="2" destOrd="0" presId="urn:microsoft.com/office/officeart/2005/8/layout/hierarchy6"/>
    <dgm:cxn modelId="{80AE1DC9-8496-477A-9F5F-1C49A55BD9AC}" type="presParOf" srcId="{4DDD94AD-09B4-4A17-9893-31AD3C036429}" destId="{FD790B20-0CDE-4E38-80C0-249D00891444}" srcOrd="3" destOrd="0" presId="urn:microsoft.com/office/officeart/2005/8/layout/hierarchy6"/>
    <dgm:cxn modelId="{DFB2B4E0-5A4C-400C-9E31-D17738A53239}" type="presParOf" srcId="{FD790B20-0CDE-4E38-80C0-249D00891444}" destId="{5ADACD6C-C364-4C19-8445-E1595765F113}" srcOrd="0" destOrd="0" presId="urn:microsoft.com/office/officeart/2005/8/layout/hierarchy6"/>
    <dgm:cxn modelId="{34D752EC-DB47-4096-AFE6-356BBC690C15}" type="presParOf" srcId="{FD790B20-0CDE-4E38-80C0-249D00891444}" destId="{C4616B92-2594-426B-BFEC-E4C7E5BFCE2D}" srcOrd="1" destOrd="0" presId="urn:microsoft.com/office/officeart/2005/8/layout/hierarchy6"/>
    <dgm:cxn modelId="{F2E776D0-6E34-414F-AD61-C1CA342927AD}" type="presParOf" srcId="{C4616B92-2594-426B-BFEC-E4C7E5BFCE2D}" destId="{8D649985-57A7-466C-9D2A-CDD2DE459EF5}" srcOrd="0" destOrd="0" presId="urn:microsoft.com/office/officeart/2005/8/layout/hierarchy6"/>
    <dgm:cxn modelId="{2D50534F-F87D-49EF-A5B8-423B2B962F44}" type="presParOf" srcId="{C4616B92-2594-426B-BFEC-E4C7E5BFCE2D}" destId="{2CB04589-B529-4338-8CEA-5DCB9A849B9B}" srcOrd="1" destOrd="0" presId="urn:microsoft.com/office/officeart/2005/8/layout/hierarchy6"/>
    <dgm:cxn modelId="{233EED23-945C-4BD6-8BE0-A843B9A02D79}" type="presParOf" srcId="{2CB04589-B529-4338-8CEA-5DCB9A849B9B}" destId="{1FB7A239-5C07-49EA-890D-8E0B1673ECAF}" srcOrd="0" destOrd="0" presId="urn:microsoft.com/office/officeart/2005/8/layout/hierarchy6"/>
    <dgm:cxn modelId="{50AEAEDB-533F-4407-933C-46531C309313}" type="presParOf" srcId="{2CB04589-B529-4338-8CEA-5DCB9A849B9B}" destId="{2964E6DA-20E9-44D9-A45E-646ACF00AD2D}" srcOrd="1" destOrd="0" presId="urn:microsoft.com/office/officeart/2005/8/layout/hierarchy6"/>
    <dgm:cxn modelId="{8E667263-81A1-49CA-ACDF-B0649AC27B63}" type="presParOf" srcId="{5211FB86-F932-4DDE-A167-383E61B30130}" destId="{EAB05D8C-676E-477D-A57F-872692A0375F}" srcOrd="2" destOrd="0" presId="urn:microsoft.com/office/officeart/2005/8/layout/hierarchy6"/>
    <dgm:cxn modelId="{0A64DB66-2CF4-4C9C-8921-3F86F6260CC3}" type="presParOf" srcId="{5211FB86-F932-4DDE-A167-383E61B30130}" destId="{F6DF19F3-703C-4F6D-8805-9D14D7B6804E}" srcOrd="3" destOrd="0" presId="urn:microsoft.com/office/officeart/2005/8/layout/hierarchy6"/>
    <dgm:cxn modelId="{FBF96465-32FD-4791-A1AE-C458C9B1F289}" type="presParOf" srcId="{F6DF19F3-703C-4F6D-8805-9D14D7B6804E}" destId="{344F1E6A-3617-4D87-820C-9E49ABBACB99}" srcOrd="0" destOrd="0" presId="urn:microsoft.com/office/officeart/2005/8/layout/hierarchy6"/>
    <dgm:cxn modelId="{098C200B-FD03-4ED5-830A-390124D96528}" type="presParOf" srcId="{F6DF19F3-703C-4F6D-8805-9D14D7B6804E}" destId="{94307082-26E8-454D-B707-A198D8524C4A}" srcOrd="1" destOrd="0" presId="urn:microsoft.com/office/officeart/2005/8/layout/hierarchy6"/>
    <dgm:cxn modelId="{2B141C5E-348A-4E3C-9693-2375DDD7EFC3}" type="presParOf" srcId="{94307082-26E8-454D-B707-A198D8524C4A}" destId="{99869DC1-5029-43F8-86E2-00645A0D0EC7}" srcOrd="0" destOrd="0" presId="urn:microsoft.com/office/officeart/2005/8/layout/hierarchy6"/>
    <dgm:cxn modelId="{695146A0-C589-4460-A156-E61E13136AF0}" type="presParOf" srcId="{94307082-26E8-454D-B707-A198D8524C4A}" destId="{82265B38-F941-4FB5-961F-68ACA41D6AF5}" srcOrd="1" destOrd="0" presId="urn:microsoft.com/office/officeart/2005/8/layout/hierarchy6"/>
    <dgm:cxn modelId="{01F53430-92F8-4620-9D2B-F4F78AC11BD7}" type="presParOf" srcId="{82265B38-F941-4FB5-961F-68ACA41D6AF5}" destId="{AED24F47-2E1F-4BA4-ABAA-928319648823}" srcOrd="0" destOrd="0" presId="urn:microsoft.com/office/officeart/2005/8/layout/hierarchy6"/>
    <dgm:cxn modelId="{ED9E3116-1E11-4E98-A106-65B0D64A3B13}" type="presParOf" srcId="{82265B38-F941-4FB5-961F-68ACA41D6AF5}" destId="{DDC109C4-7653-4616-A467-6DA333A72E1A}" srcOrd="1" destOrd="0" presId="urn:microsoft.com/office/officeart/2005/8/layout/hierarchy6"/>
    <dgm:cxn modelId="{5B5457EE-D10C-4C8B-B5B5-62D83BABFB71}" type="presParOf" srcId="{5ADDE325-3CCE-467E-8867-D34488BC638C}" destId="{CEC41112-F926-49FB-81A2-4CA1045116A9}" srcOrd="1" destOrd="0" presId="urn:microsoft.com/office/officeart/2005/8/layout/hierarchy6"/>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2C99CC-B63A-4D16-8EA0-BDDCCF5B8180}">
      <dsp:nvSpPr>
        <dsp:cNvPr id="0" name=""/>
        <dsp:cNvSpPr/>
      </dsp:nvSpPr>
      <dsp:spPr>
        <a:xfrm>
          <a:off x="2563013" y="117074"/>
          <a:ext cx="884652" cy="589768"/>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Is the refugee population concentrated?</a:t>
          </a:r>
        </a:p>
      </dsp:txBody>
      <dsp:txXfrm>
        <a:off x="2580287" y="134348"/>
        <a:ext cx="850104" cy="555220"/>
      </dsp:txXfrm>
    </dsp:sp>
    <dsp:sp modelId="{748FBCE4-DEAB-490B-A92D-86470AEA1E50}">
      <dsp:nvSpPr>
        <dsp:cNvPr id="0" name=""/>
        <dsp:cNvSpPr/>
      </dsp:nvSpPr>
      <dsp:spPr>
        <a:xfrm>
          <a:off x="1871917" y="706842"/>
          <a:ext cx="1133422" cy="235907"/>
        </a:xfrm>
        <a:custGeom>
          <a:avLst/>
          <a:gdLst/>
          <a:ahLst/>
          <a:cxnLst/>
          <a:rect l="0" t="0" r="0" b="0"/>
          <a:pathLst>
            <a:path>
              <a:moveTo>
                <a:pt x="1132636" y="0"/>
              </a:moveTo>
              <a:lnTo>
                <a:pt x="1132636" y="117871"/>
              </a:lnTo>
              <a:lnTo>
                <a:pt x="0" y="117871"/>
              </a:lnTo>
              <a:lnTo>
                <a:pt x="0" y="23574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F5AF699-FE2C-4DE1-837A-4B5306EFEF02}">
      <dsp:nvSpPr>
        <dsp:cNvPr id="0" name=""/>
        <dsp:cNvSpPr/>
      </dsp:nvSpPr>
      <dsp:spPr>
        <a:xfrm>
          <a:off x="1571723" y="942750"/>
          <a:ext cx="600387" cy="175674"/>
        </a:xfrm>
        <a:prstGeom prst="roundRect">
          <a:avLst>
            <a:gd name="adj" fmla="val 10000"/>
          </a:avLst>
        </a:prstGeom>
        <a:solidFill>
          <a:srgbClr val="4F81BD">
            <a:lumMod val="75000"/>
          </a:srgb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 lastClr="FFFFFF"/>
              </a:solidFill>
              <a:latin typeface="Calibri"/>
              <a:ea typeface="+mn-ea"/>
              <a:cs typeface="+mn-cs"/>
            </a:rPr>
            <a:t>YES</a:t>
          </a:r>
        </a:p>
      </dsp:txBody>
      <dsp:txXfrm>
        <a:off x="1576868" y="947895"/>
        <a:ext cx="590097" cy="165384"/>
      </dsp:txXfrm>
    </dsp:sp>
    <dsp:sp modelId="{D6581C15-543C-4D02-BC43-4FFD648C6F1F}">
      <dsp:nvSpPr>
        <dsp:cNvPr id="0" name=""/>
        <dsp:cNvSpPr/>
      </dsp:nvSpPr>
      <dsp:spPr>
        <a:xfrm>
          <a:off x="1826197" y="1118424"/>
          <a:ext cx="91440" cy="235907"/>
        </a:xfrm>
        <a:custGeom>
          <a:avLst/>
          <a:gdLst/>
          <a:ahLst/>
          <a:cxnLst/>
          <a:rect l="0" t="0" r="0" b="0"/>
          <a:pathLst>
            <a:path>
              <a:moveTo>
                <a:pt x="45720" y="0"/>
              </a:moveTo>
              <a:lnTo>
                <a:pt x="45720" y="23574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F1E742-6D0E-4684-9294-E8F963489C91}">
      <dsp:nvSpPr>
        <dsp:cNvPr id="0" name=""/>
        <dsp:cNvSpPr/>
      </dsp:nvSpPr>
      <dsp:spPr>
        <a:xfrm>
          <a:off x="1320835" y="1354332"/>
          <a:ext cx="1102162" cy="589768"/>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Are &gt;80% of refugees registered, and population list with contact details available?</a:t>
          </a:r>
        </a:p>
      </dsp:txBody>
      <dsp:txXfrm>
        <a:off x="1338109" y="1371606"/>
        <a:ext cx="1067614" cy="555220"/>
      </dsp:txXfrm>
    </dsp:sp>
    <dsp:sp modelId="{BA53B276-2F36-428F-B918-D14545F6E21B}">
      <dsp:nvSpPr>
        <dsp:cNvPr id="0" name=""/>
        <dsp:cNvSpPr/>
      </dsp:nvSpPr>
      <dsp:spPr>
        <a:xfrm>
          <a:off x="1306763" y="1944100"/>
          <a:ext cx="565153" cy="235907"/>
        </a:xfrm>
        <a:custGeom>
          <a:avLst/>
          <a:gdLst/>
          <a:ahLst/>
          <a:cxnLst/>
          <a:rect l="0" t="0" r="0" b="0"/>
          <a:pathLst>
            <a:path>
              <a:moveTo>
                <a:pt x="564761" y="0"/>
              </a:moveTo>
              <a:lnTo>
                <a:pt x="564761" y="117871"/>
              </a:lnTo>
              <a:lnTo>
                <a:pt x="0" y="117871"/>
              </a:lnTo>
              <a:lnTo>
                <a:pt x="0" y="23574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6D204C2-B017-4391-8F7A-508242F3E650}">
      <dsp:nvSpPr>
        <dsp:cNvPr id="0" name=""/>
        <dsp:cNvSpPr/>
      </dsp:nvSpPr>
      <dsp:spPr>
        <a:xfrm>
          <a:off x="1002132" y="2180008"/>
          <a:ext cx="609260" cy="181247"/>
        </a:xfrm>
        <a:prstGeom prst="roundRect">
          <a:avLst>
            <a:gd name="adj" fmla="val 10000"/>
          </a:avLst>
        </a:prstGeom>
        <a:solidFill>
          <a:srgbClr val="4F81BD">
            <a:lumMod val="75000"/>
          </a:srgb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 lastClr="FFFFFF"/>
              </a:solidFill>
              <a:latin typeface="Calibri"/>
              <a:ea typeface="+mn-ea"/>
              <a:cs typeface="+mn-cs"/>
            </a:rPr>
            <a:t>YES</a:t>
          </a:r>
        </a:p>
      </dsp:txBody>
      <dsp:txXfrm>
        <a:off x="1007441" y="2185317"/>
        <a:ext cx="598642" cy="170629"/>
      </dsp:txXfrm>
    </dsp:sp>
    <dsp:sp modelId="{4A89AA39-6B93-4CE6-88E7-6DA23017097E}">
      <dsp:nvSpPr>
        <dsp:cNvPr id="0" name=""/>
        <dsp:cNvSpPr/>
      </dsp:nvSpPr>
      <dsp:spPr>
        <a:xfrm>
          <a:off x="1261043" y="2361255"/>
          <a:ext cx="91440" cy="235907"/>
        </a:xfrm>
        <a:custGeom>
          <a:avLst/>
          <a:gdLst/>
          <a:ahLst/>
          <a:cxnLst/>
          <a:rect l="0" t="0" r="0" b="0"/>
          <a:pathLst>
            <a:path>
              <a:moveTo>
                <a:pt x="45720" y="0"/>
              </a:moveTo>
              <a:lnTo>
                <a:pt x="45720" y="23574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51AF58D-6A33-4A6B-ABFC-285005F72007}">
      <dsp:nvSpPr>
        <dsp:cNvPr id="0" name=""/>
        <dsp:cNvSpPr/>
      </dsp:nvSpPr>
      <dsp:spPr>
        <a:xfrm>
          <a:off x="864436" y="2597163"/>
          <a:ext cx="884652" cy="589768"/>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Simple random sampling</a:t>
          </a:r>
        </a:p>
      </dsp:txBody>
      <dsp:txXfrm>
        <a:off x="881710" y="2614437"/>
        <a:ext cx="850104" cy="555220"/>
      </dsp:txXfrm>
    </dsp:sp>
    <dsp:sp modelId="{DEC1851D-AF99-477D-897F-3BFD7FB91937}">
      <dsp:nvSpPr>
        <dsp:cNvPr id="0" name=""/>
        <dsp:cNvSpPr/>
      </dsp:nvSpPr>
      <dsp:spPr>
        <a:xfrm>
          <a:off x="1871917" y="1944100"/>
          <a:ext cx="584894" cy="235907"/>
        </a:xfrm>
        <a:custGeom>
          <a:avLst/>
          <a:gdLst/>
          <a:ahLst/>
          <a:cxnLst/>
          <a:rect l="0" t="0" r="0" b="0"/>
          <a:pathLst>
            <a:path>
              <a:moveTo>
                <a:pt x="0" y="0"/>
              </a:moveTo>
              <a:lnTo>
                <a:pt x="0" y="117871"/>
              </a:lnTo>
              <a:lnTo>
                <a:pt x="584489" y="117871"/>
              </a:lnTo>
              <a:lnTo>
                <a:pt x="584489" y="23574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4BDD21-C0ED-438D-B9CD-416D7CAFACBD}">
      <dsp:nvSpPr>
        <dsp:cNvPr id="0" name=""/>
        <dsp:cNvSpPr/>
      </dsp:nvSpPr>
      <dsp:spPr>
        <a:xfrm>
          <a:off x="2171922" y="2180008"/>
          <a:ext cx="569778" cy="168874"/>
        </a:xfrm>
        <a:prstGeom prst="roundRect">
          <a:avLst>
            <a:gd name="adj" fmla="val 10000"/>
          </a:avLst>
        </a:prstGeom>
        <a:solidFill>
          <a:srgbClr val="4F81BD">
            <a:lumMod val="75000"/>
          </a:srgb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 lastClr="FFFFFF"/>
              </a:solidFill>
              <a:latin typeface="Calibri"/>
              <a:ea typeface="+mn-ea"/>
              <a:cs typeface="+mn-cs"/>
            </a:rPr>
            <a:t>NO</a:t>
          </a:r>
        </a:p>
      </dsp:txBody>
      <dsp:txXfrm>
        <a:off x="2176868" y="2184954"/>
        <a:ext cx="559886" cy="158982"/>
      </dsp:txXfrm>
    </dsp:sp>
    <dsp:sp modelId="{00A0B138-3AE8-44AE-B18C-B0E46D1231D5}">
      <dsp:nvSpPr>
        <dsp:cNvPr id="0" name=""/>
        <dsp:cNvSpPr/>
      </dsp:nvSpPr>
      <dsp:spPr>
        <a:xfrm>
          <a:off x="2411092" y="2348882"/>
          <a:ext cx="91440" cy="235907"/>
        </a:xfrm>
        <a:custGeom>
          <a:avLst/>
          <a:gdLst/>
          <a:ahLst/>
          <a:cxnLst/>
          <a:rect l="0" t="0" r="0" b="0"/>
          <a:pathLst>
            <a:path>
              <a:moveTo>
                <a:pt x="45720" y="0"/>
              </a:moveTo>
              <a:lnTo>
                <a:pt x="45720" y="23574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7F0CA3D-E645-4F8C-89A5-1BF634770779}">
      <dsp:nvSpPr>
        <dsp:cNvPr id="0" name=""/>
        <dsp:cNvSpPr/>
      </dsp:nvSpPr>
      <dsp:spPr>
        <a:xfrm>
          <a:off x="2014485" y="2584790"/>
          <a:ext cx="884652" cy="589768"/>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Stratified simple random sampling</a:t>
          </a:r>
        </a:p>
      </dsp:txBody>
      <dsp:txXfrm>
        <a:off x="2031759" y="2602064"/>
        <a:ext cx="850104" cy="555220"/>
      </dsp:txXfrm>
    </dsp:sp>
    <dsp:sp modelId="{D059C8D5-02DD-4BA6-A22F-E9FEA443ECE2}">
      <dsp:nvSpPr>
        <dsp:cNvPr id="0" name=""/>
        <dsp:cNvSpPr/>
      </dsp:nvSpPr>
      <dsp:spPr>
        <a:xfrm>
          <a:off x="3005340" y="706842"/>
          <a:ext cx="1163956" cy="235907"/>
        </a:xfrm>
        <a:custGeom>
          <a:avLst/>
          <a:gdLst/>
          <a:ahLst/>
          <a:cxnLst/>
          <a:rect l="0" t="0" r="0" b="0"/>
          <a:pathLst>
            <a:path>
              <a:moveTo>
                <a:pt x="0" y="0"/>
              </a:moveTo>
              <a:lnTo>
                <a:pt x="0" y="117871"/>
              </a:lnTo>
              <a:lnTo>
                <a:pt x="1163148" y="117871"/>
              </a:lnTo>
              <a:lnTo>
                <a:pt x="1163148" y="23574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E3A88A6-F1FD-48F8-91F2-AEFDE971148E}">
      <dsp:nvSpPr>
        <dsp:cNvPr id="0" name=""/>
        <dsp:cNvSpPr/>
      </dsp:nvSpPr>
      <dsp:spPr>
        <a:xfrm>
          <a:off x="3899636" y="942750"/>
          <a:ext cx="539319" cy="169729"/>
        </a:xfrm>
        <a:prstGeom prst="roundRect">
          <a:avLst>
            <a:gd name="adj" fmla="val 10000"/>
          </a:avLst>
        </a:prstGeom>
        <a:solidFill>
          <a:srgbClr val="4F81BD">
            <a:lumMod val="75000"/>
          </a:srgb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 lastClr="FFFFFF"/>
              </a:solidFill>
              <a:latin typeface="Calibri"/>
              <a:ea typeface="+mn-ea"/>
              <a:cs typeface="+mn-cs"/>
            </a:rPr>
            <a:t>NO</a:t>
          </a:r>
        </a:p>
      </dsp:txBody>
      <dsp:txXfrm>
        <a:off x="3904607" y="947721"/>
        <a:ext cx="529377" cy="159787"/>
      </dsp:txXfrm>
    </dsp:sp>
    <dsp:sp modelId="{DFAF68C4-D060-4F50-A087-98DF8E4AD161}">
      <dsp:nvSpPr>
        <dsp:cNvPr id="0" name=""/>
        <dsp:cNvSpPr/>
      </dsp:nvSpPr>
      <dsp:spPr>
        <a:xfrm>
          <a:off x="4123576" y="1112479"/>
          <a:ext cx="91440" cy="235907"/>
        </a:xfrm>
        <a:custGeom>
          <a:avLst/>
          <a:gdLst/>
          <a:ahLst/>
          <a:cxnLst/>
          <a:rect l="0" t="0" r="0" b="0"/>
          <a:pathLst>
            <a:path>
              <a:moveTo>
                <a:pt x="45720" y="0"/>
              </a:moveTo>
              <a:lnTo>
                <a:pt x="45720" y="23574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5A9C781-5BB5-44C4-878C-78D9FB8A03FC}">
      <dsp:nvSpPr>
        <dsp:cNvPr id="0" name=""/>
        <dsp:cNvSpPr/>
      </dsp:nvSpPr>
      <dsp:spPr>
        <a:xfrm>
          <a:off x="3612403" y="1348387"/>
          <a:ext cx="1113786" cy="589768"/>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Are &gt;80% of refugees registered, and population list with contact details available?</a:t>
          </a:r>
        </a:p>
      </dsp:txBody>
      <dsp:txXfrm>
        <a:off x="3629677" y="1365661"/>
        <a:ext cx="1079238" cy="555220"/>
      </dsp:txXfrm>
    </dsp:sp>
    <dsp:sp modelId="{7EFD6DCE-DDDC-47C6-A963-083D7595D272}">
      <dsp:nvSpPr>
        <dsp:cNvPr id="0" name=""/>
        <dsp:cNvSpPr/>
      </dsp:nvSpPr>
      <dsp:spPr>
        <a:xfrm>
          <a:off x="3606860" y="1938155"/>
          <a:ext cx="562435" cy="235907"/>
        </a:xfrm>
        <a:custGeom>
          <a:avLst/>
          <a:gdLst/>
          <a:ahLst/>
          <a:cxnLst/>
          <a:rect l="0" t="0" r="0" b="0"/>
          <a:pathLst>
            <a:path>
              <a:moveTo>
                <a:pt x="562045" y="0"/>
              </a:moveTo>
              <a:lnTo>
                <a:pt x="562045" y="117871"/>
              </a:lnTo>
              <a:lnTo>
                <a:pt x="0" y="117871"/>
              </a:lnTo>
              <a:lnTo>
                <a:pt x="0" y="23574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CFBA8EA-2612-4B66-8C65-B8711982BD24}">
      <dsp:nvSpPr>
        <dsp:cNvPr id="0" name=""/>
        <dsp:cNvSpPr/>
      </dsp:nvSpPr>
      <dsp:spPr>
        <a:xfrm>
          <a:off x="3301062" y="2174063"/>
          <a:ext cx="611595" cy="165365"/>
        </a:xfrm>
        <a:prstGeom prst="roundRect">
          <a:avLst>
            <a:gd name="adj" fmla="val 10000"/>
          </a:avLst>
        </a:prstGeom>
        <a:solidFill>
          <a:srgbClr val="4F81BD">
            <a:lumMod val="75000"/>
          </a:srgb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 lastClr="FFFFFF"/>
              </a:solidFill>
              <a:latin typeface="Calibri"/>
              <a:ea typeface="+mn-ea"/>
              <a:cs typeface="+mn-cs"/>
            </a:rPr>
            <a:t>NO</a:t>
          </a:r>
        </a:p>
      </dsp:txBody>
      <dsp:txXfrm>
        <a:off x="3305905" y="2178906"/>
        <a:ext cx="601909" cy="155679"/>
      </dsp:txXfrm>
    </dsp:sp>
    <dsp:sp modelId="{258DB039-0FCF-4DB2-992D-B6913705B607}">
      <dsp:nvSpPr>
        <dsp:cNvPr id="0" name=""/>
        <dsp:cNvSpPr/>
      </dsp:nvSpPr>
      <dsp:spPr>
        <a:xfrm>
          <a:off x="3561140" y="2339428"/>
          <a:ext cx="91440" cy="235907"/>
        </a:xfrm>
        <a:custGeom>
          <a:avLst/>
          <a:gdLst/>
          <a:ahLst/>
          <a:cxnLst/>
          <a:rect l="0" t="0" r="0" b="0"/>
          <a:pathLst>
            <a:path>
              <a:moveTo>
                <a:pt x="45720" y="0"/>
              </a:moveTo>
              <a:lnTo>
                <a:pt x="45720" y="23574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B2DB74-B32D-40A5-883D-1781A46BAF72}">
      <dsp:nvSpPr>
        <dsp:cNvPr id="0" name=""/>
        <dsp:cNvSpPr/>
      </dsp:nvSpPr>
      <dsp:spPr>
        <a:xfrm>
          <a:off x="3164534" y="2575336"/>
          <a:ext cx="884652" cy="589768"/>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Two-stage cluster sampling </a:t>
          </a:r>
          <a:r>
            <a:rPr lang="en-US" sz="800" b="1" kern="1200">
              <a:solidFill>
                <a:sysClr val="windowText" lastClr="000000">
                  <a:hueOff val="0"/>
                  <a:satOff val="0"/>
                  <a:lumOff val="0"/>
                  <a:alphaOff val="0"/>
                </a:sysClr>
              </a:solidFill>
              <a:latin typeface="Calibri"/>
              <a:ea typeface="+mn-ea"/>
              <a:cs typeface="+mn-cs"/>
            </a:rPr>
            <a:t>without</a:t>
          </a:r>
          <a:r>
            <a:rPr lang="en-US" sz="800" kern="1200">
              <a:solidFill>
                <a:sysClr val="windowText" lastClr="000000">
                  <a:hueOff val="0"/>
                  <a:satOff val="0"/>
                  <a:lumOff val="0"/>
                  <a:alphaOff val="0"/>
                </a:sysClr>
              </a:solidFill>
              <a:latin typeface="Calibri"/>
              <a:ea typeface="+mn-ea"/>
              <a:cs typeface="+mn-cs"/>
            </a:rPr>
            <a:t> pre-existing list</a:t>
          </a:r>
        </a:p>
      </dsp:txBody>
      <dsp:txXfrm>
        <a:off x="3181808" y="2592610"/>
        <a:ext cx="850104" cy="555220"/>
      </dsp:txXfrm>
    </dsp:sp>
    <dsp:sp modelId="{BB2CAADE-995D-4E44-BB94-623C0A1DCBE8}">
      <dsp:nvSpPr>
        <dsp:cNvPr id="0" name=""/>
        <dsp:cNvSpPr/>
      </dsp:nvSpPr>
      <dsp:spPr>
        <a:xfrm>
          <a:off x="2170080" y="3165104"/>
          <a:ext cx="1436780" cy="235907"/>
        </a:xfrm>
        <a:custGeom>
          <a:avLst/>
          <a:gdLst/>
          <a:ahLst/>
          <a:cxnLst/>
          <a:rect l="0" t="0" r="0" b="0"/>
          <a:pathLst>
            <a:path>
              <a:moveTo>
                <a:pt x="1435783" y="0"/>
              </a:moveTo>
              <a:lnTo>
                <a:pt x="1435783" y="117871"/>
              </a:lnTo>
              <a:lnTo>
                <a:pt x="0" y="117871"/>
              </a:lnTo>
              <a:lnTo>
                <a:pt x="0" y="23574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F6048B1-4C5F-4118-BC7D-69BCFEA40975}">
      <dsp:nvSpPr>
        <dsp:cNvPr id="0" name=""/>
        <dsp:cNvSpPr/>
      </dsp:nvSpPr>
      <dsp:spPr>
        <a:xfrm>
          <a:off x="1793974" y="3401012"/>
          <a:ext cx="752211" cy="342537"/>
        </a:xfrm>
        <a:prstGeom prst="roundRect">
          <a:avLst>
            <a:gd name="adj" fmla="val 10000"/>
          </a:avLst>
        </a:prstGeom>
        <a:solidFill>
          <a:srgbClr val="4F81BD">
            <a:lumMod val="75000"/>
          </a:srgb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 lastClr="FFFFFF"/>
              </a:solidFill>
              <a:latin typeface="Calibri"/>
              <a:ea typeface="+mn-ea"/>
              <a:cs typeface="+mn-cs"/>
            </a:rPr>
            <a:t>High / medium refugee density</a:t>
          </a:r>
          <a:endParaRPr lang="en-GB" sz="700" b="1" kern="1200">
            <a:solidFill>
              <a:sysClr val="window" lastClr="FFFFFF"/>
            </a:solidFill>
            <a:latin typeface="Calibri"/>
            <a:ea typeface="+mn-ea"/>
            <a:cs typeface="+mn-cs"/>
          </a:endParaRPr>
        </a:p>
      </dsp:txBody>
      <dsp:txXfrm>
        <a:off x="1804007" y="3411045"/>
        <a:ext cx="732145" cy="322471"/>
      </dsp:txXfrm>
    </dsp:sp>
    <dsp:sp modelId="{9595C58A-2933-42E1-90DB-BADBC3F422E2}">
      <dsp:nvSpPr>
        <dsp:cNvPr id="0" name=""/>
        <dsp:cNvSpPr/>
      </dsp:nvSpPr>
      <dsp:spPr>
        <a:xfrm>
          <a:off x="445007" y="3743549"/>
          <a:ext cx="1725073" cy="235907"/>
        </a:xfrm>
        <a:custGeom>
          <a:avLst/>
          <a:gdLst/>
          <a:ahLst/>
          <a:cxnLst/>
          <a:rect l="0" t="0" r="0" b="0"/>
          <a:pathLst>
            <a:path>
              <a:moveTo>
                <a:pt x="1723876" y="0"/>
              </a:moveTo>
              <a:lnTo>
                <a:pt x="1723876" y="117871"/>
              </a:lnTo>
              <a:lnTo>
                <a:pt x="0" y="117871"/>
              </a:lnTo>
              <a:lnTo>
                <a:pt x="0" y="23574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BAC2495-0F6B-4CA4-9F23-0FF127E532EF}">
      <dsp:nvSpPr>
        <dsp:cNvPr id="0" name=""/>
        <dsp:cNvSpPr/>
      </dsp:nvSpPr>
      <dsp:spPr>
        <a:xfrm>
          <a:off x="2680" y="3979457"/>
          <a:ext cx="884652" cy="589768"/>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Cluster sampling; Second stage simple random sampling with NO screening</a:t>
          </a:r>
        </a:p>
      </dsp:txBody>
      <dsp:txXfrm>
        <a:off x="19954" y="3996731"/>
        <a:ext cx="850104" cy="555220"/>
      </dsp:txXfrm>
    </dsp:sp>
    <dsp:sp modelId="{1D78B411-450C-46E3-8501-977A004BF737}">
      <dsp:nvSpPr>
        <dsp:cNvPr id="0" name=""/>
        <dsp:cNvSpPr/>
      </dsp:nvSpPr>
      <dsp:spPr>
        <a:xfrm>
          <a:off x="1595056" y="3743549"/>
          <a:ext cx="575024" cy="235907"/>
        </a:xfrm>
        <a:custGeom>
          <a:avLst/>
          <a:gdLst/>
          <a:ahLst/>
          <a:cxnLst/>
          <a:rect l="0" t="0" r="0" b="0"/>
          <a:pathLst>
            <a:path>
              <a:moveTo>
                <a:pt x="574625" y="0"/>
              </a:moveTo>
              <a:lnTo>
                <a:pt x="574625" y="117871"/>
              </a:lnTo>
              <a:lnTo>
                <a:pt x="0" y="117871"/>
              </a:lnTo>
              <a:lnTo>
                <a:pt x="0" y="23574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B107E2D-11DB-423E-9E71-AE5171EA7021}">
      <dsp:nvSpPr>
        <dsp:cNvPr id="0" name=""/>
        <dsp:cNvSpPr/>
      </dsp:nvSpPr>
      <dsp:spPr>
        <a:xfrm>
          <a:off x="1152729" y="3979457"/>
          <a:ext cx="884652" cy="589768"/>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Cluster sampling; Second stage simple random sampling with screening</a:t>
          </a:r>
        </a:p>
      </dsp:txBody>
      <dsp:txXfrm>
        <a:off x="1170003" y="3996731"/>
        <a:ext cx="850104" cy="555220"/>
      </dsp:txXfrm>
    </dsp:sp>
    <dsp:sp modelId="{50355C52-C68B-426B-9CDF-5797E1E79BEE}">
      <dsp:nvSpPr>
        <dsp:cNvPr id="0" name=""/>
        <dsp:cNvSpPr/>
      </dsp:nvSpPr>
      <dsp:spPr>
        <a:xfrm>
          <a:off x="2170080" y="3743549"/>
          <a:ext cx="575024" cy="235907"/>
        </a:xfrm>
        <a:custGeom>
          <a:avLst/>
          <a:gdLst/>
          <a:ahLst/>
          <a:cxnLst/>
          <a:rect l="0" t="0" r="0" b="0"/>
          <a:pathLst>
            <a:path>
              <a:moveTo>
                <a:pt x="0" y="0"/>
              </a:moveTo>
              <a:lnTo>
                <a:pt x="0" y="117871"/>
              </a:lnTo>
              <a:lnTo>
                <a:pt x="574625" y="117871"/>
              </a:lnTo>
              <a:lnTo>
                <a:pt x="574625" y="23574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EC282ED-C875-420A-8E8C-8BB8FDC1723B}">
      <dsp:nvSpPr>
        <dsp:cNvPr id="0" name=""/>
        <dsp:cNvSpPr/>
      </dsp:nvSpPr>
      <dsp:spPr>
        <a:xfrm>
          <a:off x="2302778" y="3979457"/>
          <a:ext cx="884652" cy="589768"/>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Cluster sampling; Second stage systematic random sampling</a:t>
          </a:r>
        </a:p>
      </dsp:txBody>
      <dsp:txXfrm>
        <a:off x="2320052" y="3996731"/>
        <a:ext cx="850104" cy="555220"/>
      </dsp:txXfrm>
    </dsp:sp>
    <dsp:sp modelId="{5A411F5A-F8E8-4AD4-848A-A6452E8D21E5}">
      <dsp:nvSpPr>
        <dsp:cNvPr id="0" name=""/>
        <dsp:cNvSpPr/>
      </dsp:nvSpPr>
      <dsp:spPr>
        <a:xfrm>
          <a:off x="2170080" y="3743549"/>
          <a:ext cx="1725073" cy="235907"/>
        </a:xfrm>
        <a:custGeom>
          <a:avLst/>
          <a:gdLst/>
          <a:ahLst/>
          <a:cxnLst/>
          <a:rect l="0" t="0" r="0" b="0"/>
          <a:pathLst>
            <a:path>
              <a:moveTo>
                <a:pt x="0" y="0"/>
              </a:moveTo>
              <a:lnTo>
                <a:pt x="0" y="117871"/>
              </a:lnTo>
              <a:lnTo>
                <a:pt x="1723876" y="117871"/>
              </a:lnTo>
              <a:lnTo>
                <a:pt x="1723876" y="23574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8958381-FCA0-422E-9855-AB853936103C}">
      <dsp:nvSpPr>
        <dsp:cNvPr id="0" name=""/>
        <dsp:cNvSpPr/>
      </dsp:nvSpPr>
      <dsp:spPr>
        <a:xfrm>
          <a:off x="3452827" y="3979457"/>
          <a:ext cx="884652" cy="589768"/>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Cluster sampling; Second stage EPI method</a:t>
          </a:r>
        </a:p>
      </dsp:txBody>
      <dsp:txXfrm>
        <a:off x="3470101" y="3996731"/>
        <a:ext cx="850104" cy="555220"/>
      </dsp:txXfrm>
    </dsp:sp>
    <dsp:sp modelId="{307E882B-F602-4743-A551-7B02305BDCDB}">
      <dsp:nvSpPr>
        <dsp:cNvPr id="0" name=""/>
        <dsp:cNvSpPr/>
      </dsp:nvSpPr>
      <dsp:spPr>
        <a:xfrm>
          <a:off x="3606860" y="3165104"/>
          <a:ext cx="1438341" cy="235907"/>
        </a:xfrm>
        <a:custGeom>
          <a:avLst/>
          <a:gdLst/>
          <a:ahLst/>
          <a:cxnLst/>
          <a:rect l="0" t="0" r="0" b="0"/>
          <a:pathLst>
            <a:path>
              <a:moveTo>
                <a:pt x="0" y="0"/>
              </a:moveTo>
              <a:lnTo>
                <a:pt x="0" y="117871"/>
              </a:lnTo>
              <a:lnTo>
                <a:pt x="1437343" y="117871"/>
              </a:lnTo>
              <a:lnTo>
                <a:pt x="1437343" y="23574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DACD6C-C364-4C19-8445-E1595765F113}">
      <dsp:nvSpPr>
        <dsp:cNvPr id="0" name=""/>
        <dsp:cNvSpPr/>
      </dsp:nvSpPr>
      <dsp:spPr>
        <a:xfrm>
          <a:off x="4670658" y="3401012"/>
          <a:ext cx="749088" cy="326631"/>
        </a:xfrm>
        <a:prstGeom prst="roundRect">
          <a:avLst>
            <a:gd name="adj" fmla="val 10000"/>
          </a:avLst>
        </a:prstGeom>
        <a:solidFill>
          <a:srgbClr val="4F81BD">
            <a:lumMod val="75000"/>
          </a:srgb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 lastClr="FFFFFF"/>
              </a:solidFill>
              <a:latin typeface="Calibri"/>
              <a:ea typeface="+mn-ea"/>
              <a:cs typeface="+mn-cs"/>
            </a:rPr>
            <a:t>Low refugee density</a:t>
          </a:r>
        </a:p>
      </dsp:txBody>
      <dsp:txXfrm>
        <a:off x="4680225" y="3410579"/>
        <a:ext cx="729954" cy="307497"/>
      </dsp:txXfrm>
    </dsp:sp>
    <dsp:sp modelId="{8D649985-57A7-466C-9D2A-CDD2DE459EF5}">
      <dsp:nvSpPr>
        <dsp:cNvPr id="0" name=""/>
        <dsp:cNvSpPr/>
      </dsp:nvSpPr>
      <dsp:spPr>
        <a:xfrm>
          <a:off x="4999482" y="3727643"/>
          <a:ext cx="91440" cy="235907"/>
        </a:xfrm>
        <a:custGeom>
          <a:avLst/>
          <a:gdLst/>
          <a:ahLst/>
          <a:cxnLst/>
          <a:rect l="0" t="0" r="0" b="0"/>
          <a:pathLst>
            <a:path>
              <a:moveTo>
                <a:pt x="45720" y="0"/>
              </a:moveTo>
              <a:lnTo>
                <a:pt x="45720" y="23574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B7A239-5C07-49EA-890D-8E0B1673ECAF}">
      <dsp:nvSpPr>
        <dsp:cNvPr id="0" name=""/>
        <dsp:cNvSpPr/>
      </dsp:nvSpPr>
      <dsp:spPr>
        <a:xfrm>
          <a:off x="4602876" y="3963551"/>
          <a:ext cx="884652" cy="589768"/>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Cluster sampling; Second stage snowball sampling</a:t>
          </a:r>
        </a:p>
      </dsp:txBody>
      <dsp:txXfrm>
        <a:off x="4620150" y="3980825"/>
        <a:ext cx="850104" cy="555220"/>
      </dsp:txXfrm>
    </dsp:sp>
    <dsp:sp modelId="{EAB05D8C-676E-477D-A57F-872692A0375F}">
      <dsp:nvSpPr>
        <dsp:cNvPr id="0" name=""/>
        <dsp:cNvSpPr/>
      </dsp:nvSpPr>
      <dsp:spPr>
        <a:xfrm>
          <a:off x="4169296" y="1938155"/>
          <a:ext cx="587613" cy="235907"/>
        </a:xfrm>
        <a:custGeom>
          <a:avLst/>
          <a:gdLst/>
          <a:ahLst/>
          <a:cxnLst/>
          <a:rect l="0" t="0" r="0" b="0"/>
          <a:pathLst>
            <a:path>
              <a:moveTo>
                <a:pt x="0" y="0"/>
              </a:moveTo>
              <a:lnTo>
                <a:pt x="0" y="117871"/>
              </a:lnTo>
              <a:lnTo>
                <a:pt x="587205" y="117871"/>
              </a:lnTo>
              <a:lnTo>
                <a:pt x="587205" y="23574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44F1E6A-3617-4D87-820C-9E49ABBACB99}">
      <dsp:nvSpPr>
        <dsp:cNvPr id="0" name=""/>
        <dsp:cNvSpPr/>
      </dsp:nvSpPr>
      <dsp:spPr>
        <a:xfrm>
          <a:off x="4476289" y="2174063"/>
          <a:ext cx="561241" cy="166739"/>
        </a:xfrm>
        <a:prstGeom prst="roundRect">
          <a:avLst>
            <a:gd name="adj" fmla="val 10000"/>
          </a:avLst>
        </a:prstGeom>
        <a:solidFill>
          <a:srgbClr val="4F81BD">
            <a:lumMod val="75000"/>
          </a:srgb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 lastClr="FFFFFF"/>
              </a:solidFill>
              <a:latin typeface="Calibri"/>
              <a:ea typeface="+mn-ea"/>
              <a:cs typeface="+mn-cs"/>
            </a:rPr>
            <a:t>YES</a:t>
          </a:r>
        </a:p>
      </dsp:txBody>
      <dsp:txXfrm>
        <a:off x="4481173" y="2178947"/>
        <a:ext cx="551473" cy="156971"/>
      </dsp:txXfrm>
    </dsp:sp>
    <dsp:sp modelId="{99869DC1-5029-43F8-86E2-00645A0D0EC7}">
      <dsp:nvSpPr>
        <dsp:cNvPr id="0" name=""/>
        <dsp:cNvSpPr/>
      </dsp:nvSpPr>
      <dsp:spPr>
        <a:xfrm>
          <a:off x="4711189" y="2340802"/>
          <a:ext cx="91440" cy="235907"/>
        </a:xfrm>
        <a:custGeom>
          <a:avLst/>
          <a:gdLst/>
          <a:ahLst/>
          <a:cxnLst/>
          <a:rect l="0" t="0" r="0" b="0"/>
          <a:pathLst>
            <a:path>
              <a:moveTo>
                <a:pt x="45720" y="0"/>
              </a:moveTo>
              <a:lnTo>
                <a:pt x="45720" y="23574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ED24F47-2E1F-4BA4-ABAA-928319648823}">
      <dsp:nvSpPr>
        <dsp:cNvPr id="0" name=""/>
        <dsp:cNvSpPr/>
      </dsp:nvSpPr>
      <dsp:spPr>
        <a:xfrm>
          <a:off x="4314583" y="2576710"/>
          <a:ext cx="884652" cy="589768"/>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Two-stage cluster sampling </a:t>
          </a:r>
          <a:r>
            <a:rPr lang="en-US" sz="800" b="1" kern="1200">
              <a:solidFill>
                <a:sysClr val="windowText" lastClr="000000">
                  <a:hueOff val="0"/>
                  <a:satOff val="0"/>
                  <a:lumOff val="0"/>
                  <a:alphaOff val="0"/>
                </a:sysClr>
              </a:solidFill>
              <a:latin typeface="Calibri"/>
              <a:ea typeface="+mn-ea"/>
              <a:cs typeface="+mn-cs"/>
            </a:rPr>
            <a:t>with</a:t>
          </a:r>
          <a:r>
            <a:rPr lang="en-US" sz="800" kern="1200">
              <a:solidFill>
                <a:sysClr val="windowText" lastClr="000000">
                  <a:hueOff val="0"/>
                  <a:satOff val="0"/>
                  <a:lumOff val="0"/>
                  <a:alphaOff val="0"/>
                </a:sysClr>
              </a:solidFill>
              <a:latin typeface="Calibri"/>
              <a:ea typeface="+mn-ea"/>
              <a:cs typeface="+mn-cs"/>
            </a:rPr>
            <a:t> pre-existing list</a:t>
          </a:r>
        </a:p>
      </dsp:txBody>
      <dsp:txXfrm>
        <a:off x="4331857" y="2593984"/>
        <a:ext cx="850104" cy="5552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5C4BD-5A57-47B9-AFF8-A447BF04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8843</Words>
  <Characters>50407</Characters>
  <Application>Microsoft Office Word</Application>
  <DocSecurity>0</DocSecurity>
  <Lines>420</Lines>
  <Paragraphs>118</Paragraphs>
  <ScaleCrop>false</ScaleCrop>
  <HeadingPairs>
    <vt:vector size="6" baseType="variant">
      <vt:variant>
        <vt:lpstr>Titre</vt:lpstr>
      </vt:variant>
      <vt:variant>
        <vt:i4>1</vt:i4>
      </vt:variant>
      <vt:variant>
        <vt:lpstr>Title</vt:lpstr>
      </vt:variant>
      <vt:variant>
        <vt:i4>1</vt:i4>
      </vt:variant>
      <vt:variant>
        <vt:lpstr>Tittel</vt:lpstr>
      </vt:variant>
      <vt:variant>
        <vt:i4>1</vt:i4>
      </vt:variant>
    </vt:vector>
  </HeadingPairs>
  <TitlesOfParts>
    <vt:vector size="3" baseType="lpstr">
      <vt:lpstr/>
      <vt:lpstr>UNHCR GUIDELINES FOR STANDARDISED NUTRITION SURVEYS</vt:lpstr>
      <vt:lpstr>UNHCR GUIDELINES FOR STANDARDISED NUTRITION SURVEYS</vt:lpstr>
    </vt:vector>
  </TitlesOfParts>
  <Company>Emergency Nutrition Network</Company>
  <LinksUpToDate>false</LinksUpToDate>
  <CharactersWithSpaces>59132</CharactersWithSpaces>
  <SharedDoc>false</SharedDoc>
  <HyperlinkBase>http://info.refugee-nutrition.net/</HyperlinkBase>
  <HLinks>
    <vt:vector size="66" baseType="variant">
      <vt:variant>
        <vt:i4>6029384</vt:i4>
      </vt:variant>
      <vt:variant>
        <vt:i4>48</vt:i4>
      </vt:variant>
      <vt:variant>
        <vt:i4>0</vt:i4>
      </vt:variant>
      <vt:variant>
        <vt:i4>5</vt:i4>
      </vt:variant>
      <vt:variant>
        <vt:lpwstr>http://www.smartmethodology.org/</vt:lpwstr>
      </vt:variant>
      <vt:variant>
        <vt:lpwstr/>
      </vt:variant>
      <vt:variant>
        <vt:i4>4194399</vt:i4>
      </vt:variant>
      <vt:variant>
        <vt:i4>45</vt:i4>
      </vt:variant>
      <vt:variant>
        <vt:i4>0</vt:i4>
      </vt:variant>
      <vt:variant>
        <vt:i4>5</vt:i4>
      </vt:variant>
      <vt:variant>
        <vt:lpwstr>http://twine.unhcr.org/app/login.php</vt:lpwstr>
      </vt:variant>
      <vt:variant>
        <vt:lpwstr/>
      </vt:variant>
      <vt:variant>
        <vt:i4>1179710</vt:i4>
      </vt:variant>
      <vt:variant>
        <vt:i4>38</vt:i4>
      </vt:variant>
      <vt:variant>
        <vt:i4>0</vt:i4>
      </vt:variant>
      <vt:variant>
        <vt:i4>5</vt:i4>
      </vt:variant>
      <vt:variant>
        <vt:lpwstr/>
      </vt:variant>
      <vt:variant>
        <vt:lpwstr>_Toc405888755</vt:lpwstr>
      </vt:variant>
      <vt:variant>
        <vt:i4>1179710</vt:i4>
      </vt:variant>
      <vt:variant>
        <vt:i4>32</vt:i4>
      </vt:variant>
      <vt:variant>
        <vt:i4>0</vt:i4>
      </vt:variant>
      <vt:variant>
        <vt:i4>5</vt:i4>
      </vt:variant>
      <vt:variant>
        <vt:lpwstr/>
      </vt:variant>
      <vt:variant>
        <vt:lpwstr>_Toc405888754</vt:lpwstr>
      </vt:variant>
      <vt:variant>
        <vt:i4>1179710</vt:i4>
      </vt:variant>
      <vt:variant>
        <vt:i4>26</vt:i4>
      </vt:variant>
      <vt:variant>
        <vt:i4>0</vt:i4>
      </vt:variant>
      <vt:variant>
        <vt:i4>5</vt:i4>
      </vt:variant>
      <vt:variant>
        <vt:lpwstr/>
      </vt:variant>
      <vt:variant>
        <vt:lpwstr>_Toc405888753</vt:lpwstr>
      </vt:variant>
      <vt:variant>
        <vt:i4>1179710</vt:i4>
      </vt:variant>
      <vt:variant>
        <vt:i4>20</vt:i4>
      </vt:variant>
      <vt:variant>
        <vt:i4>0</vt:i4>
      </vt:variant>
      <vt:variant>
        <vt:i4>5</vt:i4>
      </vt:variant>
      <vt:variant>
        <vt:lpwstr/>
      </vt:variant>
      <vt:variant>
        <vt:lpwstr>_Toc405888752</vt:lpwstr>
      </vt:variant>
      <vt:variant>
        <vt:i4>1179710</vt:i4>
      </vt:variant>
      <vt:variant>
        <vt:i4>14</vt:i4>
      </vt:variant>
      <vt:variant>
        <vt:i4>0</vt:i4>
      </vt:variant>
      <vt:variant>
        <vt:i4>5</vt:i4>
      </vt:variant>
      <vt:variant>
        <vt:lpwstr/>
      </vt:variant>
      <vt:variant>
        <vt:lpwstr>_Toc405888751</vt:lpwstr>
      </vt:variant>
      <vt:variant>
        <vt:i4>1179710</vt:i4>
      </vt:variant>
      <vt:variant>
        <vt:i4>8</vt:i4>
      </vt:variant>
      <vt:variant>
        <vt:i4>0</vt:i4>
      </vt:variant>
      <vt:variant>
        <vt:i4>5</vt:i4>
      </vt:variant>
      <vt:variant>
        <vt:lpwstr/>
      </vt:variant>
      <vt:variant>
        <vt:lpwstr>_Toc405888750</vt:lpwstr>
      </vt:variant>
      <vt:variant>
        <vt:i4>1245246</vt:i4>
      </vt:variant>
      <vt:variant>
        <vt:i4>2</vt:i4>
      </vt:variant>
      <vt:variant>
        <vt:i4>0</vt:i4>
      </vt:variant>
      <vt:variant>
        <vt:i4>5</vt:i4>
      </vt:variant>
      <vt:variant>
        <vt:lpwstr/>
      </vt:variant>
      <vt:variant>
        <vt:lpwstr>_Toc405888749</vt:lpwstr>
      </vt:variant>
      <vt:variant>
        <vt:i4>6684705</vt:i4>
      </vt:variant>
      <vt:variant>
        <vt:i4>3</vt:i4>
      </vt:variant>
      <vt:variant>
        <vt:i4>0</vt:i4>
      </vt:variant>
      <vt:variant>
        <vt:i4>5</vt:i4>
      </vt:variant>
      <vt:variant>
        <vt:lpwstr>http://www.sens.unhcr.org/</vt:lpwstr>
      </vt:variant>
      <vt:variant>
        <vt:lpwstr/>
      </vt:variant>
      <vt:variant>
        <vt:i4>7536706</vt:i4>
      </vt:variant>
      <vt:variant>
        <vt:i4>0</vt:i4>
      </vt:variant>
      <vt:variant>
        <vt:i4>0</vt:i4>
      </vt:variant>
      <vt:variant>
        <vt:i4>5</vt:i4>
      </vt:variant>
      <vt:variant>
        <vt:lpwstr>mailto:HQPHN@unhcr.org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Tondeur</dc:creator>
  <cp:keywords/>
  <cp:lastModifiedBy>Fanny Cassard</cp:lastModifiedBy>
  <cp:revision>15</cp:revision>
  <cp:lastPrinted>2019-10-24T07:42:00Z</cp:lastPrinted>
  <dcterms:created xsi:type="dcterms:W3CDTF">2019-10-24T07:38:00Z</dcterms:created>
  <dcterms:modified xsi:type="dcterms:W3CDTF">2019-10-24T07:46:00Z</dcterms:modified>
</cp:coreProperties>
</file>