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05196767"/>
    <w:p w14:paraId="1AC236D7" w14:textId="42544085" w:rsidR="00EB2A08" w:rsidRPr="00803CAB" w:rsidRDefault="005E756D" w:rsidP="000F324D">
      <w:pPr>
        <w:pStyle w:val="Title"/>
        <w:widowControl w:val="0"/>
        <w:rPr>
          <w:lang w:val="fr-FR"/>
        </w:rPr>
      </w:pPr>
      <w:sdt>
        <w:sdtPr>
          <w:rPr>
            <w:lang w:val="fr-CA"/>
          </w:rPr>
          <w:alias w:val="Title"/>
          <w:tag w:val=""/>
          <w:id w:val="1101304632"/>
          <w:placeholder>
            <w:docPart w:val="D1FFDBBB4D0D4E5F9BC3F2695EB531BB"/>
          </w:placeholder>
          <w:dataBinding w:prefixMappings="xmlns:ns0='http://purl.org/dc/elements/1.1/' xmlns:ns1='http://schemas.openxmlformats.org/package/2006/metadata/core-properties' " w:xpath="/ns1:coreProperties[1]/ns0:title[1]" w:storeItemID="{6C3C8BC8-F283-45AE-878A-BAB7291924A1}"/>
          <w:text/>
        </w:sdtPr>
        <w:sdtEndPr/>
        <w:sdtContent>
          <w:r w:rsidR="00DA21B5" w:rsidRPr="00DA21B5">
            <w:rPr>
              <w:lang w:val="fr-CA"/>
            </w:rPr>
            <w:t>GPS coordinates in SENS surveys</w:t>
          </w:r>
        </w:sdtContent>
      </w:sdt>
    </w:p>
    <w:sdt>
      <w:sdtPr>
        <w:rPr>
          <w:rFonts w:ascii="Verdana" w:hAnsi="Verdana"/>
          <w:b w:val="0"/>
          <w:bCs w:val="0"/>
          <w:color w:val="auto"/>
          <w:szCs w:val="22"/>
          <w:lang w:val="fr-FR" w:eastAsia="ar-SA"/>
        </w:rPr>
        <w:id w:val="1384677736"/>
        <w:docPartObj>
          <w:docPartGallery w:val="Table of Contents"/>
          <w:docPartUnique/>
        </w:docPartObj>
      </w:sdtPr>
      <w:sdtEndPr/>
      <w:sdtContent>
        <w:p w14:paraId="27BE98A5" w14:textId="0D599D8E" w:rsidR="009C5EF7" w:rsidRPr="005C7921" w:rsidRDefault="009C5EF7" w:rsidP="000F324D">
          <w:pPr>
            <w:pStyle w:val="TOCHeading"/>
            <w:keepNext w:val="0"/>
            <w:keepLines w:val="0"/>
            <w:widowControl w:val="0"/>
            <w:rPr>
              <w:rFonts w:ascii="Verdana" w:hAnsi="Verdana"/>
              <w:b w:val="0"/>
              <w:bCs w:val="0"/>
              <w:color w:val="auto"/>
              <w:szCs w:val="22"/>
              <w:lang w:val="fr-FR" w:eastAsia="ar-SA"/>
            </w:rPr>
          </w:pPr>
        </w:p>
        <w:p w14:paraId="473D1BA1" w14:textId="649486E0" w:rsidR="00AD1385" w:rsidRDefault="009C5EF7">
          <w:pPr>
            <w:pStyle w:val="TOC1"/>
            <w:rPr>
              <w:rFonts w:asciiTheme="minorHAnsi" w:eastAsiaTheme="minorEastAsia" w:hAnsiTheme="minorHAnsi" w:cstheme="minorBidi"/>
              <w:b w:val="0"/>
              <w:noProof/>
              <w:color w:val="auto"/>
              <w:lang w:val="en-GB" w:eastAsia="en-GB"/>
            </w:rPr>
          </w:pPr>
          <w:r w:rsidRPr="005C7921">
            <w:rPr>
              <w:b w:val="0"/>
              <w:color w:val="auto"/>
              <w:lang w:val="fr-FR"/>
            </w:rPr>
            <w:fldChar w:fldCharType="begin"/>
          </w:r>
          <w:r w:rsidRPr="005C7921">
            <w:rPr>
              <w:b w:val="0"/>
              <w:color w:val="auto"/>
              <w:lang w:val="fr-FR"/>
            </w:rPr>
            <w:instrText xml:space="preserve"> TOC \o "1-3" \h \z \u </w:instrText>
          </w:r>
          <w:r w:rsidRPr="005C7921">
            <w:rPr>
              <w:b w:val="0"/>
              <w:color w:val="auto"/>
              <w:lang w:val="fr-FR"/>
            </w:rPr>
            <w:fldChar w:fldCharType="separate"/>
          </w:r>
          <w:hyperlink w:anchor="_Toc22195018" w:history="1">
            <w:r w:rsidR="00AD1385" w:rsidRPr="00A61F9B">
              <w:rPr>
                <w:rStyle w:val="Hyperlink"/>
                <w:noProof/>
                <w:lang w:val="en-CA"/>
              </w:rPr>
              <w:t>I. Background</w:t>
            </w:r>
            <w:r w:rsidR="00AD1385">
              <w:rPr>
                <w:noProof/>
                <w:webHidden/>
              </w:rPr>
              <w:tab/>
            </w:r>
            <w:r w:rsidR="00AD1385">
              <w:rPr>
                <w:noProof/>
                <w:webHidden/>
              </w:rPr>
              <w:fldChar w:fldCharType="begin"/>
            </w:r>
            <w:r w:rsidR="00AD1385">
              <w:rPr>
                <w:noProof/>
                <w:webHidden/>
              </w:rPr>
              <w:instrText xml:space="preserve"> PAGEREF _Toc22195018 \h </w:instrText>
            </w:r>
            <w:r w:rsidR="00AD1385">
              <w:rPr>
                <w:noProof/>
                <w:webHidden/>
              </w:rPr>
            </w:r>
            <w:r w:rsidR="00AD1385">
              <w:rPr>
                <w:noProof/>
                <w:webHidden/>
              </w:rPr>
              <w:fldChar w:fldCharType="separate"/>
            </w:r>
            <w:r w:rsidR="005E756D">
              <w:rPr>
                <w:noProof/>
                <w:webHidden/>
              </w:rPr>
              <w:t>1</w:t>
            </w:r>
            <w:r w:rsidR="00AD1385">
              <w:rPr>
                <w:noProof/>
                <w:webHidden/>
              </w:rPr>
              <w:fldChar w:fldCharType="end"/>
            </w:r>
          </w:hyperlink>
        </w:p>
        <w:p w14:paraId="0E59BFF7" w14:textId="448204AF" w:rsidR="00AD1385" w:rsidRDefault="005E756D">
          <w:pPr>
            <w:pStyle w:val="TOC1"/>
            <w:rPr>
              <w:rFonts w:asciiTheme="minorHAnsi" w:eastAsiaTheme="minorEastAsia" w:hAnsiTheme="minorHAnsi" w:cstheme="minorBidi"/>
              <w:b w:val="0"/>
              <w:noProof/>
              <w:color w:val="auto"/>
              <w:lang w:val="en-GB" w:eastAsia="en-GB"/>
            </w:rPr>
          </w:pPr>
          <w:hyperlink w:anchor="_Toc22195019" w:history="1">
            <w:r w:rsidR="00AD1385" w:rsidRPr="00A61F9B">
              <w:rPr>
                <w:rStyle w:val="Hyperlink"/>
                <w:noProof/>
                <w:lang w:val="en-CA"/>
              </w:rPr>
              <w:t>II. Implications of using GPS points</w:t>
            </w:r>
            <w:r w:rsidR="00AD1385">
              <w:rPr>
                <w:noProof/>
                <w:webHidden/>
              </w:rPr>
              <w:tab/>
            </w:r>
            <w:r w:rsidR="00AD1385">
              <w:rPr>
                <w:noProof/>
                <w:webHidden/>
              </w:rPr>
              <w:fldChar w:fldCharType="begin"/>
            </w:r>
            <w:r w:rsidR="00AD1385">
              <w:rPr>
                <w:noProof/>
                <w:webHidden/>
              </w:rPr>
              <w:instrText xml:space="preserve"> PAGEREF _Toc22195019 \h </w:instrText>
            </w:r>
            <w:r w:rsidR="00AD1385">
              <w:rPr>
                <w:noProof/>
                <w:webHidden/>
              </w:rPr>
            </w:r>
            <w:r w:rsidR="00AD1385">
              <w:rPr>
                <w:noProof/>
                <w:webHidden/>
              </w:rPr>
              <w:fldChar w:fldCharType="separate"/>
            </w:r>
            <w:r>
              <w:rPr>
                <w:noProof/>
                <w:webHidden/>
              </w:rPr>
              <w:t>2</w:t>
            </w:r>
            <w:r w:rsidR="00AD1385">
              <w:rPr>
                <w:noProof/>
                <w:webHidden/>
              </w:rPr>
              <w:fldChar w:fldCharType="end"/>
            </w:r>
          </w:hyperlink>
        </w:p>
        <w:p w14:paraId="24261D5B" w14:textId="09B38D77" w:rsidR="00AD1385" w:rsidRDefault="005E756D">
          <w:pPr>
            <w:pStyle w:val="TOC2"/>
            <w:tabs>
              <w:tab w:val="right" w:leader="dot" w:pos="9628"/>
            </w:tabs>
            <w:rPr>
              <w:rFonts w:asciiTheme="minorHAnsi" w:eastAsiaTheme="minorEastAsia" w:hAnsiTheme="minorHAnsi" w:cstheme="minorBidi"/>
              <w:noProof/>
              <w:color w:val="auto"/>
              <w:lang w:val="en-GB" w:eastAsia="en-GB"/>
            </w:rPr>
          </w:pPr>
          <w:hyperlink w:anchor="_Toc22195020" w:history="1">
            <w:r w:rsidR="00AD1385" w:rsidRPr="00A61F9B">
              <w:rPr>
                <w:rStyle w:val="Hyperlink"/>
                <w:noProof/>
                <w:lang w:val="en-CA"/>
              </w:rPr>
              <w:t>II.1. Data protection</w:t>
            </w:r>
            <w:r w:rsidR="00AD1385">
              <w:rPr>
                <w:noProof/>
                <w:webHidden/>
              </w:rPr>
              <w:tab/>
            </w:r>
            <w:r w:rsidR="00AD1385">
              <w:rPr>
                <w:noProof/>
                <w:webHidden/>
              </w:rPr>
              <w:fldChar w:fldCharType="begin"/>
            </w:r>
            <w:r w:rsidR="00AD1385">
              <w:rPr>
                <w:noProof/>
                <w:webHidden/>
              </w:rPr>
              <w:instrText xml:space="preserve"> PAGEREF _Toc22195020 \h </w:instrText>
            </w:r>
            <w:r w:rsidR="00AD1385">
              <w:rPr>
                <w:noProof/>
                <w:webHidden/>
              </w:rPr>
            </w:r>
            <w:r w:rsidR="00AD1385">
              <w:rPr>
                <w:noProof/>
                <w:webHidden/>
              </w:rPr>
              <w:fldChar w:fldCharType="separate"/>
            </w:r>
            <w:r>
              <w:rPr>
                <w:noProof/>
                <w:webHidden/>
              </w:rPr>
              <w:t>2</w:t>
            </w:r>
            <w:r w:rsidR="00AD1385">
              <w:rPr>
                <w:noProof/>
                <w:webHidden/>
              </w:rPr>
              <w:fldChar w:fldCharType="end"/>
            </w:r>
          </w:hyperlink>
        </w:p>
        <w:p w14:paraId="6540EF7E" w14:textId="5F119C73" w:rsidR="00AD1385" w:rsidRDefault="005E756D">
          <w:pPr>
            <w:pStyle w:val="TOC2"/>
            <w:tabs>
              <w:tab w:val="right" w:leader="dot" w:pos="9628"/>
            </w:tabs>
            <w:rPr>
              <w:rFonts w:asciiTheme="minorHAnsi" w:eastAsiaTheme="minorEastAsia" w:hAnsiTheme="minorHAnsi" w:cstheme="minorBidi"/>
              <w:noProof/>
              <w:color w:val="auto"/>
              <w:lang w:val="en-GB" w:eastAsia="en-GB"/>
            </w:rPr>
          </w:pPr>
          <w:hyperlink w:anchor="_Toc22195021" w:history="1">
            <w:r w:rsidR="00AD1385" w:rsidRPr="00A61F9B">
              <w:rPr>
                <w:rStyle w:val="Hyperlink"/>
                <w:noProof/>
                <w:lang w:val="en-CA"/>
              </w:rPr>
              <w:t>II.2. Survey logistics</w:t>
            </w:r>
            <w:r w:rsidR="00AD1385">
              <w:rPr>
                <w:noProof/>
                <w:webHidden/>
              </w:rPr>
              <w:tab/>
            </w:r>
            <w:r w:rsidR="00AD1385">
              <w:rPr>
                <w:noProof/>
                <w:webHidden/>
              </w:rPr>
              <w:fldChar w:fldCharType="begin"/>
            </w:r>
            <w:r w:rsidR="00AD1385">
              <w:rPr>
                <w:noProof/>
                <w:webHidden/>
              </w:rPr>
              <w:instrText xml:space="preserve"> PAGEREF _Toc22195021 \h </w:instrText>
            </w:r>
            <w:r w:rsidR="00AD1385">
              <w:rPr>
                <w:noProof/>
                <w:webHidden/>
              </w:rPr>
            </w:r>
            <w:r w:rsidR="00AD1385">
              <w:rPr>
                <w:noProof/>
                <w:webHidden/>
              </w:rPr>
              <w:fldChar w:fldCharType="separate"/>
            </w:r>
            <w:r>
              <w:rPr>
                <w:noProof/>
                <w:webHidden/>
              </w:rPr>
              <w:t>2</w:t>
            </w:r>
            <w:r w:rsidR="00AD1385">
              <w:rPr>
                <w:noProof/>
                <w:webHidden/>
              </w:rPr>
              <w:fldChar w:fldCharType="end"/>
            </w:r>
          </w:hyperlink>
        </w:p>
        <w:p w14:paraId="0730A0E6" w14:textId="7582F851" w:rsidR="00AD1385" w:rsidRDefault="005E756D">
          <w:pPr>
            <w:pStyle w:val="TOC1"/>
            <w:rPr>
              <w:rFonts w:asciiTheme="minorHAnsi" w:eastAsiaTheme="minorEastAsia" w:hAnsiTheme="minorHAnsi" w:cstheme="minorBidi"/>
              <w:b w:val="0"/>
              <w:noProof/>
              <w:color w:val="auto"/>
              <w:lang w:val="en-GB" w:eastAsia="en-GB"/>
            </w:rPr>
          </w:pPr>
          <w:hyperlink w:anchor="_Toc22195022" w:history="1">
            <w:r w:rsidR="00AD1385" w:rsidRPr="00A61F9B">
              <w:rPr>
                <w:rStyle w:val="Hyperlink"/>
                <w:noProof/>
                <w:lang w:val="en-CA"/>
              </w:rPr>
              <w:t>III. How to implement GPS data collection in your survey?</w:t>
            </w:r>
            <w:r w:rsidR="00AD1385">
              <w:rPr>
                <w:noProof/>
                <w:webHidden/>
              </w:rPr>
              <w:tab/>
            </w:r>
            <w:r w:rsidR="00AD1385">
              <w:rPr>
                <w:noProof/>
                <w:webHidden/>
              </w:rPr>
              <w:fldChar w:fldCharType="begin"/>
            </w:r>
            <w:r w:rsidR="00AD1385">
              <w:rPr>
                <w:noProof/>
                <w:webHidden/>
              </w:rPr>
              <w:instrText xml:space="preserve"> PAGEREF _Toc22195022 \h </w:instrText>
            </w:r>
            <w:r w:rsidR="00AD1385">
              <w:rPr>
                <w:noProof/>
                <w:webHidden/>
              </w:rPr>
            </w:r>
            <w:r w:rsidR="00AD1385">
              <w:rPr>
                <w:noProof/>
                <w:webHidden/>
              </w:rPr>
              <w:fldChar w:fldCharType="separate"/>
            </w:r>
            <w:r>
              <w:rPr>
                <w:noProof/>
                <w:webHidden/>
              </w:rPr>
              <w:t>3</w:t>
            </w:r>
            <w:r w:rsidR="00AD1385">
              <w:rPr>
                <w:noProof/>
                <w:webHidden/>
              </w:rPr>
              <w:fldChar w:fldCharType="end"/>
            </w:r>
          </w:hyperlink>
        </w:p>
        <w:p w14:paraId="6F994F26" w14:textId="2AAA89B8" w:rsidR="00AD1385" w:rsidRDefault="005E756D">
          <w:pPr>
            <w:pStyle w:val="TOC2"/>
            <w:tabs>
              <w:tab w:val="right" w:leader="dot" w:pos="9628"/>
            </w:tabs>
            <w:rPr>
              <w:rFonts w:asciiTheme="minorHAnsi" w:eastAsiaTheme="minorEastAsia" w:hAnsiTheme="minorHAnsi" w:cstheme="minorBidi"/>
              <w:noProof/>
              <w:color w:val="auto"/>
              <w:lang w:val="en-GB" w:eastAsia="en-GB"/>
            </w:rPr>
          </w:pPr>
          <w:hyperlink w:anchor="_Toc22195023" w:history="1">
            <w:r w:rsidR="00AD1385" w:rsidRPr="00A61F9B">
              <w:rPr>
                <w:rStyle w:val="Hyperlink"/>
                <w:noProof/>
                <w:lang w:val="en-CA"/>
              </w:rPr>
              <w:t>III.1. Implement GPS data collection by using ODK collect</w:t>
            </w:r>
            <w:r w:rsidR="00AD1385">
              <w:rPr>
                <w:noProof/>
                <w:webHidden/>
              </w:rPr>
              <w:tab/>
            </w:r>
            <w:r w:rsidR="00AD1385">
              <w:rPr>
                <w:noProof/>
                <w:webHidden/>
              </w:rPr>
              <w:fldChar w:fldCharType="begin"/>
            </w:r>
            <w:r w:rsidR="00AD1385">
              <w:rPr>
                <w:noProof/>
                <w:webHidden/>
              </w:rPr>
              <w:instrText xml:space="preserve"> PAGEREF _Toc22195023 \h </w:instrText>
            </w:r>
            <w:r w:rsidR="00AD1385">
              <w:rPr>
                <w:noProof/>
                <w:webHidden/>
              </w:rPr>
            </w:r>
            <w:r w:rsidR="00AD1385">
              <w:rPr>
                <w:noProof/>
                <w:webHidden/>
              </w:rPr>
              <w:fldChar w:fldCharType="separate"/>
            </w:r>
            <w:r>
              <w:rPr>
                <w:noProof/>
                <w:webHidden/>
              </w:rPr>
              <w:t>3</w:t>
            </w:r>
            <w:r w:rsidR="00AD1385">
              <w:rPr>
                <w:noProof/>
                <w:webHidden/>
              </w:rPr>
              <w:fldChar w:fldCharType="end"/>
            </w:r>
          </w:hyperlink>
        </w:p>
        <w:p w14:paraId="677E5C77" w14:textId="1314A459" w:rsidR="00AD1385" w:rsidRDefault="005E756D">
          <w:pPr>
            <w:pStyle w:val="TOC2"/>
            <w:tabs>
              <w:tab w:val="right" w:leader="dot" w:pos="9628"/>
            </w:tabs>
            <w:rPr>
              <w:rFonts w:asciiTheme="minorHAnsi" w:eastAsiaTheme="minorEastAsia" w:hAnsiTheme="minorHAnsi" w:cstheme="minorBidi"/>
              <w:noProof/>
              <w:color w:val="auto"/>
              <w:lang w:val="en-GB" w:eastAsia="en-GB"/>
            </w:rPr>
          </w:pPr>
          <w:hyperlink w:anchor="_Toc22195024" w:history="1">
            <w:r w:rsidR="00AD1385" w:rsidRPr="00A61F9B">
              <w:rPr>
                <w:rStyle w:val="Hyperlink"/>
                <w:noProof/>
                <w:lang w:val="en-CA"/>
              </w:rPr>
              <w:t>III.2. Implement GPS data collection by using other applications</w:t>
            </w:r>
            <w:r w:rsidR="00AD1385">
              <w:rPr>
                <w:noProof/>
                <w:webHidden/>
              </w:rPr>
              <w:tab/>
            </w:r>
            <w:r w:rsidR="00AD1385">
              <w:rPr>
                <w:noProof/>
                <w:webHidden/>
              </w:rPr>
              <w:fldChar w:fldCharType="begin"/>
            </w:r>
            <w:r w:rsidR="00AD1385">
              <w:rPr>
                <w:noProof/>
                <w:webHidden/>
              </w:rPr>
              <w:instrText xml:space="preserve"> PAGEREF _Toc22195024 \h </w:instrText>
            </w:r>
            <w:r w:rsidR="00AD1385">
              <w:rPr>
                <w:noProof/>
                <w:webHidden/>
              </w:rPr>
            </w:r>
            <w:r w:rsidR="00AD1385">
              <w:rPr>
                <w:noProof/>
                <w:webHidden/>
              </w:rPr>
              <w:fldChar w:fldCharType="separate"/>
            </w:r>
            <w:r>
              <w:rPr>
                <w:noProof/>
                <w:webHidden/>
              </w:rPr>
              <w:t>4</w:t>
            </w:r>
            <w:r w:rsidR="00AD1385">
              <w:rPr>
                <w:noProof/>
                <w:webHidden/>
              </w:rPr>
              <w:fldChar w:fldCharType="end"/>
            </w:r>
          </w:hyperlink>
        </w:p>
        <w:p w14:paraId="75AE1E37" w14:textId="68D1F6BE" w:rsidR="00AD1385" w:rsidRDefault="005E756D">
          <w:pPr>
            <w:pStyle w:val="TOC2"/>
            <w:tabs>
              <w:tab w:val="right" w:leader="dot" w:pos="9628"/>
            </w:tabs>
            <w:rPr>
              <w:rFonts w:asciiTheme="minorHAnsi" w:eastAsiaTheme="minorEastAsia" w:hAnsiTheme="minorHAnsi" w:cstheme="minorBidi"/>
              <w:noProof/>
              <w:color w:val="auto"/>
              <w:lang w:val="en-GB" w:eastAsia="en-GB"/>
            </w:rPr>
          </w:pPr>
          <w:hyperlink w:anchor="_Toc22195025" w:history="1">
            <w:r w:rsidR="00AD1385" w:rsidRPr="00A61F9B">
              <w:rPr>
                <w:rStyle w:val="Hyperlink"/>
                <w:noProof/>
                <w:lang w:val="en-CA"/>
              </w:rPr>
              <w:t>III.3. How to use GPS data collection applications?</w:t>
            </w:r>
            <w:r w:rsidR="00AD1385">
              <w:rPr>
                <w:noProof/>
                <w:webHidden/>
              </w:rPr>
              <w:tab/>
            </w:r>
            <w:r w:rsidR="00AD1385">
              <w:rPr>
                <w:noProof/>
                <w:webHidden/>
              </w:rPr>
              <w:fldChar w:fldCharType="begin"/>
            </w:r>
            <w:r w:rsidR="00AD1385">
              <w:rPr>
                <w:noProof/>
                <w:webHidden/>
              </w:rPr>
              <w:instrText xml:space="preserve"> PAGEREF _Toc22195025 \h </w:instrText>
            </w:r>
            <w:r w:rsidR="00AD1385">
              <w:rPr>
                <w:noProof/>
                <w:webHidden/>
              </w:rPr>
            </w:r>
            <w:r w:rsidR="00AD1385">
              <w:rPr>
                <w:noProof/>
                <w:webHidden/>
              </w:rPr>
              <w:fldChar w:fldCharType="separate"/>
            </w:r>
            <w:r>
              <w:rPr>
                <w:noProof/>
                <w:webHidden/>
              </w:rPr>
              <w:t>4</w:t>
            </w:r>
            <w:r w:rsidR="00AD1385">
              <w:rPr>
                <w:noProof/>
                <w:webHidden/>
              </w:rPr>
              <w:fldChar w:fldCharType="end"/>
            </w:r>
          </w:hyperlink>
        </w:p>
        <w:p w14:paraId="33CA0DC8" w14:textId="7997A91F" w:rsidR="00AD1385" w:rsidRDefault="005E756D">
          <w:pPr>
            <w:pStyle w:val="TOC1"/>
            <w:rPr>
              <w:rFonts w:asciiTheme="minorHAnsi" w:eastAsiaTheme="minorEastAsia" w:hAnsiTheme="minorHAnsi" w:cstheme="minorBidi"/>
              <w:b w:val="0"/>
              <w:noProof/>
              <w:color w:val="auto"/>
              <w:lang w:val="en-GB" w:eastAsia="en-GB"/>
            </w:rPr>
          </w:pPr>
          <w:hyperlink w:anchor="_Toc22195026" w:history="1">
            <w:r w:rsidR="00AD1385" w:rsidRPr="00A61F9B">
              <w:rPr>
                <w:rStyle w:val="Hyperlink"/>
                <w:noProof/>
                <w:lang w:val="en-GB"/>
              </w:rPr>
              <w:t>IV. How to analyse GPS data?</w:t>
            </w:r>
            <w:r w:rsidR="00AD1385">
              <w:rPr>
                <w:noProof/>
                <w:webHidden/>
              </w:rPr>
              <w:tab/>
            </w:r>
            <w:r w:rsidR="00AD1385">
              <w:rPr>
                <w:noProof/>
                <w:webHidden/>
              </w:rPr>
              <w:fldChar w:fldCharType="begin"/>
            </w:r>
            <w:r w:rsidR="00AD1385">
              <w:rPr>
                <w:noProof/>
                <w:webHidden/>
              </w:rPr>
              <w:instrText xml:space="preserve"> PAGEREF _Toc22195026 \h </w:instrText>
            </w:r>
            <w:r w:rsidR="00AD1385">
              <w:rPr>
                <w:noProof/>
                <w:webHidden/>
              </w:rPr>
            </w:r>
            <w:r w:rsidR="00AD1385">
              <w:rPr>
                <w:noProof/>
                <w:webHidden/>
              </w:rPr>
              <w:fldChar w:fldCharType="separate"/>
            </w:r>
            <w:r>
              <w:rPr>
                <w:noProof/>
                <w:webHidden/>
              </w:rPr>
              <w:t>4</w:t>
            </w:r>
            <w:r w:rsidR="00AD1385">
              <w:rPr>
                <w:noProof/>
                <w:webHidden/>
              </w:rPr>
              <w:fldChar w:fldCharType="end"/>
            </w:r>
          </w:hyperlink>
        </w:p>
        <w:p w14:paraId="7FD5372B" w14:textId="6C8A91F5" w:rsidR="009C5EF7" w:rsidRPr="001F5F1D" w:rsidRDefault="009C5EF7" w:rsidP="000F324D">
          <w:pPr>
            <w:widowControl w:val="0"/>
            <w:rPr>
              <w:lang w:val="fr-FR"/>
            </w:rPr>
          </w:pPr>
          <w:r w:rsidRPr="005C7921">
            <w:rPr>
              <w:lang w:val="fr-FR"/>
            </w:rPr>
            <w:fldChar w:fldCharType="end"/>
          </w:r>
        </w:p>
      </w:sdtContent>
    </w:sdt>
    <w:p w14:paraId="1EE495F3" w14:textId="170A030E" w:rsidR="001805B1" w:rsidRDefault="001805B1" w:rsidP="001805B1">
      <w:pPr>
        <w:pStyle w:val="Heading1"/>
        <w:rPr>
          <w:lang w:val="en-CA"/>
        </w:rPr>
      </w:pPr>
      <w:bookmarkStart w:id="1" w:name="_Toc22195018"/>
      <w:bookmarkEnd w:id="0"/>
      <w:r>
        <w:rPr>
          <w:lang w:val="en-CA"/>
        </w:rPr>
        <w:t>Background</w:t>
      </w:r>
      <w:bookmarkEnd w:id="1"/>
      <w:r>
        <w:rPr>
          <w:lang w:val="en-CA"/>
        </w:rPr>
        <w:t xml:space="preserve"> </w:t>
      </w:r>
    </w:p>
    <w:p w14:paraId="7EB0C475" w14:textId="42594379" w:rsidR="004E12E9" w:rsidRPr="004E12E9" w:rsidRDefault="004E12E9" w:rsidP="000F324D">
      <w:pPr>
        <w:widowControl w:val="0"/>
        <w:rPr>
          <w:lang w:val="en-CA"/>
        </w:rPr>
      </w:pPr>
      <w:r w:rsidRPr="004E12E9">
        <w:rPr>
          <w:lang w:val="en-CA"/>
        </w:rPr>
        <w:t xml:space="preserve">It is </w:t>
      </w:r>
      <w:r w:rsidR="00BE59F5">
        <w:rPr>
          <w:lang w:val="en-CA"/>
        </w:rPr>
        <w:t>more and more common</w:t>
      </w:r>
      <w:r w:rsidRPr="004E12E9">
        <w:rPr>
          <w:lang w:val="en-CA"/>
        </w:rPr>
        <w:t xml:space="preserve"> to gather GPS coordinates in SENS surveys for some of the modules, because this allows </w:t>
      </w:r>
      <w:r w:rsidR="00BE59F5">
        <w:rPr>
          <w:lang w:val="en-CA"/>
        </w:rPr>
        <w:t>spatial analysis of the data</w:t>
      </w:r>
      <w:r w:rsidR="001805B1">
        <w:rPr>
          <w:lang w:val="en-CA"/>
        </w:rPr>
        <w:t xml:space="preserve"> by</w:t>
      </w:r>
      <w:r w:rsidR="002836BB" w:rsidRPr="004E12E9">
        <w:rPr>
          <w:lang w:val="en-CA"/>
        </w:rPr>
        <w:t>:</w:t>
      </w:r>
    </w:p>
    <w:p w14:paraId="6BD61109" w14:textId="72569758" w:rsidR="004E12E9" w:rsidRPr="004E12E9" w:rsidRDefault="002836BB" w:rsidP="000F324D">
      <w:pPr>
        <w:pStyle w:val="ListParagraph"/>
        <w:widowControl w:val="0"/>
        <w:rPr>
          <w:lang w:val="en-CA"/>
        </w:rPr>
      </w:pPr>
      <w:r>
        <w:rPr>
          <w:lang w:val="en-CA"/>
        </w:rPr>
        <w:t>V</w:t>
      </w:r>
      <w:r w:rsidRPr="004E12E9">
        <w:rPr>
          <w:lang w:val="en-CA"/>
        </w:rPr>
        <w:t>isuali</w:t>
      </w:r>
      <w:r w:rsidR="001805B1">
        <w:rPr>
          <w:lang w:val="en-CA"/>
        </w:rPr>
        <w:t xml:space="preserve">zing </w:t>
      </w:r>
      <w:r w:rsidR="00BE59F5">
        <w:rPr>
          <w:lang w:val="en-CA"/>
        </w:rPr>
        <w:t>the same indicator collected</w:t>
      </w:r>
      <w:r w:rsidR="004E12E9">
        <w:rPr>
          <w:lang w:val="en-CA"/>
        </w:rPr>
        <w:t xml:space="preserve"> </w:t>
      </w:r>
      <w:r w:rsidR="00BE59F5">
        <w:rPr>
          <w:lang w:val="en-CA"/>
        </w:rPr>
        <w:t>in</w:t>
      </w:r>
      <w:r w:rsidR="004E12E9">
        <w:rPr>
          <w:lang w:val="en-CA"/>
        </w:rPr>
        <w:t xml:space="preserve"> different areas</w:t>
      </w:r>
      <w:r w:rsidR="004E12E9" w:rsidRPr="004E12E9">
        <w:rPr>
          <w:lang w:val="en-CA"/>
        </w:rPr>
        <w:t xml:space="preserve"> </w:t>
      </w:r>
      <w:r w:rsidR="001805B1">
        <w:rPr>
          <w:lang w:val="en-CA"/>
        </w:rPr>
        <w:t xml:space="preserve">which enables </w:t>
      </w:r>
      <w:r w:rsidR="004E12E9">
        <w:rPr>
          <w:lang w:val="en-CA"/>
        </w:rPr>
        <w:t xml:space="preserve">to </w:t>
      </w:r>
      <w:r w:rsidR="00BE59F5">
        <w:rPr>
          <w:lang w:val="en-CA"/>
        </w:rPr>
        <w:t xml:space="preserve">see if there is any spatial correlation between results </w:t>
      </w:r>
      <w:r w:rsidR="004E12E9">
        <w:rPr>
          <w:lang w:val="en-CA"/>
        </w:rPr>
        <w:t xml:space="preserve">and potentially </w:t>
      </w:r>
      <w:r w:rsidR="001805B1">
        <w:rPr>
          <w:lang w:val="en-CA"/>
        </w:rPr>
        <w:t xml:space="preserve">help </w:t>
      </w:r>
      <w:r w:rsidR="00BE59F5">
        <w:rPr>
          <w:lang w:val="en-CA"/>
        </w:rPr>
        <w:t>adjust</w:t>
      </w:r>
      <w:r w:rsidR="001805B1">
        <w:rPr>
          <w:lang w:val="en-CA"/>
        </w:rPr>
        <w:t>ing</w:t>
      </w:r>
      <w:r w:rsidR="004E12E9">
        <w:rPr>
          <w:lang w:val="en-CA"/>
        </w:rPr>
        <w:t xml:space="preserve"> </w:t>
      </w:r>
      <w:r w:rsidR="00BE59F5">
        <w:rPr>
          <w:lang w:val="en-CA"/>
        </w:rPr>
        <w:t>assistance</w:t>
      </w:r>
      <w:r w:rsidR="004E12E9">
        <w:rPr>
          <w:lang w:val="en-CA"/>
        </w:rPr>
        <w:t xml:space="preserve"> if necessary</w:t>
      </w:r>
    </w:p>
    <w:p w14:paraId="6D385168" w14:textId="696231DB" w:rsidR="00157850" w:rsidRPr="00157850" w:rsidRDefault="00157850" w:rsidP="000F324D">
      <w:pPr>
        <w:pStyle w:val="ListParagraph"/>
        <w:widowControl w:val="0"/>
        <w:rPr>
          <w:lang w:val="en-CA"/>
        </w:rPr>
      </w:pPr>
      <w:r w:rsidRPr="00157850">
        <w:rPr>
          <w:lang w:val="en-CA"/>
        </w:rPr>
        <w:t>Evaluat</w:t>
      </w:r>
      <w:r w:rsidR="001805B1">
        <w:rPr>
          <w:lang w:val="en-CA"/>
        </w:rPr>
        <w:t>ing</w:t>
      </w:r>
      <w:r w:rsidRPr="00157850">
        <w:rPr>
          <w:lang w:val="en-CA"/>
        </w:rPr>
        <w:t xml:space="preserve"> spatial distribution of </w:t>
      </w:r>
      <w:r w:rsidR="00F30DA5">
        <w:rPr>
          <w:lang w:val="en-CA"/>
        </w:rPr>
        <w:t xml:space="preserve">the </w:t>
      </w:r>
      <w:r w:rsidRPr="00157850">
        <w:rPr>
          <w:lang w:val="en-CA"/>
        </w:rPr>
        <w:t>sampling in households</w:t>
      </w:r>
    </w:p>
    <w:p w14:paraId="00E959AD" w14:textId="4700F8AE" w:rsidR="00967042" w:rsidRDefault="001805B1" w:rsidP="00B85FA2">
      <w:pPr>
        <w:pStyle w:val="ListParagraph"/>
        <w:widowControl w:val="0"/>
        <w:rPr>
          <w:lang w:val="en-CA"/>
        </w:rPr>
      </w:pPr>
      <w:r>
        <w:rPr>
          <w:lang w:val="en-CA"/>
        </w:rPr>
        <w:t>A</w:t>
      </w:r>
      <w:r w:rsidR="00157850" w:rsidRPr="00B85FA2">
        <w:rPr>
          <w:lang w:val="en-CA"/>
        </w:rPr>
        <w:t>llow</w:t>
      </w:r>
      <w:r>
        <w:rPr>
          <w:lang w:val="en-CA"/>
        </w:rPr>
        <w:t>ing</w:t>
      </w:r>
      <w:r w:rsidR="00157850" w:rsidRPr="00B85FA2">
        <w:rPr>
          <w:lang w:val="en-CA"/>
        </w:rPr>
        <w:t xml:space="preserve"> to compare survey results with proximity of services</w:t>
      </w:r>
      <w:r w:rsidR="00333AA4" w:rsidRPr="00B85FA2">
        <w:rPr>
          <w:lang w:val="en-CA"/>
        </w:rPr>
        <w:t xml:space="preserve"> (such as water access for example)</w:t>
      </w:r>
      <w:r w:rsidRPr="001805B1">
        <w:rPr>
          <w:lang w:val="en-CA"/>
        </w:rPr>
        <w:t xml:space="preserve"> </w:t>
      </w:r>
      <w:r>
        <w:rPr>
          <w:lang w:val="en-CA"/>
        </w:rPr>
        <w:t>if maps of camp infrastructure</w:t>
      </w:r>
      <w:r w:rsidRPr="00B85FA2">
        <w:rPr>
          <w:lang w:val="en-CA"/>
        </w:rPr>
        <w:t xml:space="preserve"> already exist</w:t>
      </w:r>
    </w:p>
    <w:p w14:paraId="761C3556" w14:textId="77777777" w:rsidR="008F2675" w:rsidRDefault="008F2675" w:rsidP="008F2675">
      <w:pPr>
        <w:pStyle w:val="ListParagraph"/>
        <w:widowControl w:val="0"/>
        <w:numPr>
          <w:ilvl w:val="0"/>
          <w:numId w:val="0"/>
        </w:numPr>
        <w:ind w:left="284"/>
        <w:rPr>
          <w:lang w:val="en-CA"/>
        </w:rPr>
      </w:pPr>
    </w:p>
    <w:p w14:paraId="7A3A1F70" w14:textId="47DB50DA" w:rsidR="00D53639" w:rsidRDefault="00D53639" w:rsidP="00D53639">
      <w:pPr>
        <w:rPr>
          <w:lang w:val="en-CA"/>
        </w:rPr>
      </w:pPr>
      <w:bookmarkStart w:id="2" w:name="_Toc4749746"/>
      <w:bookmarkStart w:id="3" w:name="_Toc4749747"/>
      <w:bookmarkEnd w:id="2"/>
      <w:bookmarkEnd w:id="3"/>
      <w:r>
        <w:rPr>
          <w:lang w:val="en-CA"/>
        </w:rPr>
        <w:t>The first step is</w:t>
      </w:r>
      <w:r w:rsidR="00B8006D">
        <w:rPr>
          <w:lang w:val="en-CA"/>
        </w:rPr>
        <w:t xml:space="preserve"> therefore</w:t>
      </w:r>
      <w:r>
        <w:rPr>
          <w:lang w:val="en-CA"/>
        </w:rPr>
        <w:t xml:space="preserve"> </w:t>
      </w:r>
      <w:r w:rsidR="001805B1">
        <w:rPr>
          <w:lang w:val="en-CA"/>
        </w:rPr>
        <w:t>to check</w:t>
      </w:r>
      <w:r w:rsidR="00B727BD" w:rsidRPr="00B727BD">
        <w:rPr>
          <w:lang w:val="en-CA"/>
        </w:rPr>
        <w:t xml:space="preserve"> if any of the points mentioned </w:t>
      </w:r>
      <w:r>
        <w:rPr>
          <w:lang w:val="en-CA"/>
        </w:rPr>
        <w:t>above</w:t>
      </w:r>
      <w:r w:rsidR="001805B1">
        <w:rPr>
          <w:lang w:val="en-CA"/>
        </w:rPr>
        <w:t xml:space="preserve"> </w:t>
      </w:r>
      <w:r w:rsidR="00B727BD" w:rsidRPr="00B727BD">
        <w:rPr>
          <w:lang w:val="en-CA"/>
        </w:rPr>
        <w:t xml:space="preserve">may be of interest to you. </w:t>
      </w:r>
      <w:r w:rsidR="00B727BD">
        <w:rPr>
          <w:lang w:val="en-CA"/>
        </w:rPr>
        <w:t xml:space="preserve">If it is the case, then you must also determine which indicators </w:t>
      </w:r>
      <w:r w:rsidR="00BE59F5">
        <w:rPr>
          <w:lang w:val="en-CA"/>
        </w:rPr>
        <w:t>may need to be mapped</w:t>
      </w:r>
      <w:r w:rsidR="00AA7777">
        <w:rPr>
          <w:lang w:val="en-CA"/>
        </w:rPr>
        <w:t xml:space="preserve"> since </w:t>
      </w:r>
      <w:r w:rsidR="002A30C4">
        <w:rPr>
          <w:lang w:val="en-CA"/>
        </w:rPr>
        <w:t>all</w:t>
      </w:r>
      <w:r w:rsidR="00AA7777">
        <w:rPr>
          <w:lang w:val="en-CA"/>
        </w:rPr>
        <w:t xml:space="preserve"> modules and collected data do not </w:t>
      </w:r>
      <w:r w:rsidR="00ED20EB">
        <w:rPr>
          <w:lang w:val="en-CA"/>
        </w:rPr>
        <w:t>require GPS</w:t>
      </w:r>
      <w:r w:rsidR="00AA7777">
        <w:rPr>
          <w:lang w:val="en-CA"/>
        </w:rPr>
        <w:t xml:space="preserve"> </w:t>
      </w:r>
      <w:r w:rsidR="00BE59F5">
        <w:rPr>
          <w:lang w:val="en-CA"/>
        </w:rPr>
        <w:t>coordinates</w:t>
      </w:r>
      <w:r w:rsidR="00AA7777">
        <w:rPr>
          <w:lang w:val="en-CA"/>
        </w:rPr>
        <w:t xml:space="preserve">. </w:t>
      </w:r>
    </w:p>
    <w:p w14:paraId="37931522" w14:textId="528CEC2A" w:rsidR="00786501" w:rsidRPr="00ED30D2" w:rsidRDefault="00517F9D" w:rsidP="000F324D">
      <w:pPr>
        <w:widowControl w:val="0"/>
        <w:rPr>
          <w:lang w:val="en-CA"/>
        </w:rPr>
      </w:pPr>
      <w:r>
        <w:rPr>
          <w:lang w:val="en-CA"/>
        </w:rPr>
        <w:t xml:space="preserve">Here </w:t>
      </w:r>
      <w:r w:rsidR="00B8006D">
        <w:rPr>
          <w:lang w:val="en-CA"/>
        </w:rPr>
        <w:t>is a list of the off-the-shelf possibilities of the SENS mapper analysis tool</w:t>
      </w:r>
      <w:r w:rsidR="00B8006D">
        <w:rPr>
          <w:rStyle w:val="FootnoteReference"/>
          <w:lang w:val="en-CA"/>
        </w:rPr>
        <w:footnoteReference w:id="1"/>
      </w:r>
      <w:r w:rsidR="00B8006D">
        <w:rPr>
          <w:lang w:val="en-CA"/>
        </w:rPr>
        <w:t xml:space="preserve"> to help you identify </w:t>
      </w:r>
      <w:r w:rsidR="00ED30D2" w:rsidRPr="00ED30D2">
        <w:rPr>
          <w:lang w:val="en-CA"/>
        </w:rPr>
        <w:t>what may be of in</w:t>
      </w:r>
      <w:r w:rsidR="00ED30D2">
        <w:rPr>
          <w:lang w:val="en-CA"/>
        </w:rPr>
        <w:t>terest from a mapping perspective</w:t>
      </w:r>
      <w:r w:rsidR="00972945">
        <w:rPr>
          <w:lang w:val="en-CA"/>
        </w:rPr>
        <w:t>:</w:t>
      </w:r>
    </w:p>
    <w:p w14:paraId="62287CE5" w14:textId="5BAC7D88" w:rsidR="00786501" w:rsidRPr="0005243D" w:rsidRDefault="00B10017" w:rsidP="000F324D">
      <w:pPr>
        <w:pStyle w:val="ListParagraph"/>
        <w:widowControl w:val="0"/>
        <w:rPr>
          <w:lang w:val="en-CA"/>
        </w:rPr>
      </w:pPr>
      <w:r w:rsidRPr="0005243D">
        <w:rPr>
          <w:b/>
          <w:color w:val="648282" w:themeColor="accent1"/>
          <w:lang w:val="en-CA"/>
        </w:rPr>
        <w:t>Child module</w:t>
      </w:r>
      <w:r w:rsidR="00786501" w:rsidRPr="0005243D">
        <w:rPr>
          <w:lang w:val="en-CA"/>
        </w:rPr>
        <w:t xml:space="preserve">: </w:t>
      </w:r>
      <w:r w:rsidRPr="0005243D">
        <w:rPr>
          <w:lang w:val="en-CA"/>
        </w:rPr>
        <w:t xml:space="preserve">distribution within the camp of </w:t>
      </w:r>
      <w:r w:rsidR="003F1D7F">
        <w:rPr>
          <w:lang w:val="en-CA"/>
        </w:rPr>
        <w:t xml:space="preserve">acute </w:t>
      </w:r>
      <w:r w:rsidRPr="0005243D">
        <w:rPr>
          <w:lang w:val="en-CA"/>
        </w:rPr>
        <w:t xml:space="preserve">malnutrition, </w:t>
      </w:r>
      <w:r w:rsidR="00133E95">
        <w:rPr>
          <w:lang w:val="en-CA"/>
        </w:rPr>
        <w:t xml:space="preserve">stunting (chronic malnutrition), or </w:t>
      </w:r>
      <w:r w:rsidRPr="0005243D">
        <w:rPr>
          <w:lang w:val="en-CA"/>
        </w:rPr>
        <w:t>anaemia in children</w:t>
      </w:r>
      <w:r w:rsidR="00786501" w:rsidRPr="0005243D">
        <w:rPr>
          <w:lang w:val="en-CA"/>
        </w:rPr>
        <w:t xml:space="preserve"> </w:t>
      </w:r>
      <w:r w:rsidR="00133E95">
        <w:rPr>
          <w:lang w:val="en-CA"/>
        </w:rPr>
        <w:t>under age 5.</w:t>
      </w:r>
    </w:p>
    <w:p w14:paraId="1D270DC0" w14:textId="7BD59DAB" w:rsidR="00786501" w:rsidRPr="00972945" w:rsidRDefault="0005243D" w:rsidP="000F324D">
      <w:pPr>
        <w:pStyle w:val="ListParagraph"/>
        <w:widowControl w:val="0"/>
        <w:rPr>
          <w:lang w:val="en-CA"/>
        </w:rPr>
      </w:pPr>
      <w:r w:rsidRPr="00972945">
        <w:rPr>
          <w:b/>
          <w:color w:val="648282" w:themeColor="accent1"/>
          <w:lang w:val="en-CA"/>
        </w:rPr>
        <w:t>WASH module</w:t>
      </w:r>
      <w:r w:rsidR="00786501" w:rsidRPr="00972945">
        <w:rPr>
          <w:lang w:val="en-CA"/>
        </w:rPr>
        <w:t>:</w:t>
      </w:r>
      <w:r w:rsidR="00E3254B" w:rsidRPr="00972945">
        <w:rPr>
          <w:lang w:val="en-CA"/>
        </w:rPr>
        <w:t xml:space="preserve"> </w:t>
      </w:r>
      <w:r w:rsidR="00DB6712">
        <w:rPr>
          <w:lang w:val="en-CA"/>
        </w:rPr>
        <w:t xml:space="preserve">quantification and </w:t>
      </w:r>
      <w:r w:rsidR="00FA342A">
        <w:rPr>
          <w:lang w:val="en-CA"/>
        </w:rPr>
        <w:t xml:space="preserve">qualification of </w:t>
      </w:r>
      <w:r w:rsidRPr="00972945">
        <w:rPr>
          <w:lang w:val="en-CA"/>
        </w:rPr>
        <w:t>drinking water</w:t>
      </w:r>
      <w:r w:rsidR="00FA342A">
        <w:rPr>
          <w:lang w:val="en-CA"/>
        </w:rPr>
        <w:t>,</w:t>
      </w:r>
      <w:r w:rsidR="00086DB1">
        <w:rPr>
          <w:lang w:val="en-CA"/>
        </w:rPr>
        <w:t xml:space="preserve"> for SENS V3 data it displays </w:t>
      </w:r>
      <w:r w:rsidR="00FA342A">
        <w:rPr>
          <w:lang w:val="en-CA"/>
        </w:rPr>
        <w:t>h</w:t>
      </w:r>
      <w:r w:rsidR="00086DB1" w:rsidRPr="00E77138">
        <w:rPr>
          <w:lang w:val="en-CA"/>
        </w:rPr>
        <w:t xml:space="preserve">ouseholds collecting drinking water from protected/treated sources, </w:t>
      </w:r>
      <w:r w:rsidR="009C0FA6">
        <w:rPr>
          <w:lang w:val="en-CA"/>
        </w:rPr>
        <w:t>h</w:t>
      </w:r>
      <w:r w:rsidR="00E77138" w:rsidRPr="00E77138">
        <w:rPr>
          <w:lang w:val="en-CA"/>
        </w:rPr>
        <w:t xml:space="preserve">ouseholds with at least 10 litres/person of potable water storage </w:t>
      </w:r>
      <w:r w:rsidR="00DB6712">
        <w:rPr>
          <w:lang w:val="en-CA"/>
        </w:rPr>
        <w:t>capacity.</w:t>
      </w:r>
    </w:p>
    <w:p w14:paraId="24FCEA4A" w14:textId="7977BEDB" w:rsidR="00786501" w:rsidRDefault="00542831" w:rsidP="000F324D">
      <w:pPr>
        <w:pStyle w:val="ListParagraph"/>
        <w:widowControl w:val="0"/>
        <w:rPr>
          <w:lang w:val="en-CA"/>
        </w:rPr>
      </w:pPr>
      <w:r w:rsidRPr="00BD0163">
        <w:rPr>
          <w:b/>
          <w:color w:val="648282" w:themeColor="accent1"/>
          <w:lang w:val="en-CA"/>
        </w:rPr>
        <w:t>Woman module</w:t>
      </w:r>
      <w:r w:rsidR="00786501" w:rsidRPr="00BD0163">
        <w:rPr>
          <w:lang w:val="en-CA"/>
        </w:rPr>
        <w:t>:</w:t>
      </w:r>
      <w:r w:rsidR="00E3254B" w:rsidRPr="00BD0163">
        <w:rPr>
          <w:lang w:val="en-CA"/>
        </w:rPr>
        <w:t xml:space="preserve"> </w:t>
      </w:r>
      <w:r w:rsidR="00BD0163" w:rsidRPr="00BD0163">
        <w:rPr>
          <w:lang w:val="en-CA"/>
        </w:rPr>
        <w:t>distribution of anaemia</w:t>
      </w:r>
      <w:r w:rsidR="00F73D3C">
        <w:rPr>
          <w:lang w:val="en-CA"/>
        </w:rPr>
        <w:t xml:space="preserve"> in reproductive age women</w:t>
      </w:r>
      <w:r w:rsidR="00BD0163" w:rsidRPr="00BD0163">
        <w:rPr>
          <w:lang w:val="en-CA"/>
        </w:rPr>
        <w:t xml:space="preserve"> in camp</w:t>
      </w:r>
      <w:r w:rsidR="009C0FA6">
        <w:rPr>
          <w:lang w:val="en-CA"/>
        </w:rPr>
        <w:t>.</w:t>
      </w:r>
    </w:p>
    <w:p w14:paraId="51BCE69B" w14:textId="1BE33664" w:rsidR="00982B02" w:rsidRDefault="00982B02" w:rsidP="00982B02">
      <w:pPr>
        <w:pStyle w:val="ListParagraph"/>
        <w:rPr>
          <w:lang w:val="en-CA"/>
        </w:rPr>
      </w:pPr>
      <w:r>
        <w:rPr>
          <w:b/>
          <w:color w:val="648282" w:themeColor="accent1"/>
          <w:lang w:val="en-CA"/>
        </w:rPr>
        <w:t>Mosquito Net</w:t>
      </w:r>
      <w:r w:rsidRPr="00BD0163">
        <w:rPr>
          <w:b/>
          <w:color w:val="648282" w:themeColor="accent1"/>
          <w:lang w:val="en-CA"/>
        </w:rPr>
        <w:t xml:space="preserve"> module</w:t>
      </w:r>
      <w:r w:rsidRPr="00BD0163">
        <w:rPr>
          <w:lang w:val="en-CA"/>
        </w:rPr>
        <w:t xml:space="preserve">: </w:t>
      </w:r>
      <w:r>
        <w:rPr>
          <w:lang w:val="en-CA"/>
        </w:rPr>
        <w:t xml:space="preserve">distribution </w:t>
      </w:r>
      <w:r w:rsidR="00C500F2">
        <w:rPr>
          <w:lang w:val="en-CA"/>
        </w:rPr>
        <w:t xml:space="preserve">within the camp of the </w:t>
      </w:r>
      <w:r w:rsidRPr="00982B02">
        <w:rPr>
          <w:lang w:val="en-CA"/>
        </w:rPr>
        <w:t>use of “Long</w:t>
      </w:r>
      <w:r>
        <w:rPr>
          <w:lang w:val="en-CA"/>
        </w:rPr>
        <w:t xml:space="preserve"> </w:t>
      </w:r>
      <w:r w:rsidRPr="00982B02">
        <w:rPr>
          <w:lang w:val="en-CA"/>
        </w:rPr>
        <w:t>Lasting Insecticidal Nets” (LLIN)</w:t>
      </w:r>
      <w:r w:rsidR="00C500F2">
        <w:rPr>
          <w:lang w:val="en-CA"/>
        </w:rPr>
        <w:t xml:space="preserve"> in households</w:t>
      </w:r>
    </w:p>
    <w:p w14:paraId="1DD9D5A1" w14:textId="77777777" w:rsidR="00B63862" w:rsidRDefault="00B63862" w:rsidP="000F324D">
      <w:pPr>
        <w:widowControl w:val="0"/>
        <w:rPr>
          <w:lang w:val="en-CA"/>
        </w:rPr>
      </w:pPr>
    </w:p>
    <w:p w14:paraId="39CF335E" w14:textId="03236A3C" w:rsidR="00FC7F7F" w:rsidRDefault="004247B3" w:rsidP="000F324D">
      <w:pPr>
        <w:widowControl w:val="0"/>
        <w:rPr>
          <w:lang w:val="en-CA"/>
        </w:rPr>
      </w:pPr>
      <w:r w:rsidRPr="004247B3">
        <w:rPr>
          <w:lang w:val="en-CA"/>
        </w:rPr>
        <w:lastRenderedPageBreak/>
        <w:t xml:space="preserve">Below </w:t>
      </w:r>
      <w:r w:rsidR="00B63862">
        <w:rPr>
          <w:lang w:val="en-CA"/>
        </w:rPr>
        <w:t>is one example</w:t>
      </w:r>
      <w:r w:rsidRPr="004247B3">
        <w:rPr>
          <w:lang w:val="en-CA"/>
        </w:rPr>
        <w:t xml:space="preserve"> </w:t>
      </w:r>
      <w:r w:rsidR="00344C91">
        <w:rPr>
          <w:lang w:val="en-CA"/>
        </w:rPr>
        <w:t xml:space="preserve">of map that has been produced after GPS points have been collected: </w:t>
      </w:r>
    </w:p>
    <w:p w14:paraId="286CCA49" w14:textId="77777777" w:rsidR="00B63862" w:rsidRDefault="00B63862" w:rsidP="00B63862">
      <w:pPr>
        <w:keepNext/>
        <w:widowControl w:val="0"/>
      </w:pPr>
      <w:r>
        <w:rPr>
          <w:noProof/>
          <w:lang w:val="en-GB" w:eastAsia="en-GB"/>
        </w:rPr>
        <w:drawing>
          <wp:inline distT="0" distB="0" distL="0" distR="0" wp14:anchorId="2AE3FFFF" wp14:editId="3A31A6D4">
            <wp:extent cx="6120130" cy="3070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3070225"/>
                    </a:xfrm>
                    <a:prstGeom prst="rect">
                      <a:avLst/>
                    </a:prstGeom>
                  </pic:spPr>
                </pic:pic>
              </a:graphicData>
            </a:graphic>
          </wp:inline>
        </w:drawing>
      </w:r>
    </w:p>
    <w:p w14:paraId="421AC38B" w14:textId="3F87DAF3" w:rsidR="00B63862" w:rsidRDefault="00B63862" w:rsidP="00B63862">
      <w:pPr>
        <w:pStyle w:val="Caption"/>
      </w:pPr>
      <w:r>
        <w:t xml:space="preserve">Figure </w:t>
      </w:r>
      <w:r>
        <w:rPr>
          <w:i w:val="0"/>
          <w:iCs w:val="0"/>
        </w:rPr>
        <w:fldChar w:fldCharType="begin"/>
      </w:r>
      <w:r>
        <w:instrText xml:space="preserve"> SEQ Figure \* ARABIC </w:instrText>
      </w:r>
      <w:r>
        <w:rPr>
          <w:i w:val="0"/>
          <w:iCs w:val="0"/>
        </w:rPr>
        <w:fldChar w:fldCharType="separate"/>
      </w:r>
      <w:r w:rsidR="005E756D">
        <w:rPr>
          <w:noProof/>
        </w:rPr>
        <w:t>1</w:t>
      </w:r>
      <w:r>
        <w:rPr>
          <w:i w:val="0"/>
          <w:iCs w:val="0"/>
        </w:rPr>
        <w:fldChar w:fldCharType="end"/>
      </w:r>
      <w:r>
        <w:t xml:space="preserve">: Mapping out Anemia in children from the SENS survey conducted in </w:t>
      </w:r>
      <w:proofErr w:type="spellStart"/>
      <w:r>
        <w:t>Abala</w:t>
      </w:r>
      <w:proofErr w:type="spellEnd"/>
      <w:r>
        <w:t>, Niger. Background data: OpenStreetMap.</w:t>
      </w:r>
    </w:p>
    <w:p w14:paraId="474875C8" w14:textId="77777777" w:rsidR="00B8006D" w:rsidRPr="00B8006D" w:rsidRDefault="00B8006D" w:rsidP="00B8006D"/>
    <w:p w14:paraId="0A2EB75D" w14:textId="77777777" w:rsidR="00B8006D" w:rsidRDefault="00B8006D" w:rsidP="00B8006D">
      <w:pPr>
        <w:pStyle w:val="Heading1"/>
        <w:keepNext w:val="0"/>
        <w:keepLines w:val="0"/>
        <w:widowControl w:val="0"/>
        <w:rPr>
          <w:lang w:val="en-CA"/>
        </w:rPr>
      </w:pPr>
      <w:bookmarkStart w:id="4" w:name="_Toc22195019"/>
      <w:r>
        <w:rPr>
          <w:lang w:val="en-CA"/>
        </w:rPr>
        <w:t>Implications of using GPS points</w:t>
      </w:r>
      <w:bookmarkEnd w:id="4"/>
    </w:p>
    <w:p w14:paraId="4302EAF1" w14:textId="7B1A620F" w:rsidR="00982B02" w:rsidRPr="00D53639" w:rsidRDefault="00B8006D" w:rsidP="00982B02">
      <w:pPr>
        <w:pStyle w:val="Heading2"/>
        <w:keepNext w:val="0"/>
        <w:keepLines w:val="0"/>
        <w:widowControl w:val="0"/>
        <w:rPr>
          <w:lang w:val="en-CA"/>
        </w:rPr>
      </w:pPr>
      <w:bookmarkStart w:id="5" w:name="_Toc22195020"/>
      <w:r>
        <w:rPr>
          <w:lang w:val="en-CA"/>
        </w:rPr>
        <w:t>Data protection</w:t>
      </w:r>
      <w:bookmarkEnd w:id="5"/>
    </w:p>
    <w:p w14:paraId="61FBF14C" w14:textId="6B46900F" w:rsidR="00982B02" w:rsidRDefault="00982B02" w:rsidP="00982B02">
      <w:pPr>
        <w:rPr>
          <w:lang w:val="en-CA"/>
        </w:rPr>
      </w:pPr>
      <w:r>
        <w:rPr>
          <w:lang w:val="en-CA"/>
        </w:rPr>
        <w:t xml:space="preserve">Before deciding to use GPS points, you must consider whether there could be any possible risk for the populations of concern in the data in question being put in the wrong hands. Remember that GPS data is assimilated to </w:t>
      </w:r>
      <w:r w:rsidRPr="00F9516A">
        <w:rPr>
          <w:lang w:val="en-CA"/>
        </w:rPr>
        <w:t xml:space="preserve">personal </w:t>
      </w:r>
      <w:r>
        <w:rPr>
          <w:lang w:val="en-CA"/>
        </w:rPr>
        <w:t>identifiable information</w:t>
      </w:r>
      <w:r w:rsidR="004520B6">
        <w:rPr>
          <w:lang w:val="en-CA"/>
        </w:rPr>
        <w:t xml:space="preserve"> (PII)</w:t>
      </w:r>
      <w:r>
        <w:rPr>
          <w:lang w:val="en-CA"/>
        </w:rPr>
        <w:t>;</w:t>
      </w:r>
      <w:r w:rsidRPr="00F9516A">
        <w:rPr>
          <w:lang w:val="en-CA"/>
        </w:rPr>
        <w:t xml:space="preserve"> </w:t>
      </w:r>
      <w:r>
        <w:rPr>
          <w:lang w:val="en-CA"/>
        </w:rPr>
        <w:t xml:space="preserve">i.e. </w:t>
      </w:r>
      <w:r w:rsidRPr="00F9516A">
        <w:rPr>
          <w:lang w:val="en-CA"/>
        </w:rPr>
        <w:t>information that can be used on its own or with other information to identify, contact, or locate a single person, or to identify an individual in context</w:t>
      </w:r>
      <w:r>
        <w:rPr>
          <w:lang w:val="en-CA"/>
        </w:rPr>
        <w:t xml:space="preserve">. </w:t>
      </w:r>
    </w:p>
    <w:p w14:paraId="4BB18433" w14:textId="208AA7A8" w:rsidR="00982B02" w:rsidRPr="00E77138" w:rsidRDefault="00982B02" w:rsidP="00CA4EF1">
      <w:pPr>
        <w:pStyle w:val="Careful"/>
        <w:rPr>
          <w:lang w:val="en-CA"/>
        </w:rPr>
      </w:pPr>
      <w:r w:rsidRPr="00E77138">
        <w:t>Keep in mind that like for any PII</w:t>
      </w:r>
      <w:r w:rsidR="0005761E">
        <w:t>,</w:t>
      </w:r>
      <w:r w:rsidRPr="00E77138">
        <w:t xml:space="preserve"> the GPS location </w:t>
      </w:r>
      <w:r w:rsidR="00B8006D" w:rsidRPr="00E77138">
        <w:t>could</w:t>
      </w:r>
      <w:r w:rsidRPr="00E77138">
        <w:t xml:space="preserve"> be crosschecked with another dataset, which, if done with a sensitive </w:t>
      </w:r>
      <w:r w:rsidR="00B8006D" w:rsidRPr="00E77138">
        <w:t>dataset,</w:t>
      </w:r>
      <w:r w:rsidRPr="00E77138">
        <w:t xml:space="preserve"> could perhaps cause harm to the populations of concern. Please </w:t>
      </w:r>
      <w:r w:rsidRPr="00E77138">
        <w:rPr>
          <w:lang w:val="en-CA"/>
        </w:rPr>
        <w:t xml:space="preserve">refer to the </w:t>
      </w:r>
      <w:r w:rsidRPr="00E77138">
        <w:rPr>
          <w:b/>
          <w:lang w:val="en-CA"/>
        </w:rPr>
        <w:t>UNHCR data protection policy and guidance</w:t>
      </w:r>
      <w:r w:rsidRPr="00E77138">
        <w:rPr>
          <w:lang w:val="en-CA"/>
        </w:rPr>
        <w:t xml:space="preserve"> for more information</w:t>
      </w:r>
      <w:r w:rsidRPr="00E77138">
        <w:rPr>
          <w:rStyle w:val="FootnoteReference"/>
          <w:lang w:val="en-CA"/>
        </w:rPr>
        <w:footnoteReference w:id="2"/>
      </w:r>
      <w:r w:rsidRPr="00E77138">
        <w:rPr>
          <w:lang w:val="en-CA"/>
        </w:rPr>
        <w:t>.</w:t>
      </w:r>
    </w:p>
    <w:p w14:paraId="742964A7" w14:textId="77777777" w:rsidR="00982B02" w:rsidRDefault="00982B02" w:rsidP="00982B02">
      <w:pPr>
        <w:pStyle w:val="ListParagraph"/>
        <w:widowControl w:val="0"/>
        <w:numPr>
          <w:ilvl w:val="0"/>
          <w:numId w:val="0"/>
        </w:numPr>
        <w:ind w:left="284"/>
        <w:rPr>
          <w:lang w:val="en-CA"/>
        </w:rPr>
      </w:pPr>
    </w:p>
    <w:p w14:paraId="7307497C" w14:textId="0A9A32FF" w:rsidR="00982B02" w:rsidRDefault="00982B02" w:rsidP="00982B02">
      <w:pPr>
        <w:pStyle w:val="ListParagraph"/>
        <w:widowControl w:val="0"/>
        <w:numPr>
          <w:ilvl w:val="0"/>
          <w:numId w:val="0"/>
        </w:numPr>
        <w:ind w:left="284"/>
        <w:rPr>
          <w:lang w:val="en-CA"/>
        </w:rPr>
      </w:pPr>
      <w:r>
        <w:rPr>
          <w:lang w:val="en-CA"/>
        </w:rPr>
        <w:t xml:space="preserve">In any case, remember that it is mandatory according to general data protection principles and also to UNHCR policy to collect respondents’ consent not only on other information being collected in the </w:t>
      </w:r>
      <w:r w:rsidR="00B8006D">
        <w:rPr>
          <w:lang w:val="en-CA"/>
        </w:rPr>
        <w:t>survey</w:t>
      </w:r>
      <w:r>
        <w:rPr>
          <w:lang w:val="en-CA"/>
        </w:rPr>
        <w:t xml:space="preserve"> but </w:t>
      </w:r>
      <w:r w:rsidR="00906846">
        <w:rPr>
          <w:lang w:val="en-CA"/>
        </w:rPr>
        <w:t>also a separate one</w:t>
      </w:r>
      <w:r>
        <w:rPr>
          <w:lang w:val="en-CA"/>
        </w:rPr>
        <w:t xml:space="preserve"> on the collection of GPS points - in a clear and simple language that respondents will understand and with an explanation of the purpose. </w:t>
      </w:r>
    </w:p>
    <w:p w14:paraId="797C3288" w14:textId="77777777" w:rsidR="00B8006D" w:rsidRDefault="00B8006D" w:rsidP="00982B02">
      <w:pPr>
        <w:pStyle w:val="ListParagraph"/>
        <w:widowControl w:val="0"/>
        <w:numPr>
          <w:ilvl w:val="0"/>
          <w:numId w:val="0"/>
        </w:numPr>
        <w:ind w:left="284"/>
        <w:rPr>
          <w:i/>
          <w:iCs/>
          <w:lang w:val="en-GB"/>
        </w:rPr>
      </w:pPr>
    </w:p>
    <w:p w14:paraId="74CF99C1" w14:textId="3341AC4F" w:rsidR="00B8006D" w:rsidRPr="00D53639" w:rsidRDefault="00B8006D" w:rsidP="00B8006D">
      <w:pPr>
        <w:pStyle w:val="Heading2"/>
        <w:keepNext w:val="0"/>
        <w:keepLines w:val="0"/>
        <w:widowControl w:val="0"/>
        <w:rPr>
          <w:lang w:val="en-CA"/>
        </w:rPr>
      </w:pPr>
      <w:bookmarkStart w:id="6" w:name="_Toc22195021"/>
      <w:r>
        <w:rPr>
          <w:lang w:val="en-CA"/>
        </w:rPr>
        <w:t>Survey logistics</w:t>
      </w:r>
      <w:bookmarkEnd w:id="6"/>
    </w:p>
    <w:p w14:paraId="5CF279AF" w14:textId="411B744A" w:rsidR="00FC7F7F" w:rsidRPr="00ED4675" w:rsidRDefault="00B8006D" w:rsidP="000F324D">
      <w:pPr>
        <w:widowControl w:val="0"/>
        <w:rPr>
          <w:lang w:val="en-CA"/>
        </w:rPr>
      </w:pPr>
      <w:r>
        <w:rPr>
          <w:lang w:val="en-CA"/>
        </w:rPr>
        <w:lastRenderedPageBreak/>
        <w:t>Y</w:t>
      </w:r>
      <w:r w:rsidR="00344C91">
        <w:rPr>
          <w:lang w:val="en-CA"/>
        </w:rPr>
        <w:t xml:space="preserve">ou </w:t>
      </w:r>
      <w:r w:rsidR="00982B02">
        <w:rPr>
          <w:lang w:val="en-CA"/>
        </w:rPr>
        <w:t xml:space="preserve">will also </w:t>
      </w:r>
      <w:r w:rsidR="00344C91">
        <w:rPr>
          <w:lang w:val="en-CA"/>
        </w:rPr>
        <w:t xml:space="preserve">need to </w:t>
      </w:r>
      <w:r w:rsidR="00ED20EB">
        <w:rPr>
          <w:lang w:val="en-CA"/>
        </w:rPr>
        <w:t>consider the following elements</w:t>
      </w:r>
      <w:r>
        <w:rPr>
          <w:lang w:val="en-CA"/>
        </w:rPr>
        <w:t xml:space="preserve"> concerning GPS data collection</w:t>
      </w:r>
      <w:r w:rsidR="00344C91">
        <w:rPr>
          <w:lang w:val="en-CA"/>
        </w:rPr>
        <w:t xml:space="preserve">: </w:t>
      </w:r>
    </w:p>
    <w:p w14:paraId="1C4824ED" w14:textId="44804BA1" w:rsidR="00BD5640" w:rsidRDefault="00ED4675" w:rsidP="000F324D">
      <w:pPr>
        <w:pStyle w:val="ListParagraph"/>
        <w:widowControl w:val="0"/>
        <w:rPr>
          <w:lang w:val="en-CA"/>
        </w:rPr>
      </w:pPr>
      <w:r w:rsidRPr="00A04B1F">
        <w:rPr>
          <w:lang w:val="en-CA"/>
        </w:rPr>
        <w:t>It will require more time (30 seconds to 1 minute) to</w:t>
      </w:r>
      <w:r w:rsidR="00267746">
        <w:rPr>
          <w:lang w:val="en-CA"/>
        </w:rPr>
        <w:t xml:space="preserve"> acquire the GPS coordinates in each </w:t>
      </w:r>
      <w:r w:rsidRPr="00A04B1F">
        <w:rPr>
          <w:lang w:val="en-CA"/>
        </w:rPr>
        <w:t>module</w:t>
      </w:r>
    </w:p>
    <w:p w14:paraId="4BCF204B" w14:textId="0B81374F" w:rsidR="00982B02" w:rsidRPr="00B8006D" w:rsidRDefault="00BD5640" w:rsidP="00344C91">
      <w:pPr>
        <w:pStyle w:val="ListParagraph"/>
        <w:widowControl w:val="0"/>
        <w:rPr>
          <w:lang w:val="en-CA"/>
        </w:rPr>
      </w:pPr>
      <w:r>
        <w:rPr>
          <w:lang w:val="en-CA"/>
        </w:rPr>
        <w:t>The</w:t>
      </w:r>
      <w:r w:rsidR="00B8006D">
        <w:rPr>
          <w:lang w:val="en-CA"/>
        </w:rPr>
        <w:t xml:space="preserve"> coordinates</w:t>
      </w:r>
      <w:r>
        <w:rPr>
          <w:lang w:val="en-CA"/>
        </w:rPr>
        <w:t xml:space="preserve"> </w:t>
      </w:r>
      <w:r w:rsidR="00ED4675" w:rsidRPr="00A04B1F">
        <w:rPr>
          <w:lang w:val="en-CA"/>
        </w:rPr>
        <w:t>should be taken out</w:t>
      </w:r>
      <w:r w:rsidR="00FC4DD4">
        <w:rPr>
          <w:lang w:val="en-CA"/>
        </w:rPr>
        <w:t>door</w:t>
      </w:r>
      <w:r w:rsidR="00ED4675" w:rsidRPr="00A04B1F">
        <w:rPr>
          <w:lang w:val="en-CA"/>
        </w:rPr>
        <w:t xml:space="preserve"> </w:t>
      </w:r>
      <w:r w:rsidR="009F00E8">
        <w:rPr>
          <w:lang w:val="en-CA"/>
        </w:rPr>
        <w:t>but no more than 5 meters away from the house</w:t>
      </w:r>
      <w:r w:rsidR="008F17BF">
        <w:rPr>
          <w:lang w:val="en-CA"/>
        </w:rPr>
        <w:t xml:space="preserve"> </w:t>
      </w:r>
      <w:r w:rsidR="00ED4675" w:rsidRPr="00A04B1F">
        <w:rPr>
          <w:lang w:val="en-CA"/>
        </w:rPr>
        <w:t>to improve accuracy and speed up the acquisition</w:t>
      </w:r>
    </w:p>
    <w:p w14:paraId="07B53FF4" w14:textId="6416B2D0" w:rsidR="00101E8E" w:rsidRDefault="00344C91" w:rsidP="00982B02">
      <w:pPr>
        <w:pStyle w:val="Tip"/>
        <w:rPr>
          <w:lang w:val="en-CA"/>
        </w:rPr>
      </w:pPr>
      <w:r>
        <w:rPr>
          <w:lang w:val="en-CA"/>
        </w:rPr>
        <w:t xml:space="preserve">It will </w:t>
      </w:r>
      <w:r w:rsidR="00982B02">
        <w:rPr>
          <w:lang w:val="en-CA"/>
        </w:rPr>
        <w:t xml:space="preserve">also </w:t>
      </w:r>
      <w:r>
        <w:rPr>
          <w:lang w:val="en-CA"/>
        </w:rPr>
        <w:t xml:space="preserve">have an impact on your battery as it </w:t>
      </w:r>
      <w:r w:rsidR="00A04B1F" w:rsidRPr="00A04B1F">
        <w:rPr>
          <w:lang w:val="en-CA"/>
        </w:rPr>
        <w:t>will take a little bit more energy to use the GPS.</w:t>
      </w:r>
      <w:r w:rsidR="00A04B1F">
        <w:rPr>
          <w:lang w:val="en-CA"/>
        </w:rPr>
        <w:t xml:space="preserve"> You should encourage enumerators to use all recommended practices to save e</w:t>
      </w:r>
      <w:r w:rsidR="00680964">
        <w:rPr>
          <w:lang w:val="en-CA"/>
        </w:rPr>
        <w:t xml:space="preserve">nergy, as explained in </w:t>
      </w:r>
      <w:r w:rsidR="00982B02">
        <w:rPr>
          <w:lang w:val="en-CA"/>
        </w:rPr>
        <w:t xml:space="preserve">the </w:t>
      </w:r>
      <w:r w:rsidR="00680964">
        <w:rPr>
          <w:lang w:val="en-CA"/>
        </w:rPr>
        <w:t>training. Additionally, they should turn the GPS off when not in us</w:t>
      </w:r>
      <w:r>
        <w:rPr>
          <w:lang w:val="en-CA"/>
        </w:rPr>
        <w:t>e</w:t>
      </w:r>
      <w:r w:rsidR="00982B02">
        <w:rPr>
          <w:lang w:val="en-CA"/>
        </w:rPr>
        <w:t xml:space="preserve"> for a long period of time</w:t>
      </w:r>
      <w:r>
        <w:rPr>
          <w:lang w:val="en-CA"/>
        </w:rPr>
        <w:t xml:space="preserve">. </w:t>
      </w:r>
    </w:p>
    <w:p w14:paraId="7C0D1445" w14:textId="77777777" w:rsidR="00B8006D" w:rsidRDefault="00B8006D" w:rsidP="00B8006D">
      <w:pPr>
        <w:pStyle w:val="Tip"/>
        <w:numPr>
          <w:ilvl w:val="0"/>
          <w:numId w:val="0"/>
        </w:numPr>
        <w:ind w:left="397"/>
        <w:rPr>
          <w:lang w:val="en-CA"/>
        </w:rPr>
      </w:pPr>
    </w:p>
    <w:p w14:paraId="22DB6723" w14:textId="11D9D280" w:rsidR="006E07B1" w:rsidRDefault="00B37FAA" w:rsidP="000F324D">
      <w:pPr>
        <w:pStyle w:val="Heading1"/>
        <w:keepNext w:val="0"/>
        <w:keepLines w:val="0"/>
        <w:widowControl w:val="0"/>
        <w:rPr>
          <w:lang w:val="en-CA"/>
        </w:rPr>
      </w:pPr>
      <w:bookmarkStart w:id="7" w:name="_Toc4749750"/>
      <w:bookmarkStart w:id="8" w:name="_Toc4750035"/>
      <w:bookmarkStart w:id="9" w:name="_Toc4750120"/>
      <w:bookmarkStart w:id="10" w:name="_Toc22126365"/>
      <w:bookmarkStart w:id="11" w:name="_Toc22195022"/>
      <w:bookmarkEnd w:id="7"/>
      <w:bookmarkEnd w:id="8"/>
      <w:bookmarkEnd w:id="9"/>
      <w:bookmarkEnd w:id="10"/>
      <w:r w:rsidRPr="00EC4784">
        <w:rPr>
          <w:lang w:val="en-CA"/>
        </w:rPr>
        <w:t xml:space="preserve">How to implement GPS data collection in your </w:t>
      </w:r>
      <w:r w:rsidR="00680964" w:rsidRPr="00EC4784">
        <w:rPr>
          <w:lang w:val="en-CA"/>
        </w:rPr>
        <w:t>survey?</w:t>
      </w:r>
      <w:bookmarkEnd w:id="11"/>
    </w:p>
    <w:p w14:paraId="7920D833" w14:textId="5C1530E9" w:rsidR="00186451" w:rsidRPr="00186451" w:rsidRDefault="00186451" w:rsidP="00186451">
      <w:pPr>
        <w:pStyle w:val="Heading2"/>
        <w:rPr>
          <w:lang w:val="en-CA"/>
        </w:rPr>
      </w:pPr>
      <w:bookmarkStart w:id="12" w:name="_Toc22195023"/>
      <w:r>
        <w:rPr>
          <w:lang w:val="en-CA"/>
        </w:rPr>
        <w:t>Implement GPS data collection by using ODK collect</w:t>
      </w:r>
      <w:bookmarkEnd w:id="12"/>
      <w:r>
        <w:rPr>
          <w:lang w:val="en-CA"/>
        </w:rPr>
        <w:t xml:space="preserve"> </w:t>
      </w:r>
    </w:p>
    <w:p w14:paraId="56105DF0" w14:textId="2B37A977" w:rsidR="005625DE" w:rsidRDefault="00EC4784" w:rsidP="000F324D">
      <w:pPr>
        <w:widowControl w:val="0"/>
        <w:rPr>
          <w:lang w:val="en-CA"/>
        </w:rPr>
      </w:pPr>
      <w:r w:rsidRPr="003D2C21">
        <w:rPr>
          <w:lang w:val="en-CA"/>
        </w:rPr>
        <w:t xml:space="preserve">This is </w:t>
      </w:r>
      <w:r w:rsidR="00ED20EB">
        <w:rPr>
          <w:lang w:val="en-CA"/>
        </w:rPr>
        <w:t>how</w:t>
      </w:r>
      <w:r w:rsidRPr="003D2C21">
        <w:rPr>
          <w:lang w:val="en-CA"/>
        </w:rPr>
        <w:t xml:space="preserve"> the collection of the GPS coordinate will look like on the </w:t>
      </w:r>
      <w:r w:rsidR="00680964" w:rsidRPr="003D2C21">
        <w:rPr>
          <w:lang w:val="en-CA"/>
        </w:rPr>
        <w:t>phone:</w:t>
      </w:r>
    </w:p>
    <w:p w14:paraId="13C0F053" w14:textId="79FFF070" w:rsidR="00A36816" w:rsidRDefault="00A80F97" w:rsidP="000F324D">
      <w:pPr>
        <w:widowControl w:val="0"/>
        <w:rPr>
          <w:lang w:val="en-CA"/>
        </w:rPr>
      </w:pPr>
      <w:r>
        <w:rPr>
          <w:noProof/>
          <w:lang w:val="en-GB" w:eastAsia="en-GB"/>
        </w:rPr>
        <w:drawing>
          <wp:anchor distT="0" distB="0" distL="114300" distR="114300" simplePos="0" relativeHeight="251676672" behindDoc="0" locked="0" layoutInCell="1" allowOverlap="1" wp14:anchorId="3A7E60BB" wp14:editId="6E107E86">
            <wp:simplePos x="0" y="0"/>
            <wp:positionH relativeFrom="margin">
              <wp:posOffset>4690110</wp:posOffset>
            </wp:positionH>
            <wp:positionV relativeFrom="paragraph">
              <wp:posOffset>112395</wp:posOffset>
            </wp:positionV>
            <wp:extent cx="1447800" cy="257429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2574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75648" behindDoc="0" locked="0" layoutInCell="1" allowOverlap="1" wp14:anchorId="3FA4BD97" wp14:editId="2A130EEB">
            <wp:simplePos x="0" y="0"/>
            <wp:positionH relativeFrom="column">
              <wp:posOffset>1518285</wp:posOffset>
            </wp:positionH>
            <wp:positionV relativeFrom="paragraph">
              <wp:posOffset>142875</wp:posOffset>
            </wp:positionV>
            <wp:extent cx="1435735" cy="255270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5735"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7138">
        <w:rPr>
          <w:noProof/>
          <w:color w:val="FF0000"/>
          <w:lang w:val="en-GB" w:eastAsia="en-GB"/>
        </w:rPr>
        <w:drawing>
          <wp:anchor distT="0" distB="0" distL="114300" distR="114300" simplePos="0" relativeHeight="251674624" behindDoc="0" locked="0" layoutInCell="1" allowOverlap="1" wp14:anchorId="1D9E1034" wp14:editId="4B0BB566">
            <wp:simplePos x="0" y="0"/>
            <wp:positionH relativeFrom="margin">
              <wp:posOffset>-34290</wp:posOffset>
            </wp:positionH>
            <wp:positionV relativeFrom="paragraph">
              <wp:posOffset>141605</wp:posOffset>
            </wp:positionV>
            <wp:extent cx="1438275" cy="2555875"/>
            <wp:effectExtent l="0" t="0" r="952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2555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77696" behindDoc="0" locked="0" layoutInCell="1" allowOverlap="1" wp14:anchorId="0B8FCCD0" wp14:editId="5A2100C0">
            <wp:simplePos x="0" y="0"/>
            <wp:positionH relativeFrom="column">
              <wp:posOffset>3089910</wp:posOffset>
            </wp:positionH>
            <wp:positionV relativeFrom="paragraph">
              <wp:posOffset>113030</wp:posOffset>
            </wp:positionV>
            <wp:extent cx="1452245" cy="2581275"/>
            <wp:effectExtent l="0" t="0" r="0" b="952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2245"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8E9355" w14:textId="43389F4C" w:rsidR="00A75B1C" w:rsidRDefault="002C6C8C" w:rsidP="000F324D">
      <w:pPr>
        <w:widowControl w:val="0"/>
        <w:rPr>
          <w:lang w:val="en-CA"/>
        </w:rPr>
      </w:pPr>
      <w:r>
        <w:rPr>
          <w:lang w:val="en-CA"/>
        </w:rPr>
        <w:t>The</w:t>
      </w:r>
      <w:r w:rsidR="003D2C21" w:rsidRPr="003D2C21">
        <w:rPr>
          <w:lang w:val="en-CA"/>
        </w:rPr>
        <w:t xml:space="preserve"> coordinates </w:t>
      </w:r>
      <w:r w:rsidR="008F2675">
        <w:rPr>
          <w:lang w:val="en-CA"/>
        </w:rPr>
        <w:t>are included</w:t>
      </w:r>
      <w:r w:rsidR="003D2C21" w:rsidRPr="003D2C21">
        <w:rPr>
          <w:lang w:val="en-CA"/>
        </w:rPr>
        <w:t xml:space="preserve"> by default</w:t>
      </w:r>
      <w:r>
        <w:rPr>
          <w:lang w:val="en-CA"/>
        </w:rPr>
        <w:t xml:space="preserve"> </w:t>
      </w:r>
      <w:r w:rsidR="008E5005">
        <w:rPr>
          <w:lang w:val="en-CA"/>
        </w:rPr>
        <w:t>in</w:t>
      </w:r>
      <w:r>
        <w:rPr>
          <w:lang w:val="en-CA"/>
        </w:rPr>
        <w:t xml:space="preserve"> every SENS survey </w:t>
      </w:r>
      <w:r w:rsidR="008E5005">
        <w:rPr>
          <w:lang w:val="en-CA"/>
        </w:rPr>
        <w:t xml:space="preserve">(except Demography/Mortality module) </w:t>
      </w:r>
      <w:r>
        <w:rPr>
          <w:lang w:val="en-CA"/>
        </w:rPr>
        <w:t xml:space="preserve">but not activated. If you want to use it, you need to remove the condition 1=2 in the relevant column </w:t>
      </w:r>
      <w:r w:rsidR="008E5005">
        <w:rPr>
          <w:lang w:val="en-CA"/>
        </w:rPr>
        <w:t>associated with the GPS field</w:t>
      </w:r>
      <w:r>
        <w:rPr>
          <w:lang w:val="en-CA"/>
        </w:rPr>
        <w:t xml:space="preserve"> of the global form</w:t>
      </w:r>
      <w:r w:rsidR="008359CF">
        <w:rPr>
          <w:lang w:val="en-CA"/>
        </w:rPr>
        <w:t xml:space="preserve">: </w:t>
      </w:r>
      <w:r w:rsidR="008E5005" w:rsidRPr="008E5005">
        <w:rPr>
          <w:i/>
          <w:lang w:val="en-CA"/>
        </w:rPr>
        <w:t>(search for “GPS” in column B)</w:t>
      </w:r>
    </w:p>
    <w:p w14:paraId="0A497AE1" w14:textId="26CED294" w:rsidR="00B50021" w:rsidRDefault="002C6C8C" w:rsidP="000F324D">
      <w:pPr>
        <w:widowControl w:val="0"/>
        <w:rPr>
          <w:lang w:val="en-CA"/>
        </w:rPr>
      </w:pPr>
      <w:r>
        <w:rPr>
          <w:noProof/>
          <w:lang w:val="en-GB" w:eastAsia="en-GB"/>
        </w:rPr>
        <mc:AlternateContent>
          <mc:Choice Requires="wps">
            <w:drawing>
              <wp:anchor distT="0" distB="0" distL="114300" distR="114300" simplePos="0" relativeHeight="251679744" behindDoc="0" locked="0" layoutInCell="1" allowOverlap="1" wp14:anchorId="7C7E829B" wp14:editId="5CC4F2DA">
                <wp:simplePos x="0" y="0"/>
                <wp:positionH relativeFrom="column">
                  <wp:posOffset>3101975</wp:posOffset>
                </wp:positionH>
                <wp:positionV relativeFrom="paragraph">
                  <wp:posOffset>704215</wp:posOffset>
                </wp:positionV>
                <wp:extent cx="464820" cy="220980"/>
                <wp:effectExtent l="0" t="0" r="0" b="7620"/>
                <wp:wrapNone/>
                <wp:docPr id="8" name="Right Arrow 8"/>
                <wp:cNvGraphicFramePr/>
                <a:graphic xmlns:a="http://schemas.openxmlformats.org/drawingml/2006/main">
                  <a:graphicData uri="http://schemas.microsoft.com/office/word/2010/wordprocessingShape">
                    <wps:wsp>
                      <wps:cNvSpPr/>
                      <wps:spPr>
                        <a:xfrm rot="10800000">
                          <a:off x="0" y="0"/>
                          <a:ext cx="464820" cy="220980"/>
                        </a:xfrm>
                        <a:prstGeom prst="rightArrow">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18EF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244.25pt;margin-top:55.45pt;width:36.6pt;height:17.4pt;rotation:18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" adj="16466" fillcolor="#41b4b4 [3206]" stroked="f" strokeweight="2pt"/>
            </w:pict>
          </mc:Fallback>
        </mc:AlternateContent>
      </w:r>
      <w:r>
        <w:rPr>
          <w:noProof/>
          <w:lang w:val="en-GB" w:eastAsia="en-GB"/>
        </w:rPr>
        <w:drawing>
          <wp:inline distT="0" distB="0" distL="0" distR="0" wp14:anchorId="0F8F2143" wp14:editId="331A0482">
            <wp:extent cx="3246120" cy="16651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253055" cy="1668743"/>
                    </a:xfrm>
                    <a:prstGeom prst="rect">
                      <a:avLst/>
                    </a:prstGeom>
                  </pic:spPr>
                </pic:pic>
              </a:graphicData>
            </a:graphic>
          </wp:inline>
        </w:drawing>
      </w:r>
    </w:p>
    <w:p w14:paraId="181443B7" w14:textId="4DC7EFDB" w:rsidR="007B6235" w:rsidRPr="00D45E41" w:rsidRDefault="003D2C21" w:rsidP="00B50021">
      <w:pPr>
        <w:pStyle w:val="Careful"/>
        <w:rPr>
          <w:lang w:val="en-CA"/>
        </w:rPr>
      </w:pPr>
      <w:r w:rsidRPr="00D45E41">
        <w:rPr>
          <w:lang w:val="en-CA"/>
        </w:rPr>
        <w:t>If you are unable to do this, you can contact HQ for assistance.</w:t>
      </w:r>
    </w:p>
    <w:p w14:paraId="03C5B0AC" w14:textId="08231281" w:rsidR="00967042" w:rsidRPr="00D45E41" w:rsidRDefault="00EE1B81" w:rsidP="000F324D">
      <w:pPr>
        <w:pStyle w:val="Tip"/>
        <w:widowControl w:val="0"/>
        <w:rPr>
          <w:lang w:val="en-CA"/>
        </w:rPr>
      </w:pPr>
      <w:r>
        <w:rPr>
          <w:lang w:val="en-CA"/>
        </w:rPr>
        <w:lastRenderedPageBreak/>
        <w:t>Do</w:t>
      </w:r>
      <w:r w:rsidR="00D45E41" w:rsidRPr="00D45E41">
        <w:rPr>
          <w:lang w:val="en-CA"/>
        </w:rPr>
        <w:t xml:space="preserve"> NOT </w:t>
      </w:r>
      <w:r w:rsidR="00E7290A">
        <w:rPr>
          <w:lang w:val="en-CA"/>
        </w:rPr>
        <w:t>make</w:t>
      </w:r>
      <w:r w:rsidR="00E7290A" w:rsidRPr="00D45E41">
        <w:rPr>
          <w:lang w:val="en-CA"/>
        </w:rPr>
        <w:t xml:space="preserve"> </w:t>
      </w:r>
      <w:r w:rsidR="00D45E41" w:rsidRPr="00D45E41">
        <w:rPr>
          <w:lang w:val="en-CA"/>
        </w:rPr>
        <w:t>this question mandatory –there are legitimate reason</w:t>
      </w:r>
      <w:r w:rsidR="00E7290A">
        <w:rPr>
          <w:lang w:val="en-CA"/>
        </w:rPr>
        <w:t>s</w:t>
      </w:r>
      <w:r w:rsidR="00D45E41" w:rsidRPr="00D45E41">
        <w:rPr>
          <w:lang w:val="en-CA"/>
        </w:rPr>
        <w:t xml:space="preserve"> why it may not be possible to collect the GPS coordinate </w:t>
      </w:r>
      <w:proofErr w:type="gramStart"/>
      <w:r w:rsidR="00D45E41" w:rsidRPr="00D45E41">
        <w:rPr>
          <w:lang w:val="en-CA"/>
        </w:rPr>
        <w:t>in a given</w:t>
      </w:r>
      <w:proofErr w:type="gramEnd"/>
      <w:r w:rsidR="00D45E41" w:rsidRPr="00D45E41">
        <w:rPr>
          <w:lang w:val="en-CA"/>
        </w:rPr>
        <w:t xml:space="preserve"> location</w:t>
      </w:r>
      <w:r w:rsidR="00982B02">
        <w:rPr>
          <w:lang w:val="en-CA"/>
        </w:rPr>
        <w:t xml:space="preserve"> (such as technical issues with the phone)</w:t>
      </w:r>
      <w:r w:rsidR="00D45E41" w:rsidRPr="00D45E41">
        <w:rPr>
          <w:lang w:val="en-CA"/>
        </w:rPr>
        <w:t xml:space="preserve">. </w:t>
      </w:r>
      <w:r w:rsidR="00D45E41">
        <w:rPr>
          <w:lang w:val="en-CA"/>
        </w:rPr>
        <w:t xml:space="preserve">Forcing enumerators to do so may create </w:t>
      </w:r>
      <w:r w:rsidR="00982B02">
        <w:rPr>
          <w:lang w:val="en-CA"/>
        </w:rPr>
        <w:t xml:space="preserve">issues </w:t>
      </w:r>
      <w:r w:rsidR="00E7290A">
        <w:rPr>
          <w:lang w:val="en-CA"/>
        </w:rPr>
        <w:t>as they might not be able to finish their records</w:t>
      </w:r>
      <w:r w:rsidR="002D59F8" w:rsidRPr="00D45E41">
        <w:rPr>
          <w:lang w:val="en-CA"/>
        </w:rPr>
        <w:t>.</w:t>
      </w:r>
    </w:p>
    <w:p w14:paraId="6562249A" w14:textId="703D558B" w:rsidR="0012705F" w:rsidRPr="00186451" w:rsidRDefault="00186451" w:rsidP="00186451">
      <w:pPr>
        <w:pStyle w:val="Heading2"/>
        <w:numPr>
          <w:ilvl w:val="1"/>
          <w:numId w:val="8"/>
        </w:numPr>
        <w:rPr>
          <w:lang w:val="en-CA"/>
        </w:rPr>
      </w:pPr>
      <w:bookmarkStart w:id="13" w:name="_Toc22195024"/>
      <w:r w:rsidRPr="00186451">
        <w:rPr>
          <w:lang w:val="en-CA"/>
        </w:rPr>
        <w:t xml:space="preserve">Implement GPS data collection by using </w:t>
      </w:r>
      <w:r>
        <w:rPr>
          <w:lang w:val="en-CA"/>
        </w:rPr>
        <w:t>other applications</w:t>
      </w:r>
      <w:bookmarkEnd w:id="13"/>
      <w:r>
        <w:rPr>
          <w:lang w:val="en-CA"/>
        </w:rPr>
        <w:t xml:space="preserve"> </w:t>
      </w:r>
    </w:p>
    <w:p w14:paraId="7AACF0B3" w14:textId="06E34D0B" w:rsidR="008359CF" w:rsidRDefault="008359CF" w:rsidP="008359CF">
      <w:pPr>
        <w:rPr>
          <w:lang w:val="en-CA"/>
        </w:rPr>
      </w:pPr>
      <w:r w:rsidRPr="008359CF">
        <w:rPr>
          <w:lang w:val="en-CA"/>
        </w:rPr>
        <w:t xml:space="preserve">Other applications </w:t>
      </w:r>
      <w:r>
        <w:rPr>
          <w:lang w:val="en-CA"/>
        </w:rPr>
        <w:t xml:space="preserve">are designed </w:t>
      </w:r>
      <w:r w:rsidR="00982B02">
        <w:rPr>
          <w:lang w:val="en-CA"/>
        </w:rPr>
        <w:t>to</w:t>
      </w:r>
      <w:r>
        <w:rPr>
          <w:lang w:val="en-CA"/>
        </w:rPr>
        <w:t xml:space="preserve"> </w:t>
      </w:r>
      <w:r w:rsidRPr="008359CF">
        <w:rPr>
          <w:lang w:val="en-CA"/>
        </w:rPr>
        <w:t xml:space="preserve">allow </w:t>
      </w:r>
      <w:r w:rsidR="00632132" w:rsidRPr="008359CF">
        <w:rPr>
          <w:lang w:val="en-CA"/>
        </w:rPr>
        <w:t>quicker readings of location</w:t>
      </w:r>
      <w:r w:rsidR="00B8006D">
        <w:rPr>
          <w:lang w:val="en-CA"/>
        </w:rPr>
        <w:t xml:space="preserve"> (and therefore by ODK Collect in our case)</w:t>
      </w:r>
      <w:r w:rsidR="008F2675" w:rsidRPr="008359CF">
        <w:rPr>
          <w:lang w:val="en-CA"/>
        </w:rPr>
        <w:t xml:space="preserve"> once the</w:t>
      </w:r>
      <w:r>
        <w:rPr>
          <w:lang w:val="en-CA"/>
        </w:rPr>
        <w:t>y have been installed on the phones</w:t>
      </w:r>
      <w:r w:rsidR="00186451">
        <w:rPr>
          <w:lang w:val="en-CA"/>
        </w:rPr>
        <w:t xml:space="preserve">. Please note that the following app </w:t>
      </w:r>
      <w:r w:rsidR="000574F3">
        <w:rPr>
          <w:lang w:val="en-CA"/>
        </w:rPr>
        <w:t>is</w:t>
      </w:r>
      <w:r w:rsidR="00186451">
        <w:rPr>
          <w:lang w:val="en-CA"/>
        </w:rPr>
        <w:t xml:space="preserve"> availab</w:t>
      </w:r>
      <w:r w:rsidR="002C6C8C">
        <w:rPr>
          <w:lang w:val="en-CA"/>
        </w:rPr>
        <w:t>le through Google Play services</w:t>
      </w:r>
      <w:r w:rsidR="00186451">
        <w:rPr>
          <w:lang w:val="en-CA"/>
        </w:rPr>
        <w:t>:</w:t>
      </w:r>
    </w:p>
    <w:p w14:paraId="2149C68F" w14:textId="0AE675C9" w:rsidR="008359CF" w:rsidRDefault="005E756D" w:rsidP="008359CF">
      <w:pPr>
        <w:pStyle w:val="ListParagraph"/>
        <w:rPr>
          <w:lang w:val="en-CA"/>
        </w:rPr>
      </w:pPr>
      <w:hyperlink r:id="rId17" w:history="1">
        <w:r w:rsidR="00632132" w:rsidRPr="002C6C8C">
          <w:rPr>
            <w:rStyle w:val="Hyperlink"/>
            <w:rFonts w:ascii="Verdana" w:hAnsi="Verdana" w:cs="Verdana"/>
            <w:lang w:val="en-CA"/>
          </w:rPr>
          <w:t>GPS Test</w:t>
        </w:r>
      </w:hyperlink>
      <w:r w:rsidR="00632132" w:rsidRPr="008359CF">
        <w:rPr>
          <w:lang w:val="en-CA"/>
        </w:rPr>
        <w:t xml:space="preserve"> </w:t>
      </w:r>
      <w:r w:rsidR="002C6C8C">
        <w:rPr>
          <w:lang w:val="en-CA"/>
        </w:rPr>
        <w:t xml:space="preserve">(formerly GPS Test </w:t>
      </w:r>
      <w:r w:rsidR="00632132" w:rsidRPr="008359CF">
        <w:rPr>
          <w:lang w:val="en-CA"/>
        </w:rPr>
        <w:t>Plus</w:t>
      </w:r>
      <w:r w:rsidR="002C6C8C">
        <w:rPr>
          <w:lang w:val="en-CA"/>
        </w:rPr>
        <w:t>):</w:t>
      </w:r>
      <w:r w:rsidR="00573B71">
        <w:rPr>
          <w:lang w:val="en-CA"/>
        </w:rPr>
        <w:t xml:space="preserve"> which has been used for the SENS </w:t>
      </w:r>
      <w:r w:rsidR="00E34ED1">
        <w:rPr>
          <w:lang w:val="en-CA"/>
        </w:rPr>
        <w:t>i</w:t>
      </w:r>
      <w:r w:rsidR="00573B71">
        <w:rPr>
          <w:lang w:val="en-CA"/>
        </w:rPr>
        <w:t xml:space="preserve">n the last years </w:t>
      </w:r>
      <w:r w:rsidR="00573B71" w:rsidRPr="008359CF">
        <w:rPr>
          <w:lang w:val="en-CA"/>
        </w:rPr>
        <w:t xml:space="preserve">and can </w:t>
      </w:r>
      <w:r w:rsidR="002C6C8C">
        <w:rPr>
          <w:lang w:val="en-CA"/>
        </w:rPr>
        <w:t xml:space="preserve">also </w:t>
      </w:r>
      <w:r w:rsidR="00573B71" w:rsidRPr="008359CF">
        <w:rPr>
          <w:lang w:val="en-CA"/>
        </w:rPr>
        <w:t xml:space="preserve">be downloaded from the </w:t>
      </w:r>
      <w:hyperlink r:id="rId18" w:history="1">
        <w:r w:rsidR="00573B71" w:rsidRPr="002C6C8C">
          <w:rPr>
            <w:rStyle w:val="Hyperlink"/>
            <w:rFonts w:ascii="Verdana" w:hAnsi="Verdana" w:cs="Verdana"/>
            <w:lang w:val="en-CA"/>
          </w:rPr>
          <w:t>SENS Dropbox folder</w:t>
        </w:r>
      </w:hyperlink>
      <w:r w:rsidR="002C6C8C">
        <w:rPr>
          <w:lang w:val="en-CA"/>
        </w:rPr>
        <w:t xml:space="preserve"> if you need an older version</w:t>
      </w:r>
      <w:r w:rsidR="009929B0">
        <w:rPr>
          <w:lang w:val="en-CA"/>
        </w:rPr>
        <w:t xml:space="preserve"> or cannot access Play Store</w:t>
      </w:r>
      <w:r w:rsidR="002C6C8C">
        <w:rPr>
          <w:lang w:val="en-CA"/>
        </w:rPr>
        <w:t>.</w:t>
      </w:r>
    </w:p>
    <w:p w14:paraId="05821487" w14:textId="6E79E063" w:rsidR="000574F3" w:rsidRPr="000574F3" w:rsidRDefault="000574F3" w:rsidP="000574F3">
      <w:pPr>
        <w:rPr>
          <w:lang w:val="en-CA"/>
        </w:rPr>
      </w:pPr>
      <w:r>
        <w:rPr>
          <w:lang w:val="en-CA"/>
        </w:rPr>
        <w:t xml:space="preserve">In case GPS Test is not working well on your form, try others like </w:t>
      </w:r>
      <w:hyperlink r:id="rId19" w:history="1">
        <w:r w:rsidRPr="000574F3">
          <w:rPr>
            <w:rStyle w:val="Hyperlink"/>
            <w:rFonts w:ascii="Verdana" w:hAnsi="Verdana" w:cs="Verdana"/>
            <w:lang w:val="en-CA"/>
          </w:rPr>
          <w:t>GPS Status</w:t>
        </w:r>
      </w:hyperlink>
      <w:r>
        <w:rPr>
          <w:lang w:val="en-CA"/>
        </w:rPr>
        <w:t xml:space="preserve"> or </w:t>
      </w:r>
      <w:hyperlink r:id="rId20" w:history="1">
        <w:r w:rsidRPr="000574F3">
          <w:rPr>
            <w:rStyle w:val="Hyperlink"/>
            <w:rFonts w:ascii="Verdana" w:hAnsi="Verdana" w:cs="Verdana"/>
            <w:lang w:val="en-CA"/>
          </w:rPr>
          <w:t>GPS Fix.</w:t>
        </w:r>
      </w:hyperlink>
    </w:p>
    <w:p w14:paraId="139925A5" w14:textId="385BB5B9" w:rsidR="00186451" w:rsidRDefault="00186451" w:rsidP="00DC0E4B">
      <w:pPr>
        <w:rPr>
          <w:lang w:val="en-CA"/>
        </w:rPr>
      </w:pPr>
    </w:p>
    <w:p w14:paraId="0F0FD449" w14:textId="54A21A11" w:rsidR="00186451" w:rsidRDefault="00186451" w:rsidP="00186451">
      <w:pPr>
        <w:pStyle w:val="Heading2"/>
        <w:rPr>
          <w:lang w:val="en-CA"/>
        </w:rPr>
      </w:pPr>
      <w:bookmarkStart w:id="14" w:name="_Toc22195025"/>
      <w:r>
        <w:rPr>
          <w:lang w:val="en-CA"/>
        </w:rPr>
        <w:t>How to use GPS data collection applications?</w:t>
      </w:r>
      <w:bookmarkEnd w:id="14"/>
    </w:p>
    <w:p w14:paraId="109BB6FF" w14:textId="519CC964" w:rsidR="000A20D6" w:rsidRDefault="00186451" w:rsidP="000574F3">
      <w:pPr>
        <w:rPr>
          <w:lang w:val="en-CA"/>
        </w:rPr>
      </w:pPr>
      <w:r w:rsidRPr="00186451">
        <w:rPr>
          <w:lang w:val="en-CA"/>
        </w:rPr>
        <w:t xml:space="preserve">When smartphones are used for the first time, or have been shipped from another country, it </w:t>
      </w:r>
      <w:r w:rsidR="000A20D6">
        <w:rPr>
          <w:lang w:val="en-CA"/>
        </w:rPr>
        <w:t xml:space="preserve">is recommended to launch </w:t>
      </w:r>
      <w:r w:rsidRPr="00186451">
        <w:rPr>
          <w:lang w:val="en-CA"/>
        </w:rPr>
        <w:t>the GPS acquisition once outdoors so that it can obtain a fix on its new location. This process may take a few minutes – but it can be sped up if connected to a WIFI/SIM card. Once that first connection has been established, it will no longer be necessary to remain online or on a network.</w:t>
      </w:r>
    </w:p>
    <w:p w14:paraId="56398334" w14:textId="0C3D625F" w:rsidR="000A20D6" w:rsidRDefault="000A20D6" w:rsidP="000574F3">
      <w:pPr>
        <w:rPr>
          <w:lang w:val="en-CA"/>
        </w:rPr>
      </w:pPr>
      <w:r>
        <w:rPr>
          <w:lang w:val="en-CA"/>
        </w:rPr>
        <w:t xml:space="preserve">Some basic requirements need to be followed when using GPS data collection </w:t>
      </w:r>
      <w:r w:rsidR="000574F3">
        <w:rPr>
          <w:lang w:val="en-CA"/>
        </w:rPr>
        <w:t>applications in general</w:t>
      </w:r>
      <w:r>
        <w:rPr>
          <w:lang w:val="en-CA"/>
        </w:rPr>
        <w:t xml:space="preserve">: </w:t>
      </w:r>
    </w:p>
    <w:p w14:paraId="4FB0C13B" w14:textId="29F3996D" w:rsidR="000A20D6" w:rsidRDefault="000A20D6" w:rsidP="00186451">
      <w:pPr>
        <w:pStyle w:val="ListParagraph"/>
        <w:rPr>
          <w:lang w:val="en-CA"/>
        </w:rPr>
      </w:pPr>
      <w:r w:rsidRPr="000A20D6">
        <w:rPr>
          <w:lang w:val="en-CA"/>
        </w:rPr>
        <w:t>All the</w:t>
      </w:r>
      <w:r w:rsidR="00E7290A" w:rsidRPr="000A20D6">
        <w:rPr>
          <w:lang w:val="en-CA"/>
        </w:rPr>
        <w:t xml:space="preserve"> app</w:t>
      </w:r>
      <w:r w:rsidRPr="000A20D6">
        <w:rPr>
          <w:lang w:val="en-CA"/>
        </w:rPr>
        <w:t>s listed above</w:t>
      </w:r>
      <w:r w:rsidR="00632132" w:rsidRPr="000A20D6">
        <w:rPr>
          <w:lang w:val="en-CA"/>
        </w:rPr>
        <w:t xml:space="preserve"> must be launched in the morning to initialize the GPS</w:t>
      </w:r>
      <w:r w:rsidR="00AE6C7D">
        <w:rPr>
          <w:lang w:val="en-CA"/>
        </w:rPr>
        <w:t>;</w:t>
      </w:r>
    </w:p>
    <w:p w14:paraId="04A28965" w14:textId="3457E2FF" w:rsidR="000A20D6" w:rsidRDefault="000A20D6" w:rsidP="00186451">
      <w:pPr>
        <w:pStyle w:val="ListParagraph"/>
        <w:rPr>
          <w:lang w:val="en-CA"/>
        </w:rPr>
      </w:pPr>
      <w:r>
        <w:rPr>
          <w:lang w:val="en-CA"/>
        </w:rPr>
        <w:t>T</w:t>
      </w:r>
      <w:r w:rsidR="00632132" w:rsidRPr="000A20D6">
        <w:rPr>
          <w:lang w:val="en-CA"/>
        </w:rPr>
        <w:t xml:space="preserve">he </w:t>
      </w:r>
      <w:r w:rsidR="00E7290A" w:rsidRPr="000A20D6">
        <w:rPr>
          <w:lang w:val="en-CA"/>
        </w:rPr>
        <w:t>accuracy</w:t>
      </w:r>
      <w:r w:rsidR="00632132" w:rsidRPr="000A20D6">
        <w:rPr>
          <w:lang w:val="en-CA"/>
        </w:rPr>
        <w:t xml:space="preserve"> </w:t>
      </w:r>
      <w:r w:rsidR="00E7290A" w:rsidRPr="000A20D6">
        <w:rPr>
          <w:lang w:val="en-CA"/>
        </w:rPr>
        <w:t>of</w:t>
      </w:r>
      <w:r w:rsidR="00632132" w:rsidRPr="000A20D6">
        <w:rPr>
          <w:lang w:val="en-CA"/>
        </w:rPr>
        <w:t xml:space="preserve"> the reading should be </w:t>
      </w:r>
      <w:r w:rsidR="00E7290A" w:rsidRPr="000A20D6">
        <w:rPr>
          <w:lang w:val="en-CA"/>
        </w:rPr>
        <w:t>below</w:t>
      </w:r>
      <w:r w:rsidR="00632132" w:rsidRPr="000A20D6">
        <w:rPr>
          <w:lang w:val="en-CA"/>
        </w:rPr>
        <w:t xml:space="preserve"> 15 meters</w:t>
      </w:r>
      <w:r w:rsidR="00AE6C7D">
        <w:rPr>
          <w:lang w:val="en-CA"/>
        </w:rPr>
        <w:t>;</w:t>
      </w:r>
    </w:p>
    <w:p w14:paraId="3E80F39E" w14:textId="283A1AC4" w:rsidR="00632132" w:rsidRPr="000A20D6" w:rsidRDefault="00632132" w:rsidP="00186451">
      <w:pPr>
        <w:pStyle w:val="ListParagraph"/>
        <w:rPr>
          <w:lang w:val="en-CA"/>
        </w:rPr>
      </w:pPr>
      <w:r w:rsidRPr="000A20D6">
        <w:rPr>
          <w:lang w:val="en-CA"/>
        </w:rPr>
        <w:t>There is no need to use it again</w:t>
      </w:r>
      <w:r w:rsidR="00E7290A" w:rsidRPr="000A20D6">
        <w:rPr>
          <w:lang w:val="en-CA"/>
        </w:rPr>
        <w:t xml:space="preserve"> on the same day if you remain in the area</w:t>
      </w:r>
      <w:r w:rsidR="000A20D6">
        <w:rPr>
          <w:lang w:val="en-CA"/>
        </w:rPr>
        <w:t xml:space="preserve"> </w:t>
      </w:r>
      <w:r w:rsidR="00573B71" w:rsidRPr="000A20D6">
        <w:rPr>
          <w:lang w:val="en-CA"/>
        </w:rPr>
        <w:t>when you change</w:t>
      </w:r>
      <w:r w:rsidR="000A20D6">
        <w:rPr>
          <w:lang w:val="en-CA"/>
        </w:rPr>
        <w:t xml:space="preserve"> </w:t>
      </w:r>
      <w:r w:rsidR="00E7290A" w:rsidRPr="000A20D6">
        <w:rPr>
          <w:lang w:val="en-CA"/>
        </w:rPr>
        <w:t>the location, you should re-use it.</w:t>
      </w:r>
    </w:p>
    <w:p w14:paraId="121E10A0" w14:textId="38A81022" w:rsidR="0012705F" w:rsidRPr="00876D3B" w:rsidRDefault="002F66E4" w:rsidP="000F324D">
      <w:pPr>
        <w:widowControl w:val="0"/>
        <w:suppressAutoHyphens w:val="0"/>
        <w:spacing w:before="120" w:after="0"/>
        <w:ind w:left="426"/>
        <w:rPr>
          <w:lang w:val="en-CA"/>
        </w:rPr>
      </w:pPr>
      <w:r>
        <w:rPr>
          <w:noProof/>
          <w:lang w:val="en-GB" w:eastAsia="en-GB"/>
        </w:rPr>
        <w:drawing>
          <wp:anchor distT="0" distB="0" distL="114300" distR="114300" simplePos="0" relativeHeight="251678720" behindDoc="0" locked="0" layoutInCell="1" allowOverlap="1" wp14:anchorId="23775E2D" wp14:editId="579CF3CF">
            <wp:simplePos x="0" y="0"/>
            <wp:positionH relativeFrom="margin">
              <wp:align>right</wp:align>
            </wp:positionH>
            <wp:positionV relativeFrom="paragraph">
              <wp:posOffset>98425</wp:posOffset>
            </wp:positionV>
            <wp:extent cx="1522730" cy="1219200"/>
            <wp:effectExtent l="0" t="0" r="127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2730" cy="1219200"/>
                    </a:xfrm>
                    <a:prstGeom prst="rect">
                      <a:avLst/>
                    </a:prstGeom>
                    <a:noFill/>
                    <a:ln>
                      <a:noFill/>
                    </a:ln>
                  </pic:spPr>
                </pic:pic>
              </a:graphicData>
            </a:graphic>
          </wp:anchor>
        </w:drawing>
      </w:r>
    </w:p>
    <w:p w14:paraId="44B4BC74" w14:textId="10A16425" w:rsidR="00F73F3D" w:rsidRDefault="00F73F3D" w:rsidP="000F324D">
      <w:pPr>
        <w:pStyle w:val="Tip"/>
        <w:widowControl w:val="0"/>
        <w:rPr>
          <w:lang w:val="en-CA"/>
        </w:rPr>
      </w:pPr>
      <w:r w:rsidRPr="00F73F3D">
        <w:rPr>
          <w:lang w:val="en-CA"/>
        </w:rPr>
        <w:t xml:space="preserve">In ODK Collect, the reading can be taken at any time manually (or it will be taken automatically when an accuracy of 5 meters has been reached). </w:t>
      </w:r>
      <w:r>
        <w:rPr>
          <w:lang w:val="en-CA"/>
        </w:rPr>
        <w:t xml:space="preserve">We suggest </w:t>
      </w:r>
      <w:r w:rsidR="001D48BC">
        <w:rPr>
          <w:lang w:val="en-CA"/>
        </w:rPr>
        <w:t>setting</w:t>
      </w:r>
      <w:r w:rsidR="007759C4">
        <w:rPr>
          <w:lang w:val="en-CA"/>
        </w:rPr>
        <w:t xml:space="preserve"> a threshold of 10 meters in the SOP</w:t>
      </w:r>
      <w:r w:rsidR="000574F3">
        <w:rPr>
          <w:lang w:val="en-CA"/>
        </w:rPr>
        <w:t>s</w:t>
      </w:r>
      <w:r w:rsidR="007759C4">
        <w:rPr>
          <w:lang w:val="en-CA"/>
        </w:rPr>
        <w:t>.</w:t>
      </w:r>
      <w:r w:rsidR="009929B0">
        <w:rPr>
          <w:lang w:val="en-CA"/>
        </w:rPr>
        <w:t xml:space="preserve"> More tips on how to collect GPS coordinates can be found in this </w:t>
      </w:r>
      <w:hyperlink r:id="rId22" w:history="1">
        <w:r w:rsidR="009929B0" w:rsidRPr="009929B0">
          <w:rPr>
            <w:rStyle w:val="Hyperlink"/>
            <w:rFonts w:ascii="Verdana" w:hAnsi="Verdana" w:cs="Verdana"/>
            <w:lang w:val="en-CA"/>
          </w:rPr>
          <w:t>blog post</w:t>
        </w:r>
      </w:hyperlink>
      <w:r w:rsidR="009929B0">
        <w:rPr>
          <w:lang w:val="en-CA"/>
        </w:rPr>
        <w:t>.</w:t>
      </w:r>
    </w:p>
    <w:p w14:paraId="26B82A82" w14:textId="02439592" w:rsidR="00186451" w:rsidRDefault="00186451" w:rsidP="00186451">
      <w:pPr>
        <w:pStyle w:val="Tip"/>
        <w:widowControl w:val="0"/>
        <w:numPr>
          <w:ilvl w:val="0"/>
          <w:numId w:val="0"/>
        </w:numPr>
        <w:ind w:left="397" w:hanging="397"/>
        <w:rPr>
          <w:lang w:val="en-CA"/>
        </w:rPr>
      </w:pPr>
    </w:p>
    <w:p w14:paraId="1FC19E2C" w14:textId="619AD09F" w:rsidR="00E3254B" w:rsidRPr="00B63862" w:rsidRDefault="001805B1" w:rsidP="000F324D">
      <w:pPr>
        <w:pStyle w:val="Heading1"/>
        <w:keepNext w:val="0"/>
        <w:keepLines w:val="0"/>
        <w:widowControl w:val="0"/>
        <w:rPr>
          <w:lang w:val="en-GB"/>
        </w:rPr>
      </w:pPr>
      <w:bookmarkStart w:id="15" w:name="_Toc22195026"/>
      <w:r>
        <w:rPr>
          <w:lang w:val="en-GB"/>
        </w:rPr>
        <w:t>How to analyse</w:t>
      </w:r>
      <w:r w:rsidR="00052B23">
        <w:rPr>
          <w:lang w:val="en-GB"/>
        </w:rPr>
        <w:t xml:space="preserve"> </w:t>
      </w:r>
      <w:r w:rsidR="00375F30" w:rsidRPr="00B63862">
        <w:rPr>
          <w:lang w:val="en-GB"/>
        </w:rPr>
        <w:t>GPS data</w:t>
      </w:r>
      <w:r w:rsidR="00052B23">
        <w:rPr>
          <w:lang w:val="en-GB"/>
        </w:rPr>
        <w:t>?</w:t>
      </w:r>
      <w:bookmarkEnd w:id="15"/>
    </w:p>
    <w:p w14:paraId="39552F4A" w14:textId="01130110" w:rsidR="00AE6C7D" w:rsidRDefault="0066777F" w:rsidP="0066777F">
      <w:pPr>
        <w:rPr>
          <w:lang w:val="en-CA"/>
        </w:rPr>
      </w:pPr>
      <w:r w:rsidRPr="0066777F">
        <w:rPr>
          <w:lang w:val="en-CA"/>
        </w:rPr>
        <w:t>A ready to use tool, the SENS mapper, has been developed to help</w:t>
      </w:r>
      <w:r>
        <w:rPr>
          <w:lang w:val="en-CA"/>
        </w:rPr>
        <w:t xml:space="preserve"> create maps based on SENS data when GPS points have been included</w:t>
      </w:r>
      <w:r w:rsidR="002C6C8C">
        <w:rPr>
          <w:lang w:val="en-CA"/>
        </w:rPr>
        <w:t xml:space="preserve"> in the survey</w:t>
      </w:r>
      <w:r w:rsidR="00AE6C7D">
        <w:rPr>
          <w:lang w:val="en-CA"/>
        </w:rPr>
        <w:t xml:space="preserve">. </w:t>
      </w:r>
    </w:p>
    <w:p w14:paraId="71C5AF87" w14:textId="18FEB8B4" w:rsidR="00AB611E" w:rsidRDefault="00D9167E" w:rsidP="00D9167E">
      <w:pPr>
        <w:rPr>
          <w:lang w:val="en-CA"/>
        </w:rPr>
      </w:pPr>
      <w:r>
        <w:rPr>
          <w:lang w:val="en-CA"/>
        </w:rPr>
        <w:t>The SENS mapper can work as a standalone tool</w:t>
      </w:r>
      <w:r w:rsidR="00AB611E">
        <w:rPr>
          <w:lang w:val="en-CA"/>
        </w:rPr>
        <w:t xml:space="preserve"> which means that you do not need to </w:t>
      </w:r>
      <w:r>
        <w:rPr>
          <w:lang w:val="en-CA"/>
        </w:rPr>
        <w:t>install any software</w:t>
      </w:r>
      <w:r w:rsidR="00AB611E">
        <w:rPr>
          <w:lang w:val="en-CA"/>
        </w:rPr>
        <w:t xml:space="preserve"> to use it. Please note that you will need to have access to</w:t>
      </w:r>
      <w:r>
        <w:rPr>
          <w:lang w:val="en-CA"/>
        </w:rPr>
        <w:t xml:space="preserve"> an internet</w:t>
      </w:r>
      <w:r w:rsidR="00AB611E">
        <w:rPr>
          <w:lang w:val="en-CA"/>
        </w:rPr>
        <w:t xml:space="preserve"> connection and an internet browser. </w:t>
      </w:r>
      <w:r>
        <w:rPr>
          <w:lang w:val="en-CA"/>
        </w:rPr>
        <w:t xml:space="preserve">It has been optimized with </w:t>
      </w:r>
      <w:r w:rsidR="002C6C8C">
        <w:rPr>
          <w:lang w:val="en-CA"/>
        </w:rPr>
        <w:t>Chrome</w:t>
      </w:r>
      <w:r>
        <w:rPr>
          <w:lang w:val="en-CA"/>
        </w:rPr>
        <w:t xml:space="preserve"> but also works </w:t>
      </w:r>
      <w:r>
        <w:rPr>
          <w:lang w:val="en-CA"/>
        </w:rPr>
        <w:lastRenderedPageBreak/>
        <w:t xml:space="preserve">on </w:t>
      </w:r>
      <w:r w:rsidR="002C6C8C">
        <w:rPr>
          <w:lang w:val="en-CA"/>
        </w:rPr>
        <w:t>Firefox</w:t>
      </w:r>
      <w:r>
        <w:rPr>
          <w:lang w:val="en-CA"/>
        </w:rPr>
        <w:t xml:space="preserve">. The </w:t>
      </w:r>
      <w:r w:rsidR="00ED20EB">
        <w:rPr>
          <w:lang w:val="en-CA"/>
        </w:rPr>
        <w:t>mapper</w:t>
      </w:r>
      <w:r>
        <w:rPr>
          <w:lang w:val="en-CA"/>
        </w:rPr>
        <w:t xml:space="preserve"> can either show OpenStreetMap data or Camp Mapping data </w:t>
      </w:r>
      <w:r w:rsidR="006A339C">
        <w:rPr>
          <w:lang w:val="en-CA"/>
        </w:rPr>
        <w:t xml:space="preserve">(if available) as a background and is available online: </w:t>
      </w:r>
      <w:hyperlink r:id="rId23" w:history="1">
        <w:r w:rsidR="006A339C" w:rsidRPr="00E02ED7">
          <w:rPr>
            <w:rStyle w:val="Hyperlink"/>
            <w:rFonts w:ascii="Verdana" w:hAnsi="Verdana" w:cs="Verdana"/>
            <w:lang w:val="en-CA"/>
          </w:rPr>
          <w:t>http://maps.unhcr.org/apps/mdc_mapper/sens/index.html</w:t>
        </w:r>
      </w:hyperlink>
      <w:r w:rsidR="006A339C">
        <w:rPr>
          <w:lang w:val="en-CA"/>
        </w:rPr>
        <w:t xml:space="preserve">. </w:t>
      </w:r>
    </w:p>
    <w:p w14:paraId="5E07C42E" w14:textId="291ED3BE" w:rsidR="006A339C" w:rsidRDefault="00D9167E" w:rsidP="00B63862">
      <w:pPr>
        <w:keepNext/>
        <w:rPr>
          <w:lang w:val="en-CA"/>
        </w:rPr>
      </w:pPr>
      <w:r>
        <w:rPr>
          <w:lang w:val="en-CA"/>
        </w:rPr>
        <w:t xml:space="preserve">More information can be found in its </w:t>
      </w:r>
      <w:hyperlink r:id="rId24" w:history="1">
        <w:r w:rsidRPr="006A339C">
          <w:rPr>
            <w:rStyle w:val="Hyperlink"/>
            <w:rFonts w:ascii="Verdana" w:hAnsi="Verdana" w:cs="Verdana"/>
            <w:lang w:val="en-CA"/>
          </w:rPr>
          <w:t>documentat</w:t>
        </w:r>
        <w:r w:rsidRPr="006A339C">
          <w:rPr>
            <w:rStyle w:val="Hyperlink"/>
            <w:rFonts w:ascii="Verdana" w:hAnsi="Verdana" w:cs="Verdana"/>
            <w:lang w:val="en-CA"/>
          </w:rPr>
          <w:t>i</w:t>
        </w:r>
        <w:r w:rsidRPr="006A339C">
          <w:rPr>
            <w:rStyle w:val="Hyperlink"/>
            <w:rFonts w:ascii="Verdana" w:hAnsi="Verdana" w:cs="Verdana"/>
            <w:lang w:val="en-CA"/>
          </w:rPr>
          <w:t>o</w:t>
        </w:r>
        <w:r w:rsidRPr="006A339C">
          <w:rPr>
            <w:rStyle w:val="Hyperlink"/>
            <w:rFonts w:ascii="Verdana" w:hAnsi="Verdana" w:cs="Verdana"/>
            <w:lang w:val="en-CA"/>
          </w:rPr>
          <w:t>n</w:t>
        </w:r>
      </w:hyperlink>
      <w:r>
        <w:rPr>
          <w:lang w:val="en-CA"/>
        </w:rPr>
        <w:t>.</w:t>
      </w:r>
      <w:r w:rsidR="009929B0">
        <w:rPr>
          <w:lang w:val="en-CA"/>
        </w:rPr>
        <w:t xml:space="preserve"> </w:t>
      </w:r>
      <w:r w:rsidR="00AE6C7D">
        <w:rPr>
          <w:lang w:val="en-CA"/>
        </w:rPr>
        <w:t xml:space="preserve">Below is </w:t>
      </w:r>
      <w:r w:rsidR="006A339C">
        <w:rPr>
          <w:lang w:val="en-CA"/>
        </w:rPr>
        <w:t>a map sample.</w:t>
      </w:r>
      <w:r w:rsidR="00AE6C7D">
        <w:rPr>
          <w:lang w:val="en-CA"/>
        </w:rPr>
        <w:t xml:space="preserve"> Both SENS data on </w:t>
      </w:r>
      <w:r w:rsidR="00433E7A">
        <w:rPr>
          <w:lang w:val="en-CA"/>
        </w:rPr>
        <w:t xml:space="preserve">quantification and qualification of </w:t>
      </w:r>
      <w:r w:rsidR="00433E7A" w:rsidRPr="00972945">
        <w:rPr>
          <w:lang w:val="en-CA"/>
        </w:rPr>
        <w:t>drinking water</w:t>
      </w:r>
      <w:r w:rsidR="00433E7A">
        <w:rPr>
          <w:lang w:val="en-CA"/>
        </w:rPr>
        <w:t xml:space="preserve"> </w:t>
      </w:r>
      <w:r w:rsidR="00AE6C7D">
        <w:rPr>
          <w:lang w:val="en-CA"/>
        </w:rPr>
        <w:t>as well as the functional water points in the camp from the UNHCR camp map application</w:t>
      </w:r>
      <w:r w:rsidR="00AB611E">
        <w:rPr>
          <w:lang w:val="en-CA"/>
        </w:rPr>
        <w:t xml:space="preserve"> appear on the map</w:t>
      </w:r>
      <w:r w:rsidR="00AE6C7D">
        <w:rPr>
          <w:lang w:val="en-CA"/>
        </w:rPr>
        <w:t>.</w:t>
      </w:r>
    </w:p>
    <w:p w14:paraId="7E1A538E" w14:textId="6AFDF10D" w:rsidR="00B63862" w:rsidRDefault="00B63862" w:rsidP="00B63862">
      <w:pPr>
        <w:keepNext/>
      </w:pPr>
      <w:r>
        <w:rPr>
          <w:noProof/>
          <w:lang w:val="en-GB" w:eastAsia="en-GB"/>
        </w:rPr>
        <w:drawing>
          <wp:inline distT="0" distB="0" distL="0" distR="0" wp14:anchorId="7E476C04" wp14:editId="0FCD660D">
            <wp:extent cx="6120130" cy="29794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130" cy="2979420"/>
                    </a:xfrm>
                    <a:prstGeom prst="rect">
                      <a:avLst/>
                    </a:prstGeom>
                  </pic:spPr>
                </pic:pic>
              </a:graphicData>
            </a:graphic>
          </wp:inline>
        </w:drawing>
      </w:r>
    </w:p>
    <w:p w14:paraId="3D04EF05" w14:textId="511AC4B1" w:rsidR="00B63862" w:rsidRPr="00AE6C7D" w:rsidRDefault="00B63862" w:rsidP="00B63862">
      <w:pPr>
        <w:pStyle w:val="Caption"/>
        <w:rPr>
          <w:rStyle w:val="Hyperlink"/>
          <w:rFonts w:ascii="Verdana" w:hAnsi="Verdana" w:cs="Verdana"/>
          <w:lang w:val="en-CA"/>
        </w:rPr>
      </w:pPr>
      <w:r>
        <w:t xml:space="preserve">Figure </w:t>
      </w:r>
      <w:r>
        <w:fldChar w:fldCharType="begin"/>
      </w:r>
      <w:r>
        <w:instrText xml:space="preserve"> SEQ Figure \* ARABIC </w:instrText>
      </w:r>
      <w:r>
        <w:fldChar w:fldCharType="separate"/>
      </w:r>
      <w:r w:rsidR="005E756D">
        <w:rPr>
          <w:noProof/>
        </w:rPr>
        <w:t>2</w:t>
      </w:r>
      <w:r>
        <w:fldChar w:fldCharType="end"/>
      </w:r>
      <w:r>
        <w:t xml:space="preserve">: Mapping out Water satisfaction of the households selected for interviews in </w:t>
      </w:r>
      <w:proofErr w:type="spellStart"/>
      <w:r>
        <w:t>Abala</w:t>
      </w:r>
      <w:proofErr w:type="spellEnd"/>
      <w:r>
        <w:t xml:space="preserve">, Niger. Background data: Historical data obtained from REACH incorporated into the </w:t>
      </w:r>
      <w:r w:rsidR="00AE6C7D">
        <w:rPr>
          <w:rStyle w:val="Hyperlink"/>
          <w:rFonts w:ascii="Verdana" w:hAnsi="Verdana" w:cs="Verdana"/>
        </w:rPr>
        <w:fldChar w:fldCharType="begin"/>
      </w:r>
      <w:r w:rsidR="00727B74">
        <w:rPr>
          <w:rStyle w:val="Hyperlink"/>
          <w:rFonts w:ascii="Verdana" w:hAnsi="Verdana" w:cs="Verdana"/>
        </w:rPr>
        <w:instrText>HYPERLINK "https://maps.unhcr.org/en/apps/campmapping/index.html"</w:instrText>
      </w:r>
      <w:r w:rsidR="00727B74">
        <w:rPr>
          <w:rStyle w:val="Hyperlink"/>
          <w:rFonts w:ascii="Verdana" w:hAnsi="Verdana" w:cs="Verdana"/>
        </w:rPr>
      </w:r>
      <w:r w:rsidR="00AE6C7D">
        <w:rPr>
          <w:rStyle w:val="Hyperlink"/>
          <w:rFonts w:ascii="Verdana" w:hAnsi="Verdana" w:cs="Verdana"/>
        </w:rPr>
        <w:fldChar w:fldCharType="separate"/>
      </w:r>
      <w:r w:rsidRPr="00AE6C7D">
        <w:rPr>
          <w:rStyle w:val="Hyperlink"/>
          <w:rFonts w:ascii="Verdana" w:hAnsi="Verdana" w:cs="Verdana"/>
        </w:rPr>
        <w:t>UNHCR Camp Mapping Applica</w:t>
      </w:r>
      <w:r w:rsidRPr="00AE6C7D">
        <w:rPr>
          <w:rStyle w:val="Hyperlink"/>
          <w:rFonts w:ascii="Verdana" w:hAnsi="Verdana" w:cs="Verdana"/>
        </w:rPr>
        <w:t>t</w:t>
      </w:r>
      <w:r w:rsidRPr="00AE6C7D">
        <w:rPr>
          <w:rStyle w:val="Hyperlink"/>
          <w:rFonts w:ascii="Verdana" w:hAnsi="Verdana" w:cs="Verdana"/>
        </w:rPr>
        <w:t>ion.</w:t>
      </w:r>
    </w:p>
    <w:p w14:paraId="6627502A" w14:textId="0A4D7271" w:rsidR="007D1B76" w:rsidRPr="00AE6C7D" w:rsidRDefault="007D1B76" w:rsidP="0066777F">
      <w:pPr>
        <w:rPr>
          <w:rStyle w:val="Hyperlink"/>
          <w:rFonts w:ascii="Verdana" w:hAnsi="Verdana" w:cs="Verdana"/>
          <w:i/>
          <w:iCs/>
          <w:lang w:val="en-CA"/>
        </w:rPr>
      </w:pPr>
    </w:p>
    <w:p w14:paraId="726D63A3" w14:textId="6AC19F94" w:rsidR="00477D14" w:rsidRPr="007D1B76" w:rsidRDefault="00AE6C7D" w:rsidP="00D9167E">
      <w:pPr>
        <w:rPr>
          <w:lang w:val="en-GB"/>
        </w:rPr>
      </w:pPr>
      <w:r>
        <w:rPr>
          <w:rStyle w:val="Hyperlink"/>
          <w:rFonts w:ascii="Verdana" w:hAnsi="Verdana" w:cs="Verdana"/>
          <w:i/>
          <w:iCs/>
          <w:sz w:val="18"/>
          <w:szCs w:val="18"/>
        </w:rPr>
        <w:fldChar w:fldCharType="end"/>
      </w:r>
    </w:p>
    <w:p w14:paraId="40414A2E" w14:textId="45EC5661" w:rsidR="00803CAB" w:rsidRPr="00DA21B5" w:rsidRDefault="00FA3E8C" w:rsidP="000F324D">
      <w:pPr>
        <w:pStyle w:val="Tip"/>
        <w:widowControl w:val="0"/>
        <w:rPr>
          <w:lang w:val="en-CA"/>
        </w:rPr>
      </w:pPr>
      <w:r w:rsidRPr="00DA21B5">
        <w:rPr>
          <w:lang w:val="en-CA"/>
        </w:rPr>
        <w:t xml:space="preserve">If you are interested </w:t>
      </w:r>
      <w:r w:rsidR="00E7290A">
        <w:rPr>
          <w:lang w:val="en-CA"/>
        </w:rPr>
        <w:t>to create any of these maps</w:t>
      </w:r>
      <w:r w:rsidRPr="00DA21B5">
        <w:rPr>
          <w:lang w:val="en-CA"/>
        </w:rPr>
        <w:t>, don’t hesitate to contact HQ</w:t>
      </w:r>
      <w:bookmarkStart w:id="16" w:name="_GoBack"/>
      <w:bookmarkEnd w:id="16"/>
      <w:r w:rsidRPr="00DA21B5">
        <w:rPr>
          <w:lang w:val="en-CA"/>
        </w:rPr>
        <w:t xml:space="preserve"> for support.</w:t>
      </w:r>
    </w:p>
    <w:sectPr w:rsidR="00803CAB" w:rsidRPr="00DA21B5" w:rsidSect="00EE1B81">
      <w:headerReference w:type="default" r:id="rId26"/>
      <w:footerReference w:type="default" r:id="rId27"/>
      <w:headerReference w:type="first" r:id="rId28"/>
      <w:footerReference w:type="first" r:id="rId29"/>
      <w:endnotePr>
        <w:numFmt w:val="decimal"/>
      </w:endnotePr>
      <w:pgSz w:w="11906" w:h="16838"/>
      <w:pgMar w:top="1247" w:right="1134" w:bottom="964" w:left="1134" w:header="56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F48A5" w14:textId="77777777" w:rsidR="001C3796" w:rsidRDefault="001C3796" w:rsidP="00612BFE">
      <w:pPr>
        <w:spacing w:after="0"/>
      </w:pPr>
      <w:r>
        <w:separator/>
      </w:r>
    </w:p>
  </w:endnote>
  <w:endnote w:type="continuationSeparator" w:id="0">
    <w:p w14:paraId="4BAC857C" w14:textId="77777777" w:rsidR="001C3796" w:rsidRDefault="001C3796" w:rsidP="00612B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C867" w14:textId="77777777" w:rsidR="005D04CA" w:rsidRPr="0068766E" w:rsidRDefault="005E756D" w:rsidP="00D2518C">
    <w:pPr>
      <w:pStyle w:val="Footer"/>
      <w:tabs>
        <w:tab w:val="clear" w:pos="4513"/>
        <w:tab w:val="clear" w:pos="9026"/>
        <w:tab w:val="left" w:pos="8505"/>
      </w:tabs>
      <w:jc w:val="left"/>
      <w:rPr>
        <w:color w:val="82A0A0" w:themeColor="accent2"/>
        <w:szCs w:val="18"/>
        <w:lang w:val="fr-FR"/>
      </w:rPr>
    </w:pPr>
    <w:hyperlink r:id="rId1" w:history="1">
      <w:r w:rsidR="005D04CA" w:rsidRPr="0068766E">
        <w:rPr>
          <w:rStyle w:val="Hyperlink"/>
          <w:rFonts w:ascii="Verdana" w:hAnsi="Verdana" w:cs="Verdana"/>
          <w:color w:val="648282" w:themeColor="text2"/>
          <w:sz w:val="16"/>
          <w:szCs w:val="18"/>
          <w:lang w:val="fr-FR"/>
        </w:rPr>
        <w:t>info@cartong.org</w:t>
      </w:r>
    </w:hyperlink>
    <w:r w:rsidR="005D04CA" w:rsidRPr="0068766E">
      <w:rPr>
        <w:sz w:val="16"/>
        <w:szCs w:val="18"/>
        <w:lang w:val="fr-FR"/>
      </w:rPr>
      <w:t xml:space="preserve"> | </w:t>
    </w:r>
    <w:hyperlink r:id="rId2" w:history="1">
      <w:r w:rsidR="005D04CA" w:rsidRPr="0068766E">
        <w:rPr>
          <w:rStyle w:val="Hyperlink"/>
          <w:rFonts w:ascii="Verdana" w:hAnsi="Verdana" w:cs="Verdana"/>
          <w:color w:val="648282" w:themeColor="text2"/>
          <w:sz w:val="16"/>
          <w:szCs w:val="18"/>
          <w:lang w:val="fr-FR"/>
        </w:rPr>
        <w:t>www.cartong.org</w:t>
      </w:r>
    </w:hyperlink>
    <w:r w:rsidR="005D04CA" w:rsidRPr="00D2518C">
      <w:rPr>
        <w:sz w:val="16"/>
        <w:szCs w:val="18"/>
        <w:lang w:val="fr-FR"/>
      </w:rPr>
      <w:tab/>
    </w:r>
    <w:r w:rsidR="005D04CA" w:rsidRPr="0068766E">
      <w:rPr>
        <w:color w:val="82A0A0" w:themeColor="accent2"/>
        <w:sz w:val="16"/>
        <w:szCs w:val="18"/>
        <w:lang w:val="fr-FR"/>
      </w:rPr>
      <w:t xml:space="preserve"> </w:t>
    </w:r>
    <w:r w:rsidR="005D04CA" w:rsidRPr="00551206">
      <w:rPr>
        <w:b/>
        <w:color w:val="82A0A0" w:themeColor="accent2"/>
        <w:szCs w:val="18"/>
        <w:lang w:val="fr-FR"/>
      </w:rPr>
      <w:t>Page</w:t>
    </w:r>
    <w:r w:rsidR="005D04CA">
      <w:rPr>
        <w:color w:val="82A0A0" w:themeColor="accent2"/>
        <w:szCs w:val="18"/>
        <w:lang w:val="fr-FR"/>
      </w:rPr>
      <w:t xml:space="preserve"> </w:t>
    </w:r>
    <w:r w:rsidR="005D04CA" w:rsidRPr="0068766E">
      <w:rPr>
        <w:b/>
        <w:color w:val="82A0A0" w:themeColor="accent2"/>
        <w:szCs w:val="18"/>
      </w:rPr>
      <w:fldChar w:fldCharType="begin"/>
    </w:r>
    <w:r w:rsidR="005D04CA" w:rsidRPr="0068766E">
      <w:rPr>
        <w:b/>
        <w:color w:val="82A0A0" w:themeColor="accent2"/>
        <w:szCs w:val="18"/>
        <w:lang w:val="fr-FR"/>
      </w:rPr>
      <w:instrText xml:space="preserve"> PAGE  \* Arabic  \* MERGEFORMAT </w:instrText>
    </w:r>
    <w:r w:rsidR="005D04CA" w:rsidRPr="0068766E">
      <w:rPr>
        <w:b/>
        <w:color w:val="82A0A0" w:themeColor="accent2"/>
        <w:szCs w:val="18"/>
      </w:rPr>
      <w:fldChar w:fldCharType="separate"/>
    </w:r>
    <w:r w:rsidR="00AD1385">
      <w:rPr>
        <w:b/>
        <w:noProof/>
        <w:color w:val="82A0A0" w:themeColor="accent2"/>
        <w:szCs w:val="18"/>
        <w:lang w:val="fr-FR"/>
      </w:rPr>
      <w:t>4</w:t>
    </w:r>
    <w:r w:rsidR="005D04CA" w:rsidRPr="0068766E">
      <w:rPr>
        <w:b/>
        <w:color w:val="82A0A0" w:themeColor="accent2"/>
        <w:szCs w:val="18"/>
      </w:rPr>
      <w:fldChar w:fldCharType="end"/>
    </w:r>
    <w:r w:rsidR="005D04CA">
      <w:rPr>
        <w:color w:val="82A0A0" w:themeColor="accent2"/>
        <w:szCs w:val="18"/>
        <w:lang w:val="fr-FR"/>
      </w:rPr>
      <w:t xml:space="preserve"> | </w:t>
    </w:r>
    <w:r w:rsidR="005D04CA">
      <w:rPr>
        <w:color w:val="82A0A0" w:themeColor="accent2"/>
        <w:szCs w:val="18"/>
        <w:lang w:val="fr-FR"/>
      </w:rPr>
      <w:fldChar w:fldCharType="begin"/>
    </w:r>
    <w:r w:rsidR="005D04CA">
      <w:rPr>
        <w:color w:val="82A0A0" w:themeColor="accent2"/>
        <w:szCs w:val="18"/>
        <w:lang w:val="fr-FR"/>
      </w:rPr>
      <w:instrText xml:space="preserve"> NUMPAGES   \* MERGEFORMAT </w:instrText>
    </w:r>
    <w:r w:rsidR="005D04CA">
      <w:rPr>
        <w:color w:val="82A0A0" w:themeColor="accent2"/>
        <w:szCs w:val="18"/>
        <w:lang w:val="fr-FR"/>
      </w:rPr>
      <w:fldChar w:fldCharType="separate"/>
    </w:r>
    <w:r w:rsidR="00AD1385">
      <w:rPr>
        <w:noProof/>
        <w:color w:val="82A0A0" w:themeColor="accent2"/>
        <w:szCs w:val="18"/>
        <w:lang w:val="fr-FR"/>
      </w:rPr>
      <w:t>5</w:t>
    </w:r>
    <w:r w:rsidR="005D04CA">
      <w:rPr>
        <w:color w:val="82A0A0" w:themeColor="accent2"/>
        <w:szCs w:val="18"/>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B17A4" w14:textId="77777777" w:rsidR="005D04CA" w:rsidRPr="00551206" w:rsidRDefault="005E756D" w:rsidP="00551206">
    <w:pPr>
      <w:pStyle w:val="Footer"/>
      <w:tabs>
        <w:tab w:val="clear" w:pos="4513"/>
        <w:tab w:val="clear" w:pos="9026"/>
        <w:tab w:val="left" w:pos="8505"/>
      </w:tabs>
      <w:jc w:val="left"/>
      <w:rPr>
        <w:color w:val="82A0A0" w:themeColor="accent2"/>
        <w:szCs w:val="18"/>
        <w:lang w:val="fr-FR"/>
      </w:rPr>
    </w:pPr>
    <w:hyperlink r:id="rId1" w:history="1">
      <w:r w:rsidR="005D04CA" w:rsidRPr="0068766E">
        <w:rPr>
          <w:rStyle w:val="Hyperlink"/>
          <w:rFonts w:ascii="Verdana" w:hAnsi="Verdana" w:cs="Verdana"/>
          <w:color w:val="648282" w:themeColor="text2"/>
          <w:sz w:val="16"/>
          <w:szCs w:val="18"/>
          <w:lang w:val="fr-FR"/>
        </w:rPr>
        <w:t>info@cartong.org</w:t>
      </w:r>
    </w:hyperlink>
    <w:r w:rsidR="005D04CA" w:rsidRPr="0068766E">
      <w:rPr>
        <w:sz w:val="16"/>
        <w:szCs w:val="18"/>
        <w:lang w:val="fr-FR"/>
      </w:rPr>
      <w:t xml:space="preserve"> | </w:t>
    </w:r>
    <w:hyperlink r:id="rId2" w:history="1">
      <w:r w:rsidR="005D04CA" w:rsidRPr="0068766E">
        <w:rPr>
          <w:rStyle w:val="Hyperlink"/>
          <w:rFonts w:ascii="Verdana" w:hAnsi="Verdana" w:cs="Verdana"/>
          <w:color w:val="648282" w:themeColor="text2"/>
          <w:sz w:val="16"/>
          <w:szCs w:val="18"/>
          <w:lang w:val="fr-FR"/>
        </w:rPr>
        <w:t>www.cartong.org</w:t>
      </w:r>
    </w:hyperlink>
    <w:r w:rsidR="005D04CA" w:rsidRPr="00D2518C">
      <w:rPr>
        <w:sz w:val="16"/>
        <w:szCs w:val="18"/>
        <w:lang w:val="fr-FR"/>
      </w:rPr>
      <w:tab/>
    </w:r>
    <w:r w:rsidR="005D04CA" w:rsidRPr="0068766E">
      <w:rPr>
        <w:color w:val="82A0A0" w:themeColor="accent2"/>
        <w:sz w:val="16"/>
        <w:szCs w:val="18"/>
        <w:lang w:val="fr-FR"/>
      </w:rPr>
      <w:t xml:space="preserve"> </w:t>
    </w:r>
    <w:r w:rsidR="005D04CA" w:rsidRPr="00551206">
      <w:rPr>
        <w:b/>
        <w:color w:val="82A0A0" w:themeColor="accent2"/>
        <w:szCs w:val="18"/>
        <w:lang w:val="fr-FR"/>
      </w:rPr>
      <w:t>Page</w:t>
    </w:r>
    <w:r w:rsidR="005D04CA">
      <w:rPr>
        <w:color w:val="82A0A0" w:themeColor="accent2"/>
        <w:szCs w:val="18"/>
        <w:lang w:val="fr-FR"/>
      </w:rPr>
      <w:t xml:space="preserve"> </w:t>
    </w:r>
    <w:r w:rsidR="005D04CA" w:rsidRPr="0068766E">
      <w:rPr>
        <w:b/>
        <w:color w:val="82A0A0" w:themeColor="accent2"/>
        <w:szCs w:val="18"/>
      </w:rPr>
      <w:fldChar w:fldCharType="begin"/>
    </w:r>
    <w:r w:rsidR="005D04CA" w:rsidRPr="0068766E">
      <w:rPr>
        <w:b/>
        <w:color w:val="82A0A0" w:themeColor="accent2"/>
        <w:szCs w:val="18"/>
        <w:lang w:val="fr-FR"/>
      </w:rPr>
      <w:instrText xml:space="preserve"> PAGE  \* Arabic  \* MERGEFORMAT </w:instrText>
    </w:r>
    <w:r w:rsidR="005D04CA" w:rsidRPr="0068766E">
      <w:rPr>
        <w:b/>
        <w:color w:val="82A0A0" w:themeColor="accent2"/>
        <w:szCs w:val="18"/>
      </w:rPr>
      <w:fldChar w:fldCharType="separate"/>
    </w:r>
    <w:r w:rsidR="00AD1385">
      <w:rPr>
        <w:b/>
        <w:noProof/>
        <w:color w:val="82A0A0" w:themeColor="accent2"/>
        <w:szCs w:val="18"/>
        <w:lang w:val="fr-FR"/>
      </w:rPr>
      <w:t>1</w:t>
    </w:r>
    <w:r w:rsidR="005D04CA" w:rsidRPr="0068766E">
      <w:rPr>
        <w:b/>
        <w:color w:val="82A0A0" w:themeColor="accent2"/>
        <w:szCs w:val="18"/>
      </w:rPr>
      <w:fldChar w:fldCharType="end"/>
    </w:r>
    <w:r w:rsidR="005D04CA">
      <w:rPr>
        <w:color w:val="82A0A0" w:themeColor="accent2"/>
        <w:szCs w:val="18"/>
        <w:lang w:val="fr-FR"/>
      </w:rPr>
      <w:t xml:space="preserve"> | </w:t>
    </w:r>
    <w:r w:rsidR="005D04CA">
      <w:rPr>
        <w:color w:val="82A0A0" w:themeColor="accent2"/>
        <w:szCs w:val="18"/>
        <w:lang w:val="fr-FR"/>
      </w:rPr>
      <w:fldChar w:fldCharType="begin"/>
    </w:r>
    <w:r w:rsidR="005D04CA">
      <w:rPr>
        <w:color w:val="82A0A0" w:themeColor="accent2"/>
        <w:szCs w:val="18"/>
        <w:lang w:val="fr-FR"/>
      </w:rPr>
      <w:instrText xml:space="preserve"> NUMPAGES   \* MERGEFORMAT </w:instrText>
    </w:r>
    <w:r w:rsidR="005D04CA">
      <w:rPr>
        <w:color w:val="82A0A0" w:themeColor="accent2"/>
        <w:szCs w:val="18"/>
        <w:lang w:val="fr-FR"/>
      </w:rPr>
      <w:fldChar w:fldCharType="separate"/>
    </w:r>
    <w:r w:rsidR="00AD1385">
      <w:rPr>
        <w:noProof/>
        <w:color w:val="82A0A0" w:themeColor="accent2"/>
        <w:szCs w:val="18"/>
        <w:lang w:val="fr-FR"/>
      </w:rPr>
      <w:t>5</w:t>
    </w:r>
    <w:r w:rsidR="005D04CA">
      <w:rPr>
        <w:color w:val="82A0A0" w:themeColor="accent2"/>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38040" w14:textId="77777777" w:rsidR="001C3796" w:rsidRDefault="001C3796" w:rsidP="00612BFE">
      <w:pPr>
        <w:spacing w:after="0"/>
      </w:pPr>
      <w:r>
        <w:separator/>
      </w:r>
    </w:p>
  </w:footnote>
  <w:footnote w:type="continuationSeparator" w:id="0">
    <w:p w14:paraId="3187114A" w14:textId="77777777" w:rsidR="001C3796" w:rsidRDefault="001C3796" w:rsidP="00612BFE">
      <w:pPr>
        <w:spacing w:after="0"/>
      </w:pPr>
      <w:r>
        <w:continuationSeparator/>
      </w:r>
    </w:p>
  </w:footnote>
  <w:footnote w:id="1">
    <w:p w14:paraId="7099A631" w14:textId="77777777" w:rsidR="00B8006D" w:rsidRPr="00982B02" w:rsidRDefault="00B8006D" w:rsidP="00B8006D">
      <w:pPr>
        <w:pStyle w:val="FootnoteText"/>
      </w:pPr>
      <w:r>
        <w:rPr>
          <w:rStyle w:val="FootnoteReference"/>
        </w:rPr>
        <w:footnoteRef/>
      </w:r>
      <w:r>
        <w:t xml:space="preserve"> </w:t>
      </w:r>
      <w:r w:rsidRPr="00982B02">
        <w:t>http://maps.unhcr.org/apps/mdc_mapper/sens/index.html</w:t>
      </w:r>
    </w:p>
  </w:footnote>
  <w:footnote w:id="2">
    <w:p w14:paraId="4C457246" w14:textId="77777777" w:rsidR="00982B02" w:rsidRPr="001D3725" w:rsidRDefault="00982B02" w:rsidP="00982B02">
      <w:pPr>
        <w:pStyle w:val="FootnoteText"/>
      </w:pPr>
      <w:r>
        <w:rPr>
          <w:rStyle w:val="FootnoteReference"/>
        </w:rPr>
        <w:footnoteRef/>
      </w:r>
      <w:r>
        <w:t xml:space="preserve"> </w:t>
      </w:r>
      <w:hyperlink r:id="rId1" w:history="1">
        <w:r w:rsidRPr="00953DA7">
          <w:rPr>
            <w:rStyle w:val="Hyperlink"/>
            <w:rFonts w:ascii="Verdana" w:hAnsi="Verdana" w:cs="Verdana"/>
          </w:rPr>
          <w:t>https://www.refworld.org/pdfid/55643c1d4</w:t>
        </w:r>
        <w:r w:rsidRPr="00953DA7">
          <w:rPr>
            <w:rStyle w:val="Hyperlink"/>
            <w:rFonts w:ascii="Verdana" w:hAnsi="Verdana" w:cs="Verdana"/>
          </w:rPr>
          <w:t>.</w:t>
        </w:r>
        <w:r w:rsidRPr="00953DA7">
          <w:rPr>
            <w:rStyle w:val="Hyperlink"/>
            <w:rFonts w:ascii="Verdana" w:hAnsi="Verdana" w:cs="Verdana"/>
          </w:rPr>
          <w:t>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D7664" w14:textId="4FE8DA41" w:rsidR="005D04CA" w:rsidRPr="00BE3EDE" w:rsidRDefault="00EE1B81" w:rsidP="00EB2A08">
    <w:pPr>
      <w:pStyle w:val="Header"/>
      <w:rPr>
        <w:lang w:val="fr-FR"/>
      </w:rPr>
    </w:pPr>
    <w:r w:rsidRPr="0042327B">
      <w:rPr>
        <w:noProof/>
        <w:lang w:val="en-GB" w:eastAsia="en-GB"/>
      </w:rPr>
      <w:drawing>
        <wp:anchor distT="0" distB="0" distL="114300" distR="114300" simplePos="0" relativeHeight="251536896" behindDoc="0" locked="0" layoutInCell="1" allowOverlap="1" wp14:anchorId="7F1CA64B" wp14:editId="4C5E5AEB">
          <wp:simplePos x="0" y="0"/>
          <wp:positionH relativeFrom="column">
            <wp:posOffset>5319395</wp:posOffset>
          </wp:positionH>
          <wp:positionV relativeFrom="paragraph">
            <wp:posOffset>44450</wp:posOffset>
          </wp:positionV>
          <wp:extent cx="805815" cy="248285"/>
          <wp:effectExtent l="0" t="0" r="0" b="0"/>
          <wp:wrapTight wrapText="bothSides">
            <wp:wrapPolygon edited="0">
              <wp:start x="0" y="0"/>
              <wp:lineTo x="0" y="19887"/>
              <wp:lineTo x="9191" y="19887"/>
              <wp:lineTo x="20936" y="16573"/>
              <wp:lineTo x="20936" y="3315"/>
              <wp:lineTo x="9191" y="0"/>
              <wp:lineTo x="0" y="0"/>
            </wp:wrapPolygon>
          </wp:wrapTight>
          <wp:docPr id="18" name="Picture 18" descr="C:\Users\CartONG\Desktop\Communication\Templates &amp; graphisms\Logos\CartONG_logo_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tONG\Desktop\Communication\Templates &amp; graphisms\Logos\CartONG_logo_lo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5D04CA" w:rsidRPr="00A058E0">
      <w:rPr>
        <w:noProof/>
        <w:lang w:val="en-GB" w:eastAsia="en-GB"/>
      </w:rPr>
      <w:drawing>
        <wp:anchor distT="0" distB="0" distL="114300" distR="114300" simplePos="0" relativeHeight="251779584" behindDoc="1" locked="0" layoutInCell="1" allowOverlap="1" wp14:anchorId="58C2B5D0" wp14:editId="35E78CC2">
          <wp:simplePos x="0" y="0"/>
          <wp:positionH relativeFrom="margin">
            <wp:align>left</wp:align>
          </wp:positionH>
          <wp:positionV relativeFrom="paragraph">
            <wp:posOffset>-67310</wp:posOffset>
          </wp:positionV>
          <wp:extent cx="371475" cy="397510"/>
          <wp:effectExtent l="0" t="0" r="9525" b="2540"/>
          <wp:wrapTight wrapText="bothSides">
            <wp:wrapPolygon edited="0">
              <wp:start x="0" y="0"/>
              <wp:lineTo x="0" y="20703"/>
              <wp:lineTo x="21046" y="20703"/>
              <wp:lineTo x="21046" y="0"/>
              <wp:lineTo x="0" y="0"/>
            </wp:wrapPolygon>
          </wp:wrapTight>
          <wp:docPr id="19" name="Picture 19" descr="http://www.ungeorgia.ge/images/4815unhc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ngeorgia.ge/images/4815unhcr_logo.jpg"/>
                  <pic:cNvPicPr>
                    <a:picLocks noChangeAspect="1" noChangeArrowheads="1"/>
                  </pic:cNvPicPr>
                </pic:nvPicPr>
                <pic:blipFill rotWithShape="1">
                  <a:blip r:embed="rId2">
                    <a:extLst>
                      <a:ext uri="{28A0092B-C50C-407E-A947-70E740481C1C}">
                        <a14:useLocalDpi xmlns:a14="http://schemas.microsoft.com/office/drawing/2010/main" val="0"/>
                      </a:ext>
                    </a:extLst>
                  </a:blip>
                  <a:srcRect b="8771"/>
                  <a:stretch/>
                </pic:blipFill>
                <pic:spPr bwMode="auto">
                  <a:xfrm>
                    <a:off x="0" y="0"/>
                    <a:ext cx="371475" cy="397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alias w:val="Title"/>
        <w:tag w:val=""/>
        <w:id w:val="1730036618"/>
        <w:dataBinding w:prefixMappings="xmlns:ns0='http://purl.org/dc/elements/1.1/' xmlns:ns1='http://schemas.openxmlformats.org/package/2006/metadata/core-properties' " w:xpath="/ns1:coreProperties[1]/ns0:title[1]" w:storeItemID="{6C3C8BC8-F283-45AE-878A-BAB7291924A1}"/>
        <w:text/>
      </w:sdtPr>
      <w:sdtEndPr/>
      <w:sdtContent>
        <w:r w:rsidR="004E12E9">
          <w:rPr>
            <w:lang w:val="en-CA"/>
          </w:rPr>
          <w:t xml:space="preserve">GPS coordinates in </w:t>
        </w:r>
        <w:r w:rsidR="00DA21B5">
          <w:rPr>
            <w:lang w:val="en-CA"/>
          </w:rPr>
          <w:t>SENS</w:t>
        </w:r>
        <w:r w:rsidR="004E12E9">
          <w:rPr>
            <w:lang w:val="en-CA"/>
          </w:rPr>
          <w:t xml:space="preserve"> surveys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67F6A" w14:textId="77777777" w:rsidR="00E77138" w:rsidRPr="00294F9C" w:rsidRDefault="00E77138" w:rsidP="00E77138">
    <w:pPr>
      <w:pStyle w:val="Header"/>
      <w:rPr>
        <w:lang w:val="fr-FR"/>
      </w:rPr>
    </w:pPr>
    <w:r>
      <w:rPr>
        <w:noProof/>
        <w:lang w:val="en-GB" w:eastAsia="en-GB"/>
      </w:rPr>
      <w:drawing>
        <wp:anchor distT="0" distB="0" distL="114300" distR="114300" simplePos="0" relativeHeight="251781632" behindDoc="1" locked="0" layoutInCell="1" allowOverlap="1" wp14:anchorId="54F30A81" wp14:editId="0AE6E097">
          <wp:simplePos x="0" y="0"/>
          <wp:positionH relativeFrom="margin">
            <wp:posOffset>-7620</wp:posOffset>
          </wp:positionH>
          <wp:positionV relativeFrom="paragraph">
            <wp:posOffset>-45466</wp:posOffset>
          </wp:positionV>
          <wp:extent cx="533400" cy="571500"/>
          <wp:effectExtent l="0" t="0" r="0" b="0"/>
          <wp:wrapTight wrapText="bothSides">
            <wp:wrapPolygon edited="0">
              <wp:start x="0" y="0"/>
              <wp:lineTo x="0" y="21120"/>
              <wp:lineTo x="21086" y="21120"/>
              <wp:lineTo x="21086" y="0"/>
              <wp:lineTo x="0" y="0"/>
            </wp:wrapPolygon>
          </wp:wrapTight>
          <wp:docPr id="20" name="Picture 20" descr="http://www.ungeorgia.ge/images/4815unhc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ngeorgia.ge/images/4815unhcr_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b="8771"/>
                  <a:stretch/>
                </pic:blipFill>
                <pic:spPr bwMode="auto">
                  <a:xfrm>
                    <a:off x="0" y="0"/>
                    <a:ext cx="533400"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0C97">
      <w:rPr>
        <w:noProof/>
        <w:lang w:val="en-GB" w:eastAsia="en-GB"/>
      </w:rPr>
      <w:drawing>
        <wp:anchor distT="0" distB="0" distL="114300" distR="114300" simplePos="0" relativeHeight="251782656" behindDoc="1" locked="0" layoutInCell="1" allowOverlap="1" wp14:anchorId="5642BFA5" wp14:editId="59BEFF05">
          <wp:simplePos x="0" y="0"/>
          <wp:positionH relativeFrom="column">
            <wp:posOffset>5598160</wp:posOffset>
          </wp:positionH>
          <wp:positionV relativeFrom="paragraph">
            <wp:posOffset>-1016</wp:posOffset>
          </wp:positionV>
          <wp:extent cx="532800" cy="543600"/>
          <wp:effectExtent l="0" t="0" r="635" b="2540"/>
          <wp:wrapTight wrapText="bothSides">
            <wp:wrapPolygon edited="0">
              <wp:start x="0" y="0"/>
              <wp:lineTo x="0" y="21196"/>
              <wp:lineTo x="21111" y="21196"/>
              <wp:lineTo x="21111" y="0"/>
              <wp:lineTo x="0" y="0"/>
            </wp:wrapPolygon>
          </wp:wrapTight>
          <wp:docPr id="21" name="Picture 21" descr="C:\Users\Martin\Desktop\Communication\Templates &amp; graphisms\Logos\CartON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esktop\Communication\Templates &amp; graphisms\Logos\CartONG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800" cy="5436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94F9C">
      <w:rPr>
        <w:lang w:val="fr-FR"/>
      </w:rPr>
      <w:t>CartONG</w:t>
    </w:r>
    <w:proofErr w:type="spellEnd"/>
    <w:r w:rsidRPr="00294F9C">
      <w:rPr>
        <w:lang w:val="fr-FR"/>
      </w:rPr>
      <w:t xml:space="preserve"> – </w:t>
    </w:r>
    <w:r w:rsidRPr="00D52423">
      <w:rPr>
        <w:lang w:val="fr-FR"/>
      </w:rPr>
      <w:t>23, Boulevard du Musée</w:t>
    </w:r>
    <w:r w:rsidRPr="00294F9C">
      <w:rPr>
        <w:lang w:val="fr-FR"/>
      </w:rPr>
      <w:t>, 73000 Chambéry – France</w:t>
    </w:r>
  </w:p>
  <w:p w14:paraId="159D2820" w14:textId="77777777" w:rsidR="005D04CA" w:rsidRPr="00294F9C" w:rsidRDefault="005E756D" w:rsidP="001E52FD">
    <w:pPr>
      <w:pStyle w:val="Header"/>
      <w:rPr>
        <w:rFonts w:asciiTheme="minorHAnsi" w:hAnsiTheme="minorHAnsi" w:cs="Times New Roman"/>
        <w:b/>
        <w:u w:val="single" w:color="82A0A0" w:themeColor="accent2"/>
        <w:lang w:val="fr-FR"/>
      </w:rPr>
    </w:pPr>
    <w:hyperlink r:id="rId3" w:history="1">
      <w:r w:rsidR="005D04CA" w:rsidRPr="00294F9C">
        <w:rPr>
          <w:rStyle w:val="Hyperlink"/>
          <w:b/>
          <w:color w:val="648282" w:themeColor="text2"/>
          <w:lang w:val="fr-FR"/>
        </w:rPr>
        <w:t>www.cartong.org</w:t>
      </w:r>
    </w:hyperlink>
    <w:r w:rsidR="005D04CA" w:rsidRPr="00294F9C">
      <w:rPr>
        <w:b/>
        <w:lang w:val="fr-FR"/>
      </w:rPr>
      <w:t xml:space="preserve"> | </w:t>
    </w:r>
    <w:hyperlink r:id="rId4" w:history="1">
      <w:r w:rsidR="005D04CA" w:rsidRPr="00294F9C">
        <w:rPr>
          <w:rStyle w:val="Hyperlink"/>
          <w:b/>
          <w:color w:val="648282" w:themeColor="text2"/>
          <w:lang w:val="fr-FR"/>
        </w:rPr>
        <w:t>info@cartong.org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1.5pt;height:511.5pt" o:bullet="t">
        <v:imagedata r:id="rId1" o:title="lamp_on-512"/>
      </v:shape>
    </w:pict>
  </w:numPicBullet>
  <w:numPicBullet w:numPicBulletId="1">
    <w:pict>
      <v:shape id="_x0000_i1028" type="#_x0000_t75" style="width:366.9pt;height:338.1pt" o:bullet="t">
        <v:imagedata r:id="rId2" o:title="bullet-careful"/>
      </v:shape>
    </w:pict>
  </w:numPicBullet>
  <w:abstractNum w:abstractNumId="0" w15:restartNumberingAfterBreak="0">
    <w:nsid w:val="00000002"/>
    <w:multiLevelType w:val="singleLevel"/>
    <w:tmpl w:val="00000002"/>
    <w:name w:val="WW8Num2"/>
    <w:lvl w:ilvl="0">
      <w:start w:val="1"/>
      <w:numFmt w:val="bullet"/>
      <w:lvlText w:val=""/>
      <w:lvlJc w:val="left"/>
      <w:pPr>
        <w:tabs>
          <w:tab w:val="num" w:pos="0"/>
        </w:tabs>
        <w:ind w:left="1800" w:hanging="360"/>
      </w:pPr>
      <w:rPr>
        <w:rFonts w:ascii="Wingdings" w:hAnsi="Wingdings" w:cs="Wingdings" w:hint="default"/>
        <w:b/>
        <w:i w:val="0"/>
        <w:color w:val="365F91"/>
        <w:sz w:val="22"/>
        <w:szCs w:val="24"/>
        <w:lang w:val="en-GB"/>
      </w:rPr>
    </w:lvl>
  </w:abstractNum>
  <w:abstractNum w:abstractNumId="1" w15:restartNumberingAfterBreak="0">
    <w:nsid w:val="058C7CD0"/>
    <w:multiLevelType w:val="multilevel"/>
    <w:tmpl w:val="44467C24"/>
    <w:styleLink w:val="Style2"/>
    <w:lvl w:ilvl="0">
      <w:start w:val="1"/>
      <w:numFmt w:val="decimal"/>
      <w:lvlText w:val="%1)"/>
      <w:lvlJc w:val="left"/>
      <w:pPr>
        <w:ind w:left="113" w:hanging="113"/>
      </w:pPr>
      <w:rPr>
        <w:rFonts w:cs="Times New Roman" w:hint="default"/>
      </w:rPr>
    </w:lvl>
    <w:lvl w:ilvl="1">
      <w:start w:val="1"/>
      <w:numFmt w:val="lowerLetter"/>
      <w:lvlText w:val="%2)"/>
      <w:lvlJc w:val="left"/>
      <w:pPr>
        <w:ind w:left="397" w:hanging="113"/>
      </w:pPr>
      <w:rPr>
        <w:rFonts w:cs="Times New Roman" w:hint="default"/>
      </w:rPr>
    </w:lvl>
    <w:lvl w:ilvl="2">
      <w:start w:val="1"/>
      <w:numFmt w:val="lowerRoman"/>
      <w:lvlText w:val="%3)"/>
      <w:lvlJc w:val="left"/>
      <w:pPr>
        <w:ind w:left="681" w:hanging="113"/>
      </w:pPr>
      <w:rPr>
        <w:rFonts w:cs="Times New Roman" w:hint="default"/>
      </w:rPr>
    </w:lvl>
    <w:lvl w:ilvl="3">
      <w:start w:val="1"/>
      <w:numFmt w:val="decimal"/>
      <w:lvlText w:val="(%4)"/>
      <w:lvlJc w:val="left"/>
      <w:pPr>
        <w:ind w:left="965" w:hanging="113"/>
      </w:pPr>
      <w:rPr>
        <w:rFonts w:cs="Times New Roman" w:hint="default"/>
      </w:rPr>
    </w:lvl>
    <w:lvl w:ilvl="4">
      <w:start w:val="1"/>
      <w:numFmt w:val="lowerLetter"/>
      <w:lvlText w:val="(%5)"/>
      <w:lvlJc w:val="left"/>
      <w:pPr>
        <w:ind w:left="1249" w:hanging="113"/>
      </w:pPr>
      <w:rPr>
        <w:rFonts w:cs="Times New Roman" w:hint="default"/>
      </w:rPr>
    </w:lvl>
    <w:lvl w:ilvl="5">
      <w:start w:val="1"/>
      <w:numFmt w:val="lowerRoman"/>
      <w:lvlText w:val="(%6)"/>
      <w:lvlJc w:val="left"/>
      <w:pPr>
        <w:ind w:left="1533" w:hanging="113"/>
      </w:pPr>
      <w:rPr>
        <w:rFonts w:cs="Times New Roman" w:hint="default"/>
      </w:rPr>
    </w:lvl>
    <w:lvl w:ilvl="6">
      <w:start w:val="1"/>
      <w:numFmt w:val="decimal"/>
      <w:lvlText w:val="%7."/>
      <w:lvlJc w:val="left"/>
      <w:pPr>
        <w:ind w:left="1817" w:hanging="113"/>
      </w:pPr>
      <w:rPr>
        <w:rFonts w:cs="Times New Roman" w:hint="default"/>
      </w:rPr>
    </w:lvl>
    <w:lvl w:ilvl="7">
      <w:start w:val="1"/>
      <w:numFmt w:val="lowerLetter"/>
      <w:lvlText w:val="%8."/>
      <w:lvlJc w:val="left"/>
      <w:pPr>
        <w:ind w:left="2101" w:hanging="113"/>
      </w:pPr>
      <w:rPr>
        <w:rFonts w:cs="Times New Roman" w:hint="default"/>
      </w:rPr>
    </w:lvl>
    <w:lvl w:ilvl="8">
      <w:start w:val="1"/>
      <w:numFmt w:val="lowerRoman"/>
      <w:lvlText w:val="%9."/>
      <w:lvlJc w:val="left"/>
      <w:pPr>
        <w:ind w:left="2385" w:hanging="113"/>
      </w:pPr>
      <w:rPr>
        <w:rFonts w:cs="Times New Roman" w:hint="default"/>
      </w:rPr>
    </w:lvl>
  </w:abstractNum>
  <w:abstractNum w:abstractNumId="2" w15:restartNumberingAfterBreak="0">
    <w:nsid w:val="1FF65B83"/>
    <w:multiLevelType w:val="multilevel"/>
    <w:tmpl w:val="C2FAA110"/>
    <w:styleLink w:val="Style1"/>
    <w:lvl w:ilvl="0">
      <w:start w:val="1"/>
      <w:numFmt w:val="upperRoman"/>
      <w:lvlText w:val="%1."/>
      <w:lvlJc w:val="right"/>
      <w:pPr>
        <w:ind w:left="113" w:firstLine="171"/>
      </w:pPr>
      <w:rPr>
        <w:rFonts w:cs="Times New Roman" w:hint="default"/>
      </w:rPr>
    </w:lvl>
    <w:lvl w:ilvl="1">
      <w:start w:val="1"/>
      <w:numFmt w:val="lowerLetter"/>
      <w:lvlText w:val="%2."/>
      <w:lvlJc w:val="left"/>
      <w:pPr>
        <w:ind w:left="397" w:hanging="113"/>
      </w:pPr>
      <w:rPr>
        <w:rFonts w:cs="Times New Roman" w:hint="default"/>
      </w:rPr>
    </w:lvl>
    <w:lvl w:ilvl="2">
      <w:start w:val="1"/>
      <w:numFmt w:val="lowerRoman"/>
      <w:lvlText w:val="%3."/>
      <w:lvlJc w:val="right"/>
      <w:pPr>
        <w:ind w:left="681" w:hanging="113"/>
      </w:pPr>
      <w:rPr>
        <w:rFonts w:cs="Times New Roman" w:hint="default"/>
      </w:rPr>
    </w:lvl>
    <w:lvl w:ilvl="3">
      <w:start w:val="1"/>
      <w:numFmt w:val="decimal"/>
      <w:lvlText w:val="%4."/>
      <w:lvlJc w:val="left"/>
      <w:pPr>
        <w:ind w:left="965" w:hanging="113"/>
      </w:pPr>
      <w:rPr>
        <w:rFonts w:cs="Times New Roman" w:hint="default"/>
      </w:rPr>
    </w:lvl>
    <w:lvl w:ilvl="4">
      <w:start w:val="1"/>
      <w:numFmt w:val="lowerLetter"/>
      <w:lvlText w:val="%5."/>
      <w:lvlJc w:val="left"/>
      <w:pPr>
        <w:ind w:left="1249" w:hanging="113"/>
      </w:pPr>
      <w:rPr>
        <w:rFonts w:cs="Times New Roman" w:hint="default"/>
      </w:rPr>
    </w:lvl>
    <w:lvl w:ilvl="5">
      <w:start w:val="1"/>
      <w:numFmt w:val="lowerRoman"/>
      <w:lvlText w:val="%6."/>
      <w:lvlJc w:val="right"/>
      <w:pPr>
        <w:ind w:left="1533" w:hanging="113"/>
      </w:pPr>
      <w:rPr>
        <w:rFonts w:cs="Times New Roman" w:hint="default"/>
      </w:rPr>
    </w:lvl>
    <w:lvl w:ilvl="6">
      <w:start w:val="1"/>
      <w:numFmt w:val="decimal"/>
      <w:lvlText w:val="%7."/>
      <w:lvlJc w:val="left"/>
      <w:pPr>
        <w:ind w:left="1817" w:hanging="113"/>
      </w:pPr>
      <w:rPr>
        <w:rFonts w:cs="Times New Roman" w:hint="default"/>
      </w:rPr>
    </w:lvl>
    <w:lvl w:ilvl="7">
      <w:start w:val="1"/>
      <w:numFmt w:val="lowerLetter"/>
      <w:lvlText w:val="%8."/>
      <w:lvlJc w:val="left"/>
      <w:pPr>
        <w:ind w:left="2101" w:hanging="113"/>
      </w:pPr>
      <w:rPr>
        <w:rFonts w:cs="Times New Roman" w:hint="default"/>
      </w:rPr>
    </w:lvl>
    <w:lvl w:ilvl="8">
      <w:start w:val="1"/>
      <w:numFmt w:val="lowerRoman"/>
      <w:lvlText w:val="%9."/>
      <w:lvlJc w:val="right"/>
      <w:pPr>
        <w:ind w:left="2385" w:hanging="113"/>
      </w:pPr>
      <w:rPr>
        <w:rFonts w:cs="Times New Roman" w:hint="default"/>
      </w:rPr>
    </w:lvl>
  </w:abstractNum>
  <w:abstractNum w:abstractNumId="3" w15:restartNumberingAfterBreak="0">
    <w:nsid w:val="288D620E"/>
    <w:multiLevelType w:val="multilevel"/>
    <w:tmpl w:val="5FE4488A"/>
    <w:styleLink w:val="CartONGbullet"/>
    <w:lvl w:ilvl="0">
      <w:start w:val="1"/>
      <w:numFmt w:val="bullet"/>
      <w:pStyle w:val="ListParagraph"/>
      <w:suff w:val="space"/>
      <w:lvlText w:val=""/>
      <w:lvlJc w:val="left"/>
      <w:pPr>
        <w:ind w:left="284" w:hanging="284"/>
      </w:pPr>
      <w:rPr>
        <w:rFonts w:ascii="Wingdings" w:hAnsi="Wingdings" w:hint="default"/>
        <w:color w:val="648282" w:themeColor="text2"/>
      </w:rPr>
    </w:lvl>
    <w:lvl w:ilvl="1">
      <w:start w:val="1"/>
      <w:numFmt w:val="bullet"/>
      <w:suff w:val="space"/>
      <w:lvlText w:val=""/>
      <w:lvlJc w:val="left"/>
      <w:pPr>
        <w:ind w:left="851" w:hanging="284"/>
      </w:pPr>
      <w:rPr>
        <w:rFonts w:ascii="Symbol" w:hAnsi="Symbol" w:hint="default"/>
        <w:color w:val="648282" w:themeColor="text2"/>
      </w:rPr>
    </w:lvl>
    <w:lvl w:ilvl="2">
      <w:start w:val="1"/>
      <w:numFmt w:val="bullet"/>
      <w:suff w:val="space"/>
      <w:lvlText w:val=""/>
      <w:lvlJc w:val="left"/>
      <w:pPr>
        <w:ind w:left="1418" w:hanging="284"/>
      </w:pPr>
      <w:rPr>
        <w:rFonts w:ascii="Symbol" w:hAnsi="Symbol" w:hint="default"/>
        <w:color w:val="648282" w:themeColor="text2"/>
      </w:rPr>
    </w:lvl>
    <w:lvl w:ilvl="3">
      <w:start w:val="1"/>
      <w:numFmt w:val="bullet"/>
      <w:suff w:val="space"/>
      <w:lvlText w:val=""/>
      <w:lvlJc w:val="left"/>
      <w:pPr>
        <w:ind w:left="1985" w:hanging="284"/>
      </w:pPr>
      <w:rPr>
        <w:rFonts w:ascii="Wingdings" w:hAnsi="Wingdings" w:hint="default"/>
        <w:color w:val="648282" w:themeColor="text2"/>
      </w:rPr>
    </w:lvl>
    <w:lvl w:ilvl="4">
      <w:start w:val="1"/>
      <w:numFmt w:val="bullet"/>
      <w:suff w:val="space"/>
      <w:lvlText w:val=""/>
      <w:lvlJc w:val="left"/>
      <w:pPr>
        <w:ind w:left="2552" w:hanging="284"/>
      </w:pPr>
      <w:rPr>
        <w:rFonts w:ascii="Symbol" w:hAnsi="Symbol" w:hint="default"/>
        <w:color w:val="82A0A0" w:themeColor="accent2"/>
      </w:rPr>
    </w:lvl>
    <w:lvl w:ilvl="5">
      <w:start w:val="1"/>
      <w:numFmt w:val="bullet"/>
      <w:suff w:val="space"/>
      <w:lvlText w:val="o"/>
      <w:lvlJc w:val="left"/>
      <w:pPr>
        <w:ind w:left="3119" w:hanging="284"/>
      </w:pPr>
      <w:rPr>
        <w:rFonts w:ascii="Courier New" w:hAnsi="Courier New" w:hint="default"/>
        <w:color w:val="648282" w:themeColor="text2"/>
      </w:rPr>
    </w:lvl>
    <w:lvl w:ilvl="6">
      <w:start w:val="1"/>
      <w:numFmt w:val="bullet"/>
      <w:suff w:val="space"/>
      <w:lvlText w:val=""/>
      <w:lvlJc w:val="left"/>
      <w:pPr>
        <w:ind w:left="3686" w:hanging="284"/>
      </w:pPr>
      <w:rPr>
        <w:rFonts w:ascii="Wingdings" w:hAnsi="Wingdings" w:hint="default"/>
        <w:color w:val="82A0A0" w:themeColor="accent2"/>
      </w:rPr>
    </w:lvl>
    <w:lvl w:ilvl="7">
      <w:start w:val="1"/>
      <w:numFmt w:val="bullet"/>
      <w:suff w:val="space"/>
      <w:lvlText w:val=""/>
      <w:lvlJc w:val="left"/>
      <w:pPr>
        <w:ind w:left="4253" w:hanging="284"/>
      </w:pPr>
      <w:rPr>
        <w:rFonts w:ascii="Symbol" w:hAnsi="Symbol" w:hint="default"/>
        <w:color w:val="82A0A0" w:themeColor="accent2"/>
      </w:rPr>
    </w:lvl>
    <w:lvl w:ilvl="8">
      <w:start w:val="1"/>
      <w:numFmt w:val="bullet"/>
      <w:suff w:val="space"/>
      <w:lvlText w:val="o"/>
      <w:lvlJc w:val="left"/>
      <w:pPr>
        <w:ind w:left="4820" w:hanging="284"/>
      </w:pPr>
      <w:rPr>
        <w:rFonts w:ascii="Courier New" w:hAnsi="Courier New" w:hint="default"/>
        <w:color w:val="82A0A0" w:themeColor="accent2"/>
      </w:rPr>
    </w:lvl>
  </w:abstractNum>
  <w:abstractNum w:abstractNumId="4" w15:restartNumberingAfterBreak="0">
    <w:nsid w:val="2C963D48"/>
    <w:multiLevelType w:val="hybridMultilevel"/>
    <w:tmpl w:val="629A1D7A"/>
    <w:lvl w:ilvl="0" w:tplc="45088F1E">
      <w:start w:val="1"/>
      <w:numFmt w:val="bullet"/>
      <w:pStyle w:val="Tip"/>
      <w:lvlText w:val=""/>
      <w:lvlPicBulletId w:val="0"/>
      <w:lvlJc w:val="left"/>
      <w:pPr>
        <w:ind w:left="720" w:hanging="360"/>
      </w:pPr>
      <w:rPr>
        <w:rFonts w:ascii="Symbol" w:hAnsi="Symbol" w:hint="default"/>
        <w:color w:val="auto"/>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A19DC"/>
    <w:multiLevelType w:val="hybridMultilevel"/>
    <w:tmpl w:val="4094CB62"/>
    <w:lvl w:ilvl="0" w:tplc="E4B80D36">
      <w:start w:val="1"/>
      <w:numFmt w:val="bullet"/>
      <w:pStyle w:val="Careful"/>
      <w:lvlText w:val=""/>
      <w:lvlPicBulletId w:val="1"/>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5A0641"/>
    <w:multiLevelType w:val="multilevel"/>
    <w:tmpl w:val="719A96DA"/>
    <w:numStyleLink w:val="CartONG"/>
  </w:abstractNum>
  <w:abstractNum w:abstractNumId="7" w15:restartNumberingAfterBreak="0">
    <w:nsid w:val="62C31992"/>
    <w:multiLevelType w:val="multilevel"/>
    <w:tmpl w:val="719A96DA"/>
    <w:styleLink w:val="CartONG"/>
    <w:lvl w:ilvl="0">
      <w:start w:val="1"/>
      <w:numFmt w:val="upperRoman"/>
      <w:pStyle w:val="Heading1"/>
      <w:suff w:val="space"/>
      <w:lvlText w:val="%1. "/>
      <w:lvlJc w:val="left"/>
      <w:pPr>
        <w:ind w:left="567" w:hanging="567"/>
      </w:pPr>
      <w:rPr>
        <w:rFonts w:hint="default"/>
      </w:rPr>
    </w:lvl>
    <w:lvl w:ilvl="1">
      <w:start w:val="1"/>
      <w:numFmt w:val="decimal"/>
      <w:pStyle w:val="Heading2"/>
      <w:suff w:val="space"/>
      <w:lvlText w:val="%1.%2. "/>
      <w:lvlJc w:val="left"/>
      <w:pPr>
        <w:ind w:left="851" w:hanging="567"/>
      </w:pPr>
      <w:rPr>
        <w:rFonts w:cs="Times New Roman" w:hint="default"/>
      </w:rPr>
    </w:lvl>
    <w:lvl w:ilvl="2">
      <w:start w:val="1"/>
      <w:numFmt w:val="upperLetter"/>
      <w:pStyle w:val="Heading3"/>
      <w:suff w:val="space"/>
      <w:lvlText w:val="%1.%2.%3. "/>
      <w:lvlJc w:val="left"/>
      <w:pPr>
        <w:ind w:left="1135" w:hanging="567"/>
      </w:pPr>
      <w:rPr>
        <w:rFonts w:hint="default"/>
      </w:rPr>
    </w:lvl>
    <w:lvl w:ilvl="3">
      <w:start w:val="1"/>
      <w:numFmt w:val="lowerLetter"/>
      <w:pStyle w:val="Heading4"/>
      <w:suff w:val="space"/>
      <w:lvlText w:val="%4. "/>
      <w:lvlJc w:val="left"/>
      <w:pPr>
        <w:ind w:left="1419" w:hanging="567"/>
      </w:pPr>
      <w:rPr>
        <w:rFonts w:cs="Times New Roman" w:hint="default"/>
      </w:rPr>
    </w:lvl>
    <w:lvl w:ilvl="4">
      <w:start w:val="1"/>
      <w:numFmt w:val="bullet"/>
      <w:pStyle w:val="Heading5"/>
      <w:suff w:val="space"/>
      <w:lvlText w:val=""/>
      <w:lvlJc w:val="left"/>
      <w:pPr>
        <w:ind w:left="1703" w:hanging="567"/>
      </w:pPr>
      <w:rPr>
        <w:rFonts w:ascii="Wingdings" w:hAnsi="Wingdings" w:hint="default"/>
        <w:color w:val="648282" w:themeColor="text2"/>
      </w:rPr>
    </w:lvl>
    <w:lvl w:ilvl="5">
      <w:start w:val="1"/>
      <w:numFmt w:val="bullet"/>
      <w:pStyle w:val="Heading6"/>
      <w:suff w:val="space"/>
      <w:lvlText w:val=""/>
      <w:lvlJc w:val="left"/>
      <w:pPr>
        <w:ind w:left="1987" w:hanging="567"/>
      </w:pPr>
      <w:rPr>
        <w:rFonts w:ascii="Wingdings" w:hAnsi="Wingdings" w:hint="default"/>
        <w:color w:val="648282" w:themeColor="text2"/>
      </w:rPr>
    </w:lvl>
    <w:lvl w:ilvl="6">
      <w:start w:val="1"/>
      <w:numFmt w:val="bullet"/>
      <w:pStyle w:val="Heading7"/>
      <w:suff w:val="space"/>
      <w:lvlText w:val=""/>
      <w:lvlJc w:val="left"/>
      <w:pPr>
        <w:ind w:left="2271" w:hanging="567"/>
      </w:pPr>
      <w:rPr>
        <w:rFonts w:ascii="Symbol" w:hAnsi="Symbol" w:hint="default"/>
        <w:color w:val="648282" w:themeColor="text2"/>
      </w:rPr>
    </w:lvl>
    <w:lvl w:ilvl="7">
      <w:start w:val="1"/>
      <w:numFmt w:val="bullet"/>
      <w:pStyle w:val="Heading8"/>
      <w:suff w:val="space"/>
      <w:lvlText w:val=""/>
      <w:lvlJc w:val="left"/>
      <w:pPr>
        <w:ind w:left="2555" w:hanging="567"/>
      </w:pPr>
      <w:rPr>
        <w:rFonts w:ascii="Symbol" w:hAnsi="Symbol" w:hint="default"/>
        <w:color w:val="648282" w:themeColor="text2"/>
        <w:szCs w:val="28"/>
      </w:rPr>
    </w:lvl>
    <w:lvl w:ilvl="8">
      <w:start w:val="1"/>
      <w:numFmt w:val="bullet"/>
      <w:pStyle w:val="Heading9"/>
      <w:suff w:val="space"/>
      <w:lvlText w:val="-"/>
      <w:lvlJc w:val="left"/>
      <w:pPr>
        <w:ind w:left="2839" w:hanging="567"/>
      </w:pPr>
      <w:rPr>
        <w:rFonts w:ascii="Verdana" w:hAnsi="Verdana" w:hint="default"/>
        <w:color w:val="648282" w:themeColor="text2"/>
      </w:rPr>
    </w:lvl>
  </w:abstractNum>
  <w:num w:numId="1">
    <w:abstractNumId w:val="2"/>
  </w:num>
  <w:num w:numId="2">
    <w:abstractNumId w:val="1"/>
  </w:num>
  <w:num w:numId="3">
    <w:abstractNumId w:val="7"/>
  </w:num>
  <w:num w:numId="4">
    <w:abstractNumId w:val="3"/>
  </w:num>
  <w:num w:numId="5">
    <w:abstractNumId w:val="6"/>
    <w:lvlOverride w:ilvl="0">
      <w:lvl w:ilvl="0">
        <w:start w:val="1"/>
        <w:numFmt w:val="upperRoman"/>
        <w:pStyle w:val="Heading1"/>
        <w:suff w:val="space"/>
        <w:lvlText w:val="%1. "/>
        <w:lvlJc w:val="left"/>
        <w:pPr>
          <w:ind w:left="567" w:hanging="567"/>
        </w:pPr>
        <w:rPr>
          <w:rFonts w:hint="default"/>
        </w:rPr>
      </w:lvl>
    </w:lvlOverride>
    <w:lvlOverride w:ilvl="1">
      <w:lvl w:ilvl="1">
        <w:start w:val="1"/>
        <w:numFmt w:val="decimal"/>
        <w:pStyle w:val="Heading2"/>
        <w:suff w:val="space"/>
        <w:lvlText w:val="%1.%2. "/>
        <w:lvlJc w:val="left"/>
        <w:pPr>
          <w:ind w:left="851" w:hanging="567"/>
        </w:pPr>
        <w:rPr>
          <w:rFonts w:cs="Times New Roman" w:hint="default"/>
        </w:rPr>
      </w:lvl>
    </w:lvlOverride>
    <w:lvlOverride w:ilvl="2">
      <w:lvl w:ilvl="2">
        <w:start w:val="1"/>
        <w:numFmt w:val="upperLetter"/>
        <w:pStyle w:val="Heading3"/>
        <w:suff w:val="space"/>
        <w:lvlText w:val="%1.%2.%3. "/>
        <w:lvlJc w:val="left"/>
        <w:pPr>
          <w:ind w:left="1135" w:hanging="567"/>
        </w:pPr>
        <w:rPr>
          <w:rFonts w:hint="default"/>
        </w:rPr>
      </w:lvl>
    </w:lvlOverride>
    <w:lvlOverride w:ilvl="3">
      <w:lvl w:ilvl="3">
        <w:start w:val="1"/>
        <w:numFmt w:val="lowerLetter"/>
        <w:pStyle w:val="Heading4"/>
        <w:suff w:val="space"/>
        <w:lvlText w:val="%4. "/>
        <w:lvlJc w:val="left"/>
        <w:pPr>
          <w:ind w:left="1419" w:hanging="567"/>
        </w:pPr>
        <w:rPr>
          <w:rFonts w:cs="Times New Roman" w:hint="default"/>
        </w:rPr>
      </w:lvl>
    </w:lvlOverride>
    <w:lvlOverride w:ilvl="4">
      <w:lvl w:ilvl="4">
        <w:start w:val="1"/>
        <w:numFmt w:val="bullet"/>
        <w:pStyle w:val="Heading5"/>
        <w:suff w:val="space"/>
        <w:lvlText w:val=""/>
        <w:lvlJc w:val="left"/>
        <w:pPr>
          <w:ind w:left="1703" w:hanging="567"/>
        </w:pPr>
        <w:rPr>
          <w:rFonts w:ascii="Wingdings" w:hAnsi="Wingdings" w:hint="default"/>
          <w:color w:val="648282" w:themeColor="text2"/>
        </w:rPr>
      </w:lvl>
    </w:lvlOverride>
    <w:lvlOverride w:ilvl="5">
      <w:lvl w:ilvl="5">
        <w:start w:val="1"/>
        <w:numFmt w:val="bullet"/>
        <w:pStyle w:val="Heading6"/>
        <w:suff w:val="space"/>
        <w:lvlText w:val=""/>
        <w:lvlJc w:val="left"/>
        <w:pPr>
          <w:ind w:left="1987" w:hanging="567"/>
        </w:pPr>
        <w:rPr>
          <w:rFonts w:ascii="Wingdings" w:hAnsi="Wingdings" w:hint="default"/>
          <w:color w:val="648282" w:themeColor="text2"/>
        </w:rPr>
      </w:lvl>
    </w:lvlOverride>
    <w:lvlOverride w:ilvl="6">
      <w:lvl w:ilvl="6">
        <w:start w:val="1"/>
        <w:numFmt w:val="bullet"/>
        <w:pStyle w:val="Heading7"/>
        <w:suff w:val="space"/>
        <w:lvlText w:val=""/>
        <w:lvlJc w:val="left"/>
        <w:pPr>
          <w:ind w:left="2271" w:hanging="567"/>
        </w:pPr>
        <w:rPr>
          <w:rFonts w:ascii="Symbol" w:hAnsi="Symbol" w:hint="default"/>
          <w:color w:val="648282" w:themeColor="text2"/>
        </w:rPr>
      </w:lvl>
    </w:lvlOverride>
    <w:lvlOverride w:ilvl="7">
      <w:lvl w:ilvl="7">
        <w:start w:val="1"/>
        <w:numFmt w:val="bullet"/>
        <w:pStyle w:val="Heading8"/>
        <w:suff w:val="space"/>
        <w:lvlText w:val=""/>
        <w:lvlJc w:val="left"/>
        <w:pPr>
          <w:ind w:left="2555" w:hanging="567"/>
        </w:pPr>
        <w:rPr>
          <w:rFonts w:ascii="Symbol" w:hAnsi="Symbol" w:hint="default"/>
          <w:color w:val="648282" w:themeColor="text2"/>
          <w:szCs w:val="28"/>
        </w:rPr>
      </w:lvl>
    </w:lvlOverride>
    <w:lvlOverride w:ilvl="8">
      <w:lvl w:ilvl="8">
        <w:start w:val="1"/>
        <w:numFmt w:val="bullet"/>
        <w:pStyle w:val="Heading9"/>
        <w:suff w:val="space"/>
        <w:lvlText w:val="-"/>
        <w:lvlJc w:val="left"/>
        <w:pPr>
          <w:ind w:left="2839" w:hanging="567"/>
        </w:pPr>
        <w:rPr>
          <w:rFonts w:ascii="Verdana" w:hAnsi="Verdana" w:hint="default"/>
          <w:color w:val="648282" w:themeColor="text2"/>
        </w:rPr>
      </w:lvl>
    </w:lvlOverride>
  </w:num>
  <w:num w:numId="6">
    <w:abstractNumId w:val="4"/>
  </w:num>
  <w:num w:numId="7">
    <w:abstractNumId w:val="5"/>
  </w:num>
  <w:num w:numId="8">
    <w:abstractNumId w:val="6"/>
    <w:lvlOverride w:ilvl="0">
      <w:lvl w:ilvl="0">
        <w:start w:val="1"/>
        <w:numFmt w:val="upperRoman"/>
        <w:pStyle w:val="Heading1"/>
        <w:suff w:val="space"/>
        <w:lvlText w:val="%1. "/>
        <w:lvlJc w:val="left"/>
        <w:pPr>
          <w:ind w:left="567" w:hanging="567"/>
        </w:pPr>
        <w:rPr>
          <w:rFonts w:hint="default"/>
        </w:rPr>
      </w:lvl>
    </w:lvlOverride>
    <w:lvlOverride w:ilvl="1">
      <w:lvl w:ilvl="1">
        <w:start w:val="1"/>
        <w:numFmt w:val="decimal"/>
        <w:pStyle w:val="Heading2"/>
        <w:suff w:val="space"/>
        <w:lvlText w:val="%1.%2. "/>
        <w:lvlJc w:val="left"/>
        <w:pPr>
          <w:ind w:left="851" w:hanging="567"/>
        </w:pPr>
        <w:rPr>
          <w:rFonts w:cs="Times New Roman" w:hint="default"/>
        </w:rPr>
      </w:lvl>
    </w:lvlOverride>
    <w:lvlOverride w:ilvl="2">
      <w:lvl w:ilvl="2">
        <w:start w:val="1"/>
        <w:numFmt w:val="upperLetter"/>
        <w:pStyle w:val="Heading3"/>
        <w:suff w:val="space"/>
        <w:lvlText w:val="%1.%2.%3. "/>
        <w:lvlJc w:val="left"/>
        <w:pPr>
          <w:ind w:left="1135" w:hanging="567"/>
        </w:pPr>
        <w:rPr>
          <w:rFonts w:hint="default"/>
        </w:rPr>
      </w:lvl>
    </w:lvlOverride>
    <w:lvlOverride w:ilvl="3">
      <w:lvl w:ilvl="3">
        <w:start w:val="1"/>
        <w:numFmt w:val="lowerLetter"/>
        <w:pStyle w:val="Heading4"/>
        <w:suff w:val="space"/>
        <w:lvlText w:val="%4. "/>
        <w:lvlJc w:val="left"/>
        <w:pPr>
          <w:ind w:left="1419" w:hanging="567"/>
        </w:pPr>
        <w:rPr>
          <w:rFonts w:cs="Times New Roman" w:hint="default"/>
        </w:rPr>
      </w:lvl>
    </w:lvlOverride>
    <w:lvlOverride w:ilvl="4">
      <w:lvl w:ilvl="4">
        <w:start w:val="1"/>
        <w:numFmt w:val="bullet"/>
        <w:pStyle w:val="Heading5"/>
        <w:suff w:val="space"/>
        <w:lvlText w:val=""/>
        <w:lvlJc w:val="left"/>
        <w:pPr>
          <w:ind w:left="1703" w:hanging="567"/>
        </w:pPr>
        <w:rPr>
          <w:rFonts w:ascii="Wingdings" w:hAnsi="Wingdings" w:hint="default"/>
          <w:color w:val="648282" w:themeColor="text2"/>
        </w:rPr>
      </w:lvl>
    </w:lvlOverride>
    <w:lvlOverride w:ilvl="5">
      <w:lvl w:ilvl="5">
        <w:start w:val="1"/>
        <w:numFmt w:val="bullet"/>
        <w:pStyle w:val="Heading6"/>
        <w:suff w:val="space"/>
        <w:lvlText w:val=""/>
        <w:lvlJc w:val="left"/>
        <w:pPr>
          <w:ind w:left="1987" w:hanging="567"/>
        </w:pPr>
        <w:rPr>
          <w:rFonts w:ascii="Wingdings" w:hAnsi="Wingdings" w:hint="default"/>
          <w:color w:val="648282" w:themeColor="text2"/>
        </w:rPr>
      </w:lvl>
    </w:lvlOverride>
    <w:lvlOverride w:ilvl="6">
      <w:lvl w:ilvl="6">
        <w:start w:val="1"/>
        <w:numFmt w:val="bullet"/>
        <w:pStyle w:val="Heading7"/>
        <w:suff w:val="space"/>
        <w:lvlText w:val=""/>
        <w:lvlJc w:val="left"/>
        <w:pPr>
          <w:ind w:left="2271" w:hanging="567"/>
        </w:pPr>
        <w:rPr>
          <w:rFonts w:ascii="Symbol" w:hAnsi="Symbol" w:hint="default"/>
          <w:color w:val="648282" w:themeColor="text2"/>
        </w:rPr>
      </w:lvl>
    </w:lvlOverride>
    <w:lvlOverride w:ilvl="7">
      <w:lvl w:ilvl="7">
        <w:start w:val="1"/>
        <w:numFmt w:val="bullet"/>
        <w:pStyle w:val="Heading8"/>
        <w:suff w:val="space"/>
        <w:lvlText w:val=""/>
        <w:lvlJc w:val="left"/>
        <w:pPr>
          <w:ind w:left="2555" w:hanging="567"/>
        </w:pPr>
        <w:rPr>
          <w:rFonts w:ascii="Symbol" w:hAnsi="Symbol" w:hint="default"/>
          <w:color w:val="648282" w:themeColor="text2"/>
          <w:szCs w:val="28"/>
        </w:rPr>
      </w:lvl>
    </w:lvlOverride>
    <w:lvlOverride w:ilvl="8">
      <w:lvl w:ilvl="8">
        <w:start w:val="1"/>
        <w:numFmt w:val="bullet"/>
        <w:pStyle w:val="Heading9"/>
        <w:suff w:val="space"/>
        <w:lvlText w:val="-"/>
        <w:lvlJc w:val="left"/>
        <w:pPr>
          <w:ind w:left="2839" w:hanging="567"/>
        </w:pPr>
        <w:rPr>
          <w:rFonts w:ascii="Verdana" w:hAnsi="Verdana" w:hint="default"/>
          <w:color w:val="648282" w:themeColor="text2"/>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NotTrackFormatting/>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86"/>
    <w:rsid w:val="00020EA7"/>
    <w:rsid w:val="000239DA"/>
    <w:rsid w:val="00032D0A"/>
    <w:rsid w:val="00033ED8"/>
    <w:rsid w:val="00037095"/>
    <w:rsid w:val="00043B2E"/>
    <w:rsid w:val="00046E2B"/>
    <w:rsid w:val="0005243D"/>
    <w:rsid w:val="00052B23"/>
    <w:rsid w:val="0005419E"/>
    <w:rsid w:val="000574F3"/>
    <w:rsid w:val="0005761E"/>
    <w:rsid w:val="00067AE9"/>
    <w:rsid w:val="00072508"/>
    <w:rsid w:val="0007397A"/>
    <w:rsid w:val="000826E8"/>
    <w:rsid w:val="00083A00"/>
    <w:rsid w:val="000865F0"/>
    <w:rsid w:val="00086DB1"/>
    <w:rsid w:val="0009044F"/>
    <w:rsid w:val="00091C54"/>
    <w:rsid w:val="000931E1"/>
    <w:rsid w:val="0009583F"/>
    <w:rsid w:val="000A20D6"/>
    <w:rsid w:val="000A489D"/>
    <w:rsid w:val="000C00B2"/>
    <w:rsid w:val="000C0510"/>
    <w:rsid w:val="000D2C2F"/>
    <w:rsid w:val="000E1BBE"/>
    <w:rsid w:val="000E3A09"/>
    <w:rsid w:val="000E6C6A"/>
    <w:rsid w:val="000F276F"/>
    <w:rsid w:val="000F324C"/>
    <w:rsid w:val="000F324D"/>
    <w:rsid w:val="00101E8E"/>
    <w:rsid w:val="001061D3"/>
    <w:rsid w:val="00112C36"/>
    <w:rsid w:val="00113925"/>
    <w:rsid w:val="0011557D"/>
    <w:rsid w:val="0012705F"/>
    <w:rsid w:val="001274B8"/>
    <w:rsid w:val="00131E81"/>
    <w:rsid w:val="00133E95"/>
    <w:rsid w:val="001409C6"/>
    <w:rsid w:val="00142018"/>
    <w:rsid w:val="001434DF"/>
    <w:rsid w:val="00145999"/>
    <w:rsid w:val="00154C99"/>
    <w:rsid w:val="0015776A"/>
    <w:rsid w:val="00157850"/>
    <w:rsid w:val="001610A3"/>
    <w:rsid w:val="00164017"/>
    <w:rsid w:val="00173049"/>
    <w:rsid w:val="00174C4D"/>
    <w:rsid w:val="0017669A"/>
    <w:rsid w:val="001805B1"/>
    <w:rsid w:val="00186451"/>
    <w:rsid w:val="00191621"/>
    <w:rsid w:val="0019421A"/>
    <w:rsid w:val="001950FF"/>
    <w:rsid w:val="001B7819"/>
    <w:rsid w:val="001C04A2"/>
    <w:rsid w:val="001C207F"/>
    <w:rsid w:val="001C3796"/>
    <w:rsid w:val="001C4CD3"/>
    <w:rsid w:val="001D13D3"/>
    <w:rsid w:val="001D2238"/>
    <w:rsid w:val="001D3725"/>
    <w:rsid w:val="001D37D6"/>
    <w:rsid w:val="001D4628"/>
    <w:rsid w:val="001D48BC"/>
    <w:rsid w:val="001D78E3"/>
    <w:rsid w:val="001E52FD"/>
    <w:rsid w:val="001F5F1D"/>
    <w:rsid w:val="001F7739"/>
    <w:rsid w:val="001F7774"/>
    <w:rsid w:val="00203885"/>
    <w:rsid w:val="002101EB"/>
    <w:rsid w:val="00211233"/>
    <w:rsid w:val="0021498A"/>
    <w:rsid w:val="002153E4"/>
    <w:rsid w:val="0022283C"/>
    <w:rsid w:val="002233E9"/>
    <w:rsid w:val="00224DA8"/>
    <w:rsid w:val="00227896"/>
    <w:rsid w:val="002307FD"/>
    <w:rsid w:val="00230A8E"/>
    <w:rsid w:val="002339AB"/>
    <w:rsid w:val="00240C51"/>
    <w:rsid w:val="002416E4"/>
    <w:rsid w:val="00244886"/>
    <w:rsid w:val="00247CC5"/>
    <w:rsid w:val="00252829"/>
    <w:rsid w:val="0025301B"/>
    <w:rsid w:val="002536BF"/>
    <w:rsid w:val="00253806"/>
    <w:rsid w:val="00266146"/>
    <w:rsid w:val="00267746"/>
    <w:rsid w:val="00270981"/>
    <w:rsid w:val="00271509"/>
    <w:rsid w:val="00271534"/>
    <w:rsid w:val="00271C8B"/>
    <w:rsid w:val="00273784"/>
    <w:rsid w:val="002739C8"/>
    <w:rsid w:val="002836BB"/>
    <w:rsid w:val="00283F82"/>
    <w:rsid w:val="002924A2"/>
    <w:rsid w:val="00292D13"/>
    <w:rsid w:val="00294F9C"/>
    <w:rsid w:val="002A30C4"/>
    <w:rsid w:val="002A5212"/>
    <w:rsid w:val="002B21D2"/>
    <w:rsid w:val="002C02F8"/>
    <w:rsid w:val="002C0940"/>
    <w:rsid w:val="002C22DC"/>
    <w:rsid w:val="002C661B"/>
    <w:rsid w:val="002C6C8C"/>
    <w:rsid w:val="002D1001"/>
    <w:rsid w:val="002D5337"/>
    <w:rsid w:val="002D59F8"/>
    <w:rsid w:val="002D73C6"/>
    <w:rsid w:val="002E292B"/>
    <w:rsid w:val="002E5B64"/>
    <w:rsid w:val="002F5223"/>
    <w:rsid w:val="002F66E4"/>
    <w:rsid w:val="003053B0"/>
    <w:rsid w:val="003202FA"/>
    <w:rsid w:val="00321288"/>
    <w:rsid w:val="00326054"/>
    <w:rsid w:val="00333AA4"/>
    <w:rsid w:val="003342EA"/>
    <w:rsid w:val="00344C91"/>
    <w:rsid w:val="00347107"/>
    <w:rsid w:val="00352E91"/>
    <w:rsid w:val="00366634"/>
    <w:rsid w:val="0037051D"/>
    <w:rsid w:val="00370FCD"/>
    <w:rsid w:val="003720F1"/>
    <w:rsid w:val="00375F30"/>
    <w:rsid w:val="00380F8C"/>
    <w:rsid w:val="00382D9F"/>
    <w:rsid w:val="00390C97"/>
    <w:rsid w:val="00393344"/>
    <w:rsid w:val="003A259D"/>
    <w:rsid w:val="003A6343"/>
    <w:rsid w:val="003A6DDE"/>
    <w:rsid w:val="003C4031"/>
    <w:rsid w:val="003D089B"/>
    <w:rsid w:val="003D195E"/>
    <w:rsid w:val="003D2C21"/>
    <w:rsid w:val="003D65D5"/>
    <w:rsid w:val="003E2432"/>
    <w:rsid w:val="003F1D7F"/>
    <w:rsid w:val="003F38E9"/>
    <w:rsid w:val="00407119"/>
    <w:rsid w:val="004103F3"/>
    <w:rsid w:val="0041205E"/>
    <w:rsid w:val="00414BE4"/>
    <w:rsid w:val="00415923"/>
    <w:rsid w:val="0042327B"/>
    <w:rsid w:val="004247B3"/>
    <w:rsid w:val="00433E7A"/>
    <w:rsid w:val="00434B85"/>
    <w:rsid w:val="00440D35"/>
    <w:rsid w:val="00443A2E"/>
    <w:rsid w:val="004520B6"/>
    <w:rsid w:val="00452B3B"/>
    <w:rsid w:val="00453301"/>
    <w:rsid w:val="00453986"/>
    <w:rsid w:val="00453E40"/>
    <w:rsid w:val="00460898"/>
    <w:rsid w:val="00462FC6"/>
    <w:rsid w:val="004679E6"/>
    <w:rsid w:val="004769D9"/>
    <w:rsid w:val="00477D14"/>
    <w:rsid w:val="00482E53"/>
    <w:rsid w:val="004851B8"/>
    <w:rsid w:val="004859A9"/>
    <w:rsid w:val="004953ED"/>
    <w:rsid w:val="0049628D"/>
    <w:rsid w:val="004A3A54"/>
    <w:rsid w:val="004B093A"/>
    <w:rsid w:val="004B22A4"/>
    <w:rsid w:val="004B3BAA"/>
    <w:rsid w:val="004C0BDE"/>
    <w:rsid w:val="004C1D26"/>
    <w:rsid w:val="004C5FAE"/>
    <w:rsid w:val="004D29C7"/>
    <w:rsid w:val="004D562D"/>
    <w:rsid w:val="004D76B9"/>
    <w:rsid w:val="004E12E9"/>
    <w:rsid w:val="004E3B0C"/>
    <w:rsid w:val="004F7B5F"/>
    <w:rsid w:val="00503078"/>
    <w:rsid w:val="00511FE6"/>
    <w:rsid w:val="005129B1"/>
    <w:rsid w:val="00517F9D"/>
    <w:rsid w:val="00521253"/>
    <w:rsid w:val="00525376"/>
    <w:rsid w:val="00527A03"/>
    <w:rsid w:val="005361B7"/>
    <w:rsid w:val="005401C0"/>
    <w:rsid w:val="005407DE"/>
    <w:rsid w:val="00540D42"/>
    <w:rsid w:val="00540E54"/>
    <w:rsid w:val="00541A8A"/>
    <w:rsid w:val="00542831"/>
    <w:rsid w:val="00551206"/>
    <w:rsid w:val="00557D1E"/>
    <w:rsid w:val="005625DE"/>
    <w:rsid w:val="00562995"/>
    <w:rsid w:val="00571DA1"/>
    <w:rsid w:val="00573B71"/>
    <w:rsid w:val="005745AF"/>
    <w:rsid w:val="00583B2B"/>
    <w:rsid w:val="0058546C"/>
    <w:rsid w:val="00586487"/>
    <w:rsid w:val="005970F2"/>
    <w:rsid w:val="005A604B"/>
    <w:rsid w:val="005A7586"/>
    <w:rsid w:val="005C212A"/>
    <w:rsid w:val="005C3749"/>
    <w:rsid w:val="005C7921"/>
    <w:rsid w:val="005D04CA"/>
    <w:rsid w:val="005E0EBB"/>
    <w:rsid w:val="005E2134"/>
    <w:rsid w:val="005E4039"/>
    <w:rsid w:val="005E756D"/>
    <w:rsid w:val="005F3640"/>
    <w:rsid w:val="006009A6"/>
    <w:rsid w:val="00611318"/>
    <w:rsid w:val="00612BFE"/>
    <w:rsid w:val="00615632"/>
    <w:rsid w:val="0061573E"/>
    <w:rsid w:val="00623F1E"/>
    <w:rsid w:val="00632132"/>
    <w:rsid w:val="00641FA7"/>
    <w:rsid w:val="0064431A"/>
    <w:rsid w:val="00646662"/>
    <w:rsid w:val="00651975"/>
    <w:rsid w:val="00665F60"/>
    <w:rsid w:val="0066777F"/>
    <w:rsid w:val="00676768"/>
    <w:rsid w:val="00677330"/>
    <w:rsid w:val="00680964"/>
    <w:rsid w:val="0068140E"/>
    <w:rsid w:val="00681AFD"/>
    <w:rsid w:val="00681E4A"/>
    <w:rsid w:val="00685DF1"/>
    <w:rsid w:val="0068766E"/>
    <w:rsid w:val="00690FDC"/>
    <w:rsid w:val="006A339C"/>
    <w:rsid w:val="006A3E96"/>
    <w:rsid w:val="006B7774"/>
    <w:rsid w:val="006C453E"/>
    <w:rsid w:val="006E07B1"/>
    <w:rsid w:val="006F281C"/>
    <w:rsid w:val="006F3126"/>
    <w:rsid w:val="006F5CBF"/>
    <w:rsid w:val="006F6C31"/>
    <w:rsid w:val="00707D79"/>
    <w:rsid w:val="0071221F"/>
    <w:rsid w:val="0071357E"/>
    <w:rsid w:val="00726B47"/>
    <w:rsid w:val="00727B74"/>
    <w:rsid w:val="00735959"/>
    <w:rsid w:val="007431E3"/>
    <w:rsid w:val="00743934"/>
    <w:rsid w:val="00744486"/>
    <w:rsid w:val="00746E8A"/>
    <w:rsid w:val="007513B7"/>
    <w:rsid w:val="007527D8"/>
    <w:rsid w:val="007541F1"/>
    <w:rsid w:val="007546E3"/>
    <w:rsid w:val="00754938"/>
    <w:rsid w:val="00755A6F"/>
    <w:rsid w:val="00760ECB"/>
    <w:rsid w:val="00762874"/>
    <w:rsid w:val="007666C7"/>
    <w:rsid w:val="007752DE"/>
    <w:rsid w:val="007759C4"/>
    <w:rsid w:val="00780837"/>
    <w:rsid w:val="007848B4"/>
    <w:rsid w:val="00786501"/>
    <w:rsid w:val="007A1DC1"/>
    <w:rsid w:val="007A38F3"/>
    <w:rsid w:val="007B3D04"/>
    <w:rsid w:val="007B6235"/>
    <w:rsid w:val="007B78CB"/>
    <w:rsid w:val="007B7AF4"/>
    <w:rsid w:val="007C2373"/>
    <w:rsid w:val="007C25E7"/>
    <w:rsid w:val="007D1B76"/>
    <w:rsid w:val="007D4E11"/>
    <w:rsid w:val="007F3476"/>
    <w:rsid w:val="00803CAB"/>
    <w:rsid w:val="00814D1D"/>
    <w:rsid w:val="00815E37"/>
    <w:rsid w:val="008236AD"/>
    <w:rsid w:val="0082653A"/>
    <w:rsid w:val="0082759D"/>
    <w:rsid w:val="008359CF"/>
    <w:rsid w:val="0083637E"/>
    <w:rsid w:val="00854E6B"/>
    <w:rsid w:val="00855553"/>
    <w:rsid w:val="00862BDC"/>
    <w:rsid w:val="00862FFB"/>
    <w:rsid w:val="00874FF7"/>
    <w:rsid w:val="00876D3B"/>
    <w:rsid w:val="00882915"/>
    <w:rsid w:val="0089278E"/>
    <w:rsid w:val="00895FE0"/>
    <w:rsid w:val="0089792C"/>
    <w:rsid w:val="008A58B2"/>
    <w:rsid w:val="008B31E7"/>
    <w:rsid w:val="008C0D4A"/>
    <w:rsid w:val="008C1312"/>
    <w:rsid w:val="008C150D"/>
    <w:rsid w:val="008C2DC3"/>
    <w:rsid w:val="008C34A1"/>
    <w:rsid w:val="008D1538"/>
    <w:rsid w:val="008D5032"/>
    <w:rsid w:val="008D6304"/>
    <w:rsid w:val="008D7C2D"/>
    <w:rsid w:val="008E04BE"/>
    <w:rsid w:val="008E4ED5"/>
    <w:rsid w:val="008E5005"/>
    <w:rsid w:val="008E7C84"/>
    <w:rsid w:val="008F0084"/>
    <w:rsid w:val="008F17BF"/>
    <w:rsid w:val="008F2675"/>
    <w:rsid w:val="008F3399"/>
    <w:rsid w:val="008F377E"/>
    <w:rsid w:val="0090108D"/>
    <w:rsid w:val="00901A55"/>
    <w:rsid w:val="00901E34"/>
    <w:rsid w:val="00906846"/>
    <w:rsid w:val="009107E8"/>
    <w:rsid w:val="0091101A"/>
    <w:rsid w:val="00924E49"/>
    <w:rsid w:val="009309F3"/>
    <w:rsid w:val="009358A9"/>
    <w:rsid w:val="00936DB9"/>
    <w:rsid w:val="00940D34"/>
    <w:rsid w:val="0094361A"/>
    <w:rsid w:val="009470C3"/>
    <w:rsid w:val="00957309"/>
    <w:rsid w:val="0096006D"/>
    <w:rsid w:val="00967042"/>
    <w:rsid w:val="00972945"/>
    <w:rsid w:val="009744E0"/>
    <w:rsid w:val="00977E12"/>
    <w:rsid w:val="00982A92"/>
    <w:rsid w:val="00982B02"/>
    <w:rsid w:val="00983A4D"/>
    <w:rsid w:val="009920B4"/>
    <w:rsid w:val="009929B0"/>
    <w:rsid w:val="00996B40"/>
    <w:rsid w:val="009A1F46"/>
    <w:rsid w:val="009A3D04"/>
    <w:rsid w:val="009B43BD"/>
    <w:rsid w:val="009B4E3C"/>
    <w:rsid w:val="009B7F75"/>
    <w:rsid w:val="009C0FA6"/>
    <w:rsid w:val="009C3754"/>
    <w:rsid w:val="009C5EF7"/>
    <w:rsid w:val="009D14CB"/>
    <w:rsid w:val="009D673C"/>
    <w:rsid w:val="009D6CEB"/>
    <w:rsid w:val="009E45E9"/>
    <w:rsid w:val="009E7596"/>
    <w:rsid w:val="009F00E8"/>
    <w:rsid w:val="009F1DEE"/>
    <w:rsid w:val="009F2352"/>
    <w:rsid w:val="009F3411"/>
    <w:rsid w:val="00A037AC"/>
    <w:rsid w:val="00A04B1F"/>
    <w:rsid w:val="00A05259"/>
    <w:rsid w:val="00A14743"/>
    <w:rsid w:val="00A27BDF"/>
    <w:rsid w:val="00A33C54"/>
    <w:rsid w:val="00A36816"/>
    <w:rsid w:val="00A47641"/>
    <w:rsid w:val="00A533D4"/>
    <w:rsid w:val="00A75B1C"/>
    <w:rsid w:val="00A80F97"/>
    <w:rsid w:val="00A90A0A"/>
    <w:rsid w:val="00AA27DC"/>
    <w:rsid w:val="00AA5F91"/>
    <w:rsid w:val="00AA7777"/>
    <w:rsid w:val="00AB611E"/>
    <w:rsid w:val="00AC1FF1"/>
    <w:rsid w:val="00AC26CA"/>
    <w:rsid w:val="00AC52F6"/>
    <w:rsid w:val="00AC6520"/>
    <w:rsid w:val="00AD1385"/>
    <w:rsid w:val="00AD5C9C"/>
    <w:rsid w:val="00AE00FE"/>
    <w:rsid w:val="00AE1F93"/>
    <w:rsid w:val="00AE5654"/>
    <w:rsid w:val="00AE6C7D"/>
    <w:rsid w:val="00B01695"/>
    <w:rsid w:val="00B043C9"/>
    <w:rsid w:val="00B10017"/>
    <w:rsid w:val="00B16063"/>
    <w:rsid w:val="00B16086"/>
    <w:rsid w:val="00B163D5"/>
    <w:rsid w:val="00B17A84"/>
    <w:rsid w:val="00B20415"/>
    <w:rsid w:val="00B218BE"/>
    <w:rsid w:val="00B262F3"/>
    <w:rsid w:val="00B27D36"/>
    <w:rsid w:val="00B34E31"/>
    <w:rsid w:val="00B36FB8"/>
    <w:rsid w:val="00B37FAA"/>
    <w:rsid w:val="00B4108E"/>
    <w:rsid w:val="00B432EA"/>
    <w:rsid w:val="00B50021"/>
    <w:rsid w:val="00B527C5"/>
    <w:rsid w:val="00B55028"/>
    <w:rsid w:val="00B63862"/>
    <w:rsid w:val="00B70DC6"/>
    <w:rsid w:val="00B727BD"/>
    <w:rsid w:val="00B74696"/>
    <w:rsid w:val="00B76256"/>
    <w:rsid w:val="00B8006D"/>
    <w:rsid w:val="00B80E66"/>
    <w:rsid w:val="00B84652"/>
    <w:rsid w:val="00B85FA2"/>
    <w:rsid w:val="00B94E74"/>
    <w:rsid w:val="00B96EF0"/>
    <w:rsid w:val="00BA5414"/>
    <w:rsid w:val="00BB4C46"/>
    <w:rsid w:val="00BC002D"/>
    <w:rsid w:val="00BC3476"/>
    <w:rsid w:val="00BD0163"/>
    <w:rsid w:val="00BD5640"/>
    <w:rsid w:val="00BD57B8"/>
    <w:rsid w:val="00BE2206"/>
    <w:rsid w:val="00BE3EDE"/>
    <w:rsid w:val="00BE50D3"/>
    <w:rsid w:val="00BE59F5"/>
    <w:rsid w:val="00BF6B78"/>
    <w:rsid w:val="00BF73B7"/>
    <w:rsid w:val="00C07265"/>
    <w:rsid w:val="00C1563A"/>
    <w:rsid w:val="00C16BBF"/>
    <w:rsid w:val="00C22B39"/>
    <w:rsid w:val="00C23963"/>
    <w:rsid w:val="00C24297"/>
    <w:rsid w:val="00C32B08"/>
    <w:rsid w:val="00C34F8E"/>
    <w:rsid w:val="00C441E9"/>
    <w:rsid w:val="00C500F2"/>
    <w:rsid w:val="00C560B1"/>
    <w:rsid w:val="00C57038"/>
    <w:rsid w:val="00C70FBF"/>
    <w:rsid w:val="00C75BB3"/>
    <w:rsid w:val="00C80AF8"/>
    <w:rsid w:val="00C8622D"/>
    <w:rsid w:val="00C91913"/>
    <w:rsid w:val="00C94CDF"/>
    <w:rsid w:val="00CB6627"/>
    <w:rsid w:val="00CC47DA"/>
    <w:rsid w:val="00CD1786"/>
    <w:rsid w:val="00CD245A"/>
    <w:rsid w:val="00CD2BBC"/>
    <w:rsid w:val="00CD702D"/>
    <w:rsid w:val="00CF0336"/>
    <w:rsid w:val="00CF2DBD"/>
    <w:rsid w:val="00D058BB"/>
    <w:rsid w:val="00D06D1D"/>
    <w:rsid w:val="00D1035D"/>
    <w:rsid w:val="00D1039E"/>
    <w:rsid w:val="00D13C48"/>
    <w:rsid w:val="00D16A03"/>
    <w:rsid w:val="00D1779D"/>
    <w:rsid w:val="00D1799D"/>
    <w:rsid w:val="00D210B6"/>
    <w:rsid w:val="00D23EF4"/>
    <w:rsid w:val="00D2518C"/>
    <w:rsid w:val="00D25EF9"/>
    <w:rsid w:val="00D34E46"/>
    <w:rsid w:val="00D45E41"/>
    <w:rsid w:val="00D50C1C"/>
    <w:rsid w:val="00D53639"/>
    <w:rsid w:val="00D567D9"/>
    <w:rsid w:val="00D572F0"/>
    <w:rsid w:val="00D60208"/>
    <w:rsid w:val="00D67EED"/>
    <w:rsid w:val="00D734E9"/>
    <w:rsid w:val="00D82FDD"/>
    <w:rsid w:val="00D831E4"/>
    <w:rsid w:val="00D84B52"/>
    <w:rsid w:val="00D876B8"/>
    <w:rsid w:val="00D9167E"/>
    <w:rsid w:val="00DA21B5"/>
    <w:rsid w:val="00DA720C"/>
    <w:rsid w:val="00DA7CE8"/>
    <w:rsid w:val="00DB1EA4"/>
    <w:rsid w:val="00DB2CB1"/>
    <w:rsid w:val="00DB3F0C"/>
    <w:rsid w:val="00DB55C7"/>
    <w:rsid w:val="00DB6712"/>
    <w:rsid w:val="00DC0E4B"/>
    <w:rsid w:val="00DD3938"/>
    <w:rsid w:val="00DD40E0"/>
    <w:rsid w:val="00DE0EC1"/>
    <w:rsid w:val="00DE2AD7"/>
    <w:rsid w:val="00DE2B8B"/>
    <w:rsid w:val="00E02000"/>
    <w:rsid w:val="00E04246"/>
    <w:rsid w:val="00E05188"/>
    <w:rsid w:val="00E12731"/>
    <w:rsid w:val="00E13D49"/>
    <w:rsid w:val="00E161FE"/>
    <w:rsid w:val="00E26B36"/>
    <w:rsid w:val="00E309AD"/>
    <w:rsid w:val="00E3254B"/>
    <w:rsid w:val="00E34ED1"/>
    <w:rsid w:val="00E405D9"/>
    <w:rsid w:val="00E61DC5"/>
    <w:rsid w:val="00E66AE9"/>
    <w:rsid w:val="00E66FF7"/>
    <w:rsid w:val="00E67AA3"/>
    <w:rsid w:val="00E712BB"/>
    <w:rsid w:val="00E7290A"/>
    <w:rsid w:val="00E77138"/>
    <w:rsid w:val="00E81C99"/>
    <w:rsid w:val="00E87979"/>
    <w:rsid w:val="00E906B5"/>
    <w:rsid w:val="00E95627"/>
    <w:rsid w:val="00EA2605"/>
    <w:rsid w:val="00EA4CB6"/>
    <w:rsid w:val="00EA5DD9"/>
    <w:rsid w:val="00EB2667"/>
    <w:rsid w:val="00EB2A08"/>
    <w:rsid w:val="00EB316A"/>
    <w:rsid w:val="00EB43A0"/>
    <w:rsid w:val="00EB4B3F"/>
    <w:rsid w:val="00EB7179"/>
    <w:rsid w:val="00EC4784"/>
    <w:rsid w:val="00EC715A"/>
    <w:rsid w:val="00EC7F24"/>
    <w:rsid w:val="00ED12BD"/>
    <w:rsid w:val="00ED20EB"/>
    <w:rsid w:val="00ED30D2"/>
    <w:rsid w:val="00ED402C"/>
    <w:rsid w:val="00ED4675"/>
    <w:rsid w:val="00EE0D39"/>
    <w:rsid w:val="00EE1B81"/>
    <w:rsid w:val="00EF1459"/>
    <w:rsid w:val="00EF6B5C"/>
    <w:rsid w:val="00F0107C"/>
    <w:rsid w:val="00F11E81"/>
    <w:rsid w:val="00F13402"/>
    <w:rsid w:val="00F166C5"/>
    <w:rsid w:val="00F175BF"/>
    <w:rsid w:val="00F20F90"/>
    <w:rsid w:val="00F22595"/>
    <w:rsid w:val="00F25804"/>
    <w:rsid w:val="00F270A3"/>
    <w:rsid w:val="00F274E5"/>
    <w:rsid w:val="00F27A33"/>
    <w:rsid w:val="00F30DA5"/>
    <w:rsid w:val="00F362F7"/>
    <w:rsid w:val="00F36D16"/>
    <w:rsid w:val="00F3732D"/>
    <w:rsid w:val="00F37F99"/>
    <w:rsid w:val="00F40F80"/>
    <w:rsid w:val="00F432D2"/>
    <w:rsid w:val="00F468F5"/>
    <w:rsid w:val="00F62B71"/>
    <w:rsid w:val="00F73483"/>
    <w:rsid w:val="00F73D3C"/>
    <w:rsid w:val="00F73F3D"/>
    <w:rsid w:val="00F94B61"/>
    <w:rsid w:val="00F9516A"/>
    <w:rsid w:val="00F95495"/>
    <w:rsid w:val="00FA07FE"/>
    <w:rsid w:val="00FA342A"/>
    <w:rsid w:val="00FA3E8C"/>
    <w:rsid w:val="00FA4782"/>
    <w:rsid w:val="00FA585B"/>
    <w:rsid w:val="00FC4DD4"/>
    <w:rsid w:val="00FC5370"/>
    <w:rsid w:val="00FC6AC3"/>
    <w:rsid w:val="00FC7F7F"/>
    <w:rsid w:val="00FD0020"/>
    <w:rsid w:val="00FD17F2"/>
    <w:rsid w:val="00FD1DB2"/>
    <w:rsid w:val="00FD4010"/>
    <w:rsid w:val="00FE3A63"/>
    <w:rsid w:val="00FF05DF"/>
    <w:rsid w:val="00FF58F5"/>
    <w:rsid w:val="06C57AB6"/>
    <w:rsid w:val="2EE1E66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FC2A41"/>
  <w15:docId w15:val="{F52D1888-0ECA-4855-8236-11AEE017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sz w:val="22"/>
        <w:szCs w:val="22"/>
        <w:lang w:val="fr-FR" w:eastAsia="fr-F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qFormat="1"/>
    <w:lsdException w:name="heading 4" w:locked="1"/>
    <w:lsdException w:name="heading 5" w:locked="1"/>
    <w:lsdException w:name="heading 6" w:locked="1"/>
    <w:lsdException w:name="heading 7" w:locked="1" w:unhideWhenUsed="1"/>
    <w:lsdException w:name="heading 8" w:locked="1" w:unhideWhenUsed="1"/>
    <w:lsdException w:name="heading 9" w:locked="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6086"/>
    <w:pPr>
      <w:suppressAutoHyphens/>
      <w:spacing w:after="200" w:line="276" w:lineRule="auto"/>
      <w:jc w:val="both"/>
    </w:pPr>
    <w:rPr>
      <w:rFonts w:ascii="Verdana" w:eastAsia="Times New Roman" w:hAnsi="Verdana" w:cs="Verdana"/>
      <w:lang w:val="en-US" w:eastAsia="ar-SA"/>
    </w:rPr>
  </w:style>
  <w:style w:type="paragraph" w:styleId="Heading1">
    <w:name w:val="heading 1"/>
    <w:basedOn w:val="Normal"/>
    <w:next w:val="Normal"/>
    <w:link w:val="Heading1Char"/>
    <w:qFormat/>
    <w:rsid w:val="00393344"/>
    <w:pPr>
      <w:keepNext/>
      <w:keepLines/>
      <w:numPr>
        <w:numId w:val="5"/>
      </w:numPr>
      <w:spacing w:before="120"/>
      <w:jc w:val="left"/>
      <w:outlineLvl w:val="0"/>
    </w:pPr>
    <w:rPr>
      <w:rFonts w:asciiTheme="majorHAnsi" w:hAnsiTheme="majorHAnsi"/>
      <w:b/>
      <w:bCs/>
      <w:color w:val="648282" w:themeColor="accent1"/>
      <w:szCs w:val="28"/>
    </w:rPr>
  </w:style>
  <w:style w:type="paragraph" w:styleId="Heading2">
    <w:name w:val="heading 2"/>
    <w:basedOn w:val="Normal"/>
    <w:next w:val="Normal"/>
    <w:link w:val="Heading2Char"/>
    <w:qFormat/>
    <w:rsid w:val="00393344"/>
    <w:pPr>
      <w:keepNext/>
      <w:keepLines/>
      <w:numPr>
        <w:ilvl w:val="1"/>
        <w:numId w:val="5"/>
      </w:numPr>
      <w:spacing w:before="120"/>
      <w:outlineLvl w:val="1"/>
    </w:pPr>
    <w:rPr>
      <w:rFonts w:asciiTheme="majorHAnsi" w:hAnsiTheme="majorHAnsi"/>
      <w:b/>
      <w:bCs/>
      <w:color w:val="82A0A0" w:themeColor="accent2"/>
      <w:szCs w:val="26"/>
    </w:rPr>
  </w:style>
  <w:style w:type="paragraph" w:styleId="Heading3">
    <w:name w:val="heading 3"/>
    <w:basedOn w:val="Normal"/>
    <w:next w:val="Normal"/>
    <w:link w:val="Heading3Char"/>
    <w:uiPriority w:val="99"/>
    <w:qFormat/>
    <w:rsid w:val="00393344"/>
    <w:pPr>
      <w:keepNext/>
      <w:keepLines/>
      <w:numPr>
        <w:ilvl w:val="2"/>
        <w:numId w:val="5"/>
      </w:numPr>
      <w:spacing w:before="120"/>
      <w:ind w:left="1134"/>
      <w:outlineLvl w:val="2"/>
    </w:pPr>
    <w:rPr>
      <w:bCs/>
      <w:color w:val="82A0A0" w:themeColor="accent2"/>
    </w:rPr>
  </w:style>
  <w:style w:type="paragraph" w:styleId="Heading4">
    <w:name w:val="heading 4"/>
    <w:basedOn w:val="Normal"/>
    <w:next w:val="Normal"/>
    <w:link w:val="Heading4Char"/>
    <w:uiPriority w:val="99"/>
    <w:rsid w:val="00F468F5"/>
    <w:pPr>
      <w:keepNext/>
      <w:keepLines/>
      <w:numPr>
        <w:ilvl w:val="3"/>
        <w:numId w:val="5"/>
      </w:numPr>
      <w:spacing w:before="120" w:after="60"/>
      <w:outlineLvl w:val="3"/>
    </w:pPr>
    <w:rPr>
      <w:bCs/>
      <w:i/>
      <w:iCs/>
      <w:color w:val="308686" w:themeColor="accent3" w:themeShade="BF"/>
    </w:rPr>
  </w:style>
  <w:style w:type="paragraph" w:styleId="Heading5">
    <w:name w:val="heading 5"/>
    <w:basedOn w:val="Normal"/>
    <w:next w:val="Normal"/>
    <w:link w:val="Heading5Char"/>
    <w:uiPriority w:val="99"/>
    <w:rsid w:val="00F468F5"/>
    <w:pPr>
      <w:keepNext/>
      <w:keepLines/>
      <w:numPr>
        <w:ilvl w:val="4"/>
        <w:numId w:val="5"/>
      </w:numPr>
      <w:spacing w:before="120" w:after="60"/>
      <w:outlineLvl w:val="4"/>
    </w:pPr>
    <w:rPr>
      <w:i/>
      <w:color w:val="308686" w:themeColor="accent3" w:themeShade="BF"/>
    </w:rPr>
  </w:style>
  <w:style w:type="paragraph" w:styleId="Heading6">
    <w:name w:val="heading 6"/>
    <w:basedOn w:val="Normal"/>
    <w:next w:val="Normal"/>
    <w:link w:val="Heading6Char"/>
    <w:uiPriority w:val="99"/>
    <w:rsid w:val="00F468F5"/>
    <w:pPr>
      <w:keepNext/>
      <w:keepLines/>
      <w:numPr>
        <w:ilvl w:val="5"/>
        <w:numId w:val="5"/>
      </w:numPr>
      <w:spacing w:before="200" w:after="0"/>
      <w:outlineLvl w:val="5"/>
    </w:pPr>
    <w:rPr>
      <w:iCs/>
      <w:color w:val="308686" w:themeColor="accent3" w:themeShade="BF"/>
    </w:rPr>
  </w:style>
  <w:style w:type="paragraph" w:styleId="Heading7">
    <w:name w:val="heading 7"/>
    <w:basedOn w:val="Normal"/>
    <w:next w:val="Normal"/>
    <w:link w:val="Heading7Char"/>
    <w:uiPriority w:val="99"/>
    <w:rsid w:val="00F468F5"/>
    <w:pPr>
      <w:keepNext/>
      <w:keepLines/>
      <w:numPr>
        <w:ilvl w:val="6"/>
        <w:numId w:val="5"/>
      </w:numPr>
      <w:spacing w:before="200" w:after="0"/>
      <w:outlineLvl w:val="6"/>
    </w:pPr>
    <w:rPr>
      <w:iCs/>
      <w:color w:val="7F7F7F" w:themeColor="text1" w:themeTint="80"/>
    </w:rPr>
  </w:style>
  <w:style w:type="paragraph" w:styleId="Heading8">
    <w:name w:val="heading 8"/>
    <w:basedOn w:val="Normal"/>
    <w:next w:val="Normal"/>
    <w:link w:val="Heading8Char"/>
    <w:uiPriority w:val="99"/>
    <w:rsid w:val="00F468F5"/>
    <w:pPr>
      <w:keepNext/>
      <w:keepLines/>
      <w:numPr>
        <w:ilvl w:val="7"/>
        <w:numId w:val="5"/>
      </w:numPr>
      <w:spacing w:before="200" w:after="0"/>
      <w:outlineLvl w:val="7"/>
    </w:pPr>
    <w:rPr>
      <w:i/>
      <w:color w:val="7F7F7F" w:themeColor="text1" w:themeTint="80"/>
      <w:szCs w:val="20"/>
    </w:rPr>
  </w:style>
  <w:style w:type="paragraph" w:styleId="Heading9">
    <w:name w:val="heading 9"/>
    <w:basedOn w:val="Normal"/>
    <w:next w:val="Normal"/>
    <w:link w:val="Heading9Char"/>
    <w:uiPriority w:val="99"/>
    <w:rsid w:val="00F468F5"/>
    <w:pPr>
      <w:keepNext/>
      <w:keepLines/>
      <w:numPr>
        <w:ilvl w:val="8"/>
        <w:numId w:val="5"/>
      </w:numPr>
      <w:spacing w:before="200" w:after="0"/>
      <w:outlineLvl w:val="8"/>
    </w:pPr>
    <w:rPr>
      <w:iCs/>
      <w:color w:val="7F7F7F" w:themeColor="text1" w:themeTint="8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93344"/>
    <w:rPr>
      <w:rFonts w:asciiTheme="majorHAnsi" w:eastAsia="Times New Roman" w:hAnsiTheme="majorHAnsi" w:cs="Verdana"/>
      <w:b/>
      <w:bCs/>
      <w:color w:val="648282" w:themeColor="accent1"/>
      <w:szCs w:val="28"/>
      <w:lang w:val="en-US" w:eastAsia="ar-SA"/>
    </w:rPr>
  </w:style>
  <w:style w:type="character" w:customStyle="1" w:styleId="Heading2Char">
    <w:name w:val="Heading 2 Char"/>
    <w:basedOn w:val="DefaultParagraphFont"/>
    <w:link w:val="Heading2"/>
    <w:locked/>
    <w:rsid w:val="00393344"/>
    <w:rPr>
      <w:rFonts w:asciiTheme="majorHAnsi" w:eastAsia="Times New Roman" w:hAnsiTheme="majorHAnsi" w:cs="Verdana"/>
      <w:b/>
      <w:bCs/>
      <w:color w:val="82A0A0" w:themeColor="accent2"/>
      <w:szCs w:val="26"/>
      <w:lang w:val="en-US" w:eastAsia="ar-SA"/>
    </w:rPr>
  </w:style>
  <w:style w:type="character" w:customStyle="1" w:styleId="Heading3Char">
    <w:name w:val="Heading 3 Char"/>
    <w:basedOn w:val="DefaultParagraphFont"/>
    <w:link w:val="Heading3"/>
    <w:uiPriority w:val="99"/>
    <w:locked/>
    <w:rsid w:val="00F432D2"/>
    <w:rPr>
      <w:rFonts w:ascii="Verdana" w:eastAsia="Times New Roman" w:hAnsi="Verdana" w:cs="Verdana"/>
      <w:bCs/>
      <w:color w:val="82A0A0" w:themeColor="accent2"/>
      <w:lang w:val="en-US" w:eastAsia="ar-SA"/>
    </w:rPr>
  </w:style>
  <w:style w:type="character" w:customStyle="1" w:styleId="Heading4Char">
    <w:name w:val="Heading 4 Char"/>
    <w:basedOn w:val="DefaultParagraphFont"/>
    <w:link w:val="Heading4"/>
    <w:uiPriority w:val="99"/>
    <w:locked/>
    <w:rsid w:val="00F432D2"/>
    <w:rPr>
      <w:rFonts w:ascii="Verdana" w:eastAsia="Times New Roman" w:hAnsi="Verdana" w:cs="Verdana"/>
      <w:bCs/>
      <w:i/>
      <w:iCs/>
      <w:color w:val="308686" w:themeColor="accent3" w:themeShade="BF"/>
      <w:lang w:val="en-US" w:eastAsia="ar-SA"/>
    </w:rPr>
  </w:style>
  <w:style w:type="character" w:customStyle="1" w:styleId="Heading5Char">
    <w:name w:val="Heading 5 Char"/>
    <w:basedOn w:val="DefaultParagraphFont"/>
    <w:link w:val="Heading5"/>
    <w:uiPriority w:val="99"/>
    <w:locked/>
    <w:rsid w:val="00F432D2"/>
    <w:rPr>
      <w:rFonts w:ascii="Verdana" w:eastAsia="Times New Roman" w:hAnsi="Verdana" w:cs="Verdana"/>
      <w:i/>
      <w:color w:val="308686" w:themeColor="accent3" w:themeShade="BF"/>
      <w:lang w:val="en-US" w:eastAsia="ar-SA"/>
    </w:rPr>
  </w:style>
  <w:style w:type="character" w:customStyle="1" w:styleId="Heading6Char">
    <w:name w:val="Heading 6 Char"/>
    <w:basedOn w:val="DefaultParagraphFont"/>
    <w:link w:val="Heading6"/>
    <w:uiPriority w:val="99"/>
    <w:locked/>
    <w:rsid w:val="00F468F5"/>
    <w:rPr>
      <w:rFonts w:ascii="Verdana" w:eastAsia="Times New Roman" w:hAnsi="Verdana" w:cs="Verdana"/>
      <w:iCs/>
      <w:color w:val="308686" w:themeColor="accent3" w:themeShade="BF"/>
      <w:lang w:val="en-US" w:eastAsia="ar-SA"/>
    </w:rPr>
  </w:style>
  <w:style w:type="character" w:customStyle="1" w:styleId="Heading7Char">
    <w:name w:val="Heading 7 Char"/>
    <w:basedOn w:val="DefaultParagraphFont"/>
    <w:link w:val="Heading7"/>
    <w:uiPriority w:val="99"/>
    <w:locked/>
    <w:rsid w:val="00F468F5"/>
    <w:rPr>
      <w:rFonts w:ascii="Verdana" w:eastAsia="Times New Roman" w:hAnsi="Verdana" w:cs="Verdana"/>
      <w:iCs/>
      <w:color w:val="7F7F7F" w:themeColor="text1" w:themeTint="80"/>
      <w:lang w:val="en-US" w:eastAsia="ar-SA"/>
    </w:rPr>
  </w:style>
  <w:style w:type="character" w:customStyle="1" w:styleId="Heading8Char">
    <w:name w:val="Heading 8 Char"/>
    <w:basedOn w:val="DefaultParagraphFont"/>
    <w:link w:val="Heading8"/>
    <w:uiPriority w:val="99"/>
    <w:locked/>
    <w:rsid w:val="00F468F5"/>
    <w:rPr>
      <w:rFonts w:ascii="Verdana" w:eastAsia="Times New Roman" w:hAnsi="Verdana" w:cs="Verdana"/>
      <w:i/>
      <w:color w:val="7F7F7F" w:themeColor="text1" w:themeTint="80"/>
      <w:szCs w:val="20"/>
      <w:lang w:val="en-US" w:eastAsia="ar-SA"/>
    </w:rPr>
  </w:style>
  <w:style w:type="character" w:customStyle="1" w:styleId="Heading9Char">
    <w:name w:val="Heading 9 Char"/>
    <w:basedOn w:val="DefaultParagraphFont"/>
    <w:link w:val="Heading9"/>
    <w:uiPriority w:val="99"/>
    <w:locked/>
    <w:rsid w:val="00F468F5"/>
    <w:rPr>
      <w:rFonts w:ascii="Verdana" w:eastAsia="Times New Roman" w:hAnsi="Verdana" w:cs="Verdana"/>
      <w:iCs/>
      <w:color w:val="7F7F7F" w:themeColor="text1" w:themeTint="80"/>
      <w:sz w:val="18"/>
      <w:szCs w:val="20"/>
      <w:lang w:val="en-US" w:eastAsia="ar-SA"/>
    </w:rPr>
  </w:style>
  <w:style w:type="paragraph" w:styleId="BalloonText">
    <w:name w:val="Balloon Text"/>
    <w:basedOn w:val="Normal"/>
    <w:link w:val="BalloonTextChar"/>
    <w:uiPriority w:val="99"/>
    <w:semiHidden/>
    <w:rsid w:val="00612BF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BFE"/>
    <w:rPr>
      <w:rFonts w:ascii="Tahoma" w:hAnsi="Tahoma" w:cs="Tahoma"/>
      <w:sz w:val="16"/>
      <w:szCs w:val="16"/>
    </w:rPr>
  </w:style>
  <w:style w:type="paragraph" w:styleId="Header">
    <w:name w:val="header"/>
    <w:basedOn w:val="Normal"/>
    <w:link w:val="HeaderChar"/>
    <w:uiPriority w:val="99"/>
    <w:rsid w:val="008D1538"/>
    <w:pPr>
      <w:tabs>
        <w:tab w:val="center" w:pos="4513"/>
        <w:tab w:val="right" w:pos="9026"/>
      </w:tabs>
      <w:spacing w:after="0" w:line="240" w:lineRule="auto"/>
      <w:jc w:val="center"/>
    </w:pPr>
    <w:rPr>
      <w:color w:val="648282" w:themeColor="text2"/>
    </w:rPr>
  </w:style>
  <w:style w:type="character" w:customStyle="1" w:styleId="HeaderChar">
    <w:name w:val="Header Char"/>
    <w:basedOn w:val="DefaultParagraphFont"/>
    <w:link w:val="Header"/>
    <w:uiPriority w:val="99"/>
    <w:locked/>
    <w:rsid w:val="008D1538"/>
    <w:rPr>
      <w:rFonts w:ascii="Verdana" w:eastAsia="Times New Roman" w:hAnsi="Verdana" w:cs="Verdana"/>
      <w:color w:val="648282" w:themeColor="text2"/>
      <w:sz w:val="20"/>
      <w:lang w:val="en-US" w:eastAsia="ar-SA"/>
    </w:rPr>
  </w:style>
  <w:style w:type="paragraph" w:styleId="Footer">
    <w:name w:val="footer"/>
    <w:basedOn w:val="Normal"/>
    <w:link w:val="FooterChar"/>
    <w:uiPriority w:val="99"/>
    <w:rsid w:val="008D1538"/>
    <w:pPr>
      <w:tabs>
        <w:tab w:val="center" w:pos="4513"/>
        <w:tab w:val="right" w:pos="9026"/>
      </w:tabs>
      <w:spacing w:after="0"/>
      <w:contextualSpacing/>
    </w:pPr>
    <w:rPr>
      <w:color w:val="648282" w:themeColor="text2"/>
      <w:sz w:val="18"/>
    </w:rPr>
  </w:style>
  <w:style w:type="character" w:customStyle="1" w:styleId="FooterChar">
    <w:name w:val="Footer Char"/>
    <w:basedOn w:val="DefaultParagraphFont"/>
    <w:link w:val="Footer"/>
    <w:uiPriority w:val="99"/>
    <w:locked/>
    <w:rsid w:val="008D1538"/>
    <w:rPr>
      <w:rFonts w:ascii="Verdana" w:eastAsia="Times New Roman" w:hAnsi="Verdana" w:cs="Verdana"/>
      <w:color w:val="648282" w:themeColor="text2"/>
      <w:sz w:val="18"/>
      <w:lang w:val="en-US" w:eastAsia="ar-SA"/>
    </w:rPr>
  </w:style>
  <w:style w:type="character" w:styleId="Hyperlink">
    <w:name w:val="Hyperlink"/>
    <w:basedOn w:val="DefaultParagraphFont"/>
    <w:uiPriority w:val="99"/>
    <w:rsid w:val="005745AF"/>
    <w:rPr>
      <w:rFonts w:asciiTheme="minorHAnsi" w:hAnsiTheme="minorHAnsi" w:cs="Times New Roman"/>
      <w:color w:val="auto"/>
      <w:u w:val="single" w:color="82A0A0" w:themeColor="accent2"/>
    </w:rPr>
  </w:style>
  <w:style w:type="paragraph" w:customStyle="1" w:styleId="Border-orange">
    <w:name w:val="Border-orange"/>
    <w:basedOn w:val="Normal"/>
    <w:uiPriority w:val="1"/>
    <w:qFormat/>
    <w:rsid w:val="008D1538"/>
    <w:pPr>
      <w:pBdr>
        <w:top w:val="single" w:sz="4" w:space="5" w:color="E6640A" w:themeColor="accent5"/>
        <w:left w:val="single" w:sz="4" w:space="5" w:color="E6640A" w:themeColor="accent5"/>
        <w:bottom w:val="single" w:sz="4" w:space="5" w:color="E6640A" w:themeColor="accent5"/>
        <w:right w:val="single" w:sz="4" w:space="5" w:color="E6640A" w:themeColor="accent5"/>
      </w:pBdr>
      <w:contextualSpacing/>
    </w:pPr>
  </w:style>
  <w:style w:type="paragraph" w:customStyle="1" w:styleId="Border-blue">
    <w:name w:val="Border-blue"/>
    <w:basedOn w:val="Border-orange"/>
    <w:uiPriority w:val="1"/>
    <w:qFormat/>
    <w:rsid w:val="008D1538"/>
    <w:pPr>
      <w:pBdr>
        <w:top w:val="single" w:sz="4" w:space="5" w:color="41B4B4" w:themeColor="accent3"/>
        <w:left w:val="single" w:sz="4" w:space="5" w:color="41B4B4" w:themeColor="accent3"/>
        <w:bottom w:val="single" w:sz="4" w:space="5" w:color="41B4B4" w:themeColor="accent3"/>
        <w:right w:val="single" w:sz="4" w:space="5" w:color="41B4B4" w:themeColor="accent3"/>
      </w:pBdr>
    </w:pPr>
  </w:style>
  <w:style w:type="table" w:customStyle="1" w:styleId="LightShading-Accent11">
    <w:name w:val="Light Shading - Accent 11"/>
    <w:basedOn w:val="TableNormal"/>
    <w:uiPriority w:val="60"/>
    <w:rsid w:val="00DE0EC1"/>
    <w:rPr>
      <w:color w:val="4A6161" w:themeColor="accent1" w:themeShade="BF"/>
    </w:rPr>
    <w:tblPr>
      <w:tblStyleRowBandSize w:val="1"/>
      <w:tblStyleColBandSize w:val="1"/>
      <w:tblBorders>
        <w:top w:val="single" w:sz="8" w:space="0" w:color="648282" w:themeColor="accent1"/>
        <w:bottom w:val="single" w:sz="8" w:space="0" w:color="648282" w:themeColor="accent1"/>
      </w:tblBorders>
    </w:tblPr>
    <w:tblStylePr w:type="firstRow">
      <w:pPr>
        <w:spacing w:before="0" w:after="0" w:line="240" w:lineRule="auto"/>
      </w:pPr>
      <w:rPr>
        <w:b/>
        <w:bCs/>
      </w:rPr>
      <w:tblPr/>
      <w:tcPr>
        <w:tcBorders>
          <w:top w:val="single" w:sz="8" w:space="0" w:color="648282" w:themeColor="accent1"/>
          <w:left w:val="nil"/>
          <w:bottom w:val="single" w:sz="8" w:space="0" w:color="648282" w:themeColor="accent1"/>
          <w:right w:val="nil"/>
          <w:insideH w:val="nil"/>
          <w:insideV w:val="nil"/>
        </w:tcBorders>
      </w:tcPr>
    </w:tblStylePr>
    <w:tblStylePr w:type="lastRow">
      <w:pPr>
        <w:spacing w:before="0" w:after="0" w:line="240" w:lineRule="auto"/>
      </w:pPr>
      <w:rPr>
        <w:b/>
        <w:bCs/>
      </w:rPr>
      <w:tblPr/>
      <w:tcPr>
        <w:tcBorders>
          <w:top w:val="single" w:sz="8" w:space="0" w:color="648282" w:themeColor="accent1"/>
          <w:left w:val="nil"/>
          <w:bottom w:val="single" w:sz="8" w:space="0" w:color="6482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1E1" w:themeFill="accent1" w:themeFillTint="3F"/>
      </w:tcPr>
    </w:tblStylePr>
    <w:tblStylePr w:type="band1Horz">
      <w:tblPr/>
      <w:tcPr>
        <w:tcBorders>
          <w:left w:val="nil"/>
          <w:right w:val="nil"/>
          <w:insideH w:val="nil"/>
          <w:insideV w:val="nil"/>
        </w:tcBorders>
        <w:shd w:val="clear" w:color="auto" w:fill="D7E1E1" w:themeFill="accent1" w:themeFillTint="3F"/>
      </w:tcPr>
    </w:tblStylePr>
  </w:style>
  <w:style w:type="paragraph" w:styleId="Title">
    <w:name w:val="Title"/>
    <w:basedOn w:val="Normal"/>
    <w:next w:val="Normal"/>
    <w:link w:val="TitleChar"/>
    <w:uiPriority w:val="1"/>
    <w:qFormat/>
    <w:rsid w:val="00755A6F"/>
    <w:pPr>
      <w:spacing w:before="120" w:after="240"/>
      <w:contextualSpacing/>
      <w:jc w:val="center"/>
    </w:pPr>
    <w:rPr>
      <w:rFonts w:asciiTheme="majorHAnsi" w:hAnsiTheme="majorHAnsi"/>
      <w:b/>
      <w:caps/>
      <w:color w:val="648282" w:themeColor="text2"/>
      <w:spacing w:val="30"/>
      <w:kern w:val="28"/>
      <w:sz w:val="28"/>
      <w:szCs w:val="52"/>
    </w:rPr>
  </w:style>
  <w:style w:type="character" w:customStyle="1" w:styleId="TitleChar">
    <w:name w:val="Title Char"/>
    <w:basedOn w:val="DefaultParagraphFont"/>
    <w:link w:val="Title"/>
    <w:uiPriority w:val="1"/>
    <w:locked/>
    <w:rsid w:val="00F432D2"/>
    <w:rPr>
      <w:rFonts w:asciiTheme="majorHAnsi" w:eastAsia="Times New Roman" w:hAnsiTheme="majorHAnsi" w:cs="Verdana"/>
      <w:b/>
      <w:caps/>
      <w:color w:val="648282" w:themeColor="text2"/>
      <w:spacing w:val="30"/>
      <w:kern w:val="28"/>
      <w:sz w:val="28"/>
      <w:szCs w:val="52"/>
      <w:lang w:val="en-US" w:eastAsia="ar-SA"/>
    </w:rPr>
  </w:style>
  <w:style w:type="character" w:styleId="BookTitle">
    <w:name w:val="Book Title"/>
    <w:basedOn w:val="DefaultParagraphFont"/>
    <w:uiPriority w:val="99"/>
    <w:rsid w:val="00390C97"/>
    <w:rPr>
      <w:rFonts w:ascii="Verdana" w:hAnsi="Verdana" w:cs="Times New Roman"/>
      <w:b/>
      <w:bCs/>
      <w:smallCaps/>
      <w:color w:val="648282" w:themeColor="text2"/>
      <w:spacing w:val="20"/>
      <w:sz w:val="22"/>
    </w:rPr>
  </w:style>
  <w:style w:type="paragraph" w:styleId="ListParagraph">
    <w:name w:val="List Paragraph"/>
    <w:basedOn w:val="Normal"/>
    <w:link w:val="ListParagraphChar"/>
    <w:uiPriority w:val="34"/>
    <w:qFormat/>
    <w:rsid w:val="0042327B"/>
    <w:pPr>
      <w:numPr>
        <w:numId w:val="4"/>
      </w:numPr>
      <w:spacing w:after="60"/>
      <w:contextualSpacing/>
    </w:pPr>
  </w:style>
  <w:style w:type="paragraph" w:styleId="NoSpacing">
    <w:name w:val="No Spacing"/>
    <w:uiPriority w:val="1"/>
    <w:qFormat/>
    <w:rsid w:val="00755A6F"/>
    <w:pPr>
      <w:jc w:val="both"/>
    </w:pPr>
    <w:rPr>
      <w:rFonts w:ascii="Verdana" w:eastAsia="Times New Roman" w:hAnsi="Verdana" w:cs="Times New Roman"/>
      <w:sz w:val="20"/>
      <w:szCs w:val="24"/>
    </w:rPr>
  </w:style>
  <w:style w:type="paragraph" w:styleId="Subtitle">
    <w:name w:val="Subtitle"/>
    <w:basedOn w:val="Normal"/>
    <w:next w:val="Normal"/>
    <w:link w:val="SubtitleChar"/>
    <w:uiPriority w:val="2"/>
    <w:qFormat/>
    <w:rsid w:val="00A33C54"/>
    <w:pPr>
      <w:numPr>
        <w:ilvl w:val="1"/>
      </w:numPr>
      <w:jc w:val="center"/>
    </w:pPr>
    <w:rPr>
      <w:rFonts w:asciiTheme="majorHAnsi" w:hAnsiTheme="majorHAnsi"/>
      <w:b/>
      <w:iCs/>
      <w:smallCaps/>
      <w:color w:val="82A0A0" w:themeColor="accent2"/>
      <w:spacing w:val="10"/>
    </w:rPr>
  </w:style>
  <w:style w:type="character" w:customStyle="1" w:styleId="SubtitleChar">
    <w:name w:val="Subtitle Char"/>
    <w:basedOn w:val="DefaultParagraphFont"/>
    <w:link w:val="Subtitle"/>
    <w:uiPriority w:val="2"/>
    <w:locked/>
    <w:rsid w:val="00F432D2"/>
    <w:rPr>
      <w:rFonts w:asciiTheme="majorHAnsi" w:eastAsia="Times New Roman" w:hAnsiTheme="majorHAnsi" w:cs="Verdana"/>
      <w:b/>
      <w:iCs/>
      <w:smallCaps/>
      <w:color w:val="82A0A0" w:themeColor="accent2"/>
      <w:spacing w:val="10"/>
      <w:sz w:val="20"/>
      <w:lang w:val="en-US" w:eastAsia="ar-SA"/>
    </w:rPr>
  </w:style>
  <w:style w:type="character" w:styleId="Emphasis">
    <w:name w:val="Emphasis"/>
    <w:basedOn w:val="DefaultParagraphFont"/>
    <w:uiPriority w:val="99"/>
    <w:qFormat/>
    <w:rsid w:val="009D6CEB"/>
    <w:rPr>
      <w:rFonts w:cs="Times New Roman"/>
      <w:b/>
      <w:iCs/>
      <w:color w:val="41B4B4" w:themeColor="accent3"/>
    </w:rPr>
  </w:style>
  <w:style w:type="character" w:styleId="IntenseEmphasis">
    <w:name w:val="Intense Emphasis"/>
    <w:basedOn w:val="DefaultParagraphFont"/>
    <w:uiPriority w:val="99"/>
    <w:rsid w:val="00390C97"/>
    <w:rPr>
      <w:rFonts w:ascii="Verdana" w:hAnsi="Verdana" w:cs="Times New Roman"/>
      <w:b/>
      <w:bCs/>
      <w:iCs/>
      <w:color w:val="E6640A" w:themeColor="accent5"/>
      <w:u w:val="none"/>
    </w:rPr>
  </w:style>
  <w:style w:type="character" w:styleId="Strong">
    <w:name w:val="Strong"/>
    <w:basedOn w:val="DefaultParagraphFont"/>
    <w:uiPriority w:val="22"/>
    <w:qFormat/>
    <w:rsid w:val="00B55028"/>
    <w:rPr>
      <w:rFonts w:cs="Times New Roman"/>
      <w:b/>
      <w:bCs/>
    </w:rPr>
  </w:style>
  <w:style w:type="paragraph" w:styleId="IntenseQuote">
    <w:name w:val="Intense Quote"/>
    <w:basedOn w:val="Normal"/>
    <w:next w:val="Normal"/>
    <w:link w:val="IntenseQuoteChar"/>
    <w:uiPriority w:val="99"/>
    <w:rsid w:val="00EC715A"/>
    <w:pPr>
      <w:spacing w:before="200" w:after="280"/>
      <w:ind w:left="1134" w:right="1134"/>
    </w:pPr>
    <w:rPr>
      <w:bCs/>
      <w:i/>
      <w:iCs/>
      <w:color w:val="41B4B4" w:themeColor="accent3"/>
    </w:rPr>
  </w:style>
  <w:style w:type="character" w:customStyle="1" w:styleId="IntenseQuoteChar">
    <w:name w:val="Intense Quote Char"/>
    <w:basedOn w:val="DefaultParagraphFont"/>
    <w:link w:val="IntenseQuote"/>
    <w:uiPriority w:val="99"/>
    <w:locked/>
    <w:rsid w:val="00EC715A"/>
    <w:rPr>
      <w:rFonts w:ascii="Verdana" w:eastAsia="Times New Roman" w:hAnsi="Verdana" w:cs="Times New Roman"/>
      <w:bCs/>
      <w:i/>
      <w:iCs/>
      <w:color w:val="41B4B4" w:themeColor="accent3"/>
      <w:sz w:val="20"/>
      <w:szCs w:val="24"/>
    </w:rPr>
  </w:style>
  <w:style w:type="paragraph" w:styleId="Quote">
    <w:name w:val="Quote"/>
    <w:basedOn w:val="Normal"/>
    <w:next w:val="Normal"/>
    <w:link w:val="QuoteChar"/>
    <w:uiPriority w:val="2"/>
    <w:qFormat/>
    <w:rsid w:val="00BB4C46"/>
    <w:pPr>
      <w:ind w:left="1134" w:right="1134"/>
    </w:pPr>
    <w:rPr>
      <w:i/>
      <w:iCs/>
      <w:color w:val="000000"/>
    </w:rPr>
  </w:style>
  <w:style w:type="character" w:customStyle="1" w:styleId="QuoteChar">
    <w:name w:val="Quote Char"/>
    <w:basedOn w:val="DefaultParagraphFont"/>
    <w:link w:val="Quote"/>
    <w:uiPriority w:val="2"/>
    <w:locked/>
    <w:rsid w:val="00F432D2"/>
    <w:rPr>
      <w:rFonts w:ascii="Verdana" w:eastAsia="Times New Roman" w:hAnsi="Verdana" w:cs="Verdana"/>
      <w:i/>
      <w:iCs/>
      <w:color w:val="000000"/>
      <w:sz w:val="20"/>
      <w:lang w:val="en-US" w:eastAsia="ar-SA"/>
    </w:rPr>
  </w:style>
  <w:style w:type="character" w:styleId="IntenseReference">
    <w:name w:val="Intense Reference"/>
    <w:basedOn w:val="DefaultParagraphFont"/>
    <w:uiPriority w:val="99"/>
    <w:rsid w:val="00145999"/>
    <w:rPr>
      <w:rFonts w:cs="Times New Roman"/>
      <w:b/>
      <w:bCs/>
      <w:smallCaps/>
      <w:color w:val="A0C8C8" w:themeColor="accent4"/>
      <w:spacing w:val="5"/>
      <w:u w:val="none"/>
    </w:rPr>
  </w:style>
  <w:style w:type="character" w:styleId="SubtleReference">
    <w:name w:val="Subtle Reference"/>
    <w:basedOn w:val="DefaultParagraphFont"/>
    <w:uiPriority w:val="99"/>
    <w:rsid w:val="00145999"/>
    <w:rPr>
      <w:rFonts w:cs="Times New Roman"/>
      <w:smallCaps/>
      <w:color w:val="A0C8C8" w:themeColor="accent4"/>
      <w:u w:val="none"/>
    </w:rPr>
  </w:style>
  <w:style w:type="paragraph" w:styleId="FootnoteText">
    <w:name w:val="footnote text"/>
    <w:basedOn w:val="Normal"/>
    <w:link w:val="FootnoteTextChar"/>
    <w:semiHidden/>
    <w:rsid w:val="00996B40"/>
    <w:pPr>
      <w:spacing w:after="0" w:line="240" w:lineRule="auto"/>
    </w:pPr>
    <w:rPr>
      <w:color w:val="648282" w:themeColor="text2"/>
      <w:sz w:val="16"/>
      <w:szCs w:val="20"/>
    </w:rPr>
  </w:style>
  <w:style w:type="character" w:customStyle="1" w:styleId="FootnoteTextChar">
    <w:name w:val="Footnote Text Char"/>
    <w:basedOn w:val="DefaultParagraphFont"/>
    <w:link w:val="FootnoteText"/>
    <w:uiPriority w:val="99"/>
    <w:semiHidden/>
    <w:locked/>
    <w:rsid w:val="00996B40"/>
    <w:rPr>
      <w:rFonts w:ascii="Verdana" w:eastAsia="Times New Roman" w:hAnsi="Verdana" w:cs="Times New Roman"/>
      <w:color w:val="648282" w:themeColor="text2"/>
      <w:sz w:val="16"/>
      <w:szCs w:val="20"/>
    </w:rPr>
  </w:style>
  <w:style w:type="character" w:styleId="FootnoteReference">
    <w:name w:val="footnote reference"/>
    <w:basedOn w:val="DefaultParagraphFont"/>
    <w:semiHidden/>
    <w:rsid w:val="004769D9"/>
    <w:rPr>
      <w:rFonts w:cs="Times New Roman"/>
      <w:vertAlign w:val="superscript"/>
    </w:rPr>
  </w:style>
  <w:style w:type="character" w:styleId="PlaceholderText">
    <w:name w:val="Placeholder Text"/>
    <w:basedOn w:val="DefaultParagraphFont"/>
    <w:uiPriority w:val="99"/>
    <w:semiHidden/>
    <w:rsid w:val="00C80AF8"/>
    <w:rPr>
      <w:rFonts w:cs="Times New Roman"/>
      <w:color w:val="808080"/>
    </w:rPr>
  </w:style>
  <w:style w:type="character" w:styleId="CommentReference">
    <w:name w:val="annotation reference"/>
    <w:basedOn w:val="DefaultParagraphFont"/>
    <w:uiPriority w:val="99"/>
    <w:semiHidden/>
    <w:rsid w:val="00B17A84"/>
    <w:rPr>
      <w:rFonts w:cs="Times New Roman"/>
      <w:sz w:val="16"/>
    </w:rPr>
  </w:style>
  <w:style w:type="paragraph" w:styleId="CommentText">
    <w:name w:val="annotation text"/>
    <w:basedOn w:val="Normal"/>
    <w:link w:val="CommentTextChar"/>
    <w:uiPriority w:val="99"/>
    <w:semiHidden/>
    <w:rsid w:val="00B17A84"/>
    <w:pPr>
      <w:spacing w:line="240" w:lineRule="auto"/>
      <w:jc w:val="left"/>
    </w:pPr>
    <w:rPr>
      <w:rFonts w:ascii="Calibri" w:hAnsi="Calibri" w:cs="Arial"/>
      <w:szCs w:val="20"/>
      <w:lang w:val="en-GB" w:eastAsia="en-GB"/>
    </w:rPr>
  </w:style>
  <w:style w:type="character" w:customStyle="1" w:styleId="CommentTextChar">
    <w:name w:val="Comment Text Char"/>
    <w:basedOn w:val="DefaultParagraphFont"/>
    <w:link w:val="CommentText"/>
    <w:uiPriority w:val="99"/>
    <w:semiHidden/>
    <w:locked/>
    <w:rsid w:val="00B17A84"/>
    <w:rPr>
      <w:rFonts w:ascii="Calibri" w:hAnsi="Calibri" w:cs="Arial"/>
      <w:sz w:val="20"/>
      <w:szCs w:val="20"/>
      <w:lang w:val="en-GB" w:eastAsia="en-GB"/>
    </w:rPr>
  </w:style>
  <w:style w:type="paragraph" w:customStyle="1" w:styleId="Default">
    <w:name w:val="Default"/>
    <w:rsid w:val="00A33C54"/>
    <w:pPr>
      <w:autoSpaceDE w:val="0"/>
      <w:autoSpaceDN w:val="0"/>
      <w:adjustRightInd w:val="0"/>
    </w:pPr>
    <w:rPr>
      <w:rFonts w:ascii="Verdana" w:eastAsia="Times New Roman" w:hAnsi="Verdana"/>
      <w:color w:val="000000"/>
      <w:szCs w:val="24"/>
      <w:lang w:val="en-GB" w:eastAsia="en-GB"/>
    </w:rPr>
  </w:style>
  <w:style w:type="paragraph" w:styleId="TOCHeading">
    <w:name w:val="TOC Heading"/>
    <w:basedOn w:val="Heading1"/>
    <w:next w:val="Normal"/>
    <w:uiPriority w:val="39"/>
    <w:qFormat/>
    <w:rsid w:val="00EC715A"/>
    <w:pPr>
      <w:numPr>
        <w:numId w:val="0"/>
      </w:numPr>
      <w:spacing w:before="480" w:after="0"/>
      <w:outlineLvl w:val="9"/>
    </w:pPr>
    <w:rPr>
      <w:lang w:eastAsia="en-US"/>
    </w:rPr>
  </w:style>
  <w:style w:type="paragraph" w:styleId="TOC1">
    <w:name w:val="toc 1"/>
    <w:basedOn w:val="Normal"/>
    <w:next w:val="Normal"/>
    <w:autoRedefine/>
    <w:uiPriority w:val="39"/>
    <w:rsid w:val="000865F0"/>
    <w:pPr>
      <w:tabs>
        <w:tab w:val="left" w:pos="660"/>
        <w:tab w:val="right" w:leader="dot" w:pos="9628"/>
      </w:tabs>
      <w:spacing w:after="100"/>
    </w:pPr>
    <w:rPr>
      <w:b/>
      <w:color w:val="648282" w:themeColor="text2"/>
    </w:rPr>
  </w:style>
  <w:style w:type="paragraph" w:styleId="TOC2">
    <w:name w:val="toc 2"/>
    <w:basedOn w:val="Normal"/>
    <w:next w:val="Normal"/>
    <w:autoRedefine/>
    <w:uiPriority w:val="39"/>
    <w:rsid w:val="009C5EF7"/>
    <w:pPr>
      <w:spacing w:after="100"/>
      <w:ind w:left="220"/>
    </w:pPr>
    <w:rPr>
      <w:color w:val="648282" w:themeColor="accent1"/>
    </w:rPr>
  </w:style>
  <w:style w:type="paragraph" w:styleId="CommentSubject">
    <w:name w:val="annotation subject"/>
    <w:basedOn w:val="CommentText"/>
    <w:next w:val="CommentText"/>
    <w:link w:val="CommentSubjectChar"/>
    <w:uiPriority w:val="99"/>
    <w:semiHidden/>
    <w:rsid w:val="007431E3"/>
    <w:pPr>
      <w:spacing w:before="60"/>
      <w:jc w:val="both"/>
    </w:pPr>
    <w:rPr>
      <w:rFonts w:ascii="Verdana" w:hAnsi="Verdana" w:cs="Times New Roman"/>
      <w:b/>
      <w:bCs/>
      <w:lang w:val="fr-FR" w:eastAsia="fr-FR"/>
    </w:rPr>
  </w:style>
  <w:style w:type="character" w:customStyle="1" w:styleId="CommentSubjectChar">
    <w:name w:val="Comment Subject Char"/>
    <w:basedOn w:val="CommentTextChar"/>
    <w:link w:val="CommentSubject"/>
    <w:uiPriority w:val="99"/>
    <w:semiHidden/>
    <w:locked/>
    <w:rsid w:val="007431E3"/>
    <w:rPr>
      <w:rFonts w:ascii="Verdana" w:hAnsi="Verdana" w:cs="Times New Roman"/>
      <w:b/>
      <w:bCs/>
      <w:sz w:val="20"/>
      <w:szCs w:val="20"/>
      <w:lang w:val="en-GB" w:eastAsia="fr-FR"/>
    </w:rPr>
  </w:style>
  <w:style w:type="numbering" w:customStyle="1" w:styleId="Style2">
    <w:name w:val="Style2"/>
    <w:rsid w:val="00130FFE"/>
    <w:pPr>
      <w:numPr>
        <w:numId w:val="2"/>
      </w:numPr>
    </w:pPr>
  </w:style>
  <w:style w:type="numbering" w:customStyle="1" w:styleId="Style1">
    <w:name w:val="Style1"/>
    <w:rsid w:val="00130FFE"/>
    <w:pPr>
      <w:numPr>
        <w:numId w:val="1"/>
      </w:numPr>
    </w:pPr>
  </w:style>
  <w:style w:type="table" w:styleId="TableGrid">
    <w:name w:val="Table Grid"/>
    <w:basedOn w:val="TableNormal"/>
    <w:locked/>
    <w:rsid w:val="002C2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rtONG">
    <w:name w:val="CartONG"/>
    <w:uiPriority w:val="99"/>
    <w:rsid w:val="00F468F5"/>
    <w:pPr>
      <w:numPr>
        <w:numId w:val="3"/>
      </w:numPr>
    </w:pPr>
  </w:style>
  <w:style w:type="paragraph" w:styleId="TOC3">
    <w:name w:val="toc 3"/>
    <w:basedOn w:val="Normal"/>
    <w:next w:val="Normal"/>
    <w:autoRedefine/>
    <w:uiPriority w:val="39"/>
    <w:locked/>
    <w:rsid w:val="000865F0"/>
    <w:pPr>
      <w:spacing w:after="100"/>
      <w:ind w:left="440"/>
    </w:pPr>
    <w:rPr>
      <w:color w:val="82A0A0" w:themeColor="accent2"/>
    </w:rPr>
  </w:style>
  <w:style w:type="character" w:styleId="SubtleEmphasis">
    <w:name w:val="Subtle Emphasis"/>
    <w:basedOn w:val="DefaultParagraphFont"/>
    <w:uiPriority w:val="2"/>
    <w:rsid w:val="00145999"/>
    <w:rPr>
      <w:iCs/>
      <w:color w:val="A0C8C8" w:themeColor="accent4"/>
    </w:rPr>
  </w:style>
  <w:style w:type="paragraph" w:styleId="TOC4">
    <w:name w:val="toc 4"/>
    <w:basedOn w:val="Normal"/>
    <w:next w:val="Normal"/>
    <w:autoRedefine/>
    <w:locked/>
    <w:rsid w:val="008A58B2"/>
    <w:pPr>
      <w:spacing w:after="100"/>
      <w:ind w:left="660"/>
    </w:pPr>
    <w:rPr>
      <w:sz w:val="18"/>
    </w:rPr>
  </w:style>
  <w:style w:type="table" w:customStyle="1" w:styleId="LightShading1">
    <w:name w:val="Light Shading1"/>
    <w:basedOn w:val="TableNormal"/>
    <w:uiPriority w:val="60"/>
    <w:rsid w:val="00DE0E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DE0EC1"/>
    <w:rPr>
      <w:color w:val="66A6A6" w:themeColor="accent4" w:themeShade="BF"/>
    </w:rPr>
    <w:tblPr>
      <w:tblStyleRowBandSize w:val="1"/>
      <w:tblStyleColBandSize w:val="1"/>
      <w:tblBorders>
        <w:top w:val="single" w:sz="8" w:space="0" w:color="A0C8C8" w:themeColor="accent4"/>
        <w:bottom w:val="single" w:sz="8" w:space="0" w:color="A0C8C8" w:themeColor="accent4"/>
      </w:tblBorders>
    </w:tblPr>
    <w:tblStylePr w:type="firstRow">
      <w:pPr>
        <w:spacing w:before="0" w:after="0" w:line="240" w:lineRule="auto"/>
      </w:pPr>
      <w:rPr>
        <w:b/>
        <w:bCs/>
      </w:rPr>
      <w:tblPr/>
      <w:tcPr>
        <w:tcBorders>
          <w:top w:val="single" w:sz="8" w:space="0" w:color="A0C8C8" w:themeColor="accent4"/>
          <w:left w:val="nil"/>
          <w:bottom w:val="single" w:sz="8" w:space="0" w:color="A0C8C8" w:themeColor="accent4"/>
          <w:right w:val="nil"/>
          <w:insideH w:val="nil"/>
          <w:insideV w:val="nil"/>
        </w:tcBorders>
      </w:tcPr>
    </w:tblStylePr>
    <w:tblStylePr w:type="lastRow">
      <w:pPr>
        <w:spacing w:before="0" w:after="0" w:line="240" w:lineRule="auto"/>
      </w:pPr>
      <w:rPr>
        <w:b/>
        <w:bCs/>
      </w:rPr>
      <w:tblPr/>
      <w:tcPr>
        <w:tcBorders>
          <w:top w:val="single" w:sz="8" w:space="0" w:color="A0C8C8" w:themeColor="accent4"/>
          <w:left w:val="nil"/>
          <w:bottom w:val="single" w:sz="8" w:space="0" w:color="A0C8C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1F1" w:themeFill="accent4" w:themeFillTint="3F"/>
      </w:tcPr>
    </w:tblStylePr>
    <w:tblStylePr w:type="band1Horz">
      <w:tblPr/>
      <w:tcPr>
        <w:tcBorders>
          <w:left w:val="nil"/>
          <w:right w:val="nil"/>
          <w:insideH w:val="nil"/>
          <w:insideV w:val="nil"/>
        </w:tcBorders>
        <w:shd w:val="clear" w:color="auto" w:fill="E7F1F1" w:themeFill="accent4" w:themeFillTint="3F"/>
      </w:tcPr>
    </w:tblStylePr>
  </w:style>
  <w:style w:type="table" w:styleId="LightShading-Accent5">
    <w:name w:val="Light Shading Accent 5"/>
    <w:basedOn w:val="TableNormal"/>
    <w:uiPriority w:val="60"/>
    <w:rsid w:val="00DE0EC1"/>
    <w:rPr>
      <w:color w:val="AC4A07" w:themeColor="accent5" w:themeShade="BF"/>
    </w:rPr>
    <w:tblPr>
      <w:tblStyleRowBandSize w:val="1"/>
      <w:tblStyleColBandSize w:val="1"/>
      <w:tblBorders>
        <w:top w:val="single" w:sz="8" w:space="0" w:color="E6640A" w:themeColor="accent5"/>
        <w:bottom w:val="single" w:sz="8" w:space="0" w:color="E6640A" w:themeColor="accent5"/>
      </w:tblBorders>
    </w:tblPr>
    <w:tblStylePr w:type="firstRow">
      <w:pPr>
        <w:spacing w:before="0" w:after="0" w:line="240" w:lineRule="auto"/>
      </w:pPr>
      <w:rPr>
        <w:b/>
        <w:bCs/>
      </w:rPr>
      <w:tblPr/>
      <w:tcPr>
        <w:tcBorders>
          <w:top w:val="single" w:sz="8" w:space="0" w:color="E6640A" w:themeColor="accent5"/>
          <w:left w:val="nil"/>
          <w:bottom w:val="single" w:sz="8" w:space="0" w:color="E6640A" w:themeColor="accent5"/>
          <w:right w:val="nil"/>
          <w:insideH w:val="nil"/>
          <w:insideV w:val="nil"/>
        </w:tcBorders>
      </w:tcPr>
    </w:tblStylePr>
    <w:tblStylePr w:type="lastRow">
      <w:pPr>
        <w:spacing w:before="0" w:after="0" w:line="240" w:lineRule="auto"/>
      </w:pPr>
      <w:rPr>
        <w:b/>
        <w:bCs/>
      </w:rPr>
      <w:tblPr/>
      <w:tcPr>
        <w:tcBorders>
          <w:top w:val="single" w:sz="8" w:space="0" w:color="E6640A" w:themeColor="accent5"/>
          <w:left w:val="nil"/>
          <w:bottom w:val="single" w:sz="8" w:space="0" w:color="E664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7BE" w:themeFill="accent5" w:themeFillTint="3F"/>
      </w:tcPr>
    </w:tblStylePr>
    <w:tblStylePr w:type="band1Horz">
      <w:tblPr/>
      <w:tcPr>
        <w:tcBorders>
          <w:left w:val="nil"/>
          <w:right w:val="nil"/>
          <w:insideH w:val="nil"/>
          <w:insideV w:val="nil"/>
        </w:tcBorders>
        <w:shd w:val="clear" w:color="auto" w:fill="FCD7BE" w:themeFill="accent5" w:themeFillTint="3F"/>
      </w:tcPr>
    </w:tblStylePr>
  </w:style>
  <w:style w:type="table" w:customStyle="1" w:styleId="MediumShading1-Accent11">
    <w:name w:val="Medium Shading 1 - Accent 11"/>
    <w:basedOn w:val="TableNormal"/>
    <w:uiPriority w:val="63"/>
    <w:rsid w:val="00DE0EC1"/>
    <w:tblPr>
      <w:tblStyleRowBandSize w:val="1"/>
      <w:tblStyleColBandSize w:val="1"/>
      <w:tblBorders>
        <w:top w:val="single" w:sz="8" w:space="0" w:color="88A3A3" w:themeColor="accent1" w:themeTint="BF"/>
        <w:left w:val="single" w:sz="8" w:space="0" w:color="88A3A3" w:themeColor="accent1" w:themeTint="BF"/>
        <w:bottom w:val="single" w:sz="8" w:space="0" w:color="88A3A3" w:themeColor="accent1" w:themeTint="BF"/>
        <w:right w:val="single" w:sz="8" w:space="0" w:color="88A3A3" w:themeColor="accent1" w:themeTint="BF"/>
        <w:insideH w:val="single" w:sz="8" w:space="0" w:color="88A3A3" w:themeColor="accent1" w:themeTint="BF"/>
      </w:tblBorders>
    </w:tblPr>
    <w:tblStylePr w:type="firstRow">
      <w:pPr>
        <w:spacing w:before="0" w:after="0" w:line="240" w:lineRule="auto"/>
      </w:pPr>
      <w:rPr>
        <w:b/>
        <w:bCs/>
        <w:color w:val="FFFFFF" w:themeColor="background1"/>
      </w:rPr>
      <w:tblPr/>
      <w:tcPr>
        <w:tcBorders>
          <w:top w:val="single" w:sz="8" w:space="0" w:color="88A3A3" w:themeColor="accent1" w:themeTint="BF"/>
          <w:left w:val="single" w:sz="8" w:space="0" w:color="88A3A3" w:themeColor="accent1" w:themeTint="BF"/>
          <w:bottom w:val="single" w:sz="8" w:space="0" w:color="88A3A3" w:themeColor="accent1" w:themeTint="BF"/>
          <w:right w:val="single" w:sz="8" w:space="0" w:color="88A3A3" w:themeColor="accent1" w:themeTint="BF"/>
          <w:insideH w:val="nil"/>
          <w:insideV w:val="nil"/>
        </w:tcBorders>
        <w:shd w:val="clear" w:color="auto" w:fill="648282" w:themeFill="accent1"/>
      </w:tcPr>
    </w:tblStylePr>
    <w:tblStylePr w:type="lastRow">
      <w:pPr>
        <w:spacing w:before="0" w:after="0" w:line="240" w:lineRule="auto"/>
      </w:pPr>
      <w:rPr>
        <w:b/>
        <w:bCs/>
      </w:rPr>
      <w:tblPr/>
      <w:tcPr>
        <w:tcBorders>
          <w:top w:val="double" w:sz="6" w:space="0" w:color="88A3A3" w:themeColor="accent1" w:themeTint="BF"/>
          <w:left w:val="single" w:sz="8" w:space="0" w:color="88A3A3" w:themeColor="accent1" w:themeTint="BF"/>
          <w:bottom w:val="single" w:sz="8" w:space="0" w:color="88A3A3" w:themeColor="accent1" w:themeTint="BF"/>
          <w:right w:val="single" w:sz="8" w:space="0" w:color="88A3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1E1" w:themeFill="accent1" w:themeFillTint="3F"/>
      </w:tcPr>
    </w:tblStylePr>
    <w:tblStylePr w:type="band1Horz">
      <w:tblPr/>
      <w:tcPr>
        <w:tcBorders>
          <w:insideH w:val="nil"/>
          <w:insideV w:val="nil"/>
        </w:tcBorders>
        <w:shd w:val="clear" w:color="auto" w:fill="D7E1E1" w:themeFill="accen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E0E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82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8282" w:themeFill="accent1"/>
      </w:tcPr>
    </w:tblStylePr>
    <w:tblStylePr w:type="lastCol">
      <w:rPr>
        <w:b/>
        <w:bCs/>
        <w:color w:val="FFFFFF" w:themeColor="background1"/>
      </w:rPr>
      <w:tblPr/>
      <w:tcPr>
        <w:tcBorders>
          <w:left w:val="nil"/>
          <w:right w:val="nil"/>
          <w:insideH w:val="nil"/>
          <w:insideV w:val="nil"/>
        </w:tcBorders>
        <w:shd w:val="clear" w:color="auto" w:fill="6482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2">
    <w:name w:val="Medium Shading 1 Accent 2"/>
    <w:basedOn w:val="TableNormal"/>
    <w:uiPriority w:val="63"/>
    <w:rsid w:val="00DE0EC1"/>
    <w:tblPr>
      <w:tblStyleRowBandSize w:val="1"/>
      <w:tblStyleColBandSize w:val="1"/>
      <w:tblBorders>
        <w:top w:val="single" w:sz="8" w:space="0" w:color="A1B7B7" w:themeColor="accent2" w:themeTint="BF"/>
        <w:left w:val="single" w:sz="8" w:space="0" w:color="A1B7B7" w:themeColor="accent2" w:themeTint="BF"/>
        <w:bottom w:val="single" w:sz="8" w:space="0" w:color="A1B7B7" w:themeColor="accent2" w:themeTint="BF"/>
        <w:right w:val="single" w:sz="8" w:space="0" w:color="A1B7B7" w:themeColor="accent2" w:themeTint="BF"/>
        <w:insideH w:val="single" w:sz="8" w:space="0" w:color="A1B7B7" w:themeColor="accent2" w:themeTint="BF"/>
      </w:tblBorders>
    </w:tblPr>
    <w:tblStylePr w:type="firstRow">
      <w:pPr>
        <w:spacing w:before="0" w:after="0" w:line="240" w:lineRule="auto"/>
      </w:pPr>
      <w:rPr>
        <w:b/>
        <w:bCs/>
        <w:color w:val="FFFFFF" w:themeColor="background1"/>
      </w:rPr>
      <w:tblPr/>
      <w:tcPr>
        <w:tcBorders>
          <w:top w:val="single" w:sz="8" w:space="0" w:color="A1B7B7" w:themeColor="accent2" w:themeTint="BF"/>
          <w:left w:val="single" w:sz="8" w:space="0" w:color="A1B7B7" w:themeColor="accent2" w:themeTint="BF"/>
          <w:bottom w:val="single" w:sz="8" w:space="0" w:color="A1B7B7" w:themeColor="accent2" w:themeTint="BF"/>
          <w:right w:val="single" w:sz="8" w:space="0" w:color="A1B7B7" w:themeColor="accent2" w:themeTint="BF"/>
          <w:insideH w:val="nil"/>
          <w:insideV w:val="nil"/>
        </w:tcBorders>
        <w:shd w:val="clear" w:color="auto" w:fill="82A0A0" w:themeFill="accent2"/>
      </w:tcPr>
    </w:tblStylePr>
    <w:tblStylePr w:type="lastRow">
      <w:pPr>
        <w:spacing w:before="0" w:after="0" w:line="240" w:lineRule="auto"/>
      </w:pPr>
      <w:rPr>
        <w:b/>
        <w:bCs/>
      </w:rPr>
      <w:tblPr/>
      <w:tcPr>
        <w:tcBorders>
          <w:top w:val="double" w:sz="6" w:space="0" w:color="A1B7B7" w:themeColor="accent2" w:themeTint="BF"/>
          <w:left w:val="single" w:sz="8" w:space="0" w:color="A1B7B7" w:themeColor="accent2" w:themeTint="BF"/>
          <w:bottom w:val="single" w:sz="8" w:space="0" w:color="A1B7B7" w:themeColor="accent2" w:themeTint="BF"/>
          <w:right w:val="single" w:sz="8" w:space="0" w:color="A1B7B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7E7" w:themeFill="accent2" w:themeFillTint="3F"/>
      </w:tcPr>
    </w:tblStylePr>
    <w:tblStylePr w:type="band1Horz">
      <w:tblPr/>
      <w:tcPr>
        <w:tcBorders>
          <w:insideH w:val="nil"/>
          <w:insideV w:val="nil"/>
        </w:tcBorders>
        <w:shd w:val="clear" w:color="auto" w:fill="DFE7E7" w:themeFill="accent2"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E0EC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E0EC1"/>
    <w:tblPr>
      <w:tblStyleRowBandSize w:val="1"/>
      <w:tblStyleColBandSize w:val="1"/>
      <w:tblBorders>
        <w:top w:val="single" w:sz="8" w:space="0" w:color="B7D5D5" w:themeColor="accent4" w:themeTint="BF"/>
        <w:left w:val="single" w:sz="8" w:space="0" w:color="B7D5D5" w:themeColor="accent4" w:themeTint="BF"/>
        <w:bottom w:val="single" w:sz="8" w:space="0" w:color="B7D5D5" w:themeColor="accent4" w:themeTint="BF"/>
        <w:right w:val="single" w:sz="8" w:space="0" w:color="B7D5D5" w:themeColor="accent4" w:themeTint="BF"/>
        <w:insideH w:val="single" w:sz="8" w:space="0" w:color="B7D5D5" w:themeColor="accent4" w:themeTint="BF"/>
      </w:tblBorders>
    </w:tblPr>
    <w:tblStylePr w:type="firstRow">
      <w:pPr>
        <w:spacing w:before="0" w:after="0" w:line="240" w:lineRule="auto"/>
      </w:pPr>
      <w:rPr>
        <w:b/>
        <w:bCs/>
        <w:color w:val="FFFFFF" w:themeColor="background1"/>
      </w:rPr>
      <w:tblPr/>
      <w:tcPr>
        <w:tcBorders>
          <w:top w:val="single" w:sz="8" w:space="0" w:color="B7D5D5" w:themeColor="accent4" w:themeTint="BF"/>
          <w:left w:val="single" w:sz="8" w:space="0" w:color="B7D5D5" w:themeColor="accent4" w:themeTint="BF"/>
          <w:bottom w:val="single" w:sz="8" w:space="0" w:color="B7D5D5" w:themeColor="accent4" w:themeTint="BF"/>
          <w:right w:val="single" w:sz="8" w:space="0" w:color="B7D5D5" w:themeColor="accent4" w:themeTint="BF"/>
          <w:insideH w:val="nil"/>
          <w:insideV w:val="nil"/>
        </w:tcBorders>
        <w:shd w:val="clear" w:color="auto" w:fill="A0C8C8" w:themeFill="accent4"/>
      </w:tcPr>
    </w:tblStylePr>
    <w:tblStylePr w:type="lastRow">
      <w:pPr>
        <w:spacing w:before="0" w:after="0" w:line="240" w:lineRule="auto"/>
      </w:pPr>
      <w:rPr>
        <w:b/>
        <w:bCs/>
      </w:rPr>
      <w:tblPr/>
      <w:tcPr>
        <w:tcBorders>
          <w:top w:val="double" w:sz="6" w:space="0" w:color="B7D5D5" w:themeColor="accent4" w:themeTint="BF"/>
          <w:left w:val="single" w:sz="8" w:space="0" w:color="B7D5D5" w:themeColor="accent4" w:themeTint="BF"/>
          <w:bottom w:val="single" w:sz="8" w:space="0" w:color="B7D5D5" w:themeColor="accent4" w:themeTint="BF"/>
          <w:right w:val="single" w:sz="8" w:space="0" w:color="B7D5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1F1" w:themeFill="accent4" w:themeFillTint="3F"/>
      </w:tcPr>
    </w:tblStylePr>
    <w:tblStylePr w:type="band1Horz">
      <w:tblPr/>
      <w:tcPr>
        <w:tcBorders>
          <w:insideH w:val="nil"/>
          <w:insideV w:val="nil"/>
        </w:tcBorders>
        <w:shd w:val="clear" w:color="auto" w:fill="E7F1F1" w:themeFill="accent4"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DE0E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A0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A0A0" w:themeFill="accent2"/>
      </w:tcPr>
    </w:tblStylePr>
    <w:tblStylePr w:type="lastCol">
      <w:rPr>
        <w:b/>
        <w:bCs/>
        <w:color w:val="FFFFFF" w:themeColor="background1"/>
      </w:rPr>
      <w:tblPr/>
      <w:tcPr>
        <w:tcBorders>
          <w:left w:val="nil"/>
          <w:right w:val="nil"/>
          <w:insideH w:val="nil"/>
          <w:insideV w:val="nil"/>
        </w:tcBorders>
        <w:shd w:val="clear" w:color="auto" w:fill="82A0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11">
    <w:name w:val="Medium List 1 - Accent 11"/>
    <w:basedOn w:val="TableNormal"/>
    <w:uiPriority w:val="65"/>
    <w:rsid w:val="00DE0EC1"/>
    <w:rPr>
      <w:color w:val="000000" w:themeColor="text1"/>
    </w:rPr>
    <w:tblPr>
      <w:tblStyleRowBandSize w:val="1"/>
      <w:tblStyleColBandSize w:val="1"/>
      <w:tblBorders>
        <w:top w:val="single" w:sz="8" w:space="0" w:color="648282" w:themeColor="accent1"/>
        <w:bottom w:val="single" w:sz="8" w:space="0" w:color="648282" w:themeColor="accent1"/>
      </w:tblBorders>
    </w:tblPr>
    <w:tblStylePr w:type="firstRow">
      <w:rPr>
        <w:rFonts w:asciiTheme="majorHAnsi" w:eastAsiaTheme="majorEastAsia" w:hAnsiTheme="majorHAnsi" w:cstheme="majorBidi"/>
      </w:rPr>
      <w:tblPr/>
      <w:tcPr>
        <w:tcBorders>
          <w:top w:val="nil"/>
          <w:bottom w:val="single" w:sz="8" w:space="0" w:color="648282" w:themeColor="accent1"/>
        </w:tcBorders>
      </w:tcPr>
    </w:tblStylePr>
    <w:tblStylePr w:type="lastRow">
      <w:rPr>
        <w:b/>
        <w:bCs/>
        <w:color w:val="648282" w:themeColor="text2"/>
      </w:rPr>
      <w:tblPr/>
      <w:tcPr>
        <w:tcBorders>
          <w:top w:val="single" w:sz="8" w:space="0" w:color="648282" w:themeColor="accent1"/>
          <w:bottom w:val="single" w:sz="8" w:space="0" w:color="648282" w:themeColor="accent1"/>
        </w:tcBorders>
      </w:tcPr>
    </w:tblStylePr>
    <w:tblStylePr w:type="firstCol">
      <w:rPr>
        <w:b/>
        <w:bCs/>
      </w:rPr>
    </w:tblStylePr>
    <w:tblStylePr w:type="lastCol">
      <w:rPr>
        <w:b/>
        <w:bCs/>
      </w:rPr>
      <w:tblPr/>
      <w:tcPr>
        <w:tcBorders>
          <w:top w:val="single" w:sz="8" w:space="0" w:color="648282" w:themeColor="accent1"/>
          <w:bottom w:val="single" w:sz="8" w:space="0" w:color="648282" w:themeColor="accent1"/>
        </w:tcBorders>
      </w:tcPr>
    </w:tblStylePr>
    <w:tblStylePr w:type="band1Vert">
      <w:tblPr/>
      <w:tcPr>
        <w:shd w:val="clear" w:color="auto" w:fill="D7E1E1" w:themeFill="accent1" w:themeFillTint="3F"/>
      </w:tcPr>
    </w:tblStylePr>
    <w:tblStylePr w:type="band1Horz">
      <w:tblPr/>
      <w:tcPr>
        <w:shd w:val="clear" w:color="auto" w:fill="D7E1E1" w:themeFill="accent1" w:themeFillTint="3F"/>
      </w:tcPr>
    </w:tblStylePr>
  </w:style>
  <w:style w:type="table" w:styleId="MediumGrid3-Accent1">
    <w:name w:val="Medium Grid 3 Accent 1"/>
    <w:basedOn w:val="TableNormal"/>
    <w:uiPriority w:val="69"/>
    <w:rsid w:val="00DE0E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1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82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82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82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82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2C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2C2" w:themeFill="accent1" w:themeFillTint="7F"/>
      </w:tcPr>
    </w:tblStylePr>
  </w:style>
  <w:style w:type="table" w:styleId="MediumGrid2-Accent1">
    <w:name w:val="Medium Grid 2 Accent 1"/>
    <w:basedOn w:val="TableNormal"/>
    <w:uiPriority w:val="68"/>
    <w:rsid w:val="00DE0EC1"/>
    <w:rPr>
      <w:rFonts w:asciiTheme="majorHAnsi" w:eastAsiaTheme="majorEastAsia" w:hAnsiTheme="majorHAnsi" w:cstheme="majorBidi"/>
      <w:color w:val="000000" w:themeColor="text1"/>
    </w:rPr>
    <w:tblPr>
      <w:tblStyleRowBandSize w:val="1"/>
      <w:tblStyleColBandSize w:val="1"/>
      <w:tblBorders>
        <w:top w:val="single" w:sz="8" w:space="0" w:color="648282" w:themeColor="accent1"/>
        <w:left w:val="single" w:sz="8" w:space="0" w:color="648282" w:themeColor="accent1"/>
        <w:bottom w:val="single" w:sz="8" w:space="0" w:color="648282" w:themeColor="accent1"/>
        <w:right w:val="single" w:sz="8" w:space="0" w:color="648282" w:themeColor="accent1"/>
        <w:insideH w:val="single" w:sz="8" w:space="0" w:color="648282" w:themeColor="accent1"/>
        <w:insideV w:val="single" w:sz="8" w:space="0" w:color="648282" w:themeColor="accent1"/>
      </w:tblBorders>
    </w:tblPr>
    <w:tcPr>
      <w:shd w:val="clear" w:color="auto" w:fill="D7E1E1" w:themeFill="accent1" w:themeFillTint="3F"/>
    </w:tcPr>
    <w:tblStylePr w:type="firstRow">
      <w:rPr>
        <w:b/>
        <w:bCs/>
        <w:color w:val="000000" w:themeColor="text1"/>
      </w:rPr>
      <w:tblPr/>
      <w:tcPr>
        <w:shd w:val="clear" w:color="auto" w:fill="EFF3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6E6" w:themeFill="accent1" w:themeFillTint="33"/>
      </w:tcPr>
    </w:tblStylePr>
    <w:tblStylePr w:type="band1Vert">
      <w:tblPr/>
      <w:tcPr>
        <w:shd w:val="clear" w:color="auto" w:fill="B0C2C2" w:themeFill="accent1" w:themeFillTint="7F"/>
      </w:tcPr>
    </w:tblStylePr>
    <w:tblStylePr w:type="band1Horz">
      <w:tblPr/>
      <w:tcPr>
        <w:tcBorders>
          <w:insideH w:val="single" w:sz="6" w:space="0" w:color="648282" w:themeColor="accent1"/>
          <w:insideV w:val="single" w:sz="6" w:space="0" w:color="648282" w:themeColor="accent1"/>
        </w:tcBorders>
        <w:shd w:val="clear" w:color="auto" w:fill="B0C2C2" w:themeFill="accent1" w:themeFillTint="7F"/>
      </w:tcPr>
    </w:tblStylePr>
    <w:tblStylePr w:type="nwCell">
      <w:tblPr/>
      <w:tcPr>
        <w:shd w:val="clear" w:color="auto" w:fill="FFFFFF" w:themeFill="background1"/>
      </w:tcPr>
    </w:tblStylePr>
  </w:style>
  <w:style w:type="table" w:styleId="ColorfulShading-Accent1">
    <w:name w:val="Colorful Shading Accent 1"/>
    <w:basedOn w:val="TableNormal"/>
    <w:uiPriority w:val="71"/>
    <w:rsid w:val="00DE0EC1"/>
    <w:rPr>
      <w:color w:val="000000" w:themeColor="text1"/>
    </w:rPr>
    <w:tblPr>
      <w:tblStyleRowBandSize w:val="1"/>
      <w:tblStyleColBandSize w:val="1"/>
      <w:tblBorders>
        <w:top w:val="single" w:sz="24" w:space="0" w:color="82A0A0" w:themeColor="accent2"/>
        <w:left w:val="single" w:sz="4" w:space="0" w:color="648282" w:themeColor="accent1"/>
        <w:bottom w:val="single" w:sz="4" w:space="0" w:color="648282" w:themeColor="accent1"/>
        <w:right w:val="single" w:sz="4" w:space="0" w:color="648282" w:themeColor="accent1"/>
        <w:insideH w:val="single" w:sz="4" w:space="0" w:color="FFFFFF" w:themeColor="background1"/>
        <w:insideV w:val="single" w:sz="4" w:space="0" w:color="FFFFFF" w:themeColor="background1"/>
      </w:tblBorders>
    </w:tblPr>
    <w:tcPr>
      <w:shd w:val="clear" w:color="auto" w:fill="EFF3F3" w:themeFill="accent1" w:themeFillTint="19"/>
    </w:tcPr>
    <w:tblStylePr w:type="firstRow">
      <w:rPr>
        <w:b/>
        <w:bCs/>
      </w:rPr>
      <w:tblPr/>
      <w:tcPr>
        <w:tcBorders>
          <w:top w:val="nil"/>
          <w:left w:val="nil"/>
          <w:bottom w:val="single" w:sz="24" w:space="0" w:color="82A0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4D4D" w:themeFill="accent1" w:themeFillShade="99"/>
      </w:tcPr>
    </w:tblStylePr>
    <w:tblStylePr w:type="firstCol">
      <w:rPr>
        <w:color w:val="FFFFFF" w:themeColor="background1"/>
      </w:rPr>
      <w:tblPr/>
      <w:tcPr>
        <w:tcBorders>
          <w:top w:val="nil"/>
          <w:left w:val="nil"/>
          <w:bottom w:val="nil"/>
          <w:right w:val="nil"/>
          <w:insideH w:val="single" w:sz="4" w:space="0" w:color="3C4D4D" w:themeColor="accent1" w:themeShade="99"/>
          <w:insideV w:val="nil"/>
        </w:tcBorders>
        <w:shd w:val="clear" w:color="auto" w:fill="3C4D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4D4D" w:themeFill="accent1" w:themeFillShade="99"/>
      </w:tcPr>
    </w:tblStylePr>
    <w:tblStylePr w:type="band1Vert">
      <w:tblPr/>
      <w:tcPr>
        <w:shd w:val="clear" w:color="auto" w:fill="BFCECE" w:themeFill="accent1" w:themeFillTint="66"/>
      </w:tcPr>
    </w:tblStylePr>
    <w:tblStylePr w:type="band1Horz">
      <w:tblPr/>
      <w:tcPr>
        <w:shd w:val="clear" w:color="auto" w:fill="B0C2C2" w:themeFill="accent1" w:themeFillTint="7F"/>
      </w:tcPr>
    </w:tblStylePr>
    <w:tblStylePr w:type="neCell">
      <w:rPr>
        <w:color w:val="000000" w:themeColor="text1"/>
      </w:rPr>
    </w:tblStylePr>
    <w:tblStylePr w:type="nwCell">
      <w:rPr>
        <w:color w:val="000000" w:themeColor="text1"/>
      </w:rPr>
    </w:tblStylePr>
  </w:style>
  <w:style w:type="table" w:styleId="ColorfulGrid-Accent1">
    <w:name w:val="Colorful Grid Accent 1"/>
    <w:basedOn w:val="TableNormal"/>
    <w:uiPriority w:val="73"/>
    <w:rsid w:val="00DE0EC1"/>
    <w:rPr>
      <w:color w:val="000000" w:themeColor="text1"/>
    </w:rPr>
    <w:tblPr>
      <w:tblStyleRowBandSize w:val="1"/>
      <w:tblStyleColBandSize w:val="1"/>
      <w:tblBorders>
        <w:insideH w:val="single" w:sz="4" w:space="0" w:color="FFFFFF" w:themeColor="background1"/>
      </w:tblBorders>
    </w:tblPr>
    <w:tcPr>
      <w:shd w:val="clear" w:color="auto" w:fill="DFE6E6" w:themeFill="accent1" w:themeFillTint="33"/>
    </w:tcPr>
    <w:tblStylePr w:type="firstRow">
      <w:rPr>
        <w:b/>
        <w:bCs/>
      </w:rPr>
      <w:tblPr/>
      <w:tcPr>
        <w:shd w:val="clear" w:color="auto" w:fill="BFCECE" w:themeFill="accent1" w:themeFillTint="66"/>
      </w:tcPr>
    </w:tblStylePr>
    <w:tblStylePr w:type="lastRow">
      <w:rPr>
        <w:b/>
        <w:bCs/>
        <w:color w:val="000000" w:themeColor="text1"/>
      </w:rPr>
      <w:tblPr/>
      <w:tcPr>
        <w:shd w:val="clear" w:color="auto" w:fill="BFCECE" w:themeFill="accent1" w:themeFillTint="66"/>
      </w:tcPr>
    </w:tblStylePr>
    <w:tblStylePr w:type="firstCol">
      <w:rPr>
        <w:color w:val="FFFFFF" w:themeColor="background1"/>
      </w:rPr>
      <w:tblPr/>
      <w:tcPr>
        <w:shd w:val="clear" w:color="auto" w:fill="4A6161" w:themeFill="accent1" w:themeFillShade="BF"/>
      </w:tcPr>
    </w:tblStylePr>
    <w:tblStylePr w:type="lastCol">
      <w:rPr>
        <w:color w:val="FFFFFF" w:themeColor="background1"/>
      </w:rPr>
      <w:tblPr/>
      <w:tcPr>
        <w:shd w:val="clear" w:color="auto" w:fill="4A6161" w:themeFill="accent1" w:themeFillShade="BF"/>
      </w:tcPr>
    </w:tblStylePr>
    <w:tblStylePr w:type="band1Vert">
      <w:tblPr/>
      <w:tcPr>
        <w:shd w:val="clear" w:color="auto" w:fill="B0C2C2" w:themeFill="accent1" w:themeFillTint="7F"/>
      </w:tcPr>
    </w:tblStylePr>
    <w:tblStylePr w:type="band1Horz">
      <w:tblPr/>
      <w:tcPr>
        <w:shd w:val="clear" w:color="auto" w:fill="B0C2C2" w:themeFill="accent1" w:themeFillTint="7F"/>
      </w:tcPr>
    </w:tblStylePr>
  </w:style>
  <w:style w:type="table" w:styleId="DarkList-Accent1">
    <w:name w:val="Dark List Accent 1"/>
    <w:basedOn w:val="TableNormal"/>
    <w:uiPriority w:val="70"/>
    <w:rsid w:val="00DE0EC1"/>
    <w:rPr>
      <w:color w:val="FFFFFF" w:themeColor="background1"/>
    </w:rPr>
    <w:tblPr>
      <w:tblStyleRowBandSize w:val="1"/>
      <w:tblStyleColBandSize w:val="1"/>
    </w:tblPr>
    <w:tcPr>
      <w:shd w:val="clear" w:color="auto" w:fill="6482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0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A61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A6161" w:themeFill="accent1" w:themeFillShade="BF"/>
      </w:tcPr>
    </w:tblStylePr>
    <w:tblStylePr w:type="band1Vert">
      <w:tblPr/>
      <w:tcPr>
        <w:tcBorders>
          <w:top w:val="nil"/>
          <w:left w:val="nil"/>
          <w:bottom w:val="nil"/>
          <w:right w:val="nil"/>
          <w:insideH w:val="nil"/>
          <w:insideV w:val="nil"/>
        </w:tcBorders>
        <w:shd w:val="clear" w:color="auto" w:fill="4A6161" w:themeFill="accent1" w:themeFillShade="BF"/>
      </w:tcPr>
    </w:tblStylePr>
    <w:tblStylePr w:type="band1Horz">
      <w:tblPr/>
      <w:tcPr>
        <w:tcBorders>
          <w:top w:val="nil"/>
          <w:left w:val="nil"/>
          <w:bottom w:val="nil"/>
          <w:right w:val="nil"/>
          <w:insideH w:val="nil"/>
          <w:insideV w:val="nil"/>
        </w:tcBorders>
        <w:shd w:val="clear" w:color="auto" w:fill="4A6161" w:themeFill="accent1" w:themeFillShade="BF"/>
      </w:tcPr>
    </w:tblStylePr>
  </w:style>
  <w:style w:type="paragraph" w:styleId="EndnoteText">
    <w:name w:val="endnote text"/>
    <w:basedOn w:val="Normal"/>
    <w:link w:val="EndnoteTextChar"/>
    <w:uiPriority w:val="99"/>
    <w:semiHidden/>
    <w:unhideWhenUsed/>
    <w:rsid w:val="00996B40"/>
    <w:pPr>
      <w:spacing w:after="0" w:line="240" w:lineRule="auto"/>
      <w:jc w:val="left"/>
    </w:pPr>
    <w:rPr>
      <w:rFonts w:asciiTheme="minorHAnsi" w:eastAsiaTheme="minorHAnsi" w:hAnsiTheme="minorHAnsi" w:cstheme="minorBidi"/>
      <w:color w:val="648282" w:themeColor="text2"/>
      <w:sz w:val="16"/>
      <w:szCs w:val="20"/>
      <w:lang w:eastAsia="en-US"/>
    </w:rPr>
  </w:style>
  <w:style w:type="character" w:customStyle="1" w:styleId="EndnoteTextChar">
    <w:name w:val="Endnote Text Char"/>
    <w:basedOn w:val="DefaultParagraphFont"/>
    <w:link w:val="EndnoteText"/>
    <w:uiPriority w:val="99"/>
    <w:semiHidden/>
    <w:rsid w:val="00996B40"/>
    <w:rPr>
      <w:rFonts w:asciiTheme="minorHAnsi" w:eastAsiaTheme="minorHAnsi" w:hAnsiTheme="minorHAnsi" w:cstheme="minorBidi"/>
      <w:color w:val="648282" w:themeColor="text2"/>
      <w:sz w:val="16"/>
      <w:szCs w:val="20"/>
      <w:lang w:eastAsia="en-US"/>
    </w:rPr>
  </w:style>
  <w:style w:type="character" w:styleId="EndnoteReference">
    <w:name w:val="endnote reference"/>
    <w:basedOn w:val="DefaultParagraphFont"/>
    <w:uiPriority w:val="99"/>
    <w:semiHidden/>
    <w:unhideWhenUsed/>
    <w:rsid w:val="009C3754"/>
    <w:rPr>
      <w:vertAlign w:val="superscript"/>
    </w:rPr>
  </w:style>
  <w:style w:type="numbering" w:customStyle="1" w:styleId="CartONGbullet">
    <w:name w:val="CartONG bullet"/>
    <w:uiPriority w:val="99"/>
    <w:rsid w:val="005745AF"/>
    <w:pPr>
      <w:numPr>
        <w:numId w:val="4"/>
      </w:numPr>
    </w:pPr>
  </w:style>
  <w:style w:type="paragraph" w:styleId="ListBullet">
    <w:name w:val="List Bullet"/>
    <w:basedOn w:val="Normal"/>
    <w:uiPriority w:val="99"/>
    <w:unhideWhenUsed/>
    <w:rsid w:val="00FD4010"/>
    <w:pPr>
      <w:contextualSpacing/>
    </w:pPr>
  </w:style>
  <w:style w:type="paragraph" w:styleId="ListBullet2">
    <w:name w:val="List Bullet 2"/>
    <w:basedOn w:val="Normal"/>
    <w:uiPriority w:val="99"/>
    <w:semiHidden/>
    <w:unhideWhenUsed/>
    <w:rsid w:val="00FD4010"/>
    <w:pPr>
      <w:contextualSpacing/>
    </w:pPr>
  </w:style>
  <w:style w:type="table" w:styleId="MediumShading1-Accent3">
    <w:name w:val="Medium Shading 1 Accent 3"/>
    <w:basedOn w:val="TableNormal"/>
    <w:uiPriority w:val="63"/>
    <w:rsid w:val="00154C99"/>
    <w:tblPr>
      <w:tblStyleRowBandSize w:val="1"/>
      <w:tblStyleColBandSize w:val="1"/>
      <w:tblBorders>
        <w:top w:val="single" w:sz="8" w:space="0" w:color="6DCACA" w:themeColor="accent3" w:themeTint="BF"/>
        <w:left w:val="single" w:sz="8" w:space="0" w:color="6DCACA" w:themeColor="accent3" w:themeTint="BF"/>
        <w:bottom w:val="single" w:sz="8" w:space="0" w:color="6DCACA" w:themeColor="accent3" w:themeTint="BF"/>
        <w:right w:val="single" w:sz="8" w:space="0" w:color="6DCACA" w:themeColor="accent3" w:themeTint="BF"/>
        <w:insideH w:val="single" w:sz="8" w:space="0" w:color="6DCACA" w:themeColor="accent3" w:themeTint="BF"/>
      </w:tblBorders>
    </w:tblPr>
    <w:tblStylePr w:type="firstRow">
      <w:pPr>
        <w:spacing w:before="0" w:after="0" w:line="240" w:lineRule="auto"/>
      </w:pPr>
      <w:rPr>
        <w:b/>
        <w:bCs/>
        <w:color w:val="FFFFFF" w:themeColor="background1"/>
      </w:rPr>
      <w:tblPr/>
      <w:tcPr>
        <w:tcBorders>
          <w:top w:val="single" w:sz="8" w:space="0" w:color="6DCACA" w:themeColor="accent3" w:themeTint="BF"/>
          <w:left w:val="single" w:sz="8" w:space="0" w:color="6DCACA" w:themeColor="accent3" w:themeTint="BF"/>
          <w:bottom w:val="single" w:sz="8" w:space="0" w:color="6DCACA" w:themeColor="accent3" w:themeTint="BF"/>
          <w:right w:val="single" w:sz="8" w:space="0" w:color="6DCACA" w:themeColor="accent3" w:themeTint="BF"/>
          <w:insideH w:val="nil"/>
          <w:insideV w:val="nil"/>
        </w:tcBorders>
        <w:shd w:val="clear" w:color="auto" w:fill="41B4B4" w:themeFill="accent3"/>
      </w:tcPr>
    </w:tblStylePr>
    <w:tblStylePr w:type="lastRow">
      <w:pPr>
        <w:spacing w:before="0" w:after="0" w:line="240" w:lineRule="auto"/>
      </w:pPr>
      <w:rPr>
        <w:b/>
        <w:bCs/>
      </w:rPr>
      <w:tblPr/>
      <w:tcPr>
        <w:tcBorders>
          <w:top w:val="double" w:sz="6" w:space="0" w:color="6DCACA" w:themeColor="accent3" w:themeTint="BF"/>
          <w:left w:val="single" w:sz="8" w:space="0" w:color="6DCACA" w:themeColor="accent3" w:themeTint="BF"/>
          <w:bottom w:val="single" w:sz="8" w:space="0" w:color="6DCACA" w:themeColor="accent3" w:themeTint="BF"/>
          <w:right w:val="single" w:sz="8" w:space="0" w:color="6DCA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EDED" w:themeFill="accent3" w:themeFillTint="3F"/>
      </w:tcPr>
    </w:tblStylePr>
    <w:tblStylePr w:type="band1Horz">
      <w:tblPr/>
      <w:tcPr>
        <w:tcBorders>
          <w:insideH w:val="nil"/>
          <w:insideV w:val="nil"/>
        </w:tcBorders>
        <w:shd w:val="clear" w:color="auto" w:fill="CEEDED" w:themeFill="accent3"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54C99"/>
    <w:tblPr>
      <w:tblStyleRowBandSize w:val="1"/>
      <w:tblStyleColBandSize w:val="1"/>
      <w:tblBorders>
        <w:top w:val="single" w:sz="8" w:space="0" w:color="88A3A3" w:themeColor="accent1" w:themeTint="BF"/>
        <w:left w:val="single" w:sz="8" w:space="0" w:color="88A3A3" w:themeColor="accent1" w:themeTint="BF"/>
        <w:bottom w:val="single" w:sz="8" w:space="0" w:color="88A3A3" w:themeColor="accent1" w:themeTint="BF"/>
        <w:right w:val="single" w:sz="8" w:space="0" w:color="88A3A3" w:themeColor="accent1" w:themeTint="BF"/>
        <w:insideH w:val="single" w:sz="8" w:space="0" w:color="88A3A3" w:themeColor="accent1" w:themeTint="BF"/>
      </w:tblBorders>
    </w:tblPr>
    <w:tblStylePr w:type="firstRow">
      <w:pPr>
        <w:spacing w:before="0" w:after="0" w:line="240" w:lineRule="auto"/>
      </w:pPr>
      <w:rPr>
        <w:b/>
        <w:bCs/>
        <w:color w:val="FFFFFF" w:themeColor="background1"/>
      </w:rPr>
      <w:tblPr/>
      <w:tcPr>
        <w:tcBorders>
          <w:top w:val="single" w:sz="8" w:space="0" w:color="88A3A3" w:themeColor="accent1" w:themeTint="BF"/>
          <w:left w:val="single" w:sz="8" w:space="0" w:color="88A3A3" w:themeColor="accent1" w:themeTint="BF"/>
          <w:bottom w:val="single" w:sz="8" w:space="0" w:color="88A3A3" w:themeColor="accent1" w:themeTint="BF"/>
          <w:right w:val="single" w:sz="8" w:space="0" w:color="88A3A3" w:themeColor="accent1" w:themeTint="BF"/>
          <w:insideH w:val="nil"/>
          <w:insideV w:val="nil"/>
        </w:tcBorders>
        <w:shd w:val="clear" w:color="auto" w:fill="648282" w:themeFill="accent1"/>
      </w:tcPr>
    </w:tblStylePr>
    <w:tblStylePr w:type="lastRow">
      <w:pPr>
        <w:spacing w:before="0" w:after="0" w:line="240" w:lineRule="auto"/>
      </w:pPr>
      <w:rPr>
        <w:b/>
        <w:bCs/>
      </w:rPr>
      <w:tblPr/>
      <w:tcPr>
        <w:tcBorders>
          <w:top w:val="double" w:sz="6" w:space="0" w:color="88A3A3" w:themeColor="accent1" w:themeTint="BF"/>
          <w:left w:val="single" w:sz="8" w:space="0" w:color="88A3A3" w:themeColor="accent1" w:themeTint="BF"/>
          <w:bottom w:val="single" w:sz="8" w:space="0" w:color="88A3A3" w:themeColor="accent1" w:themeTint="BF"/>
          <w:right w:val="single" w:sz="8" w:space="0" w:color="88A3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1E1" w:themeFill="accent1" w:themeFillTint="3F"/>
      </w:tcPr>
    </w:tblStylePr>
    <w:tblStylePr w:type="band1Horz">
      <w:tblPr/>
      <w:tcPr>
        <w:tcBorders>
          <w:insideH w:val="nil"/>
          <w:insideV w:val="nil"/>
        </w:tcBorders>
        <w:shd w:val="clear" w:color="auto" w:fill="D7E1E1"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154C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54C99"/>
    <w:tblPr>
      <w:tblStyleRowBandSize w:val="1"/>
      <w:tblStyleColBandSize w:val="1"/>
      <w:tblBorders>
        <w:top w:val="single" w:sz="8" w:space="0" w:color="F6883D" w:themeColor="accent5" w:themeTint="BF"/>
        <w:left w:val="single" w:sz="8" w:space="0" w:color="F6883D" w:themeColor="accent5" w:themeTint="BF"/>
        <w:bottom w:val="single" w:sz="8" w:space="0" w:color="F6883D" w:themeColor="accent5" w:themeTint="BF"/>
        <w:right w:val="single" w:sz="8" w:space="0" w:color="F6883D" w:themeColor="accent5" w:themeTint="BF"/>
        <w:insideH w:val="single" w:sz="8" w:space="0" w:color="F6883D" w:themeColor="accent5" w:themeTint="BF"/>
      </w:tblBorders>
    </w:tblPr>
    <w:tblStylePr w:type="firstRow">
      <w:pPr>
        <w:spacing w:before="0" w:after="0" w:line="240" w:lineRule="auto"/>
      </w:pPr>
      <w:rPr>
        <w:b/>
        <w:bCs/>
        <w:color w:val="FFFFFF" w:themeColor="background1"/>
      </w:rPr>
      <w:tblPr/>
      <w:tcPr>
        <w:tcBorders>
          <w:top w:val="single" w:sz="8" w:space="0" w:color="F6883D" w:themeColor="accent5" w:themeTint="BF"/>
          <w:left w:val="single" w:sz="8" w:space="0" w:color="F6883D" w:themeColor="accent5" w:themeTint="BF"/>
          <w:bottom w:val="single" w:sz="8" w:space="0" w:color="F6883D" w:themeColor="accent5" w:themeTint="BF"/>
          <w:right w:val="single" w:sz="8" w:space="0" w:color="F6883D" w:themeColor="accent5" w:themeTint="BF"/>
          <w:insideH w:val="nil"/>
          <w:insideV w:val="nil"/>
        </w:tcBorders>
        <w:shd w:val="clear" w:color="auto" w:fill="E6640A" w:themeFill="accent5"/>
      </w:tcPr>
    </w:tblStylePr>
    <w:tblStylePr w:type="lastRow">
      <w:pPr>
        <w:spacing w:before="0" w:after="0" w:line="240" w:lineRule="auto"/>
      </w:pPr>
      <w:rPr>
        <w:b/>
        <w:bCs/>
      </w:rPr>
      <w:tblPr/>
      <w:tcPr>
        <w:tcBorders>
          <w:top w:val="double" w:sz="6" w:space="0" w:color="F6883D" w:themeColor="accent5" w:themeTint="BF"/>
          <w:left w:val="single" w:sz="8" w:space="0" w:color="F6883D" w:themeColor="accent5" w:themeTint="BF"/>
          <w:bottom w:val="single" w:sz="8" w:space="0" w:color="F6883D" w:themeColor="accent5" w:themeTint="BF"/>
          <w:right w:val="single" w:sz="8" w:space="0" w:color="F688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7BE" w:themeFill="accent5" w:themeFillTint="3F"/>
      </w:tcPr>
    </w:tblStylePr>
    <w:tblStylePr w:type="band1Horz">
      <w:tblPr/>
      <w:tcPr>
        <w:tcBorders>
          <w:insideH w:val="nil"/>
          <w:insideV w:val="nil"/>
        </w:tcBorders>
        <w:shd w:val="clear" w:color="auto" w:fill="FCD7BE" w:themeFill="accent5"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154C99"/>
    <w:tblPr>
      <w:tblStyleRowBandSize w:val="1"/>
      <w:tblStyleColBandSize w:val="1"/>
      <w:tblBorders>
        <w:top w:val="single" w:sz="8" w:space="0" w:color="41B4B4" w:themeColor="accent3"/>
        <w:left w:val="single" w:sz="8" w:space="0" w:color="41B4B4" w:themeColor="accent3"/>
        <w:bottom w:val="single" w:sz="8" w:space="0" w:color="41B4B4" w:themeColor="accent3"/>
        <w:right w:val="single" w:sz="8" w:space="0" w:color="41B4B4" w:themeColor="accent3"/>
        <w:insideH w:val="single" w:sz="8" w:space="0" w:color="41B4B4" w:themeColor="accent3"/>
        <w:insideV w:val="single" w:sz="8" w:space="0" w:color="41B4B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B4" w:themeColor="accent3"/>
          <w:left w:val="single" w:sz="8" w:space="0" w:color="41B4B4" w:themeColor="accent3"/>
          <w:bottom w:val="single" w:sz="18" w:space="0" w:color="41B4B4" w:themeColor="accent3"/>
          <w:right w:val="single" w:sz="8" w:space="0" w:color="41B4B4" w:themeColor="accent3"/>
          <w:insideH w:val="nil"/>
          <w:insideV w:val="single" w:sz="8" w:space="0" w:color="41B4B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B4" w:themeColor="accent3"/>
          <w:left w:val="single" w:sz="8" w:space="0" w:color="41B4B4" w:themeColor="accent3"/>
          <w:bottom w:val="single" w:sz="8" w:space="0" w:color="41B4B4" w:themeColor="accent3"/>
          <w:right w:val="single" w:sz="8" w:space="0" w:color="41B4B4" w:themeColor="accent3"/>
          <w:insideH w:val="nil"/>
          <w:insideV w:val="single" w:sz="8" w:space="0" w:color="41B4B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B4" w:themeColor="accent3"/>
          <w:left w:val="single" w:sz="8" w:space="0" w:color="41B4B4" w:themeColor="accent3"/>
          <w:bottom w:val="single" w:sz="8" w:space="0" w:color="41B4B4" w:themeColor="accent3"/>
          <w:right w:val="single" w:sz="8" w:space="0" w:color="41B4B4" w:themeColor="accent3"/>
        </w:tcBorders>
      </w:tcPr>
    </w:tblStylePr>
    <w:tblStylePr w:type="band1Vert">
      <w:tblPr/>
      <w:tcPr>
        <w:tcBorders>
          <w:top w:val="single" w:sz="8" w:space="0" w:color="41B4B4" w:themeColor="accent3"/>
          <w:left w:val="single" w:sz="8" w:space="0" w:color="41B4B4" w:themeColor="accent3"/>
          <w:bottom w:val="single" w:sz="8" w:space="0" w:color="41B4B4" w:themeColor="accent3"/>
          <w:right w:val="single" w:sz="8" w:space="0" w:color="41B4B4" w:themeColor="accent3"/>
        </w:tcBorders>
        <w:shd w:val="clear" w:color="auto" w:fill="CEEDED" w:themeFill="accent3" w:themeFillTint="3F"/>
      </w:tcPr>
    </w:tblStylePr>
    <w:tblStylePr w:type="band1Horz">
      <w:tblPr/>
      <w:tcPr>
        <w:tcBorders>
          <w:top w:val="single" w:sz="8" w:space="0" w:color="41B4B4" w:themeColor="accent3"/>
          <w:left w:val="single" w:sz="8" w:space="0" w:color="41B4B4" w:themeColor="accent3"/>
          <w:bottom w:val="single" w:sz="8" w:space="0" w:color="41B4B4" w:themeColor="accent3"/>
          <w:right w:val="single" w:sz="8" w:space="0" w:color="41B4B4" w:themeColor="accent3"/>
          <w:insideV w:val="single" w:sz="8" w:space="0" w:color="41B4B4" w:themeColor="accent3"/>
        </w:tcBorders>
        <w:shd w:val="clear" w:color="auto" w:fill="CEEDED" w:themeFill="accent3" w:themeFillTint="3F"/>
      </w:tcPr>
    </w:tblStylePr>
    <w:tblStylePr w:type="band2Horz">
      <w:tblPr/>
      <w:tcPr>
        <w:tcBorders>
          <w:top w:val="single" w:sz="8" w:space="0" w:color="41B4B4" w:themeColor="accent3"/>
          <w:left w:val="single" w:sz="8" w:space="0" w:color="41B4B4" w:themeColor="accent3"/>
          <w:bottom w:val="single" w:sz="8" w:space="0" w:color="41B4B4" w:themeColor="accent3"/>
          <w:right w:val="single" w:sz="8" w:space="0" w:color="41B4B4" w:themeColor="accent3"/>
          <w:insideV w:val="single" w:sz="8" w:space="0" w:color="41B4B4" w:themeColor="accent3"/>
        </w:tcBorders>
      </w:tcPr>
    </w:tblStylePr>
  </w:style>
  <w:style w:type="table" w:styleId="LightGrid-Accent1">
    <w:name w:val="Light Grid Accent 1"/>
    <w:aliases w:val="Table CartONG"/>
    <w:basedOn w:val="TableNormal"/>
    <w:uiPriority w:val="62"/>
    <w:rsid w:val="00154C99"/>
    <w:rPr>
      <w:rFonts w:asciiTheme="minorHAnsi" w:hAnsiTheme="minorHAnsi"/>
    </w:rPr>
    <w:tblPr>
      <w:tblStyleRowBandSize w:val="1"/>
      <w:tblStyleColBandSize w:val="1"/>
      <w:tblBorders>
        <w:top w:val="single" w:sz="8" w:space="0" w:color="648282" w:themeColor="accent1"/>
        <w:left w:val="single" w:sz="8" w:space="0" w:color="648282" w:themeColor="accent1"/>
        <w:bottom w:val="single" w:sz="8" w:space="0" w:color="648282" w:themeColor="accent1"/>
        <w:right w:val="single" w:sz="8" w:space="0" w:color="648282" w:themeColor="accent1"/>
        <w:insideH w:val="single" w:sz="8" w:space="0" w:color="648282" w:themeColor="accent1"/>
        <w:insideV w:val="single" w:sz="8" w:space="0" w:color="648282" w:themeColor="accent1"/>
      </w:tblBorders>
    </w:tblPr>
    <w:tblStylePr w:type="firstRow">
      <w:pPr>
        <w:wordWrap/>
        <w:spacing w:before="0" w:beforeAutospacing="0" w:after="0" w:afterAutospacing="0" w:line="240" w:lineRule="auto"/>
        <w:jc w:val="center"/>
      </w:pPr>
      <w:rPr>
        <w:rFonts w:asciiTheme="majorHAnsi" w:eastAsiaTheme="majorEastAsia" w:hAnsiTheme="majorHAnsi" w:cstheme="majorBidi"/>
        <w:b/>
        <w:bCs/>
        <w:color w:val="FFFFFF" w:themeColor="background1"/>
      </w:rPr>
      <w:tblPr/>
      <w:tcPr>
        <w:shd w:val="clear" w:color="auto" w:fill="648282" w:themeFill="text2"/>
        <w:vAlign w:val="center"/>
      </w:tcPr>
    </w:tblStylePr>
    <w:tblStylePr w:type="lastRow">
      <w:pPr>
        <w:spacing w:before="0" w:after="0" w:line="240" w:lineRule="auto"/>
      </w:pPr>
      <w:rPr>
        <w:rFonts w:asciiTheme="majorHAnsi" w:eastAsiaTheme="majorEastAsia" w:hAnsiTheme="majorHAnsi" w:cstheme="majorBidi"/>
        <w:b/>
        <w:bCs/>
        <w:color w:val="FFFFFF" w:themeColor="background1"/>
      </w:rPr>
      <w:tblPr/>
      <w:tcPr>
        <w:shd w:val="clear" w:color="auto" w:fill="82A0A0" w:themeFill="accent2"/>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8282" w:themeColor="accent1"/>
          <w:left w:val="single" w:sz="8" w:space="0" w:color="648282" w:themeColor="accent1"/>
          <w:bottom w:val="single" w:sz="8" w:space="0" w:color="648282" w:themeColor="accent1"/>
          <w:right w:val="single" w:sz="8" w:space="0" w:color="648282" w:themeColor="accent1"/>
        </w:tcBorders>
      </w:tcPr>
    </w:tblStylePr>
    <w:tblStylePr w:type="band1Horz">
      <w:tblPr/>
      <w:tcPr>
        <w:tcBorders>
          <w:top w:val="single" w:sz="8" w:space="0" w:color="648282" w:themeColor="accent1"/>
          <w:left w:val="single" w:sz="8" w:space="0" w:color="648282" w:themeColor="accent1"/>
          <w:bottom w:val="single" w:sz="8" w:space="0" w:color="648282" w:themeColor="accent1"/>
          <w:right w:val="single" w:sz="8" w:space="0" w:color="648282" w:themeColor="accent1"/>
          <w:insideV w:val="single" w:sz="8" w:space="0" w:color="648282" w:themeColor="accent1"/>
        </w:tcBorders>
        <w:shd w:val="clear" w:color="auto" w:fill="D7E1E1" w:themeFill="accent1" w:themeFillTint="3F"/>
      </w:tcPr>
    </w:tblStylePr>
    <w:tblStylePr w:type="band2Horz">
      <w:tblPr/>
      <w:tcPr>
        <w:tcBorders>
          <w:top w:val="single" w:sz="8" w:space="0" w:color="648282" w:themeColor="accent1"/>
          <w:left w:val="single" w:sz="8" w:space="0" w:color="648282" w:themeColor="accent1"/>
          <w:bottom w:val="single" w:sz="8" w:space="0" w:color="648282" w:themeColor="accent1"/>
          <w:right w:val="single" w:sz="8" w:space="0" w:color="648282" w:themeColor="accent1"/>
          <w:insideV w:val="single" w:sz="8" w:space="0" w:color="648282" w:themeColor="accent1"/>
        </w:tcBorders>
      </w:tcPr>
    </w:tblStylePr>
  </w:style>
  <w:style w:type="character" w:styleId="HTMLCode">
    <w:name w:val="HTML Code"/>
    <w:rsid w:val="00283F82"/>
    <w:rPr>
      <w:rFonts w:ascii="Courier New" w:hAnsi="Courier New" w:cs="Courier New"/>
      <w:sz w:val="22"/>
      <w:szCs w:val="20"/>
    </w:rPr>
  </w:style>
  <w:style w:type="paragraph" w:customStyle="1" w:styleId="Tip">
    <w:name w:val="Tip"/>
    <w:basedOn w:val="ListParagraph"/>
    <w:link w:val="TipChar"/>
    <w:uiPriority w:val="1"/>
    <w:qFormat/>
    <w:rsid w:val="002924A2"/>
    <w:pPr>
      <w:numPr>
        <w:numId w:val="6"/>
      </w:numPr>
      <w:spacing w:after="120"/>
      <w:ind w:left="397" w:hanging="397"/>
    </w:pPr>
    <w:rPr>
      <w:color w:val="4A6161" w:themeColor="text2" w:themeShade="BF"/>
    </w:rPr>
  </w:style>
  <w:style w:type="paragraph" w:customStyle="1" w:styleId="Careful">
    <w:name w:val="Careful"/>
    <w:basedOn w:val="ListParagraph"/>
    <w:link w:val="CarefulChar"/>
    <w:uiPriority w:val="1"/>
    <w:qFormat/>
    <w:rsid w:val="002924A2"/>
    <w:pPr>
      <w:numPr>
        <w:numId w:val="7"/>
      </w:numPr>
      <w:ind w:left="454" w:hanging="454"/>
    </w:pPr>
    <w:rPr>
      <w:color w:val="E6640A" w:themeColor="accent5"/>
    </w:rPr>
  </w:style>
  <w:style w:type="character" w:customStyle="1" w:styleId="ListParagraphChar">
    <w:name w:val="List Paragraph Char"/>
    <w:basedOn w:val="DefaultParagraphFont"/>
    <w:link w:val="ListParagraph"/>
    <w:uiPriority w:val="34"/>
    <w:rsid w:val="00586487"/>
    <w:rPr>
      <w:rFonts w:ascii="Verdana" w:eastAsia="Times New Roman" w:hAnsi="Verdana" w:cs="Verdana"/>
      <w:lang w:val="en-US" w:eastAsia="ar-SA"/>
    </w:rPr>
  </w:style>
  <w:style w:type="character" w:customStyle="1" w:styleId="TipChar">
    <w:name w:val="Tip Char"/>
    <w:basedOn w:val="ListParagraphChar"/>
    <w:link w:val="Tip"/>
    <w:uiPriority w:val="1"/>
    <w:rsid w:val="00F432D2"/>
    <w:rPr>
      <w:rFonts w:ascii="Verdana" w:eastAsia="Times New Roman" w:hAnsi="Verdana" w:cs="Verdana"/>
      <w:color w:val="4A6161" w:themeColor="text2" w:themeShade="BF"/>
      <w:lang w:val="en-US" w:eastAsia="ar-SA"/>
    </w:rPr>
  </w:style>
  <w:style w:type="paragraph" w:styleId="NormalIndent">
    <w:name w:val="Normal Indent"/>
    <w:basedOn w:val="Normal"/>
    <w:uiPriority w:val="99"/>
    <w:semiHidden/>
    <w:unhideWhenUsed/>
    <w:rsid w:val="00586487"/>
    <w:pPr>
      <w:ind w:left="720"/>
    </w:pPr>
  </w:style>
  <w:style w:type="character" w:customStyle="1" w:styleId="CarefulChar">
    <w:name w:val="Careful Char"/>
    <w:basedOn w:val="TipChar"/>
    <w:link w:val="Careful"/>
    <w:uiPriority w:val="1"/>
    <w:rsid w:val="00F432D2"/>
    <w:rPr>
      <w:rFonts w:ascii="Verdana" w:eastAsia="Times New Roman" w:hAnsi="Verdana" w:cs="Verdana"/>
      <w:color w:val="E6640A" w:themeColor="accent5"/>
      <w:lang w:val="en-US" w:eastAsia="ar-SA"/>
    </w:rPr>
  </w:style>
  <w:style w:type="paragraph" w:styleId="Revision">
    <w:name w:val="Revision"/>
    <w:hidden/>
    <w:uiPriority w:val="99"/>
    <w:semiHidden/>
    <w:rsid w:val="005970F2"/>
    <w:rPr>
      <w:rFonts w:ascii="Verdana" w:eastAsia="Times New Roman" w:hAnsi="Verdana" w:cs="Verdana"/>
      <w:lang w:val="en-US" w:eastAsia="ar-SA"/>
    </w:rPr>
  </w:style>
  <w:style w:type="paragraph" w:styleId="Caption">
    <w:name w:val="caption"/>
    <w:basedOn w:val="Normal"/>
    <w:next w:val="Normal"/>
    <w:unhideWhenUsed/>
    <w:qFormat/>
    <w:locked/>
    <w:rsid w:val="00B63862"/>
    <w:pPr>
      <w:spacing w:line="240" w:lineRule="auto"/>
    </w:pPr>
    <w:rPr>
      <w:i/>
      <w:iCs/>
      <w:color w:val="648282" w:themeColor="text2"/>
      <w:sz w:val="18"/>
      <w:szCs w:val="18"/>
    </w:rPr>
  </w:style>
  <w:style w:type="character" w:styleId="FollowedHyperlink">
    <w:name w:val="FollowedHyperlink"/>
    <w:basedOn w:val="DefaultParagraphFont"/>
    <w:uiPriority w:val="99"/>
    <w:semiHidden/>
    <w:unhideWhenUsed/>
    <w:rsid w:val="00AE6C7D"/>
    <w:rPr>
      <w:color w:val="A0C8C8" w:themeColor="followedHyperlink"/>
      <w:u w:val="single"/>
    </w:rPr>
  </w:style>
  <w:style w:type="character" w:customStyle="1" w:styleId="UnresolvedMention1">
    <w:name w:val="Unresolved Mention1"/>
    <w:basedOn w:val="DefaultParagraphFont"/>
    <w:uiPriority w:val="99"/>
    <w:semiHidden/>
    <w:unhideWhenUsed/>
    <w:rsid w:val="00AE6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856572">
      <w:bodyDiv w:val="1"/>
      <w:marLeft w:val="0"/>
      <w:marRight w:val="0"/>
      <w:marTop w:val="0"/>
      <w:marBottom w:val="0"/>
      <w:divBdr>
        <w:top w:val="none" w:sz="0" w:space="0" w:color="auto"/>
        <w:left w:val="none" w:sz="0" w:space="0" w:color="auto"/>
        <w:bottom w:val="none" w:sz="0" w:space="0" w:color="auto"/>
        <w:right w:val="none" w:sz="0" w:space="0" w:color="auto"/>
      </w:divBdr>
    </w:div>
    <w:div w:id="1307662391">
      <w:bodyDiv w:val="1"/>
      <w:marLeft w:val="0"/>
      <w:marRight w:val="0"/>
      <w:marTop w:val="0"/>
      <w:marBottom w:val="0"/>
      <w:divBdr>
        <w:top w:val="none" w:sz="0" w:space="0" w:color="auto"/>
        <w:left w:val="none" w:sz="0" w:space="0" w:color="auto"/>
        <w:bottom w:val="none" w:sz="0" w:space="0" w:color="auto"/>
        <w:right w:val="none" w:sz="0" w:space="0" w:color="auto"/>
      </w:divBdr>
      <w:divsChild>
        <w:div w:id="2117753637">
          <w:marLeft w:val="0"/>
          <w:marRight w:val="0"/>
          <w:marTop w:val="0"/>
          <w:marBottom w:val="0"/>
          <w:divBdr>
            <w:top w:val="none" w:sz="0" w:space="0" w:color="auto"/>
            <w:left w:val="none" w:sz="0" w:space="0" w:color="auto"/>
            <w:bottom w:val="none" w:sz="0" w:space="0" w:color="auto"/>
            <w:right w:val="none" w:sz="0" w:space="0" w:color="auto"/>
          </w:divBdr>
        </w:div>
      </w:divsChild>
    </w:div>
    <w:div w:id="1495955660">
      <w:bodyDiv w:val="1"/>
      <w:marLeft w:val="0"/>
      <w:marRight w:val="0"/>
      <w:marTop w:val="0"/>
      <w:marBottom w:val="0"/>
      <w:divBdr>
        <w:top w:val="none" w:sz="0" w:space="0" w:color="auto"/>
        <w:left w:val="none" w:sz="0" w:space="0" w:color="auto"/>
        <w:bottom w:val="none" w:sz="0" w:space="0" w:color="auto"/>
        <w:right w:val="none" w:sz="0" w:space="0" w:color="auto"/>
      </w:divBdr>
      <w:divsChild>
        <w:div w:id="194781553">
          <w:marLeft w:val="0"/>
          <w:marRight w:val="0"/>
          <w:marTop w:val="0"/>
          <w:marBottom w:val="0"/>
          <w:divBdr>
            <w:top w:val="none" w:sz="0" w:space="0" w:color="auto"/>
            <w:left w:val="none" w:sz="0" w:space="0" w:color="auto"/>
            <w:bottom w:val="none" w:sz="0" w:space="0" w:color="auto"/>
            <w:right w:val="none" w:sz="0" w:space="0" w:color="auto"/>
          </w:divBdr>
          <w:divsChild>
            <w:div w:id="1523980567">
              <w:marLeft w:val="0"/>
              <w:marRight w:val="0"/>
              <w:marTop w:val="0"/>
              <w:marBottom w:val="0"/>
              <w:divBdr>
                <w:top w:val="none" w:sz="0" w:space="0" w:color="auto"/>
                <w:left w:val="none" w:sz="0" w:space="0" w:color="auto"/>
                <w:bottom w:val="none" w:sz="0" w:space="0" w:color="auto"/>
                <w:right w:val="none" w:sz="0" w:space="0" w:color="auto"/>
              </w:divBdr>
            </w:div>
          </w:divsChild>
        </w:div>
        <w:div w:id="285740687">
          <w:marLeft w:val="0"/>
          <w:marRight w:val="0"/>
          <w:marTop w:val="0"/>
          <w:marBottom w:val="0"/>
          <w:divBdr>
            <w:top w:val="none" w:sz="0" w:space="0" w:color="auto"/>
            <w:left w:val="none" w:sz="0" w:space="0" w:color="auto"/>
            <w:bottom w:val="none" w:sz="0" w:space="0" w:color="auto"/>
            <w:right w:val="none" w:sz="0" w:space="0" w:color="auto"/>
          </w:divBdr>
          <w:divsChild>
            <w:div w:id="138153752">
              <w:marLeft w:val="0"/>
              <w:marRight w:val="0"/>
              <w:marTop w:val="0"/>
              <w:marBottom w:val="0"/>
              <w:divBdr>
                <w:top w:val="none" w:sz="0" w:space="0" w:color="auto"/>
                <w:left w:val="none" w:sz="0" w:space="0" w:color="auto"/>
                <w:bottom w:val="none" w:sz="0" w:space="0" w:color="auto"/>
                <w:right w:val="none" w:sz="0" w:space="0" w:color="auto"/>
              </w:divBdr>
            </w:div>
          </w:divsChild>
        </w:div>
        <w:div w:id="286088236">
          <w:marLeft w:val="0"/>
          <w:marRight w:val="0"/>
          <w:marTop w:val="0"/>
          <w:marBottom w:val="0"/>
          <w:divBdr>
            <w:top w:val="none" w:sz="0" w:space="0" w:color="auto"/>
            <w:left w:val="none" w:sz="0" w:space="0" w:color="auto"/>
            <w:bottom w:val="none" w:sz="0" w:space="0" w:color="auto"/>
            <w:right w:val="none" w:sz="0" w:space="0" w:color="auto"/>
          </w:divBdr>
          <w:divsChild>
            <w:div w:id="1236285524">
              <w:marLeft w:val="0"/>
              <w:marRight w:val="0"/>
              <w:marTop w:val="0"/>
              <w:marBottom w:val="0"/>
              <w:divBdr>
                <w:top w:val="none" w:sz="0" w:space="0" w:color="auto"/>
                <w:left w:val="none" w:sz="0" w:space="0" w:color="auto"/>
                <w:bottom w:val="none" w:sz="0" w:space="0" w:color="auto"/>
                <w:right w:val="none" w:sz="0" w:space="0" w:color="auto"/>
              </w:divBdr>
            </w:div>
          </w:divsChild>
        </w:div>
        <w:div w:id="395978787">
          <w:marLeft w:val="0"/>
          <w:marRight w:val="0"/>
          <w:marTop w:val="0"/>
          <w:marBottom w:val="0"/>
          <w:divBdr>
            <w:top w:val="none" w:sz="0" w:space="0" w:color="auto"/>
            <w:left w:val="none" w:sz="0" w:space="0" w:color="auto"/>
            <w:bottom w:val="none" w:sz="0" w:space="0" w:color="auto"/>
            <w:right w:val="none" w:sz="0" w:space="0" w:color="auto"/>
          </w:divBdr>
          <w:divsChild>
            <w:div w:id="2100054896">
              <w:marLeft w:val="0"/>
              <w:marRight w:val="0"/>
              <w:marTop w:val="0"/>
              <w:marBottom w:val="0"/>
              <w:divBdr>
                <w:top w:val="none" w:sz="0" w:space="0" w:color="auto"/>
                <w:left w:val="none" w:sz="0" w:space="0" w:color="auto"/>
                <w:bottom w:val="none" w:sz="0" w:space="0" w:color="auto"/>
                <w:right w:val="none" w:sz="0" w:space="0" w:color="auto"/>
              </w:divBdr>
            </w:div>
          </w:divsChild>
        </w:div>
        <w:div w:id="396172934">
          <w:marLeft w:val="0"/>
          <w:marRight w:val="0"/>
          <w:marTop w:val="0"/>
          <w:marBottom w:val="0"/>
          <w:divBdr>
            <w:top w:val="none" w:sz="0" w:space="0" w:color="auto"/>
            <w:left w:val="none" w:sz="0" w:space="0" w:color="auto"/>
            <w:bottom w:val="none" w:sz="0" w:space="0" w:color="auto"/>
            <w:right w:val="none" w:sz="0" w:space="0" w:color="auto"/>
          </w:divBdr>
          <w:divsChild>
            <w:div w:id="291595935">
              <w:marLeft w:val="0"/>
              <w:marRight w:val="0"/>
              <w:marTop w:val="0"/>
              <w:marBottom w:val="0"/>
              <w:divBdr>
                <w:top w:val="none" w:sz="0" w:space="0" w:color="auto"/>
                <w:left w:val="none" w:sz="0" w:space="0" w:color="auto"/>
                <w:bottom w:val="none" w:sz="0" w:space="0" w:color="auto"/>
                <w:right w:val="none" w:sz="0" w:space="0" w:color="auto"/>
              </w:divBdr>
            </w:div>
          </w:divsChild>
        </w:div>
        <w:div w:id="1001129028">
          <w:marLeft w:val="0"/>
          <w:marRight w:val="0"/>
          <w:marTop w:val="0"/>
          <w:marBottom w:val="0"/>
          <w:divBdr>
            <w:top w:val="none" w:sz="0" w:space="0" w:color="auto"/>
            <w:left w:val="none" w:sz="0" w:space="0" w:color="auto"/>
            <w:bottom w:val="none" w:sz="0" w:space="0" w:color="auto"/>
            <w:right w:val="none" w:sz="0" w:space="0" w:color="auto"/>
          </w:divBdr>
          <w:divsChild>
            <w:div w:id="2064519154">
              <w:marLeft w:val="0"/>
              <w:marRight w:val="0"/>
              <w:marTop w:val="0"/>
              <w:marBottom w:val="0"/>
              <w:divBdr>
                <w:top w:val="none" w:sz="0" w:space="0" w:color="auto"/>
                <w:left w:val="none" w:sz="0" w:space="0" w:color="auto"/>
                <w:bottom w:val="none" w:sz="0" w:space="0" w:color="auto"/>
                <w:right w:val="none" w:sz="0" w:space="0" w:color="auto"/>
              </w:divBdr>
            </w:div>
          </w:divsChild>
        </w:div>
        <w:div w:id="1033118611">
          <w:marLeft w:val="0"/>
          <w:marRight w:val="0"/>
          <w:marTop w:val="0"/>
          <w:marBottom w:val="0"/>
          <w:divBdr>
            <w:top w:val="none" w:sz="0" w:space="0" w:color="auto"/>
            <w:left w:val="none" w:sz="0" w:space="0" w:color="auto"/>
            <w:bottom w:val="none" w:sz="0" w:space="0" w:color="auto"/>
            <w:right w:val="none" w:sz="0" w:space="0" w:color="auto"/>
          </w:divBdr>
          <w:divsChild>
            <w:div w:id="1001929710">
              <w:marLeft w:val="0"/>
              <w:marRight w:val="0"/>
              <w:marTop w:val="0"/>
              <w:marBottom w:val="0"/>
              <w:divBdr>
                <w:top w:val="none" w:sz="0" w:space="0" w:color="auto"/>
                <w:left w:val="none" w:sz="0" w:space="0" w:color="auto"/>
                <w:bottom w:val="none" w:sz="0" w:space="0" w:color="auto"/>
                <w:right w:val="none" w:sz="0" w:space="0" w:color="auto"/>
              </w:divBdr>
            </w:div>
          </w:divsChild>
        </w:div>
        <w:div w:id="1776752725">
          <w:marLeft w:val="0"/>
          <w:marRight w:val="0"/>
          <w:marTop w:val="0"/>
          <w:marBottom w:val="0"/>
          <w:divBdr>
            <w:top w:val="none" w:sz="0" w:space="0" w:color="auto"/>
            <w:left w:val="none" w:sz="0" w:space="0" w:color="auto"/>
            <w:bottom w:val="none" w:sz="0" w:space="0" w:color="auto"/>
            <w:right w:val="none" w:sz="0" w:space="0" w:color="auto"/>
          </w:divBdr>
          <w:divsChild>
            <w:div w:id="426198300">
              <w:marLeft w:val="0"/>
              <w:marRight w:val="0"/>
              <w:marTop w:val="0"/>
              <w:marBottom w:val="0"/>
              <w:divBdr>
                <w:top w:val="none" w:sz="0" w:space="0" w:color="auto"/>
                <w:left w:val="none" w:sz="0" w:space="0" w:color="auto"/>
                <w:bottom w:val="none" w:sz="0" w:space="0" w:color="auto"/>
                <w:right w:val="none" w:sz="0" w:space="0" w:color="auto"/>
              </w:divBdr>
            </w:div>
          </w:divsChild>
        </w:div>
        <w:div w:id="2105148062">
          <w:marLeft w:val="0"/>
          <w:marRight w:val="0"/>
          <w:marTop w:val="0"/>
          <w:marBottom w:val="0"/>
          <w:divBdr>
            <w:top w:val="none" w:sz="0" w:space="0" w:color="auto"/>
            <w:left w:val="none" w:sz="0" w:space="0" w:color="auto"/>
            <w:bottom w:val="none" w:sz="0" w:space="0" w:color="auto"/>
            <w:right w:val="none" w:sz="0" w:space="0" w:color="auto"/>
          </w:divBdr>
          <w:divsChild>
            <w:div w:id="6131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460">
      <w:marLeft w:val="0"/>
      <w:marRight w:val="0"/>
      <w:marTop w:val="0"/>
      <w:marBottom w:val="0"/>
      <w:divBdr>
        <w:top w:val="none" w:sz="0" w:space="0" w:color="auto"/>
        <w:left w:val="none" w:sz="0" w:space="0" w:color="auto"/>
        <w:bottom w:val="none" w:sz="0" w:space="0" w:color="auto"/>
        <w:right w:val="none" w:sz="0" w:space="0" w:color="auto"/>
      </w:divBdr>
    </w:div>
    <w:div w:id="1895197461">
      <w:marLeft w:val="0"/>
      <w:marRight w:val="0"/>
      <w:marTop w:val="0"/>
      <w:marBottom w:val="0"/>
      <w:divBdr>
        <w:top w:val="none" w:sz="0" w:space="0" w:color="auto"/>
        <w:left w:val="none" w:sz="0" w:space="0" w:color="auto"/>
        <w:bottom w:val="none" w:sz="0" w:space="0" w:color="auto"/>
        <w:right w:val="none" w:sz="0" w:space="0" w:color="auto"/>
      </w:divBdr>
    </w:div>
    <w:div w:id="1895197462">
      <w:marLeft w:val="0"/>
      <w:marRight w:val="0"/>
      <w:marTop w:val="0"/>
      <w:marBottom w:val="0"/>
      <w:divBdr>
        <w:top w:val="none" w:sz="0" w:space="0" w:color="auto"/>
        <w:left w:val="none" w:sz="0" w:space="0" w:color="auto"/>
        <w:bottom w:val="none" w:sz="0" w:space="0" w:color="auto"/>
        <w:right w:val="none" w:sz="0" w:space="0" w:color="auto"/>
      </w:divBdr>
    </w:div>
    <w:div w:id="1895197463">
      <w:marLeft w:val="0"/>
      <w:marRight w:val="0"/>
      <w:marTop w:val="0"/>
      <w:marBottom w:val="0"/>
      <w:divBdr>
        <w:top w:val="none" w:sz="0" w:space="0" w:color="auto"/>
        <w:left w:val="none" w:sz="0" w:space="0" w:color="auto"/>
        <w:bottom w:val="none" w:sz="0" w:space="0" w:color="auto"/>
        <w:right w:val="none" w:sz="0" w:space="0" w:color="auto"/>
      </w:divBdr>
    </w:div>
    <w:div w:id="1895197464">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hyperlink" Target="https://www.dropbox.com/s/q0x3tm75ryxi0ek/GPS%20Test%201.5.8_40.apk?dl=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play.google.com/store/apps/details?id=com.chartcross.gpstest&amp;hl=en" TargetMode="Externa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hyperlink" Target="https://play.google.com/store/apps/details?id=com.gps.statu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maps.unhcr.org/en/apps/mdc_mapper/sens/doc/SENS%20Mapper%20-%20Guide.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jpeg"/><Relationship Id="rId23" Type="http://schemas.openxmlformats.org/officeDocument/2006/relationships/hyperlink" Target="http://maps.unhcr.org/apps/mdc_mapper/sens/index.htm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y.google.com/store/apps/details?id=com.eclipsim.gpsstatus2"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jpeg"/><Relationship Id="rId22" Type="http://schemas.openxmlformats.org/officeDocument/2006/relationships/hyperlink" Target="https://blog.cartong.org/2019/05/03/collecting-gps-data-with-mobile-devices-tips/"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artong.org" TargetMode="External"/><Relationship Id="rId1" Type="http://schemas.openxmlformats.org/officeDocument/2006/relationships/hyperlink" Target="mailto:info@cartong.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artong.org" TargetMode="External"/><Relationship Id="rId1" Type="http://schemas.openxmlformats.org/officeDocument/2006/relationships/hyperlink" Target="mailto:info@cartong.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fworld.org/pdfid/55643c1d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hyperlink" Target="http://www.cartong.org" TargetMode="External"/><Relationship Id="rId2" Type="http://schemas.openxmlformats.org/officeDocument/2006/relationships/image" Target="media/image13.jpeg"/><Relationship Id="rId1" Type="http://schemas.openxmlformats.org/officeDocument/2006/relationships/image" Target="media/image12.jpeg"/><Relationship Id="rId4" Type="http://schemas.openxmlformats.org/officeDocument/2006/relationships/hyperlink" Target="mailto:info@cartong.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ppData\Roaming\Microsoft\Templates\CartO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FFDBBB4D0D4E5F9BC3F2695EB531BB"/>
        <w:category>
          <w:name w:val="General"/>
          <w:gallery w:val="placeholder"/>
        </w:category>
        <w:types>
          <w:type w:val="bbPlcHdr"/>
        </w:types>
        <w:behaviors>
          <w:behavior w:val="content"/>
        </w:behaviors>
        <w:guid w:val="{C51927A7-F21E-4EF1-99DB-89CC71E94FF4}"/>
      </w:docPartPr>
      <w:docPartBody>
        <w:p w:rsidR="005000CD" w:rsidRDefault="00282025">
          <w:r w:rsidRPr="00AA2B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025"/>
    <w:rsid w:val="000144D0"/>
    <w:rsid w:val="000D35D1"/>
    <w:rsid w:val="00105DC1"/>
    <w:rsid w:val="0011561D"/>
    <w:rsid w:val="00200D8D"/>
    <w:rsid w:val="00282025"/>
    <w:rsid w:val="002E2AB9"/>
    <w:rsid w:val="00326EE6"/>
    <w:rsid w:val="004A4C54"/>
    <w:rsid w:val="004E1B0B"/>
    <w:rsid w:val="005000CD"/>
    <w:rsid w:val="00510646"/>
    <w:rsid w:val="00606B0A"/>
    <w:rsid w:val="00655AB3"/>
    <w:rsid w:val="00682048"/>
    <w:rsid w:val="0070417F"/>
    <w:rsid w:val="00797FA0"/>
    <w:rsid w:val="0088401F"/>
    <w:rsid w:val="008C6935"/>
    <w:rsid w:val="008D53E0"/>
    <w:rsid w:val="00921F87"/>
    <w:rsid w:val="009E4BDA"/>
    <w:rsid w:val="009F6F77"/>
    <w:rsid w:val="00B917CA"/>
    <w:rsid w:val="00C03CD5"/>
    <w:rsid w:val="00C16234"/>
    <w:rsid w:val="00C36197"/>
    <w:rsid w:val="00CA66FE"/>
    <w:rsid w:val="00D1640A"/>
    <w:rsid w:val="00D50033"/>
    <w:rsid w:val="00DC0F31"/>
    <w:rsid w:val="00E65389"/>
    <w:rsid w:val="00E83A3A"/>
    <w:rsid w:val="00ED16B9"/>
    <w:rsid w:val="00EE2850"/>
    <w:rsid w:val="00F316A4"/>
    <w:rsid w:val="00FA76B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202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025"/>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artONG">
      <a:dk1>
        <a:sysClr val="windowText" lastClr="000000"/>
      </a:dk1>
      <a:lt1>
        <a:sysClr val="window" lastClr="FFFFFF"/>
      </a:lt1>
      <a:dk2>
        <a:srgbClr val="648282"/>
      </a:dk2>
      <a:lt2>
        <a:srgbClr val="A0C8C8"/>
      </a:lt2>
      <a:accent1>
        <a:srgbClr val="648282"/>
      </a:accent1>
      <a:accent2>
        <a:srgbClr val="82A0A0"/>
      </a:accent2>
      <a:accent3>
        <a:srgbClr val="41B4B4"/>
      </a:accent3>
      <a:accent4>
        <a:srgbClr val="A0C8C8"/>
      </a:accent4>
      <a:accent5>
        <a:srgbClr val="E6640A"/>
      </a:accent5>
      <a:accent6>
        <a:srgbClr val="F0821E"/>
      </a:accent6>
      <a:hlink>
        <a:srgbClr val="648282"/>
      </a:hlink>
      <a:folHlink>
        <a:srgbClr val="A0C8C8"/>
      </a:folHlink>
    </a:clrScheme>
    <a:fontScheme name="CartONG">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940C7C407EE43BD24C0087EF9625B" ma:contentTypeVersion="12" ma:contentTypeDescription="Create a new document." ma:contentTypeScope="" ma:versionID="d20fdd2084e69dcb9ccd466e2d781c97">
  <xsd:schema xmlns:xsd="http://www.w3.org/2001/XMLSchema" xmlns:xs="http://www.w3.org/2001/XMLSchema" xmlns:p="http://schemas.microsoft.com/office/2006/metadata/properties" xmlns:ns3="fda52fe9-b216-448d-9f8c-2af52d333203" xmlns:ns4="b0344166-0035-451e-8875-f99d53c050d5" targetNamespace="http://schemas.microsoft.com/office/2006/metadata/properties" ma:root="true" ma:fieldsID="cd62c4a65ea9ee0914d54622146c8314" ns3:_="" ns4:_="">
    <xsd:import namespace="fda52fe9-b216-448d-9f8c-2af52d333203"/>
    <xsd:import namespace="b0344166-0035-451e-8875-f99d53c050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52fe9-b216-448d-9f8c-2af52d333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344166-0035-451e-8875-f99d53c050d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9421B-FF92-4718-9D7E-BD5FC8A28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52fe9-b216-448d-9f8c-2af52d333203"/>
    <ds:schemaRef ds:uri="b0344166-0035-451e-8875-f99d53c05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E1F21-4611-467B-A794-5E0173B728FC}">
  <ds:schemaRefs>
    <ds:schemaRef ds:uri="http://schemas.microsoft.com/sharepoint/v3/contenttype/forms"/>
  </ds:schemaRefs>
</ds:datastoreItem>
</file>

<file path=customXml/itemProps3.xml><?xml version="1.0" encoding="utf-8"?>
<ds:datastoreItem xmlns:ds="http://schemas.openxmlformats.org/officeDocument/2006/customXml" ds:itemID="{36BB960E-C546-47C4-BDDE-F515ED680BB5}">
  <ds:schemaRefs>
    <ds:schemaRef ds:uri="http://purl.org/dc/elements/1.1/"/>
    <ds:schemaRef ds:uri="http://schemas.openxmlformats.org/package/2006/metadata/core-properties"/>
    <ds:schemaRef ds:uri="b0344166-0035-451e-8875-f99d53c050d5"/>
    <ds:schemaRef ds:uri="http://purl.org/dc/terms/"/>
    <ds:schemaRef ds:uri="http://schemas.microsoft.com/office/2006/metadata/properties"/>
    <ds:schemaRef ds:uri="http://schemas.microsoft.com/office/2006/documentManagement/types"/>
    <ds:schemaRef ds:uri="fda52fe9-b216-448d-9f8c-2af52d33320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CC49FBA-AD73-4253-8D46-2508B113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CartONG</Template>
  <TotalTime>1</TotalTime>
  <Pages>5</Pages>
  <Words>1308</Words>
  <Characters>7597</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GPS coordinates in SENS surveys</vt:lpstr>
      <vt:lpstr>GPS coordinates in SENS surveys</vt:lpstr>
    </vt:vector>
  </TitlesOfParts>
  <Company>Microsoft</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 coordinates in SENS surveys</dc:title>
  <dc:creator>Martin Noblecourt</dc:creator>
  <cp:lastModifiedBy>Heqian Kuang</cp:lastModifiedBy>
  <cp:revision>3</cp:revision>
  <cp:lastPrinted>2020-04-07T14:16:00Z</cp:lastPrinted>
  <dcterms:created xsi:type="dcterms:W3CDTF">2020-04-07T14:16:00Z</dcterms:created>
  <dcterms:modified xsi:type="dcterms:W3CDTF">2020-04-07T14:16:00Z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0x010100A22940C7C407EE43BD24C0087EF9625B</vt:lpwstr>
  </property>
</Properties>
</file>