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4E33" w14:textId="519C9F66" w:rsidR="00FD3BFA" w:rsidRPr="002071B0" w:rsidRDefault="00FF1DAD" w:rsidP="009B4450">
      <w:pPr>
        <w:spacing w:line="360" w:lineRule="auto"/>
        <w:rPr>
          <w:rFonts w:ascii="Arial Narrow" w:hAnsi="Arial Narrow" w:cs="Arial"/>
          <w:b/>
        </w:rPr>
      </w:pPr>
      <w:r>
        <w:rPr>
          <w:rFonts w:ascii="Arial Narrow" w:hAnsi="Arial Narrow" w:cs="Arial"/>
          <w:b/>
        </w:rPr>
        <w:t xml:space="preserve">       </w:t>
      </w:r>
    </w:p>
    <w:p w14:paraId="4AF0AD7A" w14:textId="47EC1498" w:rsidR="00FD3BFA" w:rsidRPr="002071B0" w:rsidRDefault="00FF75C6" w:rsidP="00FD3BFA">
      <w:pPr>
        <w:spacing w:after="0"/>
        <w:rPr>
          <w:rFonts w:ascii="Arial Narrow" w:hAnsi="Arial Narrow"/>
          <w:b/>
          <w:sz w:val="40"/>
          <w:szCs w:val="40"/>
        </w:rPr>
      </w:pPr>
      <w:r>
        <w:rPr>
          <w:rFonts w:ascii="Arial Narrow" w:hAnsi="Arial Narrow"/>
          <w:b/>
          <w:sz w:val="40"/>
          <w:szCs w:val="40"/>
        </w:rPr>
        <w:t xml:space="preserve">Borehole </w:t>
      </w:r>
      <w:r w:rsidR="00FD3BFA" w:rsidRPr="002071B0">
        <w:rPr>
          <w:rFonts w:ascii="Arial Narrow" w:hAnsi="Arial Narrow"/>
          <w:b/>
          <w:sz w:val="40"/>
          <w:szCs w:val="40"/>
        </w:rPr>
        <w:t xml:space="preserve">Drilling </w:t>
      </w:r>
      <w:r w:rsidR="00FC1CF0" w:rsidRPr="002071B0">
        <w:rPr>
          <w:rFonts w:ascii="Arial Narrow" w:hAnsi="Arial Narrow"/>
          <w:b/>
          <w:sz w:val="40"/>
          <w:szCs w:val="40"/>
        </w:rPr>
        <w:t>and Test Pumping</w:t>
      </w:r>
      <w:r w:rsidR="00FD3BFA" w:rsidRPr="002071B0">
        <w:rPr>
          <w:rFonts w:ascii="Arial Narrow" w:hAnsi="Arial Narrow"/>
          <w:b/>
          <w:sz w:val="40"/>
          <w:szCs w:val="40"/>
        </w:rPr>
        <w:t xml:space="preserve"> Specification</w:t>
      </w:r>
      <w:r w:rsidR="00E83308" w:rsidRPr="002071B0">
        <w:rPr>
          <w:rFonts w:ascii="Arial Narrow" w:hAnsi="Arial Narrow"/>
          <w:b/>
          <w:sz w:val="40"/>
          <w:szCs w:val="40"/>
        </w:rPr>
        <w:t>s</w:t>
      </w:r>
    </w:p>
    <w:p w14:paraId="0E3C0EF2" w14:textId="77777777" w:rsidR="00FD3BFA" w:rsidRPr="002071B0" w:rsidRDefault="00FD3BFA" w:rsidP="00FD3BFA">
      <w:pPr>
        <w:pBdr>
          <w:bottom w:val="single" w:sz="4" w:space="1" w:color="auto"/>
        </w:pBdr>
        <w:spacing w:line="360" w:lineRule="auto"/>
        <w:rPr>
          <w:rFonts w:ascii="Arial Narrow" w:hAnsi="Arial Narrow" w:cs="Arial"/>
          <w:b/>
        </w:rPr>
      </w:pPr>
    </w:p>
    <w:p w14:paraId="3116036D" w14:textId="77777777" w:rsidR="00FD3BFA" w:rsidRPr="002071B0" w:rsidRDefault="00FD3BFA" w:rsidP="00FD3BFA">
      <w:pPr>
        <w:pStyle w:val="BodyNumbered"/>
        <w:rPr>
          <w:rFonts w:ascii="Arial Narrow" w:hAnsi="Arial Narrow"/>
        </w:rPr>
      </w:pPr>
      <w:r w:rsidRPr="002071B0">
        <w:rPr>
          <w:rFonts w:ascii="Arial Narrow" w:hAnsi="Arial Narrow"/>
          <w:b/>
        </w:rPr>
        <w:t>CONTRACT #</w:t>
      </w:r>
      <w:r w:rsidRPr="002071B0">
        <w:rPr>
          <w:rFonts w:ascii="Arial Narrow" w:hAnsi="Arial Narrow"/>
        </w:rPr>
        <w:t>___________________</w:t>
      </w:r>
    </w:p>
    <w:p w14:paraId="348E3834" w14:textId="77777777" w:rsidR="00FD3BFA" w:rsidRPr="002071B0" w:rsidRDefault="00FD3BFA" w:rsidP="00FD3BFA">
      <w:pPr>
        <w:pStyle w:val="BodyNumbered"/>
        <w:rPr>
          <w:rFonts w:ascii="Arial Narrow" w:hAnsi="Arial Narrow"/>
        </w:rPr>
      </w:pPr>
      <w:r w:rsidRPr="002071B0">
        <w:rPr>
          <w:rFonts w:ascii="Arial Narrow" w:hAnsi="Arial Narrow"/>
          <w:b/>
        </w:rPr>
        <w:t xml:space="preserve">DATE </w:t>
      </w:r>
      <w:r w:rsidRPr="002071B0">
        <w:rPr>
          <w:rFonts w:ascii="Arial Narrow" w:hAnsi="Arial Narrow"/>
        </w:rPr>
        <w:t xml:space="preserve">            ___________________</w:t>
      </w:r>
    </w:p>
    <w:p w14:paraId="4F0EE0EE" w14:textId="46DEDFF6" w:rsidR="001E71A0" w:rsidRDefault="001E71A0" w:rsidP="00FD3BFA">
      <w:pPr>
        <w:pStyle w:val="BodyNumbered"/>
        <w:rPr>
          <w:rFonts w:ascii="Arial Narrow" w:hAnsi="Arial Narrow"/>
        </w:rPr>
      </w:pPr>
    </w:p>
    <w:p w14:paraId="6F42CAEA" w14:textId="57DC7FA5" w:rsidR="00FF75C6" w:rsidRPr="00FF75C6" w:rsidRDefault="00FF75C6" w:rsidP="00FD3BFA">
      <w:pPr>
        <w:pStyle w:val="BodyNumbered"/>
        <w:rPr>
          <w:rFonts w:ascii="Arial Narrow" w:hAnsi="Arial Narrow"/>
          <w:color w:val="FF0000"/>
          <w:sz w:val="22"/>
          <w:szCs w:val="22"/>
        </w:rPr>
      </w:pPr>
      <w:r w:rsidRPr="00FF75C6">
        <w:rPr>
          <w:rFonts w:ascii="Arial Narrow" w:hAnsi="Arial Narrow"/>
          <w:color w:val="FF0000"/>
          <w:sz w:val="22"/>
          <w:szCs w:val="22"/>
        </w:rPr>
        <w:t>This document is a technical specification that should accompany a standard UNHCR Contract.  It required review and modification to fit the exact works required.  All those areas with red text need to be adjusted.</w:t>
      </w:r>
      <w:r>
        <w:rPr>
          <w:rFonts w:ascii="Arial Narrow" w:hAnsi="Arial Narrow"/>
          <w:color w:val="FF0000"/>
          <w:sz w:val="22"/>
          <w:szCs w:val="22"/>
        </w:rPr>
        <w:t xml:space="preserve"> This paragraph should be removed from the final document. </w:t>
      </w:r>
      <w:r w:rsidRPr="00FF75C6">
        <w:rPr>
          <w:rFonts w:ascii="Arial Narrow" w:hAnsi="Arial Narrow"/>
          <w:color w:val="FF0000"/>
          <w:sz w:val="22"/>
          <w:szCs w:val="22"/>
        </w:rPr>
        <w:t xml:space="preserve"> </w:t>
      </w:r>
    </w:p>
    <w:p w14:paraId="5FA89543" w14:textId="77777777" w:rsidR="00FD3BFA" w:rsidRPr="002071B0" w:rsidRDefault="00FD3BFA" w:rsidP="00FD3BFA">
      <w:pPr>
        <w:pStyle w:val="BodyNumbered"/>
        <w:rPr>
          <w:rFonts w:ascii="Arial Narrow" w:hAnsi="Arial Narrow"/>
        </w:rPr>
      </w:pPr>
    </w:p>
    <w:p w14:paraId="61730806" w14:textId="77777777" w:rsidR="007E7A47" w:rsidRPr="002071B0" w:rsidRDefault="007E7A47" w:rsidP="00887316">
      <w:pPr>
        <w:spacing w:line="360" w:lineRule="auto"/>
        <w:jc w:val="center"/>
        <w:rPr>
          <w:rFonts w:ascii="Arial Narrow" w:hAnsi="Arial Narrow" w:cs="Arial"/>
          <w:b/>
          <w:sz w:val="48"/>
          <w:szCs w:val="48"/>
        </w:rPr>
      </w:pPr>
      <w:r w:rsidRPr="002071B0">
        <w:rPr>
          <w:rFonts w:ascii="Arial Narrow" w:hAnsi="Arial Narrow" w:cs="Arial"/>
          <w:b/>
          <w:sz w:val="48"/>
          <w:szCs w:val="48"/>
        </w:rPr>
        <w:t>TECHNICAL SPECIFICATIONS</w:t>
      </w:r>
    </w:p>
    <w:p w14:paraId="42B93AA9" w14:textId="43F7BC76" w:rsidR="00FF75C6" w:rsidRDefault="00BB38BB">
      <w:pPr>
        <w:pStyle w:val="TOC2"/>
        <w:tabs>
          <w:tab w:val="left" w:pos="660"/>
          <w:tab w:val="right" w:leader="dot" w:pos="9062"/>
        </w:tabs>
        <w:rPr>
          <w:rFonts w:eastAsiaTheme="minorEastAsia"/>
          <w:noProof/>
        </w:rPr>
      </w:pPr>
      <w:r w:rsidRPr="002071B0">
        <w:rPr>
          <w:rFonts w:ascii="Arial Narrow" w:hAnsi="Arial Narrow" w:cs="Arial"/>
          <w:b/>
          <w:sz w:val="28"/>
          <w:szCs w:val="28"/>
        </w:rPr>
        <w:fldChar w:fldCharType="begin"/>
      </w:r>
      <w:r w:rsidRPr="002071B0">
        <w:rPr>
          <w:rFonts w:ascii="Arial Narrow" w:hAnsi="Arial Narrow" w:cs="Arial"/>
          <w:b/>
          <w:sz w:val="28"/>
          <w:szCs w:val="28"/>
        </w:rPr>
        <w:instrText xml:space="preserve"> TOC \o "1-4" \h \z \u </w:instrText>
      </w:r>
      <w:r w:rsidRPr="002071B0">
        <w:rPr>
          <w:rFonts w:ascii="Arial Narrow" w:hAnsi="Arial Narrow" w:cs="Arial"/>
          <w:b/>
          <w:sz w:val="28"/>
          <w:szCs w:val="28"/>
        </w:rPr>
        <w:fldChar w:fldCharType="separate"/>
      </w:r>
      <w:hyperlink w:anchor="_Toc39233799" w:history="1">
        <w:r w:rsidR="00FF75C6" w:rsidRPr="008C4CC4">
          <w:rPr>
            <w:rStyle w:val="Hyperlink"/>
            <w:rFonts w:ascii="Arial Narrow" w:hAnsi="Arial Narrow"/>
            <w:noProof/>
          </w:rPr>
          <w:t>1.</w:t>
        </w:r>
        <w:r w:rsidR="00FF75C6">
          <w:rPr>
            <w:rFonts w:eastAsiaTheme="minorEastAsia"/>
            <w:noProof/>
          </w:rPr>
          <w:tab/>
        </w:r>
        <w:r w:rsidR="00FF75C6" w:rsidRPr="008C4CC4">
          <w:rPr>
            <w:rStyle w:val="Hyperlink"/>
            <w:rFonts w:ascii="Arial Narrow" w:hAnsi="Arial Narrow"/>
            <w:noProof/>
          </w:rPr>
          <w:t>SCOPE OF WORK</w:t>
        </w:r>
        <w:r w:rsidR="00FF75C6">
          <w:rPr>
            <w:noProof/>
            <w:webHidden/>
          </w:rPr>
          <w:tab/>
        </w:r>
        <w:r w:rsidR="00FF75C6">
          <w:rPr>
            <w:noProof/>
            <w:webHidden/>
          </w:rPr>
          <w:fldChar w:fldCharType="begin"/>
        </w:r>
        <w:r w:rsidR="00FF75C6">
          <w:rPr>
            <w:noProof/>
            <w:webHidden/>
          </w:rPr>
          <w:instrText xml:space="preserve"> PAGEREF _Toc39233799 \h </w:instrText>
        </w:r>
        <w:r w:rsidR="00FF75C6">
          <w:rPr>
            <w:noProof/>
            <w:webHidden/>
          </w:rPr>
        </w:r>
        <w:r w:rsidR="00FF75C6">
          <w:rPr>
            <w:noProof/>
            <w:webHidden/>
          </w:rPr>
          <w:fldChar w:fldCharType="separate"/>
        </w:r>
        <w:r w:rsidR="003D0CF0">
          <w:rPr>
            <w:noProof/>
            <w:webHidden/>
          </w:rPr>
          <w:t>3</w:t>
        </w:r>
        <w:r w:rsidR="00FF75C6">
          <w:rPr>
            <w:noProof/>
            <w:webHidden/>
          </w:rPr>
          <w:fldChar w:fldCharType="end"/>
        </w:r>
      </w:hyperlink>
    </w:p>
    <w:p w14:paraId="570C4A19" w14:textId="0D9A1ECC" w:rsidR="00FF75C6" w:rsidRDefault="00000000">
      <w:pPr>
        <w:pStyle w:val="TOC2"/>
        <w:tabs>
          <w:tab w:val="left" w:pos="660"/>
          <w:tab w:val="right" w:leader="dot" w:pos="9062"/>
        </w:tabs>
        <w:rPr>
          <w:rFonts w:eastAsiaTheme="minorEastAsia"/>
          <w:noProof/>
        </w:rPr>
      </w:pPr>
      <w:hyperlink w:anchor="_Toc39233800" w:history="1">
        <w:r w:rsidR="00FF75C6" w:rsidRPr="008C4CC4">
          <w:rPr>
            <w:rStyle w:val="Hyperlink"/>
            <w:rFonts w:ascii="Arial Narrow" w:hAnsi="Arial Narrow"/>
            <w:noProof/>
          </w:rPr>
          <w:t>2.</w:t>
        </w:r>
        <w:r w:rsidR="00FF75C6">
          <w:rPr>
            <w:rFonts w:eastAsiaTheme="minorEastAsia"/>
            <w:noProof/>
          </w:rPr>
          <w:tab/>
        </w:r>
        <w:r w:rsidR="00FF75C6" w:rsidRPr="008C4CC4">
          <w:rPr>
            <w:rStyle w:val="Hyperlink"/>
            <w:rFonts w:ascii="Arial Narrow" w:hAnsi="Arial Narrow"/>
            <w:noProof/>
          </w:rPr>
          <w:t>GENERAL REQUIREMENTS</w:t>
        </w:r>
        <w:r w:rsidR="00FF75C6">
          <w:rPr>
            <w:noProof/>
            <w:webHidden/>
          </w:rPr>
          <w:tab/>
        </w:r>
        <w:r w:rsidR="00FF75C6">
          <w:rPr>
            <w:noProof/>
            <w:webHidden/>
          </w:rPr>
          <w:fldChar w:fldCharType="begin"/>
        </w:r>
        <w:r w:rsidR="00FF75C6">
          <w:rPr>
            <w:noProof/>
            <w:webHidden/>
          </w:rPr>
          <w:instrText xml:space="preserve"> PAGEREF _Toc39233800 \h </w:instrText>
        </w:r>
        <w:r w:rsidR="00FF75C6">
          <w:rPr>
            <w:noProof/>
            <w:webHidden/>
          </w:rPr>
        </w:r>
        <w:r w:rsidR="00FF75C6">
          <w:rPr>
            <w:noProof/>
            <w:webHidden/>
          </w:rPr>
          <w:fldChar w:fldCharType="separate"/>
        </w:r>
        <w:r w:rsidR="003D0CF0">
          <w:rPr>
            <w:noProof/>
            <w:webHidden/>
          </w:rPr>
          <w:t>3</w:t>
        </w:r>
        <w:r w:rsidR="00FF75C6">
          <w:rPr>
            <w:noProof/>
            <w:webHidden/>
          </w:rPr>
          <w:fldChar w:fldCharType="end"/>
        </w:r>
      </w:hyperlink>
    </w:p>
    <w:p w14:paraId="0D837FB8" w14:textId="2F6E8FDF" w:rsidR="00FF75C6" w:rsidRDefault="00000000">
      <w:pPr>
        <w:pStyle w:val="TOC3"/>
        <w:tabs>
          <w:tab w:val="left" w:pos="1100"/>
          <w:tab w:val="right" w:leader="dot" w:pos="9062"/>
        </w:tabs>
        <w:rPr>
          <w:rFonts w:eastAsiaTheme="minorEastAsia"/>
          <w:noProof/>
        </w:rPr>
      </w:pPr>
      <w:hyperlink w:anchor="_Toc39233801" w:history="1">
        <w:r w:rsidR="00FF75C6" w:rsidRPr="008C4CC4">
          <w:rPr>
            <w:rStyle w:val="Hyperlink"/>
            <w:rFonts w:ascii="Arial Narrow" w:hAnsi="Arial Narrow"/>
            <w:noProof/>
          </w:rPr>
          <w:t>2.1</w:t>
        </w:r>
        <w:r w:rsidR="00FF75C6">
          <w:rPr>
            <w:rFonts w:eastAsiaTheme="minorEastAsia"/>
            <w:noProof/>
          </w:rPr>
          <w:tab/>
        </w:r>
        <w:r w:rsidR="00FF75C6" w:rsidRPr="008C4CC4">
          <w:rPr>
            <w:rStyle w:val="Hyperlink"/>
            <w:rFonts w:ascii="Arial Narrow" w:hAnsi="Arial Narrow"/>
            <w:noProof/>
          </w:rPr>
          <w:t>GENERAL</w:t>
        </w:r>
        <w:r w:rsidR="00FF75C6">
          <w:rPr>
            <w:noProof/>
            <w:webHidden/>
          </w:rPr>
          <w:tab/>
        </w:r>
        <w:r w:rsidR="00FF75C6">
          <w:rPr>
            <w:noProof/>
            <w:webHidden/>
          </w:rPr>
          <w:fldChar w:fldCharType="begin"/>
        </w:r>
        <w:r w:rsidR="00FF75C6">
          <w:rPr>
            <w:noProof/>
            <w:webHidden/>
          </w:rPr>
          <w:instrText xml:space="preserve"> PAGEREF _Toc39233801 \h </w:instrText>
        </w:r>
        <w:r w:rsidR="00FF75C6">
          <w:rPr>
            <w:noProof/>
            <w:webHidden/>
          </w:rPr>
        </w:r>
        <w:r w:rsidR="00FF75C6">
          <w:rPr>
            <w:noProof/>
            <w:webHidden/>
          </w:rPr>
          <w:fldChar w:fldCharType="separate"/>
        </w:r>
        <w:r w:rsidR="003D0CF0">
          <w:rPr>
            <w:noProof/>
            <w:webHidden/>
          </w:rPr>
          <w:t>3</w:t>
        </w:r>
        <w:r w:rsidR="00FF75C6">
          <w:rPr>
            <w:noProof/>
            <w:webHidden/>
          </w:rPr>
          <w:fldChar w:fldCharType="end"/>
        </w:r>
      </w:hyperlink>
    </w:p>
    <w:p w14:paraId="08C77922" w14:textId="560C1617" w:rsidR="00FF75C6" w:rsidRDefault="00000000">
      <w:pPr>
        <w:pStyle w:val="TOC3"/>
        <w:tabs>
          <w:tab w:val="left" w:pos="1100"/>
          <w:tab w:val="right" w:leader="dot" w:pos="9062"/>
        </w:tabs>
        <w:rPr>
          <w:rFonts w:eastAsiaTheme="minorEastAsia"/>
          <w:noProof/>
        </w:rPr>
      </w:pPr>
      <w:hyperlink w:anchor="_Toc39233802" w:history="1">
        <w:r w:rsidR="00FF75C6" w:rsidRPr="008C4CC4">
          <w:rPr>
            <w:rStyle w:val="Hyperlink"/>
            <w:rFonts w:ascii="Arial Narrow" w:hAnsi="Arial Narrow"/>
            <w:noProof/>
          </w:rPr>
          <w:t>2.2</w:t>
        </w:r>
        <w:r w:rsidR="00FF75C6">
          <w:rPr>
            <w:rFonts w:eastAsiaTheme="minorEastAsia"/>
            <w:noProof/>
          </w:rPr>
          <w:tab/>
        </w:r>
        <w:r w:rsidR="00FF75C6" w:rsidRPr="008C4CC4">
          <w:rPr>
            <w:rStyle w:val="Hyperlink"/>
            <w:rFonts w:ascii="Arial Narrow" w:hAnsi="Arial Narrow"/>
            <w:noProof/>
          </w:rPr>
          <w:t>SITING OF BOREHOLES</w:t>
        </w:r>
        <w:r w:rsidR="00FF75C6">
          <w:rPr>
            <w:noProof/>
            <w:webHidden/>
          </w:rPr>
          <w:tab/>
        </w:r>
        <w:r w:rsidR="00FF75C6">
          <w:rPr>
            <w:noProof/>
            <w:webHidden/>
          </w:rPr>
          <w:fldChar w:fldCharType="begin"/>
        </w:r>
        <w:r w:rsidR="00FF75C6">
          <w:rPr>
            <w:noProof/>
            <w:webHidden/>
          </w:rPr>
          <w:instrText xml:space="preserve"> PAGEREF _Toc39233802 \h </w:instrText>
        </w:r>
        <w:r w:rsidR="00FF75C6">
          <w:rPr>
            <w:noProof/>
            <w:webHidden/>
          </w:rPr>
        </w:r>
        <w:r w:rsidR="00FF75C6">
          <w:rPr>
            <w:noProof/>
            <w:webHidden/>
          </w:rPr>
          <w:fldChar w:fldCharType="separate"/>
        </w:r>
        <w:r w:rsidR="003D0CF0">
          <w:rPr>
            <w:noProof/>
            <w:webHidden/>
          </w:rPr>
          <w:t>4</w:t>
        </w:r>
        <w:r w:rsidR="00FF75C6">
          <w:rPr>
            <w:noProof/>
            <w:webHidden/>
          </w:rPr>
          <w:fldChar w:fldCharType="end"/>
        </w:r>
      </w:hyperlink>
    </w:p>
    <w:p w14:paraId="677EC52C" w14:textId="724DFF45" w:rsidR="00FF75C6" w:rsidRDefault="00000000">
      <w:pPr>
        <w:pStyle w:val="TOC3"/>
        <w:tabs>
          <w:tab w:val="left" w:pos="1100"/>
          <w:tab w:val="right" w:leader="dot" w:pos="9062"/>
        </w:tabs>
        <w:rPr>
          <w:rFonts w:eastAsiaTheme="minorEastAsia"/>
          <w:noProof/>
        </w:rPr>
      </w:pPr>
      <w:hyperlink w:anchor="_Toc39233803" w:history="1">
        <w:r w:rsidR="00FF75C6" w:rsidRPr="008C4CC4">
          <w:rPr>
            <w:rStyle w:val="Hyperlink"/>
            <w:rFonts w:ascii="Arial Narrow" w:hAnsi="Arial Narrow"/>
            <w:noProof/>
          </w:rPr>
          <w:t>2.3</w:t>
        </w:r>
        <w:r w:rsidR="00FF75C6">
          <w:rPr>
            <w:rFonts w:eastAsiaTheme="minorEastAsia"/>
            <w:noProof/>
          </w:rPr>
          <w:tab/>
        </w:r>
        <w:r w:rsidR="00FF75C6" w:rsidRPr="008C4CC4">
          <w:rPr>
            <w:rStyle w:val="Hyperlink"/>
            <w:rFonts w:ascii="Arial Narrow" w:hAnsi="Arial Narrow"/>
            <w:noProof/>
          </w:rPr>
          <w:t>BOREHOLE IDENTIFICATION</w:t>
        </w:r>
        <w:r w:rsidR="00FF75C6">
          <w:rPr>
            <w:noProof/>
            <w:webHidden/>
          </w:rPr>
          <w:tab/>
        </w:r>
        <w:r w:rsidR="00FF75C6">
          <w:rPr>
            <w:noProof/>
            <w:webHidden/>
          </w:rPr>
          <w:fldChar w:fldCharType="begin"/>
        </w:r>
        <w:r w:rsidR="00FF75C6">
          <w:rPr>
            <w:noProof/>
            <w:webHidden/>
          </w:rPr>
          <w:instrText xml:space="preserve"> PAGEREF _Toc39233803 \h </w:instrText>
        </w:r>
        <w:r w:rsidR="00FF75C6">
          <w:rPr>
            <w:noProof/>
            <w:webHidden/>
          </w:rPr>
        </w:r>
        <w:r w:rsidR="00FF75C6">
          <w:rPr>
            <w:noProof/>
            <w:webHidden/>
          </w:rPr>
          <w:fldChar w:fldCharType="separate"/>
        </w:r>
        <w:r w:rsidR="003D0CF0">
          <w:rPr>
            <w:noProof/>
            <w:webHidden/>
          </w:rPr>
          <w:t>4</w:t>
        </w:r>
        <w:r w:rsidR="00FF75C6">
          <w:rPr>
            <w:noProof/>
            <w:webHidden/>
          </w:rPr>
          <w:fldChar w:fldCharType="end"/>
        </w:r>
      </w:hyperlink>
    </w:p>
    <w:p w14:paraId="055F0F31" w14:textId="2408FD16" w:rsidR="00FF75C6" w:rsidRDefault="00000000">
      <w:pPr>
        <w:pStyle w:val="TOC3"/>
        <w:tabs>
          <w:tab w:val="left" w:pos="1100"/>
          <w:tab w:val="right" w:leader="dot" w:pos="9062"/>
        </w:tabs>
        <w:rPr>
          <w:rFonts w:eastAsiaTheme="minorEastAsia"/>
          <w:noProof/>
        </w:rPr>
      </w:pPr>
      <w:hyperlink w:anchor="_Toc39233804" w:history="1">
        <w:r w:rsidR="00FF75C6" w:rsidRPr="008C4CC4">
          <w:rPr>
            <w:rStyle w:val="Hyperlink"/>
            <w:rFonts w:ascii="Arial Narrow" w:hAnsi="Arial Narrow"/>
            <w:noProof/>
          </w:rPr>
          <w:t>2.4</w:t>
        </w:r>
        <w:r w:rsidR="00FF75C6">
          <w:rPr>
            <w:rFonts w:eastAsiaTheme="minorEastAsia"/>
            <w:noProof/>
          </w:rPr>
          <w:tab/>
        </w:r>
        <w:r w:rsidR="00FF75C6" w:rsidRPr="008C4CC4">
          <w:rPr>
            <w:rStyle w:val="Hyperlink"/>
            <w:rFonts w:ascii="Arial Narrow" w:hAnsi="Arial Narrow"/>
            <w:noProof/>
          </w:rPr>
          <w:t>GEOLOGICAL AND HYDROGEOLOGICAL CONDITIONS</w:t>
        </w:r>
        <w:r w:rsidR="00FF75C6">
          <w:rPr>
            <w:noProof/>
            <w:webHidden/>
          </w:rPr>
          <w:tab/>
        </w:r>
        <w:r w:rsidR="00FF75C6">
          <w:rPr>
            <w:noProof/>
            <w:webHidden/>
          </w:rPr>
          <w:fldChar w:fldCharType="begin"/>
        </w:r>
        <w:r w:rsidR="00FF75C6">
          <w:rPr>
            <w:noProof/>
            <w:webHidden/>
          </w:rPr>
          <w:instrText xml:space="preserve"> PAGEREF _Toc39233804 \h </w:instrText>
        </w:r>
        <w:r w:rsidR="00FF75C6">
          <w:rPr>
            <w:noProof/>
            <w:webHidden/>
          </w:rPr>
        </w:r>
        <w:r w:rsidR="00FF75C6">
          <w:rPr>
            <w:noProof/>
            <w:webHidden/>
          </w:rPr>
          <w:fldChar w:fldCharType="separate"/>
        </w:r>
        <w:r w:rsidR="003D0CF0">
          <w:rPr>
            <w:noProof/>
            <w:webHidden/>
          </w:rPr>
          <w:t>4</w:t>
        </w:r>
        <w:r w:rsidR="00FF75C6">
          <w:rPr>
            <w:noProof/>
            <w:webHidden/>
          </w:rPr>
          <w:fldChar w:fldCharType="end"/>
        </w:r>
      </w:hyperlink>
    </w:p>
    <w:p w14:paraId="2AD674FD" w14:textId="2C82EE12" w:rsidR="00FF75C6" w:rsidRDefault="00000000">
      <w:pPr>
        <w:pStyle w:val="TOC3"/>
        <w:tabs>
          <w:tab w:val="left" w:pos="1100"/>
          <w:tab w:val="right" w:leader="dot" w:pos="9062"/>
        </w:tabs>
        <w:rPr>
          <w:rFonts w:eastAsiaTheme="minorEastAsia"/>
          <w:noProof/>
        </w:rPr>
      </w:pPr>
      <w:hyperlink w:anchor="_Toc39233805" w:history="1">
        <w:r w:rsidR="00FF75C6" w:rsidRPr="008C4CC4">
          <w:rPr>
            <w:rStyle w:val="Hyperlink"/>
            <w:rFonts w:ascii="Arial Narrow" w:hAnsi="Arial Narrow"/>
            <w:noProof/>
          </w:rPr>
          <w:t>2.5</w:t>
        </w:r>
        <w:r w:rsidR="00FF75C6">
          <w:rPr>
            <w:rFonts w:eastAsiaTheme="minorEastAsia"/>
            <w:noProof/>
          </w:rPr>
          <w:tab/>
        </w:r>
        <w:r w:rsidR="00FF75C6" w:rsidRPr="008C4CC4">
          <w:rPr>
            <w:rStyle w:val="Hyperlink"/>
            <w:rFonts w:ascii="Arial Narrow" w:hAnsi="Arial Narrow"/>
            <w:noProof/>
          </w:rPr>
          <w:t>BOREHOLE DESIGN</w:t>
        </w:r>
        <w:r w:rsidR="00FF75C6">
          <w:rPr>
            <w:noProof/>
            <w:webHidden/>
          </w:rPr>
          <w:tab/>
        </w:r>
        <w:r w:rsidR="00FF75C6">
          <w:rPr>
            <w:noProof/>
            <w:webHidden/>
          </w:rPr>
          <w:fldChar w:fldCharType="begin"/>
        </w:r>
        <w:r w:rsidR="00FF75C6">
          <w:rPr>
            <w:noProof/>
            <w:webHidden/>
          </w:rPr>
          <w:instrText xml:space="preserve"> PAGEREF _Toc39233805 \h </w:instrText>
        </w:r>
        <w:r w:rsidR="00FF75C6">
          <w:rPr>
            <w:noProof/>
            <w:webHidden/>
          </w:rPr>
        </w:r>
        <w:r w:rsidR="00FF75C6">
          <w:rPr>
            <w:noProof/>
            <w:webHidden/>
          </w:rPr>
          <w:fldChar w:fldCharType="separate"/>
        </w:r>
        <w:r w:rsidR="003D0CF0">
          <w:rPr>
            <w:noProof/>
            <w:webHidden/>
          </w:rPr>
          <w:t>4</w:t>
        </w:r>
        <w:r w:rsidR="00FF75C6">
          <w:rPr>
            <w:noProof/>
            <w:webHidden/>
          </w:rPr>
          <w:fldChar w:fldCharType="end"/>
        </w:r>
      </w:hyperlink>
    </w:p>
    <w:p w14:paraId="0052CB81" w14:textId="6F29BF0D" w:rsidR="00FF75C6" w:rsidRDefault="00000000">
      <w:pPr>
        <w:pStyle w:val="TOC3"/>
        <w:tabs>
          <w:tab w:val="left" w:pos="1100"/>
          <w:tab w:val="right" w:leader="dot" w:pos="9062"/>
        </w:tabs>
        <w:rPr>
          <w:rFonts w:eastAsiaTheme="minorEastAsia"/>
          <w:noProof/>
        </w:rPr>
      </w:pPr>
      <w:hyperlink w:anchor="_Toc39233806" w:history="1">
        <w:r w:rsidR="00FF75C6" w:rsidRPr="008C4CC4">
          <w:rPr>
            <w:rStyle w:val="Hyperlink"/>
            <w:rFonts w:ascii="Arial Narrow" w:hAnsi="Arial Narrow"/>
            <w:noProof/>
          </w:rPr>
          <w:t>2.6</w:t>
        </w:r>
        <w:r w:rsidR="00FF75C6">
          <w:rPr>
            <w:rFonts w:eastAsiaTheme="minorEastAsia"/>
            <w:noProof/>
          </w:rPr>
          <w:tab/>
        </w:r>
        <w:r w:rsidR="00FF75C6" w:rsidRPr="008C4CC4">
          <w:rPr>
            <w:rStyle w:val="Hyperlink"/>
            <w:rFonts w:ascii="Arial Narrow" w:hAnsi="Arial Narrow"/>
            <w:noProof/>
          </w:rPr>
          <w:t>CONSTRUCTION PROGRAM</w:t>
        </w:r>
        <w:r w:rsidR="00FF75C6">
          <w:rPr>
            <w:noProof/>
            <w:webHidden/>
          </w:rPr>
          <w:tab/>
        </w:r>
        <w:r w:rsidR="00FF75C6">
          <w:rPr>
            <w:noProof/>
            <w:webHidden/>
          </w:rPr>
          <w:fldChar w:fldCharType="begin"/>
        </w:r>
        <w:r w:rsidR="00FF75C6">
          <w:rPr>
            <w:noProof/>
            <w:webHidden/>
          </w:rPr>
          <w:instrText xml:space="preserve"> PAGEREF _Toc39233806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0355D32F" w14:textId="38FA135D" w:rsidR="00FF75C6" w:rsidRDefault="00000000">
      <w:pPr>
        <w:pStyle w:val="TOC2"/>
        <w:tabs>
          <w:tab w:val="left" w:pos="660"/>
          <w:tab w:val="right" w:leader="dot" w:pos="9062"/>
        </w:tabs>
        <w:rPr>
          <w:rFonts w:eastAsiaTheme="minorEastAsia"/>
          <w:noProof/>
        </w:rPr>
      </w:pPr>
      <w:hyperlink w:anchor="_Toc39233807" w:history="1">
        <w:r w:rsidR="00FF75C6" w:rsidRPr="008C4CC4">
          <w:rPr>
            <w:rStyle w:val="Hyperlink"/>
            <w:rFonts w:ascii="Arial Narrow" w:hAnsi="Arial Narrow"/>
            <w:noProof/>
          </w:rPr>
          <w:t>3.</w:t>
        </w:r>
        <w:r w:rsidR="00FF75C6">
          <w:rPr>
            <w:rFonts w:eastAsiaTheme="minorEastAsia"/>
            <w:noProof/>
          </w:rPr>
          <w:tab/>
        </w:r>
        <w:r w:rsidR="00FF75C6" w:rsidRPr="008C4CC4">
          <w:rPr>
            <w:rStyle w:val="Hyperlink"/>
            <w:rFonts w:ascii="Arial Narrow" w:hAnsi="Arial Narrow"/>
            <w:noProof/>
          </w:rPr>
          <w:t>MATERIAL REQUIREMENTS</w:t>
        </w:r>
        <w:r w:rsidR="00FF75C6">
          <w:rPr>
            <w:noProof/>
            <w:webHidden/>
          </w:rPr>
          <w:tab/>
        </w:r>
        <w:r w:rsidR="00FF75C6">
          <w:rPr>
            <w:noProof/>
            <w:webHidden/>
          </w:rPr>
          <w:fldChar w:fldCharType="begin"/>
        </w:r>
        <w:r w:rsidR="00FF75C6">
          <w:rPr>
            <w:noProof/>
            <w:webHidden/>
          </w:rPr>
          <w:instrText xml:space="preserve"> PAGEREF _Toc39233807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0E9351D9" w14:textId="1CF4A0B3" w:rsidR="00FF75C6" w:rsidRDefault="00000000">
      <w:pPr>
        <w:pStyle w:val="TOC3"/>
        <w:tabs>
          <w:tab w:val="left" w:pos="1100"/>
          <w:tab w:val="right" w:leader="dot" w:pos="9062"/>
        </w:tabs>
        <w:rPr>
          <w:rFonts w:eastAsiaTheme="minorEastAsia"/>
          <w:noProof/>
        </w:rPr>
      </w:pPr>
      <w:hyperlink w:anchor="_Toc39233808" w:history="1">
        <w:r w:rsidR="00FF75C6" w:rsidRPr="008C4CC4">
          <w:rPr>
            <w:rStyle w:val="Hyperlink"/>
            <w:rFonts w:ascii="Arial Narrow" w:hAnsi="Arial Narrow"/>
            <w:noProof/>
          </w:rPr>
          <w:t>3.1</w:t>
        </w:r>
        <w:r w:rsidR="00FF75C6">
          <w:rPr>
            <w:rFonts w:eastAsiaTheme="minorEastAsia"/>
            <w:noProof/>
          </w:rPr>
          <w:tab/>
        </w:r>
        <w:r w:rsidR="00FF75C6" w:rsidRPr="008C4CC4">
          <w:rPr>
            <w:rStyle w:val="Hyperlink"/>
            <w:rFonts w:ascii="Arial Narrow" w:hAnsi="Arial Narrow"/>
            <w:noProof/>
          </w:rPr>
          <w:t>FIELD EQUIPMENT</w:t>
        </w:r>
        <w:r w:rsidR="00FF75C6">
          <w:rPr>
            <w:noProof/>
            <w:webHidden/>
          </w:rPr>
          <w:tab/>
        </w:r>
        <w:r w:rsidR="00FF75C6">
          <w:rPr>
            <w:noProof/>
            <w:webHidden/>
          </w:rPr>
          <w:fldChar w:fldCharType="begin"/>
        </w:r>
        <w:r w:rsidR="00FF75C6">
          <w:rPr>
            <w:noProof/>
            <w:webHidden/>
          </w:rPr>
          <w:instrText xml:space="preserve"> PAGEREF _Toc39233808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44B7B448" w14:textId="065F566D" w:rsidR="00FF75C6" w:rsidRDefault="00000000">
      <w:pPr>
        <w:pStyle w:val="TOC3"/>
        <w:tabs>
          <w:tab w:val="left" w:pos="1100"/>
          <w:tab w:val="right" w:leader="dot" w:pos="9062"/>
        </w:tabs>
        <w:rPr>
          <w:rFonts w:eastAsiaTheme="minorEastAsia"/>
          <w:noProof/>
        </w:rPr>
      </w:pPr>
      <w:hyperlink w:anchor="_Toc39233809" w:history="1">
        <w:r w:rsidR="00FF75C6" w:rsidRPr="008C4CC4">
          <w:rPr>
            <w:rStyle w:val="Hyperlink"/>
            <w:rFonts w:ascii="Arial Narrow" w:hAnsi="Arial Narrow"/>
            <w:noProof/>
          </w:rPr>
          <w:t>3.2</w:t>
        </w:r>
        <w:r w:rsidR="00FF75C6">
          <w:rPr>
            <w:rFonts w:eastAsiaTheme="minorEastAsia"/>
            <w:noProof/>
          </w:rPr>
          <w:tab/>
        </w:r>
        <w:r w:rsidR="00FF75C6" w:rsidRPr="008C4CC4">
          <w:rPr>
            <w:rStyle w:val="Hyperlink"/>
            <w:rFonts w:ascii="Arial Narrow" w:hAnsi="Arial Narrow"/>
            <w:noProof/>
          </w:rPr>
          <w:t>STORAGE OF MATERIALS</w:t>
        </w:r>
        <w:r w:rsidR="00FF75C6">
          <w:rPr>
            <w:noProof/>
            <w:webHidden/>
          </w:rPr>
          <w:tab/>
        </w:r>
        <w:r w:rsidR="00FF75C6">
          <w:rPr>
            <w:noProof/>
            <w:webHidden/>
          </w:rPr>
          <w:fldChar w:fldCharType="begin"/>
        </w:r>
        <w:r w:rsidR="00FF75C6">
          <w:rPr>
            <w:noProof/>
            <w:webHidden/>
          </w:rPr>
          <w:instrText xml:space="preserve"> PAGEREF _Toc39233809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568BF586" w14:textId="14234B3A" w:rsidR="00FF75C6" w:rsidRDefault="00000000">
      <w:pPr>
        <w:pStyle w:val="TOC3"/>
        <w:tabs>
          <w:tab w:val="left" w:pos="1100"/>
          <w:tab w:val="right" w:leader="dot" w:pos="9062"/>
        </w:tabs>
        <w:rPr>
          <w:rFonts w:eastAsiaTheme="minorEastAsia"/>
          <w:noProof/>
        </w:rPr>
      </w:pPr>
      <w:hyperlink w:anchor="_Toc39233810" w:history="1">
        <w:r w:rsidR="00FF75C6" w:rsidRPr="008C4CC4">
          <w:rPr>
            <w:rStyle w:val="Hyperlink"/>
            <w:rFonts w:ascii="Arial Narrow" w:hAnsi="Arial Narrow"/>
            <w:noProof/>
          </w:rPr>
          <w:t>3.3</w:t>
        </w:r>
        <w:r w:rsidR="00FF75C6">
          <w:rPr>
            <w:rFonts w:eastAsiaTheme="minorEastAsia"/>
            <w:noProof/>
          </w:rPr>
          <w:tab/>
        </w:r>
        <w:r w:rsidR="00FF75C6" w:rsidRPr="008C4CC4">
          <w:rPr>
            <w:rStyle w:val="Hyperlink"/>
            <w:rFonts w:ascii="Arial Narrow" w:hAnsi="Arial Narrow"/>
            <w:noProof/>
          </w:rPr>
          <w:t>TOXIC MATERIALS</w:t>
        </w:r>
        <w:r w:rsidR="00FF75C6">
          <w:rPr>
            <w:noProof/>
            <w:webHidden/>
          </w:rPr>
          <w:tab/>
        </w:r>
        <w:r w:rsidR="00FF75C6">
          <w:rPr>
            <w:noProof/>
            <w:webHidden/>
          </w:rPr>
          <w:fldChar w:fldCharType="begin"/>
        </w:r>
        <w:r w:rsidR="00FF75C6">
          <w:rPr>
            <w:noProof/>
            <w:webHidden/>
          </w:rPr>
          <w:instrText xml:space="preserve"> PAGEREF _Toc39233810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52570339" w14:textId="26B045ED" w:rsidR="00FF75C6" w:rsidRDefault="00000000">
      <w:pPr>
        <w:pStyle w:val="TOC2"/>
        <w:tabs>
          <w:tab w:val="left" w:pos="660"/>
          <w:tab w:val="right" w:leader="dot" w:pos="9062"/>
        </w:tabs>
        <w:rPr>
          <w:rFonts w:eastAsiaTheme="minorEastAsia"/>
          <w:noProof/>
        </w:rPr>
      </w:pPr>
      <w:hyperlink w:anchor="_Toc39233811" w:history="1">
        <w:r w:rsidR="00FF75C6" w:rsidRPr="008C4CC4">
          <w:rPr>
            <w:rStyle w:val="Hyperlink"/>
            <w:rFonts w:ascii="Arial Narrow" w:hAnsi="Arial Narrow"/>
            <w:noProof/>
          </w:rPr>
          <w:t>4.</w:t>
        </w:r>
        <w:r w:rsidR="00FF75C6">
          <w:rPr>
            <w:rFonts w:eastAsiaTheme="minorEastAsia"/>
            <w:noProof/>
          </w:rPr>
          <w:tab/>
        </w:r>
        <w:r w:rsidR="00FF75C6" w:rsidRPr="008C4CC4">
          <w:rPr>
            <w:rStyle w:val="Hyperlink"/>
            <w:rFonts w:ascii="Arial Narrow" w:hAnsi="Arial Narrow"/>
            <w:noProof/>
          </w:rPr>
          <w:t>BOREHOLE CONSTRUCTION REQUIREMENTS</w:t>
        </w:r>
        <w:r w:rsidR="00FF75C6">
          <w:rPr>
            <w:noProof/>
            <w:webHidden/>
          </w:rPr>
          <w:tab/>
        </w:r>
        <w:r w:rsidR="00FF75C6">
          <w:rPr>
            <w:noProof/>
            <w:webHidden/>
          </w:rPr>
          <w:fldChar w:fldCharType="begin"/>
        </w:r>
        <w:r w:rsidR="00FF75C6">
          <w:rPr>
            <w:noProof/>
            <w:webHidden/>
          </w:rPr>
          <w:instrText xml:space="preserve"> PAGEREF _Toc39233811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6F2390F9" w14:textId="48264E41" w:rsidR="00FF75C6" w:rsidRDefault="00000000">
      <w:pPr>
        <w:pStyle w:val="TOC3"/>
        <w:tabs>
          <w:tab w:val="left" w:pos="1100"/>
          <w:tab w:val="right" w:leader="dot" w:pos="9062"/>
        </w:tabs>
        <w:rPr>
          <w:rFonts w:eastAsiaTheme="minorEastAsia"/>
          <w:noProof/>
        </w:rPr>
      </w:pPr>
      <w:hyperlink w:anchor="_Toc39233812" w:history="1">
        <w:r w:rsidR="00FF75C6" w:rsidRPr="008C4CC4">
          <w:rPr>
            <w:rStyle w:val="Hyperlink"/>
            <w:rFonts w:ascii="Arial Narrow" w:hAnsi="Arial Narrow"/>
            <w:noProof/>
          </w:rPr>
          <w:t>4.1</w:t>
        </w:r>
        <w:r w:rsidR="00FF75C6">
          <w:rPr>
            <w:rFonts w:eastAsiaTheme="minorEastAsia"/>
            <w:noProof/>
          </w:rPr>
          <w:tab/>
        </w:r>
        <w:r w:rsidR="00FF75C6" w:rsidRPr="008C4CC4">
          <w:rPr>
            <w:rStyle w:val="Hyperlink"/>
            <w:rFonts w:ascii="Arial Narrow" w:hAnsi="Arial Narrow"/>
            <w:noProof/>
          </w:rPr>
          <w:t>ERECTION OF DRILLING RIG</w:t>
        </w:r>
        <w:r w:rsidR="00FF75C6">
          <w:rPr>
            <w:noProof/>
            <w:webHidden/>
          </w:rPr>
          <w:tab/>
        </w:r>
        <w:r w:rsidR="00FF75C6">
          <w:rPr>
            <w:noProof/>
            <w:webHidden/>
          </w:rPr>
          <w:fldChar w:fldCharType="begin"/>
        </w:r>
        <w:r w:rsidR="00FF75C6">
          <w:rPr>
            <w:noProof/>
            <w:webHidden/>
          </w:rPr>
          <w:instrText xml:space="preserve"> PAGEREF _Toc39233812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427D968B" w14:textId="4EF0E0B3" w:rsidR="00FF75C6" w:rsidRDefault="00000000">
      <w:pPr>
        <w:pStyle w:val="TOC3"/>
        <w:tabs>
          <w:tab w:val="left" w:pos="1100"/>
          <w:tab w:val="right" w:leader="dot" w:pos="9062"/>
        </w:tabs>
        <w:rPr>
          <w:rFonts w:eastAsiaTheme="minorEastAsia"/>
          <w:noProof/>
        </w:rPr>
      </w:pPr>
      <w:hyperlink w:anchor="_Toc39233813" w:history="1">
        <w:r w:rsidR="00FF75C6" w:rsidRPr="008C4CC4">
          <w:rPr>
            <w:rStyle w:val="Hyperlink"/>
            <w:rFonts w:ascii="Arial Narrow" w:hAnsi="Arial Narrow"/>
            <w:noProof/>
          </w:rPr>
          <w:t>4.2</w:t>
        </w:r>
        <w:r w:rsidR="00FF75C6">
          <w:rPr>
            <w:rFonts w:eastAsiaTheme="minorEastAsia"/>
            <w:noProof/>
          </w:rPr>
          <w:tab/>
        </w:r>
        <w:r w:rsidR="00FF75C6" w:rsidRPr="008C4CC4">
          <w:rPr>
            <w:rStyle w:val="Hyperlink"/>
            <w:rFonts w:ascii="Arial Narrow" w:hAnsi="Arial Narrow"/>
            <w:noProof/>
          </w:rPr>
          <w:t>BOREHOLE DEPTH AND BOREHOLE DESIGN</w:t>
        </w:r>
        <w:r w:rsidR="00FF75C6">
          <w:rPr>
            <w:noProof/>
            <w:webHidden/>
          </w:rPr>
          <w:tab/>
        </w:r>
        <w:r w:rsidR="00FF75C6">
          <w:rPr>
            <w:noProof/>
            <w:webHidden/>
          </w:rPr>
          <w:fldChar w:fldCharType="begin"/>
        </w:r>
        <w:r w:rsidR="00FF75C6">
          <w:rPr>
            <w:noProof/>
            <w:webHidden/>
          </w:rPr>
          <w:instrText xml:space="preserve"> PAGEREF _Toc39233813 \h </w:instrText>
        </w:r>
        <w:r w:rsidR="00FF75C6">
          <w:rPr>
            <w:noProof/>
            <w:webHidden/>
          </w:rPr>
        </w:r>
        <w:r w:rsidR="00FF75C6">
          <w:rPr>
            <w:noProof/>
            <w:webHidden/>
          </w:rPr>
          <w:fldChar w:fldCharType="separate"/>
        </w:r>
        <w:r w:rsidR="003D0CF0">
          <w:rPr>
            <w:noProof/>
            <w:webHidden/>
          </w:rPr>
          <w:t>5</w:t>
        </w:r>
        <w:r w:rsidR="00FF75C6">
          <w:rPr>
            <w:noProof/>
            <w:webHidden/>
          </w:rPr>
          <w:fldChar w:fldCharType="end"/>
        </w:r>
      </w:hyperlink>
    </w:p>
    <w:p w14:paraId="67053686" w14:textId="15FFE5DC" w:rsidR="00FF75C6" w:rsidRDefault="00000000">
      <w:pPr>
        <w:pStyle w:val="TOC3"/>
        <w:tabs>
          <w:tab w:val="left" w:pos="1100"/>
          <w:tab w:val="right" w:leader="dot" w:pos="9062"/>
        </w:tabs>
        <w:rPr>
          <w:rFonts w:eastAsiaTheme="minorEastAsia"/>
          <w:noProof/>
        </w:rPr>
      </w:pPr>
      <w:hyperlink w:anchor="_Toc39233814" w:history="1">
        <w:r w:rsidR="00FF75C6" w:rsidRPr="008C4CC4">
          <w:rPr>
            <w:rStyle w:val="Hyperlink"/>
            <w:rFonts w:ascii="Arial Narrow" w:hAnsi="Arial Narrow"/>
            <w:noProof/>
          </w:rPr>
          <w:t>4.3</w:t>
        </w:r>
        <w:r w:rsidR="00FF75C6">
          <w:rPr>
            <w:rFonts w:eastAsiaTheme="minorEastAsia"/>
            <w:noProof/>
          </w:rPr>
          <w:tab/>
        </w:r>
        <w:r w:rsidR="00FF75C6" w:rsidRPr="008C4CC4">
          <w:rPr>
            <w:rStyle w:val="Hyperlink"/>
            <w:rFonts w:ascii="Arial Narrow" w:hAnsi="Arial Narrow"/>
            <w:noProof/>
          </w:rPr>
          <w:t>DRILLING SEQUENCES</w:t>
        </w:r>
        <w:r w:rsidR="00FF75C6">
          <w:rPr>
            <w:noProof/>
            <w:webHidden/>
          </w:rPr>
          <w:tab/>
        </w:r>
        <w:r w:rsidR="00FF75C6">
          <w:rPr>
            <w:noProof/>
            <w:webHidden/>
          </w:rPr>
          <w:fldChar w:fldCharType="begin"/>
        </w:r>
        <w:r w:rsidR="00FF75C6">
          <w:rPr>
            <w:noProof/>
            <w:webHidden/>
          </w:rPr>
          <w:instrText xml:space="preserve"> PAGEREF _Toc39233814 \h </w:instrText>
        </w:r>
        <w:r w:rsidR="00FF75C6">
          <w:rPr>
            <w:noProof/>
            <w:webHidden/>
          </w:rPr>
        </w:r>
        <w:r w:rsidR="00FF75C6">
          <w:rPr>
            <w:noProof/>
            <w:webHidden/>
          </w:rPr>
          <w:fldChar w:fldCharType="separate"/>
        </w:r>
        <w:r w:rsidR="003D0CF0">
          <w:rPr>
            <w:noProof/>
            <w:webHidden/>
          </w:rPr>
          <w:t>6</w:t>
        </w:r>
        <w:r w:rsidR="00FF75C6">
          <w:rPr>
            <w:noProof/>
            <w:webHidden/>
          </w:rPr>
          <w:fldChar w:fldCharType="end"/>
        </w:r>
      </w:hyperlink>
    </w:p>
    <w:p w14:paraId="4E099F53" w14:textId="25D395FC" w:rsidR="00FF75C6" w:rsidRDefault="00000000">
      <w:pPr>
        <w:pStyle w:val="TOC3"/>
        <w:tabs>
          <w:tab w:val="left" w:pos="1100"/>
          <w:tab w:val="right" w:leader="dot" w:pos="9062"/>
        </w:tabs>
        <w:rPr>
          <w:rFonts w:eastAsiaTheme="minorEastAsia"/>
          <w:noProof/>
        </w:rPr>
      </w:pPr>
      <w:hyperlink w:anchor="_Toc39233815" w:history="1">
        <w:r w:rsidR="00FF75C6" w:rsidRPr="008C4CC4">
          <w:rPr>
            <w:rStyle w:val="Hyperlink"/>
            <w:rFonts w:ascii="Arial Narrow" w:hAnsi="Arial Narrow"/>
            <w:noProof/>
          </w:rPr>
          <w:t>4.4</w:t>
        </w:r>
        <w:r w:rsidR="00FF75C6">
          <w:rPr>
            <w:rFonts w:eastAsiaTheme="minorEastAsia"/>
            <w:noProof/>
          </w:rPr>
          <w:tab/>
        </w:r>
        <w:r w:rsidR="00FF75C6" w:rsidRPr="008C4CC4">
          <w:rPr>
            <w:rStyle w:val="Hyperlink"/>
            <w:rFonts w:ascii="Arial Narrow" w:hAnsi="Arial Narrow"/>
            <w:noProof/>
          </w:rPr>
          <w:t>REAMING OF BOREHOLES* (* if applicable)</w:t>
        </w:r>
        <w:r w:rsidR="00FF75C6">
          <w:rPr>
            <w:noProof/>
            <w:webHidden/>
          </w:rPr>
          <w:tab/>
        </w:r>
        <w:r w:rsidR="00FF75C6">
          <w:rPr>
            <w:noProof/>
            <w:webHidden/>
          </w:rPr>
          <w:fldChar w:fldCharType="begin"/>
        </w:r>
        <w:r w:rsidR="00FF75C6">
          <w:rPr>
            <w:noProof/>
            <w:webHidden/>
          </w:rPr>
          <w:instrText xml:space="preserve"> PAGEREF _Toc39233815 \h </w:instrText>
        </w:r>
        <w:r w:rsidR="00FF75C6">
          <w:rPr>
            <w:noProof/>
            <w:webHidden/>
          </w:rPr>
        </w:r>
        <w:r w:rsidR="00FF75C6">
          <w:rPr>
            <w:noProof/>
            <w:webHidden/>
          </w:rPr>
          <w:fldChar w:fldCharType="separate"/>
        </w:r>
        <w:r w:rsidR="003D0CF0">
          <w:rPr>
            <w:noProof/>
            <w:webHidden/>
          </w:rPr>
          <w:t>6</w:t>
        </w:r>
        <w:r w:rsidR="00FF75C6">
          <w:rPr>
            <w:noProof/>
            <w:webHidden/>
          </w:rPr>
          <w:fldChar w:fldCharType="end"/>
        </w:r>
      </w:hyperlink>
    </w:p>
    <w:p w14:paraId="62321B87" w14:textId="70440C7D" w:rsidR="00FF75C6" w:rsidRDefault="00000000">
      <w:pPr>
        <w:pStyle w:val="TOC3"/>
        <w:tabs>
          <w:tab w:val="left" w:pos="1100"/>
          <w:tab w:val="right" w:leader="dot" w:pos="9062"/>
        </w:tabs>
        <w:rPr>
          <w:rFonts w:eastAsiaTheme="minorEastAsia"/>
          <w:noProof/>
        </w:rPr>
      </w:pPr>
      <w:hyperlink w:anchor="_Toc39233816" w:history="1">
        <w:r w:rsidR="00FF75C6" w:rsidRPr="008C4CC4">
          <w:rPr>
            <w:rStyle w:val="Hyperlink"/>
            <w:rFonts w:ascii="Arial Narrow" w:hAnsi="Arial Narrow"/>
            <w:noProof/>
          </w:rPr>
          <w:t>4.5</w:t>
        </w:r>
        <w:r w:rsidR="00FF75C6">
          <w:rPr>
            <w:rFonts w:eastAsiaTheme="minorEastAsia"/>
            <w:noProof/>
          </w:rPr>
          <w:tab/>
        </w:r>
        <w:r w:rsidR="00FF75C6" w:rsidRPr="008C4CC4">
          <w:rPr>
            <w:rStyle w:val="Hyperlink"/>
            <w:rFonts w:ascii="Arial Narrow" w:hAnsi="Arial Narrow"/>
            <w:noProof/>
          </w:rPr>
          <w:t>ASSEMBLING OF CASING</w:t>
        </w:r>
        <w:r w:rsidR="00FF75C6">
          <w:rPr>
            <w:noProof/>
            <w:webHidden/>
          </w:rPr>
          <w:tab/>
        </w:r>
        <w:r w:rsidR="00FF75C6">
          <w:rPr>
            <w:noProof/>
            <w:webHidden/>
          </w:rPr>
          <w:fldChar w:fldCharType="begin"/>
        </w:r>
        <w:r w:rsidR="00FF75C6">
          <w:rPr>
            <w:noProof/>
            <w:webHidden/>
          </w:rPr>
          <w:instrText xml:space="preserve"> PAGEREF _Toc39233816 \h </w:instrText>
        </w:r>
        <w:r w:rsidR="00FF75C6">
          <w:rPr>
            <w:noProof/>
            <w:webHidden/>
          </w:rPr>
        </w:r>
        <w:r w:rsidR="00FF75C6">
          <w:rPr>
            <w:noProof/>
            <w:webHidden/>
          </w:rPr>
          <w:fldChar w:fldCharType="separate"/>
        </w:r>
        <w:r w:rsidR="003D0CF0">
          <w:rPr>
            <w:noProof/>
            <w:webHidden/>
          </w:rPr>
          <w:t>6</w:t>
        </w:r>
        <w:r w:rsidR="00FF75C6">
          <w:rPr>
            <w:noProof/>
            <w:webHidden/>
          </w:rPr>
          <w:fldChar w:fldCharType="end"/>
        </w:r>
      </w:hyperlink>
    </w:p>
    <w:p w14:paraId="3756E4DB" w14:textId="791C3A54" w:rsidR="00FF75C6" w:rsidRDefault="00000000">
      <w:pPr>
        <w:pStyle w:val="TOC3"/>
        <w:tabs>
          <w:tab w:val="left" w:pos="1100"/>
          <w:tab w:val="right" w:leader="dot" w:pos="9062"/>
        </w:tabs>
        <w:rPr>
          <w:rFonts w:eastAsiaTheme="minorEastAsia"/>
          <w:noProof/>
        </w:rPr>
      </w:pPr>
      <w:hyperlink w:anchor="_Toc39233817" w:history="1">
        <w:r w:rsidR="00FF75C6" w:rsidRPr="008C4CC4">
          <w:rPr>
            <w:rStyle w:val="Hyperlink"/>
            <w:rFonts w:ascii="Arial Narrow" w:hAnsi="Arial Narrow"/>
            <w:noProof/>
          </w:rPr>
          <w:t>4.6</w:t>
        </w:r>
        <w:r w:rsidR="00FF75C6">
          <w:rPr>
            <w:rFonts w:eastAsiaTheme="minorEastAsia"/>
            <w:noProof/>
          </w:rPr>
          <w:tab/>
        </w:r>
        <w:r w:rsidR="00FF75C6" w:rsidRPr="008C4CC4">
          <w:rPr>
            <w:rStyle w:val="Hyperlink"/>
            <w:rFonts w:ascii="Arial Narrow" w:hAnsi="Arial Narrow"/>
            <w:noProof/>
          </w:rPr>
          <w:t>CENTRALISERS</w:t>
        </w:r>
        <w:r w:rsidR="00FF75C6">
          <w:rPr>
            <w:noProof/>
            <w:webHidden/>
          </w:rPr>
          <w:tab/>
        </w:r>
        <w:r w:rsidR="00FF75C6">
          <w:rPr>
            <w:noProof/>
            <w:webHidden/>
          </w:rPr>
          <w:fldChar w:fldCharType="begin"/>
        </w:r>
        <w:r w:rsidR="00FF75C6">
          <w:rPr>
            <w:noProof/>
            <w:webHidden/>
          </w:rPr>
          <w:instrText xml:space="preserve"> PAGEREF _Toc39233817 \h </w:instrText>
        </w:r>
        <w:r w:rsidR="00FF75C6">
          <w:rPr>
            <w:noProof/>
            <w:webHidden/>
          </w:rPr>
        </w:r>
        <w:r w:rsidR="00FF75C6">
          <w:rPr>
            <w:noProof/>
            <w:webHidden/>
          </w:rPr>
          <w:fldChar w:fldCharType="separate"/>
        </w:r>
        <w:r w:rsidR="003D0CF0">
          <w:rPr>
            <w:noProof/>
            <w:webHidden/>
          </w:rPr>
          <w:t>6</w:t>
        </w:r>
        <w:r w:rsidR="00FF75C6">
          <w:rPr>
            <w:noProof/>
            <w:webHidden/>
          </w:rPr>
          <w:fldChar w:fldCharType="end"/>
        </w:r>
      </w:hyperlink>
    </w:p>
    <w:p w14:paraId="1B968518" w14:textId="17723D5E" w:rsidR="00FF75C6" w:rsidRDefault="00000000">
      <w:pPr>
        <w:pStyle w:val="TOC3"/>
        <w:tabs>
          <w:tab w:val="left" w:pos="1100"/>
          <w:tab w:val="right" w:leader="dot" w:pos="9062"/>
        </w:tabs>
        <w:rPr>
          <w:rFonts w:eastAsiaTheme="minorEastAsia"/>
          <w:noProof/>
        </w:rPr>
      </w:pPr>
      <w:hyperlink w:anchor="_Toc39233818" w:history="1">
        <w:r w:rsidR="00FF75C6" w:rsidRPr="008C4CC4">
          <w:rPr>
            <w:rStyle w:val="Hyperlink"/>
            <w:rFonts w:ascii="Arial Narrow" w:hAnsi="Arial Narrow"/>
            <w:noProof/>
          </w:rPr>
          <w:t>4.7</w:t>
        </w:r>
        <w:r w:rsidR="00FF75C6">
          <w:rPr>
            <w:rFonts w:eastAsiaTheme="minorEastAsia"/>
            <w:noProof/>
          </w:rPr>
          <w:tab/>
        </w:r>
        <w:r w:rsidR="00FF75C6" w:rsidRPr="008C4CC4">
          <w:rPr>
            <w:rStyle w:val="Hyperlink"/>
            <w:rFonts w:ascii="Arial Narrow" w:hAnsi="Arial Narrow"/>
            <w:noProof/>
          </w:rPr>
          <w:t>FAILURE OF CASING STRING INSTALLATION</w:t>
        </w:r>
        <w:r w:rsidR="00FF75C6">
          <w:rPr>
            <w:noProof/>
            <w:webHidden/>
          </w:rPr>
          <w:tab/>
        </w:r>
        <w:r w:rsidR="00FF75C6">
          <w:rPr>
            <w:noProof/>
            <w:webHidden/>
          </w:rPr>
          <w:fldChar w:fldCharType="begin"/>
        </w:r>
        <w:r w:rsidR="00FF75C6">
          <w:rPr>
            <w:noProof/>
            <w:webHidden/>
          </w:rPr>
          <w:instrText xml:space="preserve"> PAGEREF _Toc39233818 \h </w:instrText>
        </w:r>
        <w:r w:rsidR="00FF75C6">
          <w:rPr>
            <w:noProof/>
            <w:webHidden/>
          </w:rPr>
        </w:r>
        <w:r w:rsidR="00FF75C6">
          <w:rPr>
            <w:noProof/>
            <w:webHidden/>
          </w:rPr>
          <w:fldChar w:fldCharType="separate"/>
        </w:r>
        <w:r w:rsidR="003D0CF0">
          <w:rPr>
            <w:noProof/>
            <w:webHidden/>
          </w:rPr>
          <w:t>6</w:t>
        </w:r>
        <w:r w:rsidR="00FF75C6">
          <w:rPr>
            <w:noProof/>
            <w:webHidden/>
          </w:rPr>
          <w:fldChar w:fldCharType="end"/>
        </w:r>
      </w:hyperlink>
    </w:p>
    <w:p w14:paraId="787CB3E5" w14:textId="03DE353E" w:rsidR="00FF75C6" w:rsidRDefault="00000000">
      <w:pPr>
        <w:pStyle w:val="TOC3"/>
        <w:tabs>
          <w:tab w:val="left" w:pos="1100"/>
          <w:tab w:val="right" w:leader="dot" w:pos="9062"/>
        </w:tabs>
        <w:rPr>
          <w:rFonts w:eastAsiaTheme="minorEastAsia"/>
          <w:noProof/>
        </w:rPr>
      </w:pPr>
      <w:hyperlink w:anchor="_Toc39233819" w:history="1">
        <w:r w:rsidR="00FF75C6" w:rsidRPr="008C4CC4">
          <w:rPr>
            <w:rStyle w:val="Hyperlink"/>
            <w:rFonts w:ascii="Arial Narrow" w:hAnsi="Arial Narrow"/>
            <w:noProof/>
          </w:rPr>
          <w:t>4.8</w:t>
        </w:r>
        <w:r w:rsidR="00FF75C6">
          <w:rPr>
            <w:rFonts w:eastAsiaTheme="minorEastAsia"/>
            <w:noProof/>
          </w:rPr>
          <w:tab/>
        </w:r>
        <w:r w:rsidR="00FF75C6" w:rsidRPr="008C4CC4">
          <w:rPr>
            <w:rStyle w:val="Hyperlink"/>
            <w:rFonts w:ascii="Arial Narrow" w:hAnsi="Arial Narrow"/>
            <w:noProof/>
          </w:rPr>
          <w:t>VERTICALITY AND ALIGNMENT OF BOREHOLES</w:t>
        </w:r>
        <w:r w:rsidR="00FF75C6">
          <w:rPr>
            <w:noProof/>
            <w:webHidden/>
          </w:rPr>
          <w:tab/>
        </w:r>
        <w:r w:rsidR="00FF75C6">
          <w:rPr>
            <w:noProof/>
            <w:webHidden/>
          </w:rPr>
          <w:fldChar w:fldCharType="begin"/>
        </w:r>
        <w:r w:rsidR="00FF75C6">
          <w:rPr>
            <w:noProof/>
            <w:webHidden/>
          </w:rPr>
          <w:instrText xml:space="preserve"> PAGEREF _Toc39233819 \h </w:instrText>
        </w:r>
        <w:r w:rsidR="00FF75C6">
          <w:rPr>
            <w:noProof/>
            <w:webHidden/>
          </w:rPr>
        </w:r>
        <w:r w:rsidR="00FF75C6">
          <w:rPr>
            <w:noProof/>
            <w:webHidden/>
          </w:rPr>
          <w:fldChar w:fldCharType="separate"/>
        </w:r>
        <w:r w:rsidR="003D0CF0">
          <w:rPr>
            <w:noProof/>
            <w:webHidden/>
          </w:rPr>
          <w:t>7</w:t>
        </w:r>
        <w:r w:rsidR="00FF75C6">
          <w:rPr>
            <w:noProof/>
            <w:webHidden/>
          </w:rPr>
          <w:fldChar w:fldCharType="end"/>
        </w:r>
      </w:hyperlink>
    </w:p>
    <w:p w14:paraId="630E51A6" w14:textId="61C1719C" w:rsidR="00FF75C6" w:rsidRDefault="00000000">
      <w:pPr>
        <w:pStyle w:val="TOC3"/>
        <w:tabs>
          <w:tab w:val="left" w:pos="1100"/>
          <w:tab w:val="right" w:leader="dot" w:pos="9062"/>
        </w:tabs>
        <w:rPr>
          <w:rFonts w:eastAsiaTheme="minorEastAsia"/>
          <w:noProof/>
        </w:rPr>
      </w:pPr>
      <w:hyperlink w:anchor="_Toc39233820" w:history="1">
        <w:r w:rsidR="00FF75C6" w:rsidRPr="008C4CC4">
          <w:rPr>
            <w:rStyle w:val="Hyperlink"/>
            <w:rFonts w:ascii="Arial Narrow" w:hAnsi="Arial Narrow"/>
            <w:noProof/>
          </w:rPr>
          <w:t>4.9</w:t>
        </w:r>
        <w:r w:rsidR="00FF75C6">
          <w:rPr>
            <w:rFonts w:eastAsiaTheme="minorEastAsia"/>
            <w:noProof/>
          </w:rPr>
          <w:tab/>
        </w:r>
        <w:r w:rsidR="00FF75C6" w:rsidRPr="008C4CC4">
          <w:rPr>
            <w:rStyle w:val="Hyperlink"/>
            <w:rFonts w:ascii="Arial Narrow" w:hAnsi="Arial Narrow"/>
            <w:noProof/>
          </w:rPr>
          <w:t>FAILURE OF CASING STRING INSTALLATION</w:t>
        </w:r>
        <w:r w:rsidR="00FF75C6">
          <w:rPr>
            <w:noProof/>
            <w:webHidden/>
          </w:rPr>
          <w:tab/>
        </w:r>
        <w:r w:rsidR="00FF75C6">
          <w:rPr>
            <w:noProof/>
            <w:webHidden/>
          </w:rPr>
          <w:fldChar w:fldCharType="begin"/>
        </w:r>
        <w:r w:rsidR="00FF75C6">
          <w:rPr>
            <w:noProof/>
            <w:webHidden/>
          </w:rPr>
          <w:instrText xml:space="preserve"> PAGEREF _Toc39233820 \h </w:instrText>
        </w:r>
        <w:r w:rsidR="00FF75C6">
          <w:rPr>
            <w:noProof/>
            <w:webHidden/>
          </w:rPr>
        </w:r>
        <w:r w:rsidR="00FF75C6">
          <w:rPr>
            <w:noProof/>
            <w:webHidden/>
          </w:rPr>
          <w:fldChar w:fldCharType="separate"/>
        </w:r>
        <w:r w:rsidR="003D0CF0">
          <w:rPr>
            <w:noProof/>
            <w:webHidden/>
          </w:rPr>
          <w:t>7</w:t>
        </w:r>
        <w:r w:rsidR="00FF75C6">
          <w:rPr>
            <w:noProof/>
            <w:webHidden/>
          </w:rPr>
          <w:fldChar w:fldCharType="end"/>
        </w:r>
      </w:hyperlink>
    </w:p>
    <w:p w14:paraId="375F3814" w14:textId="30FD52F0" w:rsidR="00FF75C6" w:rsidRDefault="00000000">
      <w:pPr>
        <w:pStyle w:val="TOC3"/>
        <w:tabs>
          <w:tab w:val="left" w:pos="1100"/>
          <w:tab w:val="right" w:leader="dot" w:pos="9062"/>
        </w:tabs>
        <w:rPr>
          <w:rFonts w:eastAsiaTheme="minorEastAsia"/>
          <w:noProof/>
        </w:rPr>
      </w:pPr>
      <w:hyperlink w:anchor="_Toc39233821" w:history="1">
        <w:r w:rsidR="00FF75C6" w:rsidRPr="008C4CC4">
          <w:rPr>
            <w:rStyle w:val="Hyperlink"/>
            <w:rFonts w:ascii="Arial Narrow" w:hAnsi="Arial Narrow"/>
            <w:noProof/>
          </w:rPr>
          <w:t>4.10</w:t>
        </w:r>
        <w:r w:rsidR="00FF75C6">
          <w:rPr>
            <w:rFonts w:eastAsiaTheme="minorEastAsia"/>
            <w:noProof/>
          </w:rPr>
          <w:tab/>
        </w:r>
        <w:r w:rsidR="00FF75C6" w:rsidRPr="008C4CC4">
          <w:rPr>
            <w:rStyle w:val="Hyperlink"/>
            <w:rFonts w:ascii="Arial Narrow" w:hAnsi="Arial Narrow"/>
            <w:noProof/>
          </w:rPr>
          <w:t>CHARACTERISTICS OF THE BOREHOLE CONSTRUCTION MATERIALS</w:t>
        </w:r>
        <w:r w:rsidR="00FF75C6">
          <w:rPr>
            <w:noProof/>
            <w:webHidden/>
          </w:rPr>
          <w:tab/>
        </w:r>
        <w:r w:rsidR="00FF75C6">
          <w:rPr>
            <w:noProof/>
            <w:webHidden/>
          </w:rPr>
          <w:fldChar w:fldCharType="begin"/>
        </w:r>
        <w:r w:rsidR="00FF75C6">
          <w:rPr>
            <w:noProof/>
            <w:webHidden/>
          </w:rPr>
          <w:instrText xml:space="preserve"> PAGEREF _Toc39233821 \h </w:instrText>
        </w:r>
        <w:r w:rsidR="00FF75C6">
          <w:rPr>
            <w:noProof/>
            <w:webHidden/>
          </w:rPr>
        </w:r>
        <w:r w:rsidR="00FF75C6">
          <w:rPr>
            <w:noProof/>
            <w:webHidden/>
          </w:rPr>
          <w:fldChar w:fldCharType="separate"/>
        </w:r>
        <w:r w:rsidR="003D0CF0">
          <w:rPr>
            <w:noProof/>
            <w:webHidden/>
          </w:rPr>
          <w:t>7</w:t>
        </w:r>
        <w:r w:rsidR="00FF75C6">
          <w:rPr>
            <w:noProof/>
            <w:webHidden/>
          </w:rPr>
          <w:fldChar w:fldCharType="end"/>
        </w:r>
      </w:hyperlink>
    </w:p>
    <w:p w14:paraId="5AF72AE2" w14:textId="40C54EC6" w:rsidR="00FF75C6" w:rsidRDefault="00000000">
      <w:pPr>
        <w:pStyle w:val="TOC4"/>
        <w:tabs>
          <w:tab w:val="left" w:pos="1540"/>
          <w:tab w:val="right" w:leader="dot" w:pos="9062"/>
        </w:tabs>
        <w:rPr>
          <w:rFonts w:eastAsiaTheme="minorEastAsia"/>
          <w:noProof/>
        </w:rPr>
      </w:pPr>
      <w:hyperlink w:anchor="_Toc39233822" w:history="1">
        <w:r w:rsidR="00FF75C6" w:rsidRPr="008C4CC4">
          <w:rPr>
            <w:rStyle w:val="Hyperlink"/>
            <w:rFonts w:ascii="Arial Narrow" w:hAnsi="Arial Narrow"/>
            <w:noProof/>
          </w:rPr>
          <w:t>4.10.1</w:t>
        </w:r>
        <w:r w:rsidR="00FF75C6">
          <w:rPr>
            <w:rFonts w:eastAsiaTheme="minorEastAsia"/>
            <w:noProof/>
          </w:rPr>
          <w:tab/>
        </w:r>
        <w:r w:rsidR="00FF75C6" w:rsidRPr="008C4CC4">
          <w:rPr>
            <w:rStyle w:val="Hyperlink"/>
            <w:rFonts w:ascii="Arial Narrow" w:hAnsi="Arial Narrow"/>
            <w:noProof/>
          </w:rPr>
          <w:t>DRILLING FLUID AND ADDITIVES</w:t>
        </w:r>
        <w:r w:rsidR="00FF75C6" w:rsidRPr="008C4CC4">
          <w:rPr>
            <w:rStyle w:val="Hyperlink"/>
            <w:rFonts w:ascii="Arial Narrow" w:hAnsi="Arial Narrow"/>
            <w:noProof/>
            <w:vertAlign w:val="superscript"/>
          </w:rPr>
          <w:t>*</w:t>
        </w:r>
        <w:r w:rsidR="00FF75C6" w:rsidRPr="008C4CC4">
          <w:rPr>
            <w:rStyle w:val="Hyperlink"/>
            <w:rFonts w:ascii="Arial Narrow" w:hAnsi="Arial Narrow"/>
            <w:noProof/>
          </w:rPr>
          <w:t xml:space="preserve"> (</w:t>
        </w:r>
        <w:r w:rsidR="00FF75C6" w:rsidRPr="008C4CC4">
          <w:rPr>
            <w:rStyle w:val="Hyperlink"/>
            <w:rFonts w:ascii="Arial Narrow" w:hAnsi="Arial Narrow"/>
            <w:noProof/>
            <w:vertAlign w:val="superscript"/>
          </w:rPr>
          <w:t>*</w:t>
        </w:r>
        <w:r w:rsidR="00FF75C6" w:rsidRPr="008C4CC4">
          <w:rPr>
            <w:rStyle w:val="Hyperlink"/>
            <w:rFonts w:ascii="Arial Narrow" w:hAnsi="Arial Narrow"/>
            <w:noProof/>
          </w:rPr>
          <w:t>if applicable, i.e. if drilling with fluids)</w:t>
        </w:r>
        <w:r w:rsidR="00FF75C6">
          <w:rPr>
            <w:noProof/>
            <w:webHidden/>
          </w:rPr>
          <w:tab/>
        </w:r>
        <w:r w:rsidR="00FF75C6">
          <w:rPr>
            <w:noProof/>
            <w:webHidden/>
          </w:rPr>
          <w:fldChar w:fldCharType="begin"/>
        </w:r>
        <w:r w:rsidR="00FF75C6">
          <w:rPr>
            <w:noProof/>
            <w:webHidden/>
          </w:rPr>
          <w:instrText xml:space="preserve"> PAGEREF _Toc39233822 \h </w:instrText>
        </w:r>
        <w:r w:rsidR="00FF75C6">
          <w:rPr>
            <w:noProof/>
            <w:webHidden/>
          </w:rPr>
        </w:r>
        <w:r w:rsidR="00FF75C6">
          <w:rPr>
            <w:noProof/>
            <w:webHidden/>
          </w:rPr>
          <w:fldChar w:fldCharType="separate"/>
        </w:r>
        <w:r w:rsidR="003D0CF0">
          <w:rPr>
            <w:noProof/>
            <w:webHidden/>
          </w:rPr>
          <w:t>7</w:t>
        </w:r>
        <w:r w:rsidR="00FF75C6">
          <w:rPr>
            <w:noProof/>
            <w:webHidden/>
          </w:rPr>
          <w:fldChar w:fldCharType="end"/>
        </w:r>
      </w:hyperlink>
    </w:p>
    <w:p w14:paraId="57351537" w14:textId="411C1DB8" w:rsidR="00FF75C6" w:rsidRDefault="00000000">
      <w:pPr>
        <w:pStyle w:val="TOC4"/>
        <w:tabs>
          <w:tab w:val="left" w:pos="1540"/>
          <w:tab w:val="right" w:leader="dot" w:pos="9062"/>
        </w:tabs>
        <w:rPr>
          <w:rFonts w:eastAsiaTheme="minorEastAsia"/>
          <w:noProof/>
        </w:rPr>
      </w:pPr>
      <w:hyperlink w:anchor="_Toc39233823" w:history="1">
        <w:r w:rsidR="00FF75C6" w:rsidRPr="008C4CC4">
          <w:rPr>
            <w:rStyle w:val="Hyperlink"/>
            <w:rFonts w:ascii="Arial Narrow" w:hAnsi="Arial Narrow"/>
            <w:noProof/>
          </w:rPr>
          <w:t>4.10.2</w:t>
        </w:r>
        <w:r w:rsidR="00FF75C6">
          <w:rPr>
            <w:rFonts w:eastAsiaTheme="minorEastAsia"/>
            <w:noProof/>
          </w:rPr>
          <w:tab/>
        </w:r>
        <w:r w:rsidR="00FF75C6" w:rsidRPr="008C4CC4">
          <w:rPr>
            <w:rStyle w:val="Hyperlink"/>
            <w:rFonts w:ascii="Arial Narrow" w:hAnsi="Arial Narrow"/>
            <w:noProof/>
          </w:rPr>
          <w:t>CHARACTERISTICS OF THE CASING AND SCREENS</w:t>
        </w:r>
        <w:r w:rsidR="00FF75C6">
          <w:rPr>
            <w:noProof/>
            <w:webHidden/>
          </w:rPr>
          <w:tab/>
        </w:r>
        <w:r w:rsidR="00FF75C6">
          <w:rPr>
            <w:noProof/>
            <w:webHidden/>
          </w:rPr>
          <w:fldChar w:fldCharType="begin"/>
        </w:r>
        <w:r w:rsidR="00FF75C6">
          <w:rPr>
            <w:noProof/>
            <w:webHidden/>
          </w:rPr>
          <w:instrText xml:space="preserve"> PAGEREF _Toc39233823 \h </w:instrText>
        </w:r>
        <w:r w:rsidR="00FF75C6">
          <w:rPr>
            <w:noProof/>
            <w:webHidden/>
          </w:rPr>
        </w:r>
        <w:r w:rsidR="00FF75C6">
          <w:rPr>
            <w:noProof/>
            <w:webHidden/>
          </w:rPr>
          <w:fldChar w:fldCharType="separate"/>
        </w:r>
        <w:r w:rsidR="003D0CF0">
          <w:rPr>
            <w:noProof/>
            <w:webHidden/>
          </w:rPr>
          <w:t>8</w:t>
        </w:r>
        <w:r w:rsidR="00FF75C6">
          <w:rPr>
            <w:noProof/>
            <w:webHidden/>
          </w:rPr>
          <w:fldChar w:fldCharType="end"/>
        </w:r>
      </w:hyperlink>
    </w:p>
    <w:p w14:paraId="2A7BB526" w14:textId="57C00F45" w:rsidR="00FF75C6" w:rsidRDefault="00000000">
      <w:pPr>
        <w:pStyle w:val="TOC4"/>
        <w:tabs>
          <w:tab w:val="left" w:pos="1540"/>
          <w:tab w:val="right" w:leader="dot" w:pos="9062"/>
        </w:tabs>
        <w:rPr>
          <w:rFonts w:eastAsiaTheme="minorEastAsia"/>
          <w:noProof/>
        </w:rPr>
      </w:pPr>
      <w:hyperlink w:anchor="_Toc39233824" w:history="1">
        <w:r w:rsidR="00FF75C6" w:rsidRPr="008C4CC4">
          <w:rPr>
            <w:rStyle w:val="Hyperlink"/>
            <w:rFonts w:ascii="Arial Narrow" w:hAnsi="Arial Narrow"/>
            <w:noProof/>
          </w:rPr>
          <w:t>4.10.3</w:t>
        </w:r>
        <w:r w:rsidR="00FF75C6">
          <w:rPr>
            <w:rFonts w:eastAsiaTheme="minorEastAsia"/>
            <w:noProof/>
          </w:rPr>
          <w:tab/>
        </w:r>
        <w:r w:rsidR="00FF75C6" w:rsidRPr="008C4CC4">
          <w:rPr>
            <w:rStyle w:val="Hyperlink"/>
            <w:rFonts w:ascii="Arial Narrow" w:hAnsi="Arial Narrow"/>
            <w:noProof/>
          </w:rPr>
          <w:t>CHARACTERISTICS OF CEMENT AND CONCRETE (*if applicable)</w:t>
        </w:r>
        <w:r w:rsidR="00FF75C6">
          <w:rPr>
            <w:noProof/>
            <w:webHidden/>
          </w:rPr>
          <w:tab/>
        </w:r>
        <w:r w:rsidR="00FF75C6">
          <w:rPr>
            <w:noProof/>
            <w:webHidden/>
          </w:rPr>
          <w:fldChar w:fldCharType="begin"/>
        </w:r>
        <w:r w:rsidR="00FF75C6">
          <w:rPr>
            <w:noProof/>
            <w:webHidden/>
          </w:rPr>
          <w:instrText xml:space="preserve"> PAGEREF _Toc39233824 \h </w:instrText>
        </w:r>
        <w:r w:rsidR="00FF75C6">
          <w:rPr>
            <w:noProof/>
            <w:webHidden/>
          </w:rPr>
        </w:r>
        <w:r w:rsidR="00FF75C6">
          <w:rPr>
            <w:noProof/>
            <w:webHidden/>
          </w:rPr>
          <w:fldChar w:fldCharType="separate"/>
        </w:r>
        <w:r w:rsidR="003D0CF0">
          <w:rPr>
            <w:noProof/>
            <w:webHidden/>
          </w:rPr>
          <w:t>8</w:t>
        </w:r>
        <w:r w:rsidR="00FF75C6">
          <w:rPr>
            <w:noProof/>
            <w:webHidden/>
          </w:rPr>
          <w:fldChar w:fldCharType="end"/>
        </w:r>
      </w:hyperlink>
    </w:p>
    <w:p w14:paraId="66E1484C" w14:textId="7C65DC8E" w:rsidR="00FF75C6" w:rsidRDefault="00000000">
      <w:pPr>
        <w:pStyle w:val="TOC4"/>
        <w:tabs>
          <w:tab w:val="left" w:pos="1540"/>
          <w:tab w:val="right" w:leader="dot" w:pos="9062"/>
        </w:tabs>
        <w:rPr>
          <w:rFonts w:eastAsiaTheme="minorEastAsia"/>
          <w:noProof/>
        </w:rPr>
      </w:pPr>
      <w:hyperlink w:anchor="_Toc39233825" w:history="1">
        <w:r w:rsidR="00FF75C6" w:rsidRPr="008C4CC4">
          <w:rPr>
            <w:rStyle w:val="Hyperlink"/>
            <w:rFonts w:ascii="Arial Narrow" w:hAnsi="Arial Narrow"/>
            <w:noProof/>
          </w:rPr>
          <w:t>4.10.4</w:t>
        </w:r>
        <w:r w:rsidR="00FF75C6">
          <w:rPr>
            <w:rFonts w:eastAsiaTheme="minorEastAsia"/>
            <w:noProof/>
          </w:rPr>
          <w:tab/>
        </w:r>
        <w:r w:rsidR="00FF75C6" w:rsidRPr="008C4CC4">
          <w:rPr>
            <w:rStyle w:val="Hyperlink"/>
            <w:rFonts w:ascii="Arial Narrow" w:hAnsi="Arial Narrow"/>
            <w:noProof/>
          </w:rPr>
          <w:t>GRAVEL PACKING, BENTONITE AND PARTIAL BACKFILLING OF BOREHOLES</w:t>
        </w:r>
        <w:r w:rsidR="00FF75C6">
          <w:rPr>
            <w:noProof/>
            <w:webHidden/>
          </w:rPr>
          <w:tab/>
        </w:r>
        <w:r w:rsidR="00FF75C6">
          <w:rPr>
            <w:noProof/>
            <w:webHidden/>
          </w:rPr>
          <w:fldChar w:fldCharType="begin"/>
        </w:r>
        <w:r w:rsidR="00FF75C6">
          <w:rPr>
            <w:noProof/>
            <w:webHidden/>
          </w:rPr>
          <w:instrText xml:space="preserve"> PAGEREF _Toc39233825 \h </w:instrText>
        </w:r>
        <w:r w:rsidR="00FF75C6">
          <w:rPr>
            <w:noProof/>
            <w:webHidden/>
          </w:rPr>
        </w:r>
        <w:r w:rsidR="00FF75C6">
          <w:rPr>
            <w:noProof/>
            <w:webHidden/>
          </w:rPr>
          <w:fldChar w:fldCharType="separate"/>
        </w:r>
        <w:r w:rsidR="003D0CF0">
          <w:rPr>
            <w:noProof/>
            <w:webHidden/>
          </w:rPr>
          <w:t>8</w:t>
        </w:r>
        <w:r w:rsidR="00FF75C6">
          <w:rPr>
            <w:noProof/>
            <w:webHidden/>
          </w:rPr>
          <w:fldChar w:fldCharType="end"/>
        </w:r>
      </w:hyperlink>
    </w:p>
    <w:p w14:paraId="6B9F6F1D" w14:textId="7C8B5EAE" w:rsidR="00FF75C6" w:rsidRDefault="00000000">
      <w:pPr>
        <w:pStyle w:val="TOC2"/>
        <w:tabs>
          <w:tab w:val="left" w:pos="660"/>
          <w:tab w:val="right" w:leader="dot" w:pos="9062"/>
        </w:tabs>
        <w:rPr>
          <w:rFonts w:eastAsiaTheme="minorEastAsia"/>
          <w:noProof/>
        </w:rPr>
      </w:pPr>
      <w:hyperlink w:anchor="_Toc39233826" w:history="1">
        <w:r w:rsidR="00FF75C6" w:rsidRPr="008C4CC4">
          <w:rPr>
            <w:rStyle w:val="Hyperlink"/>
            <w:rFonts w:ascii="Arial Narrow" w:hAnsi="Arial Narrow"/>
            <w:noProof/>
          </w:rPr>
          <w:t>5.</w:t>
        </w:r>
        <w:r w:rsidR="00FF75C6">
          <w:rPr>
            <w:rFonts w:eastAsiaTheme="minorEastAsia"/>
            <w:noProof/>
          </w:rPr>
          <w:tab/>
        </w:r>
        <w:r w:rsidR="00FF75C6" w:rsidRPr="008C4CC4">
          <w:rPr>
            <w:rStyle w:val="Hyperlink"/>
            <w:rFonts w:ascii="Arial Narrow" w:hAnsi="Arial Narrow"/>
            <w:noProof/>
          </w:rPr>
          <w:t>BOREHOLE COMPLETION REQUIREMENTS</w:t>
        </w:r>
        <w:r w:rsidR="00FF75C6">
          <w:rPr>
            <w:noProof/>
            <w:webHidden/>
          </w:rPr>
          <w:tab/>
        </w:r>
        <w:r w:rsidR="00FF75C6">
          <w:rPr>
            <w:noProof/>
            <w:webHidden/>
          </w:rPr>
          <w:fldChar w:fldCharType="begin"/>
        </w:r>
        <w:r w:rsidR="00FF75C6">
          <w:rPr>
            <w:noProof/>
            <w:webHidden/>
          </w:rPr>
          <w:instrText xml:space="preserve"> PAGEREF _Toc39233826 \h </w:instrText>
        </w:r>
        <w:r w:rsidR="00FF75C6">
          <w:rPr>
            <w:noProof/>
            <w:webHidden/>
          </w:rPr>
        </w:r>
        <w:r w:rsidR="00FF75C6">
          <w:rPr>
            <w:noProof/>
            <w:webHidden/>
          </w:rPr>
          <w:fldChar w:fldCharType="separate"/>
        </w:r>
        <w:r w:rsidR="003D0CF0">
          <w:rPr>
            <w:noProof/>
            <w:webHidden/>
          </w:rPr>
          <w:t>9</w:t>
        </w:r>
        <w:r w:rsidR="00FF75C6">
          <w:rPr>
            <w:noProof/>
            <w:webHidden/>
          </w:rPr>
          <w:fldChar w:fldCharType="end"/>
        </w:r>
      </w:hyperlink>
    </w:p>
    <w:p w14:paraId="5E768DC4" w14:textId="2B8A7EFD" w:rsidR="00FF75C6" w:rsidRDefault="00000000">
      <w:pPr>
        <w:pStyle w:val="TOC3"/>
        <w:tabs>
          <w:tab w:val="left" w:pos="1100"/>
          <w:tab w:val="right" w:leader="dot" w:pos="9062"/>
        </w:tabs>
        <w:rPr>
          <w:rFonts w:eastAsiaTheme="minorEastAsia"/>
          <w:noProof/>
        </w:rPr>
      </w:pPr>
      <w:hyperlink w:anchor="_Toc39233827" w:history="1">
        <w:r w:rsidR="00FF75C6" w:rsidRPr="008C4CC4">
          <w:rPr>
            <w:rStyle w:val="Hyperlink"/>
            <w:rFonts w:ascii="Arial Narrow" w:hAnsi="Arial Narrow"/>
            <w:noProof/>
          </w:rPr>
          <w:t>5.1</w:t>
        </w:r>
        <w:r w:rsidR="00FF75C6">
          <w:rPr>
            <w:rFonts w:eastAsiaTheme="minorEastAsia"/>
            <w:noProof/>
          </w:rPr>
          <w:tab/>
        </w:r>
        <w:r w:rsidR="00FF75C6" w:rsidRPr="008C4CC4">
          <w:rPr>
            <w:rStyle w:val="Hyperlink"/>
            <w:rFonts w:ascii="Arial Narrow" w:hAnsi="Arial Narrow"/>
            <w:noProof/>
          </w:rPr>
          <w:t>BOREHOLE DEVELOPMENT</w:t>
        </w:r>
        <w:r w:rsidR="00FF75C6">
          <w:rPr>
            <w:noProof/>
            <w:webHidden/>
          </w:rPr>
          <w:tab/>
        </w:r>
        <w:r w:rsidR="00FF75C6">
          <w:rPr>
            <w:noProof/>
            <w:webHidden/>
          </w:rPr>
          <w:fldChar w:fldCharType="begin"/>
        </w:r>
        <w:r w:rsidR="00FF75C6">
          <w:rPr>
            <w:noProof/>
            <w:webHidden/>
          </w:rPr>
          <w:instrText xml:space="preserve"> PAGEREF _Toc39233827 \h </w:instrText>
        </w:r>
        <w:r w:rsidR="00FF75C6">
          <w:rPr>
            <w:noProof/>
            <w:webHidden/>
          </w:rPr>
        </w:r>
        <w:r w:rsidR="00FF75C6">
          <w:rPr>
            <w:noProof/>
            <w:webHidden/>
          </w:rPr>
          <w:fldChar w:fldCharType="separate"/>
        </w:r>
        <w:r w:rsidR="003D0CF0">
          <w:rPr>
            <w:noProof/>
            <w:webHidden/>
          </w:rPr>
          <w:t>9</w:t>
        </w:r>
        <w:r w:rsidR="00FF75C6">
          <w:rPr>
            <w:noProof/>
            <w:webHidden/>
          </w:rPr>
          <w:fldChar w:fldCharType="end"/>
        </w:r>
      </w:hyperlink>
    </w:p>
    <w:p w14:paraId="05297724" w14:textId="1FC2C712" w:rsidR="00FF75C6" w:rsidRDefault="00000000">
      <w:pPr>
        <w:pStyle w:val="TOC3"/>
        <w:tabs>
          <w:tab w:val="left" w:pos="1100"/>
          <w:tab w:val="right" w:leader="dot" w:pos="9062"/>
        </w:tabs>
        <w:rPr>
          <w:rFonts w:eastAsiaTheme="minorEastAsia"/>
          <w:noProof/>
        </w:rPr>
      </w:pPr>
      <w:hyperlink w:anchor="_Toc39233828" w:history="1">
        <w:r w:rsidR="00FF75C6" w:rsidRPr="008C4CC4">
          <w:rPr>
            <w:rStyle w:val="Hyperlink"/>
            <w:rFonts w:ascii="Arial Narrow" w:hAnsi="Arial Narrow"/>
            <w:noProof/>
          </w:rPr>
          <w:t>5.2</w:t>
        </w:r>
        <w:r w:rsidR="00FF75C6">
          <w:rPr>
            <w:rFonts w:eastAsiaTheme="minorEastAsia"/>
            <w:noProof/>
          </w:rPr>
          <w:tab/>
        </w:r>
        <w:r w:rsidR="00FF75C6" w:rsidRPr="008C4CC4">
          <w:rPr>
            <w:rStyle w:val="Hyperlink"/>
            <w:rFonts w:ascii="Arial Narrow" w:hAnsi="Arial Narrow"/>
            <w:noProof/>
          </w:rPr>
          <w:t>PUMP TESTING REQUIREMENTS</w:t>
        </w:r>
        <w:r w:rsidR="00FF75C6">
          <w:rPr>
            <w:noProof/>
            <w:webHidden/>
          </w:rPr>
          <w:tab/>
        </w:r>
        <w:r w:rsidR="00FF75C6">
          <w:rPr>
            <w:noProof/>
            <w:webHidden/>
          </w:rPr>
          <w:fldChar w:fldCharType="begin"/>
        </w:r>
        <w:r w:rsidR="00FF75C6">
          <w:rPr>
            <w:noProof/>
            <w:webHidden/>
          </w:rPr>
          <w:instrText xml:space="preserve"> PAGEREF _Toc39233828 \h </w:instrText>
        </w:r>
        <w:r w:rsidR="00FF75C6">
          <w:rPr>
            <w:noProof/>
            <w:webHidden/>
          </w:rPr>
        </w:r>
        <w:r w:rsidR="00FF75C6">
          <w:rPr>
            <w:noProof/>
            <w:webHidden/>
          </w:rPr>
          <w:fldChar w:fldCharType="separate"/>
        </w:r>
        <w:r w:rsidR="003D0CF0">
          <w:rPr>
            <w:noProof/>
            <w:webHidden/>
          </w:rPr>
          <w:t>9</w:t>
        </w:r>
        <w:r w:rsidR="00FF75C6">
          <w:rPr>
            <w:noProof/>
            <w:webHidden/>
          </w:rPr>
          <w:fldChar w:fldCharType="end"/>
        </w:r>
      </w:hyperlink>
    </w:p>
    <w:p w14:paraId="22CC58E0" w14:textId="5462955D" w:rsidR="00FF75C6" w:rsidRDefault="00000000">
      <w:pPr>
        <w:pStyle w:val="TOC4"/>
        <w:tabs>
          <w:tab w:val="left" w:pos="1320"/>
          <w:tab w:val="right" w:leader="dot" w:pos="9062"/>
        </w:tabs>
        <w:rPr>
          <w:rFonts w:eastAsiaTheme="minorEastAsia"/>
          <w:noProof/>
        </w:rPr>
      </w:pPr>
      <w:hyperlink w:anchor="_Toc39233829" w:history="1">
        <w:r w:rsidR="00FF75C6" w:rsidRPr="008C4CC4">
          <w:rPr>
            <w:rStyle w:val="Hyperlink"/>
            <w:rFonts w:ascii="Arial Narrow" w:hAnsi="Arial Narrow"/>
            <w:noProof/>
          </w:rPr>
          <w:t>5.2.1</w:t>
        </w:r>
        <w:r w:rsidR="00FF75C6">
          <w:rPr>
            <w:rFonts w:eastAsiaTheme="minorEastAsia"/>
            <w:noProof/>
          </w:rPr>
          <w:tab/>
        </w:r>
        <w:r w:rsidR="00FF75C6" w:rsidRPr="008C4CC4">
          <w:rPr>
            <w:rStyle w:val="Hyperlink"/>
            <w:rFonts w:ascii="Arial Narrow" w:hAnsi="Arial Narrow"/>
            <w:noProof/>
          </w:rPr>
          <w:t>CALIBRATION TEST AND TEST DISCHARGE RATE DESIGN</w:t>
        </w:r>
        <w:r w:rsidR="00FF75C6">
          <w:rPr>
            <w:noProof/>
            <w:webHidden/>
          </w:rPr>
          <w:tab/>
        </w:r>
        <w:r w:rsidR="00FF75C6">
          <w:rPr>
            <w:noProof/>
            <w:webHidden/>
          </w:rPr>
          <w:fldChar w:fldCharType="begin"/>
        </w:r>
        <w:r w:rsidR="00FF75C6">
          <w:rPr>
            <w:noProof/>
            <w:webHidden/>
          </w:rPr>
          <w:instrText xml:space="preserve"> PAGEREF _Toc39233829 \h </w:instrText>
        </w:r>
        <w:r w:rsidR="00FF75C6">
          <w:rPr>
            <w:noProof/>
            <w:webHidden/>
          </w:rPr>
        </w:r>
        <w:r w:rsidR="00FF75C6">
          <w:rPr>
            <w:noProof/>
            <w:webHidden/>
          </w:rPr>
          <w:fldChar w:fldCharType="separate"/>
        </w:r>
        <w:r w:rsidR="003D0CF0">
          <w:rPr>
            <w:noProof/>
            <w:webHidden/>
          </w:rPr>
          <w:t>10</w:t>
        </w:r>
        <w:r w:rsidR="00FF75C6">
          <w:rPr>
            <w:noProof/>
            <w:webHidden/>
          </w:rPr>
          <w:fldChar w:fldCharType="end"/>
        </w:r>
      </w:hyperlink>
    </w:p>
    <w:p w14:paraId="147A5714" w14:textId="32EC6BD6" w:rsidR="00FF75C6" w:rsidRDefault="00000000">
      <w:pPr>
        <w:pStyle w:val="TOC4"/>
        <w:tabs>
          <w:tab w:val="left" w:pos="1320"/>
          <w:tab w:val="right" w:leader="dot" w:pos="9062"/>
        </w:tabs>
        <w:rPr>
          <w:rFonts w:eastAsiaTheme="minorEastAsia"/>
          <w:noProof/>
        </w:rPr>
      </w:pPr>
      <w:hyperlink w:anchor="_Toc39233830" w:history="1">
        <w:r w:rsidR="00FF75C6" w:rsidRPr="008C4CC4">
          <w:rPr>
            <w:rStyle w:val="Hyperlink"/>
            <w:rFonts w:ascii="Arial Narrow" w:hAnsi="Arial Narrow"/>
            <w:noProof/>
          </w:rPr>
          <w:t>5.2.2</w:t>
        </w:r>
        <w:r w:rsidR="00FF75C6">
          <w:rPr>
            <w:rFonts w:eastAsiaTheme="minorEastAsia"/>
            <w:noProof/>
          </w:rPr>
          <w:tab/>
        </w:r>
        <w:r w:rsidR="00FF75C6" w:rsidRPr="008C4CC4">
          <w:rPr>
            <w:rStyle w:val="Hyperlink"/>
            <w:rFonts w:ascii="Arial Narrow" w:hAnsi="Arial Narrow"/>
            <w:noProof/>
          </w:rPr>
          <w:t>STEP DRAW-DOWN TEST</w:t>
        </w:r>
        <w:r w:rsidR="00FF75C6">
          <w:rPr>
            <w:noProof/>
            <w:webHidden/>
          </w:rPr>
          <w:tab/>
        </w:r>
        <w:r w:rsidR="00FF75C6">
          <w:rPr>
            <w:noProof/>
            <w:webHidden/>
          </w:rPr>
          <w:fldChar w:fldCharType="begin"/>
        </w:r>
        <w:r w:rsidR="00FF75C6">
          <w:rPr>
            <w:noProof/>
            <w:webHidden/>
          </w:rPr>
          <w:instrText xml:space="preserve"> PAGEREF _Toc39233830 \h </w:instrText>
        </w:r>
        <w:r w:rsidR="00FF75C6">
          <w:rPr>
            <w:noProof/>
            <w:webHidden/>
          </w:rPr>
        </w:r>
        <w:r w:rsidR="00FF75C6">
          <w:rPr>
            <w:noProof/>
            <w:webHidden/>
          </w:rPr>
          <w:fldChar w:fldCharType="separate"/>
        </w:r>
        <w:r w:rsidR="003D0CF0">
          <w:rPr>
            <w:noProof/>
            <w:webHidden/>
          </w:rPr>
          <w:t>11</w:t>
        </w:r>
        <w:r w:rsidR="00FF75C6">
          <w:rPr>
            <w:noProof/>
            <w:webHidden/>
          </w:rPr>
          <w:fldChar w:fldCharType="end"/>
        </w:r>
      </w:hyperlink>
    </w:p>
    <w:p w14:paraId="346B5B9B" w14:textId="42E0F232" w:rsidR="00FF75C6" w:rsidRDefault="00000000">
      <w:pPr>
        <w:pStyle w:val="TOC4"/>
        <w:tabs>
          <w:tab w:val="left" w:pos="1320"/>
          <w:tab w:val="right" w:leader="dot" w:pos="9062"/>
        </w:tabs>
        <w:rPr>
          <w:rFonts w:eastAsiaTheme="minorEastAsia"/>
          <w:noProof/>
        </w:rPr>
      </w:pPr>
      <w:hyperlink w:anchor="_Toc39233831" w:history="1">
        <w:r w:rsidR="00FF75C6" w:rsidRPr="008C4CC4">
          <w:rPr>
            <w:rStyle w:val="Hyperlink"/>
            <w:rFonts w:ascii="Arial Narrow" w:hAnsi="Arial Narrow"/>
            <w:noProof/>
          </w:rPr>
          <w:t>5.2.3</w:t>
        </w:r>
        <w:r w:rsidR="00FF75C6">
          <w:rPr>
            <w:rFonts w:eastAsiaTheme="minorEastAsia"/>
            <w:noProof/>
          </w:rPr>
          <w:tab/>
        </w:r>
        <w:r w:rsidR="00FF75C6" w:rsidRPr="008C4CC4">
          <w:rPr>
            <w:rStyle w:val="Hyperlink"/>
            <w:rFonts w:ascii="Arial Narrow" w:hAnsi="Arial Narrow"/>
            <w:noProof/>
          </w:rPr>
          <w:t>CONSTANT RATE PUMPING TEST</w:t>
        </w:r>
        <w:r w:rsidR="00FF75C6">
          <w:rPr>
            <w:noProof/>
            <w:webHidden/>
          </w:rPr>
          <w:tab/>
        </w:r>
        <w:r w:rsidR="00FF75C6">
          <w:rPr>
            <w:noProof/>
            <w:webHidden/>
          </w:rPr>
          <w:fldChar w:fldCharType="begin"/>
        </w:r>
        <w:r w:rsidR="00FF75C6">
          <w:rPr>
            <w:noProof/>
            <w:webHidden/>
          </w:rPr>
          <w:instrText xml:space="preserve"> PAGEREF _Toc39233831 \h </w:instrText>
        </w:r>
        <w:r w:rsidR="00FF75C6">
          <w:rPr>
            <w:noProof/>
            <w:webHidden/>
          </w:rPr>
        </w:r>
        <w:r w:rsidR="00FF75C6">
          <w:rPr>
            <w:noProof/>
            <w:webHidden/>
          </w:rPr>
          <w:fldChar w:fldCharType="separate"/>
        </w:r>
        <w:r w:rsidR="003D0CF0">
          <w:rPr>
            <w:noProof/>
            <w:webHidden/>
          </w:rPr>
          <w:t>11</w:t>
        </w:r>
        <w:r w:rsidR="00FF75C6">
          <w:rPr>
            <w:noProof/>
            <w:webHidden/>
          </w:rPr>
          <w:fldChar w:fldCharType="end"/>
        </w:r>
      </w:hyperlink>
    </w:p>
    <w:p w14:paraId="15A60BC6" w14:textId="736DEA83" w:rsidR="00FF75C6" w:rsidRDefault="00000000">
      <w:pPr>
        <w:pStyle w:val="TOC3"/>
        <w:tabs>
          <w:tab w:val="left" w:pos="1100"/>
          <w:tab w:val="right" w:leader="dot" w:pos="9062"/>
        </w:tabs>
        <w:rPr>
          <w:rFonts w:eastAsiaTheme="minorEastAsia"/>
          <w:noProof/>
        </w:rPr>
      </w:pPr>
      <w:hyperlink w:anchor="_Toc39233832" w:history="1">
        <w:r w:rsidR="00FF75C6" w:rsidRPr="008C4CC4">
          <w:rPr>
            <w:rStyle w:val="Hyperlink"/>
            <w:rFonts w:ascii="Arial Narrow" w:hAnsi="Arial Narrow"/>
            <w:noProof/>
          </w:rPr>
          <w:t>5.3</w:t>
        </w:r>
        <w:r w:rsidR="00FF75C6">
          <w:rPr>
            <w:rFonts w:eastAsiaTheme="minorEastAsia"/>
            <w:noProof/>
          </w:rPr>
          <w:tab/>
        </w:r>
        <w:r w:rsidR="00FF75C6" w:rsidRPr="008C4CC4">
          <w:rPr>
            <w:rStyle w:val="Hyperlink"/>
            <w:rFonts w:ascii="Arial Narrow" w:hAnsi="Arial Narrow"/>
            <w:noProof/>
          </w:rPr>
          <w:t>SANITARY SEAL</w:t>
        </w:r>
        <w:r w:rsidR="00FF75C6">
          <w:rPr>
            <w:noProof/>
            <w:webHidden/>
          </w:rPr>
          <w:tab/>
        </w:r>
        <w:r w:rsidR="00FF75C6">
          <w:rPr>
            <w:noProof/>
            <w:webHidden/>
          </w:rPr>
          <w:fldChar w:fldCharType="begin"/>
        </w:r>
        <w:r w:rsidR="00FF75C6">
          <w:rPr>
            <w:noProof/>
            <w:webHidden/>
          </w:rPr>
          <w:instrText xml:space="preserve"> PAGEREF _Toc39233832 \h </w:instrText>
        </w:r>
        <w:r w:rsidR="00FF75C6">
          <w:rPr>
            <w:noProof/>
            <w:webHidden/>
          </w:rPr>
        </w:r>
        <w:r w:rsidR="00FF75C6">
          <w:rPr>
            <w:noProof/>
            <w:webHidden/>
          </w:rPr>
          <w:fldChar w:fldCharType="separate"/>
        </w:r>
        <w:r w:rsidR="003D0CF0">
          <w:rPr>
            <w:noProof/>
            <w:webHidden/>
          </w:rPr>
          <w:t>12</w:t>
        </w:r>
        <w:r w:rsidR="00FF75C6">
          <w:rPr>
            <w:noProof/>
            <w:webHidden/>
          </w:rPr>
          <w:fldChar w:fldCharType="end"/>
        </w:r>
      </w:hyperlink>
    </w:p>
    <w:p w14:paraId="1E1E62D4" w14:textId="55ECD445" w:rsidR="00FF75C6" w:rsidRDefault="00000000">
      <w:pPr>
        <w:pStyle w:val="TOC3"/>
        <w:tabs>
          <w:tab w:val="left" w:pos="1100"/>
          <w:tab w:val="right" w:leader="dot" w:pos="9062"/>
        </w:tabs>
        <w:rPr>
          <w:rFonts w:eastAsiaTheme="minorEastAsia"/>
          <w:noProof/>
        </w:rPr>
      </w:pPr>
      <w:hyperlink w:anchor="_Toc39233833" w:history="1">
        <w:r w:rsidR="00FF75C6" w:rsidRPr="008C4CC4">
          <w:rPr>
            <w:rStyle w:val="Hyperlink"/>
            <w:rFonts w:ascii="Arial Narrow" w:hAnsi="Arial Narrow"/>
            <w:noProof/>
          </w:rPr>
          <w:t>5.4</w:t>
        </w:r>
        <w:r w:rsidR="00FF75C6">
          <w:rPr>
            <w:rFonts w:eastAsiaTheme="minorEastAsia"/>
            <w:noProof/>
          </w:rPr>
          <w:tab/>
        </w:r>
        <w:r w:rsidR="00FF75C6" w:rsidRPr="008C4CC4">
          <w:rPr>
            <w:rStyle w:val="Hyperlink"/>
            <w:rFonts w:ascii="Arial Narrow" w:hAnsi="Arial Narrow"/>
            <w:noProof/>
          </w:rPr>
          <w:t>HEAD AND CAPPING</w:t>
        </w:r>
        <w:r w:rsidR="00FF75C6">
          <w:rPr>
            <w:noProof/>
            <w:webHidden/>
          </w:rPr>
          <w:tab/>
        </w:r>
        <w:r w:rsidR="00FF75C6">
          <w:rPr>
            <w:noProof/>
            <w:webHidden/>
          </w:rPr>
          <w:fldChar w:fldCharType="begin"/>
        </w:r>
        <w:r w:rsidR="00FF75C6">
          <w:rPr>
            <w:noProof/>
            <w:webHidden/>
          </w:rPr>
          <w:instrText xml:space="preserve"> PAGEREF _Toc39233833 \h </w:instrText>
        </w:r>
        <w:r w:rsidR="00FF75C6">
          <w:rPr>
            <w:noProof/>
            <w:webHidden/>
          </w:rPr>
        </w:r>
        <w:r w:rsidR="00FF75C6">
          <w:rPr>
            <w:noProof/>
            <w:webHidden/>
          </w:rPr>
          <w:fldChar w:fldCharType="separate"/>
        </w:r>
        <w:r w:rsidR="003D0CF0">
          <w:rPr>
            <w:noProof/>
            <w:webHidden/>
          </w:rPr>
          <w:t>12</w:t>
        </w:r>
        <w:r w:rsidR="00FF75C6">
          <w:rPr>
            <w:noProof/>
            <w:webHidden/>
          </w:rPr>
          <w:fldChar w:fldCharType="end"/>
        </w:r>
      </w:hyperlink>
    </w:p>
    <w:p w14:paraId="0EC225D4" w14:textId="4B3A3516" w:rsidR="00FF75C6" w:rsidRDefault="00000000">
      <w:pPr>
        <w:pStyle w:val="TOC3"/>
        <w:tabs>
          <w:tab w:val="left" w:pos="1100"/>
          <w:tab w:val="right" w:leader="dot" w:pos="9062"/>
        </w:tabs>
        <w:rPr>
          <w:rFonts w:eastAsiaTheme="minorEastAsia"/>
          <w:noProof/>
        </w:rPr>
      </w:pPr>
      <w:hyperlink w:anchor="_Toc39233834" w:history="1">
        <w:r w:rsidR="00FF75C6" w:rsidRPr="008C4CC4">
          <w:rPr>
            <w:rStyle w:val="Hyperlink"/>
            <w:rFonts w:ascii="Arial Narrow" w:hAnsi="Arial Narrow"/>
            <w:noProof/>
          </w:rPr>
          <w:t>5.5</w:t>
        </w:r>
        <w:r w:rsidR="00FF75C6">
          <w:rPr>
            <w:rFonts w:eastAsiaTheme="minorEastAsia"/>
            <w:noProof/>
          </w:rPr>
          <w:tab/>
        </w:r>
        <w:r w:rsidR="00FF75C6" w:rsidRPr="008C4CC4">
          <w:rPr>
            <w:rStyle w:val="Hyperlink"/>
            <w:rFonts w:ascii="Arial Narrow" w:hAnsi="Arial Narrow"/>
            <w:noProof/>
          </w:rPr>
          <w:t>CLEAN-UP AND CONTAMINATION PREVENTION</w:t>
        </w:r>
        <w:r w:rsidR="00FF75C6">
          <w:rPr>
            <w:noProof/>
            <w:webHidden/>
          </w:rPr>
          <w:tab/>
        </w:r>
        <w:r w:rsidR="00FF75C6">
          <w:rPr>
            <w:noProof/>
            <w:webHidden/>
          </w:rPr>
          <w:fldChar w:fldCharType="begin"/>
        </w:r>
        <w:r w:rsidR="00FF75C6">
          <w:rPr>
            <w:noProof/>
            <w:webHidden/>
          </w:rPr>
          <w:instrText xml:space="preserve"> PAGEREF _Toc39233834 \h </w:instrText>
        </w:r>
        <w:r w:rsidR="00FF75C6">
          <w:rPr>
            <w:noProof/>
            <w:webHidden/>
          </w:rPr>
        </w:r>
        <w:r w:rsidR="00FF75C6">
          <w:rPr>
            <w:noProof/>
            <w:webHidden/>
          </w:rPr>
          <w:fldChar w:fldCharType="separate"/>
        </w:r>
        <w:r w:rsidR="003D0CF0">
          <w:rPr>
            <w:noProof/>
            <w:webHidden/>
          </w:rPr>
          <w:t>12</w:t>
        </w:r>
        <w:r w:rsidR="00FF75C6">
          <w:rPr>
            <w:noProof/>
            <w:webHidden/>
          </w:rPr>
          <w:fldChar w:fldCharType="end"/>
        </w:r>
      </w:hyperlink>
    </w:p>
    <w:p w14:paraId="4931DC14" w14:textId="721837B2" w:rsidR="00FF75C6" w:rsidRDefault="00000000">
      <w:pPr>
        <w:pStyle w:val="TOC2"/>
        <w:tabs>
          <w:tab w:val="left" w:pos="660"/>
          <w:tab w:val="right" w:leader="dot" w:pos="9062"/>
        </w:tabs>
        <w:rPr>
          <w:rFonts w:eastAsiaTheme="minorEastAsia"/>
          <w:noProof/>
        </w:rPr>
      </w:pPr>
      <w:hyperlink w:anchor="_Toc39233835" w:history="1">
        <w:r w:rsidR="00FF75C6" w:rsidRPr="008C4CC4">
          <w:rPr>
            <w:rStyle w:val="Hyperlink"/>
            <w:rFonts w:ascii="Arial Narrow" w:hAnsi="Arial Narrow"/>
            <w:noProof/>
          </w:rPr>
          <w:t>6.</w:t>
        </w:r>
        <w:r w:rsidR="00FF75C6">
          <w:rPr>
            <w:rFonts w:eastAsiaTheme="minorEastAsia"/>
            <w:noProof/>
          </w:rPr>
          <w:tab/>
        </w:r>
        <w:r w:rsidR="00FF75C6" w:rsidRPr="008C4CC4">
          <w:rPr>
            <w:rStyle w:val="Hyperlink"/>
            <w:rFonts w:ascii="Arial Narrow" w:hAnsi="Arial Narrow"/>
            <w:noProof/>
          </w:rPr>
          <w:t>MONITORING, SAMPLING AND LOGGING REQUIREMENTS</w:t>
        </w:r>
        <w:r w:rsidR="00FF75C6">
          <w:rPr>
            <w:noProof/>
            <w:webHidden/>
          </w:rPr>
          <w:tab/>
        </w:r>
        <w:r w:rsidR="00FF75C6">
          <w:rPr>
            <w:noProof/>
            <w:webHidden/>
          </w:rPr>
          <w:fldChar w:fldCharType="begin"/>
        </w:r>
        <w:r w:rsidR="00FF75C6">
          <w:rPr>
            <w:noProof/>
            <w:webHidden/>
          </w:rPr>
          <w:instrText xml:space="preserve"> PAGEREF _Toc39233835 \h </w:instrText>
        </w:r>
        <w:r w:rsidR="00FF75C6">
          <w:rPr>
            <w:noProof/>
            <w:webHidden/>
          </w:rPr>
        </w:r>
        <w:r w:rsidR="00FF75C6">
          <w:rPr>
            <w:noProof/>
            <w:webHidden/>
          </w:rPr>
          <w:fldChar w:fldCharType="separate"/>
        </w:r>
        <w:r w:rsidR="003D0CF0">
          <w:rPr>
            <w:noProof/>
            <w:webHidden/>
          </w:rPr>
          <w:t>13</w:t>
        </w:r>
        <w:r w:rsidR="00FF75C6">
          <w:rPr>
            <w:noProof/>
            <w:webHidden/>
          </w:rPr>
          <w:fldChar w:fldCharType="end"/>
        </w:r>
      </w:hyperlink>
    </w:p>
    <w:p w14:paraId="18D4CF99" w14:textId="5CFDB79A" w:rsidR="00FF75C6" w:rsidRDefault="00000000">
      <w:pPr>
        <w:pStyle w:val="TOC3"/>
        <w:tabs>
          <w:tab w:val="left" w:pos="1100"/>
          <w:tab w:val="right" w:leader="dot" w:pos="9062"/>
        </w:tabs>
        <w:rPr>
          <w:rFonts w:eastAsiaTheme="minorEastAsia"/>
          <w:noProof/>
        </w:rPr>
      </w:pPr>
      <w:hyperlink w:anchor="_Toc39233836" w:history="1">
        <w:r w:rsidR="00FF75C6" w:rsidRPr="008C4CC4">
          <w:rPr>
            <w:rStyle w:val="Hyperlink"/>
            <w:rFonts w:ascii="Arial Narrow" w:hAnsi="Arial Narrow"/>
            <w:noProof/>
          </w:rPr>
          <w:t>6.1</w:t>
        </w:r>
        <w:r w:rsidR="00FF75C6">
          <w:rPr>
            <w:rFonts w:eastAsiaTheme="minorEastAsia"/>
            <w:noProof/>
          </w:rPr>
          <w:tab/>
        </w:r>
        <w:r w:rsidR="00FF75C6" w:rsidRPr="008C4CC4">
          <w:rPr>
            <w:rStyle w:val="Hyperlink"/>
            <w:rFonts w:ascii="Arial Narrow" w:hAnsi="Arial Narrow"/>
            <w:noProof/>
          </w:rPr>
          <w:t>DRILLING FLUID MONITORING</w:t>
        </w:r>
        <w:r w:rsidR="00FF75C6">
          <w:rPr>
            <w:noProof/>
            <w:webHidden/>
          </w:rPr>
          <w:tab/>
        </w:r>
        <w:r w:rsidR="00FF75C6">
          <w:rPr>
            <w:noProof/>
            <w:webHidden/>
          </w:rPr>
          <w:fldChar w:fldCharType="begin"/>
        </w:r>
        <w:r w:rsidR="00FF75C6">
          <w:rPr>
            <w:noProof/>
            <w:webHidden/>
          </w:rPr>
          <w:instrText xml:space="preserve"> PAGEREF _Toc39233836 \h </w:instrText>
        </w:r>
        <w:r w:rsidR="00FF75C6">
          <w:rPr>
            <w:noProof/>
            <w:webHidden/>
          </w:rPr>
        </w:r>
        <w:r w:rsidR="00FF75C6">
          <w:rPr>
            <w:noProof/>
            <w:webHidden/>
          </w:rPr>
          <w:fldChar w:fldCharType="separate"/>
        </w:r>
        <w:r w:rsidR="003D0CF0">
          <w:rPr>
            <w:noProof/>
            <w:webHidden/>
          </w:rPr>
          <w:t>13</w:t>
        </w:r>
        <w:r w:rsidR="00FF75C6">
          <w:rPr>
            <w:noProof/>
            <w:webHidden/>
          </w:rPr>
          <w:fldChar w:fldCharType="end"/>
        </w:r>
      </w:hyperlink>
    </w:p>
    <w:p w14:paraId="372CDC60" w14:textId="0F9D7084" w:rsidR="00FF75C6" w:rsidRDefault="00000000">
      <w:pPr>
        <w:pStyle w:val="TOC3"/>
        <w:tabs>
          <w:tab w:val="left" w:pos="1100"/>
          <w:tab w:val="right" w:leader="dot" w:pos="9062"/>
        </w:tabs>
        <w:rPr>
          <w:rFonts w:eastAsiaTheme="minorEastAsia"/>
          <w:noProof/>
        </w:rPr>
      </w:pPr>
      <w:hyperlink w:anchor="_Toc39233837" w:history="1">
        <w:r w:rsidR="00FF75C6" w:rsidRPr="008C4CC4">
          <w:rPr>
            <w:rStyle w:val="Hyperlink"/>
            <w:rFonts w:ascii="Arial Narrow" w:hAnsi="Arial Narrow"/>
            <w:noProof/>
          </w:rPr>
          <w:t>6.2</w:t>
        </w:r>
        <w:r w:rsidR="00FF75C6">
          <w:rPr>
            <w:rFonts w:eastAsiaTheme="minorEastAsia"/>
            <w:noProof/>
          </w:rPr>
          <w:tab/>
        </w:r>
        <w:r w:rsidR="00FF75C6" w:rsidRPr="008C4CC4">
          <w:rPr>
            <w:rStyle w:val="Hyperlink"/>
            <w:rFonts w:ascii="Arial Narrow" w:hAnsi="Arial Narrow"/>
            <w:noProof/>
          </w:rPr>
          <w:t>BOREHOLE LOGGING</w:t>
        </w:r>
        <w:r w:rsidR="00FF75C6">
          <w:rPr>
            <w:noProof/>
            <w:webHidden/>
          </w:rPr>
          <w:tab/>
        </w:r>
        <w:r w:rsidR="00FF75C6">
          <w:rPr>
            <w:noProof/>
            <w:webHidden/>
          </w:rPr>
          <w:fldChar w:fldCharType="begin"/>
        </w:r>
        <w:r w:rsidR="00FF75C6">
          <w:rPr>
            <w:noProof/>
            <w:webHidden/>
          </w:rPr>
          <w:instrText xml:space="preserve"> PAGEREF _Toc39233837 \h </w:instrText>
        </w:r>
        <w:r w:rsidR="00FF75C6">
          <w:rPr>
            <w:noProof/>
            <w:webHidden/>
          </w:rPr>
        </w:r>
        <w:r w:rsidR="00FF75C6">
          <w:rPr>
            <w:noProof/>
            <w:webHidden/>
          </w:rPr>
          <w:fldChar w:fldCharType="separate"/>
        </w:r>
        <w:r w:rsidR="003D0CF0">
          <w:rPr>
            <w:noProof/>
            <w:webHidden/>
          </w:rPr>
          <w:t>13</w:t>
        </w:r>
        <w:r w:rsidR="00FF75C6">
          <w:rPr>
            <w:noProof/>
            <w:webHidden/>
          </w:rPr>
          <w:fldChar w:fldCharType="end"/>
        </w:r>
      </w:hyperlink>
    </w:p>
    <w:p w14:paraId="4F0F26C4" w14:textId="291815B5" w:rsidR="00FF75C6" w:rsidRDefault="00000000">
      <w:pPr>
        <w:pStyle w:val="TOC3"/>
        <w:tabs>
          <w:tab w:val="left" w:pos="1100"/>
          <w:tab w:val="right" w:leader="dot" w:pos="9062"/>
        </w:tabs>
        <w:rPr>
          <w:rFonts w:eastAsiaTheme="minorEastAsia"/>
          <w:noProof/>
        </w:rPr>
      </w:pPr>
      <w:hyperlink w:anchor="_Toc39233838" w:history="1">
        <w:r w:rsidR="00FF75C6" w:rsidRPr="008C4CC4">
          <w:rPr>
            <w:rStyle w:val="Hyperlink"/>
            <w:rFonts w:ascii="Arial Narrow" w:hAnsi="Arial Narrow"/>
            <w:noProof/>
          </w:rPr>
          <w:t>6.3</w:t>
        </w:r>
        <w:r w:rsidR="00FF75C6">
          <w:rPr>
            <w:rFonts w:eastAsiaTheme="minorEastAsia"/>
            <w:noProof/>
          </w:rPr>
          <w:tab/>
        </w:r>
        <w:r w:rsidR="00FF75C6" w:rsidRPr="008C4CC4">
          <w:rPr>
            <w:rStyle w:val="Hyperlink"/>
            <w:rFonts w:ascii="Arial Narrow" w:hAnsi="Arial Narrow"/>
            <w:noProof/>
          </w:rPr>
          <w:t>FORMATION SAMPLING</w:t>
        </w:r>
        <w:r w:rsidR="00FF75C6">
          <w:rPr>
            <w:noProof/>
            <w:webHidden/>
          </w:rPr>
          <w:tab/>
        </w:r>
        <w:r w:rsidR="00FF75C6">
          <w:rPr>
            <w:noProof/>
            <w:webHidden/>
          </w:rPr>
          <w:fldChar w:fldCharType="begin"/>
        </w:r>
        <w:r w:rsidR="00FF75C6">
          <w:rPr>
            <w:noProof/>
            <w:webHidden/>
          </w:rPr>
          <w:instrText xml:space="preserve"> PAGEREF _Toc39233838 \h </w:instrText>
        </w:r>
        <w:r w:rsidR="00FF75C6">
          <w:rPr>
            <w:noProof/>
            <w:webHidden/>
          </w:rPr>
        </w:r>
        <w:r w:rsidR="00FF75C6">
          <w:rPr>
            <w:noProof/>
            <w:webHidden/>
          </w:rPr>
          <w:fldChar w:fldCharType="separate"/>
        </w:r>
        <w:r w:rsidR="003D0CF0">
          <w:rPr>
            <w:noProof/>
            <w:webHidden/>
          </w:rPr>
          <w:t>13</w:t>
        </w:r>
        <w:r w:rsidR="00FF75C6">
          <w:rPr>
            <w:noProof/>
            <w:webHidden/>
          </w:rPr>
          <w:fldChar w:fldCharType="end"/>
        </w:r>
      </w:hyperlink>
    </w:p>
    <w:p w14:paraId="134F0985" w14:textId="1B377735" w:rsidR="00FF75C6" w:rsidRDefault="00000000">
      <w:pPr>
        <w:pStyle w:val="TOC3"/>
        <w:tabs>
          <w:tab w:val="left" w:pos="1100"/>
          <w:tab w:val="right" w:leader="dot" w:pos="9062"/>
        </w:tabs>
        <w:rPr>
          <w:rFonts w:eastAsiaTheme="minorEastAsia"/>
          <w:noProof/>
        </w:rPr>
      </w:pPr>
      <w:hyperlink w:anchor="_Toc39233839" w:history="1">
        <w:r w:rsidR="00FF75C6" w:rsidRPr="008C4CC4">
          <w:rPr>
            <w:rStyle w:val="Hyperlink"/>
            <w:rFonts w:ascii="Arial Narrow" w:hAnsi="Arial Narrow"/>
            <w:noProof/>
          </w:rPr>
          <w:t>6.4</w:t>
        </w:r>
        <w:r w:rsidR="00FF75C6">
          <w:rPr>
            <w:rFonts w:eastAsiaTheme="minorEastAsia"/>
            <w:noProof/>
          </w:rPr>
          <w:tab/>
        </w:r>
        <w:r w:rsidR="00FF75C6" w:rsidRPr="008C4CC4">
          <w:rPr>
            <w:rStyle w:val="Hyperlink"/>
            <w:rFonts w:ascii="Arial Narrow" w:hAnsi="Arial Narrow"/>
            <w:noProof/>
          </w:rPr>
          <w:t>PUMP TEST MONITORING</w:t>
        </w:r>
        <w:r w:rsidR="00FF75C6">
          <w:rPr>
            <w:noProof/>
            <w:webHidden/>
          </w:rPr>
          <w:tab/>
        </w:r>
        <w:r w:rsidR="00FF75C6">
          <w:rPr>
            <w:noProof/>
            <w:webHidden/>
          </w:rPr>
          <w:fldChar w:fldCharType="begin"/>
        </w:r>
        <w:r w:rsidR="00FF75C6">
          <w:rPr>
            <w:noProof/>
            <w:webHidden/>
          </w:rPr>
          <w:instrText xml:space="preserve"> PAGEREF _Toc39233839 \h </w:instrText>
        </w:r>
        <w:r w:rsidR="00FF75C6">
          <w:rPr>
            <w:noProof/>
            <w:webHidden/>
          </w:rPr>
        </w:r>
        <w:r w:rsidR="00FF75C6">
          <w:rPr>
            <w:noProof/>
            <w:webHidden/>
          </w:rPr>
          <w:fldChar w:fldCharType="separate"/>
        </w:r>
        <w:r w:rsidR="003D0CF0">
          <w:rPr>
            <w:noProof/>
            <w:webHidden/>
          </w:rPr>
          <w:t>13</w:t>
        </w:r>
        <w:r w:rsidR="00FF75C6">
          <w:rPr>
            <w:noProof/>
            <w:webHidden/>
          </w:rPr>
          <w:fldChar w:fldCharType="end"/>
        </w:r>
      </w:hyperlink>
    </w:p>
    <w:p w14:paraId="5A2CDE66" w14:textId="729C1CAA" w:rsidR="00FF75C6" w:rsidRDefault="00000000">
      <w:pPr>
        <w:pStyle w:val="TOC4"/>
        <w:tabs>
          <w:tab w:val="left" w:pos="1320"/>
          <w:tab w:val="right" w:leader="dot" w:pos="9062"/>
        </w:tabs>
        <w:rPr>
          <w:rFonts w:eastAsiaTheme="minorEastAsia"/>
          <w:noProof/>
        </w:rPr>
      </w:pPr>
      <w:hyperlink w:anchor="_Toc39233840" w:history="1">
        <w:r w:rsidR="00FF75C6" w:rsidRPr="008C4CC4">
          <w:rPr>
            <w:rStyle w:val="Hyperlink"/>
            <w:rFonts w:ascii="Arial Narrow" w:hAnsi="Arial Narrow"/>
            <w:noProof/>
          </w:rPr>
          <w:t>6.4.1</w:t>
        </w:r>
        <w:r w:rsidR="00FF75C6">
          <w:rPr>
            <w:rFonts w:eastAsiaTheme="minorEastAsia"/>
            <w:noProof/>
          </w:rPr>
          <w:tab/>
        </w:r>
        <w:r w:rsidR="00FF75C6" w:rsidRPr="008C4CC4">
          <w:rPr>
            <w:rStyle w:val="Hyperlink"/>
            <w:rFonts w:ascii="Arial Narrow" w:hAnsi="Arial Narrow"/>
            <w:noProof/>
          </w:rPr>
          <w:t>WATER LEVEL MONITORING</w:t>
        </w:r>
        <w:r w:rsidR="00FF75C6">
          <w:rPr>
            <w:noProof/>
            <w:webHidden/>
          </w:rPr>
          <w:tab/>
        </w:r>
        <w:r w:rsidR="00FF75C6">
          <w:rPr>
            <w:noProof/>
            <w:webHidden/>
          </w:rPr>
          <w:fldChar w:fldCharType="begin"/>
        </w:r>
        <w:r w:rsidR="00FF75C6">
          <w:rPr>
            <w:noProof/>
            <w:webHidden/>
          </w:rPr>
          <w:instrText xml:space="preserve"> PAGEREF _Toc39233840 \h </w:instrText>
        </w:r>
        <w:r w:rsidR="00FF75C6">
          <w:rPr>
            <w:noProof/>
            <w:webHidden/>
          </w:rPr>
        </w:r>
        <w:r w:rsidR="00FF75C6">
          <w:rPr>
            <w:noProof/>
            <w:webHidden/>
          </w:rPr>
          <w:fldChar w:fldCharType="separate"/>
        </w:r>
        <w:r w:rsidR="003D0CF0">
          <w:rPr>
            <w:noProof/>
            <w:webHidden/>
          </w:rPr>
          <w:t>14</w:t>
        </w:r>
        <w:r w:rsidR="00FF75C6">
          <w:rPr>
            <w:noProof/>
            <w:webHidden/>
          </w:rPr>
          <w:fldChar w:fldCharType="end"/>
        </w:r>
      </w:hyperlink>
    </w:p>
    <w:p w14:paraId="065CD9E8" w14:textId="7EA19322" w:rsidR="00FF75C6" w:rsidRDefault="00000000">
      <w:pPr>
        <w:pStyle w:val="TOC4"/>
        <w:tabs>
          <w:tab w:val="left" w:pos="1320"/>
          <w:tab w:val="right" w:leader="dot" w:pos="9062"/>
        </w:tabs>
        <w:rPr>
          <w:rFonts w:eastAsiaTheme="minorEastAsia"/>
          <w:noProof/>
        </w:rPr>
      </w:pPr>
      <w:hyperlink w:anchor="_Toc39233841" w:history="1">
        <w:r w:rsidR="00FF75C6" w:rsidRPr="008C4CC4">
          <w:rPr>
            <w:rStyle w:val="Hyperlink"/>
            <w:rFonts w:ascii="Arial Narrow" w:hAnsi="Arial Narrow"/>
            <w:noProof/>
          </w:rPr>
          <w:t>6.4.2</w:t>
        </w:r>
        <w:r w:rsidR="00FF75C6">
          <w:rPr>
            <w:rFonts w:eastAsiaTheme="minorEastAsia"/>
            <w:noProof/>
          </w:rPr>
          <w:tab/>
        </w:r>
        <w:r w:rsidR="00FF75C6" w:rsidRPr="008C4CC4">
          <w:rPr>
            <w:rStyle w:val="Hyperlink"/>
            <w:rFonts w:ascii="Arial Narrow" w:hAnsi="Arial Narrow"/>
            <w:noProof/>
          </w:rPr>
          <w:t>FLOW RATE MONITORING</w:t>
        </w:r>
        <w:r w:rsidR="00FF75C6">
          <w:rPr>
            <w:noProof/>
            <w:webHidden/>
          </w:rPr>
          <w:tab/>
        </w:r>
        <w:r w:rsidR="00FF75C6">
          <w:rPr>
            <w:noProof/>
            <w:webHidden/>
          </w:rPr>
          <w:fldChar w:fldCharType="begin"/>
        </w:r>
        <w:r w:rsidR="00FF75C6">
          <w:rPr>
            <w:noProof/>
            <w:webHidden/>
          </w:rPr>
          <w:instrText xml:space="preserve"> PAGEREF _Toc39233841 \h </w:instrText>
        </w:r>
        <w:r w:rsidR="00FF75C6">
          <w:rPr>
            <w:noProof/>
            <w:webHidden/>
          </w:rPr>
        </w:r>
        <w:r w:rsidR="00FF75C6">
          <w:rPr>
            <w:noProof/>
            <w:webHidden/>
          </w:rPr>
          <w:fldChar w:fldCharType="separate"/>
        </w:r>
        <w:r w:rsidR="003D0CF0">
          <w:rPr>
            <w:noProof/>
            <w:webHidden/>
          </w:rPr>
          <w:t>14</w:t>
        </w:r>
        <w:r w:rsidR="00FF75C6">
          <w:rPr>
            <w:noProof/>
            <w:webHidden/>
          </w:rPr>
          <w:fldChar w:fldCharType="end"/>
        </w:r>
      </w:hyperlink>
    </w:p>
    <w:p w14:paraId="33204D82" w14:textId="293925A2" w:rsidR="00FF75C6" w:rsidRDefault="00000000">
      <w:pPr>
        <w:pStyle w:val="TOC4"/>
        <w:tabs>
          <w:tab w:val="left" w:pos="1320"/>
          <w:tab w:val="right" w:leader="dot" w:pos="9062"/>
        </w:tabs>
        <w:rPr>
          <w:rFonts w:eastAsiaTheme="minorEastAsia"/>
          <w:noProof/>
        </w:rPr>
      </w:pPr>
      <w:hyperlink w:anchor="_Toc39233842" w:history="1">
        <w:r w:rsidR="00FF75C6" w:rsidRPr="008C4CC4">
          <w:rPr>
            <w:rStyle w:val="Hyperlink"/>
            <w:rFonts w:ascii="Arial Narrow" w:hAnsi="Arial Narrow"/>
            <w:noProof/>
          </w:rPr>
          <w:t>6.4.3</w:t>
        </w:r>
        <w:r w:rsidR="00FF75C6">
          <w:rPr>
            <w:rFonts w:eastAsiaTheme="minorEastAsia"/>
            <w:noProof/>
          </w:rPr>
          <w:tab/>
        </w:r>
        <w:r w:rsidR="00FF75C6" w:rsidRPr="008C4CC4">
          <w:rPr>
            <w:rStyle w:val="Hyperlink"/>
            <w:rFonts w:ascii="Arial Narrow" w:hAnsi="Arial Narrow"/>
            <w:noProof/>
          </w:rPr>
          <w:t>WATER QUALITY MONITORING AND WATER SAMPLING</w:t>
        </w:r>
        <w:r w:rsidR="00FF75C6">
          <w:rPr>
            <w:noProof/>
            <w:webHidden/>
          </w:rPr>
          <w:tab/>
        </w:r>
        <w:r w:rsidR="00FF75C6">
          <w:rPr>
            <w:noProof/>
            <w:webHidden/>
          </w:rPr>
          <w:fldChar w:fldCharType="begin"/>
        </w:r>
        <w:r w:rsidR="00FF75C6">
          <w:rPr>
            <w:noProof/>
            <w:webHidden/>
          </w:rPr>
          <w:instrText xml:space="preserve"> PAGEREF _Toc39233842 \h </w:instrText>
        </w:r>
        <w:r w:rsidR="00FF75C6">
          <w:rPr>
            <w:noProof/>
            <w:webHidden/>
          </w:rPr>
        </w:r>
        <w:r w:rsidR="00FF75C6">
          <w:rPr>
            <w:noProof/>
            <w:webHidden/>
          </w:rPr>
          <w:fldChar w:fldCharType="separate"/>
        </w:r>
        <w:r w:rsidR="003D0CF0">
          <w:rPr>
            <w:noProof/>
            <w:webHidden/>
          </w:rPr>
          <w:t>14</w:t>
        </w:r>
        <w:r w:rsidR="00FF75C6">
          <w:rPr>
            <w:noProof/>
            <w:webHidden/>
          </w:rPr>
          <w:fldChar w:fldCharType="end"/>
        </w:r>
      </w:hyperlink>
    </w:p>
    <w:p w14:paraId="794A3EDA" w14:textId="6E0591E4" w:rsidR="00FF75C6" w:rsidRDefault="00000000">
      <w:pPr>
        <w:pStyle w:val="TOC2"/>
        <w:tabs>
          <w:tab w:val="left" w:pos="660"/>
          <w:tab w:val="right" w:leader="dot" w:pos="9062"/>
        </w:tabs>
        <w:rPr>
          <w:rFonts w:eastAsiaTheme="minorEastAsia"/>
          <w:noProof/>
        </w:rPr>
      </w:pPr>
      <w:hyperlink w:anchor="_Toc39233843" w:history="1">
        <w:r w:rsidR="00FF75C6" w:rsidRPr="008C4CC4">
          <w:rPr>
            <w:rStyle w:val="Hyperlink"/>
            <w:rFonts w:ascii="Arial Narrow" w:hAnsi="Arial Narrow"/>
            <w:noProof/>
          </w:rPr>
          <w:t>7.</w:t>
        </w:r>
        <w:r w:rsidR="00FF75C6">
          <w:rPr>
            <w:rFonts w:eastAsiaTheme="minorEastAsia"/>
            <w:noProof/>
          </w:rPr>
          <w:tab/>
        </w:r>
        <w:r w:rsidR="00FF75C6" w:rsidRPr="008C4CC4">
          <w:rPr>
            <w:rStyle w:val="Hyperlink"/>
            <w:rFonts w:ascii="Arial Narrow" w:hAnsi="Arial Narrow"/>
            <w:noProof/>
          </w:rPr>
          <w:t>REPORTING REQUIREMENTS</w:t>
        </w:r>
        <w:r w:rsidR="00FF75C6">
          <w:rPr>
            <w:noProof/>
            <w:webHidden/>
          </w:rPr>
          <w:tab/>
        </w:r>
        <w:r w:rsidR="00FF75C6">
          <w:rPr>
            <w:noProof/>
            <w:webHidden/>
          </w:rPr>
          <w:fldChar w:fldCharType="begin"/>
        </w:r>
        <w:r w:rsidR="00FF75C6">
          <w:rPr>
            <w:noProof/>
            <w:webHidden/>
          </w:rPr>
          <w:instrText xml:space="preserve"> PAGEREF _Toc39233843 \h </w:instrText>
        </w:r>
        <w:r w:rsidR="00FF75C6">
          <w:rPr>
            <w:noProof/>
            <w:webHidden/>
          </w:rPr>
        </w:r>
        <w:r w:rsidR="00FF75C6">
          <w:rPr>
            <w:noProof/>
            <w:webHidden/>
          </w:rPr>
          <w:fldChar w:fldCharType="separate"/>
        </w:r>
        <w:r w:rsidR="003D0CF0">
          <w:rPr>
            <w:noProof/>
            <w:webHidden/>
          </w:rPr>
          <w:t>14</w:t>
        </w:r>
        <w:r w:rsidR="00FF75C6">
          <w:rPr>
            <w:noProof/>
            <w:webHidden/>
          </w:rPr>
          <w:fldChar w:fldCharType="end"/>
        </w:r>
      </w:hyperlink>
    </w:p>
    <w:p w14:paraId="305A2E1A" w14:textId="34855B86" w:rsidR="00FF75C6" w:rsidRDefault="00000000">
      <w:pPr>
        <w:pStyle w:val="TOC2"/>
        <w:tabs>
          <w:tab w:val="right" w:leader="dot" w:pos="9062"/>
        </w:tabs>
        <w:rPr>
          <w:rFonts w:eastAsiaTheme="minorEastAsia"/>
          <w:noProof/>
        </w:rPr>
      </w:pPr>
      <w:hyperlink w:anchor="_Toc39233844" w:history="1">
        <w:r w:rsidR="00FF75C6" w:rsidRPr="008C4CC4">
          <w:rPr>
            <w:rStyle w:val="Hyperlink"/>
            <w:rFonts w:ascii="Arial Narrow" w:hAnsi="Arial Narrow"/>
            <w:noProof/>
          </w:rPr>
          <w:t>APPENDIX 1: TECHNICAL DRAWINGS: BOREHOLE DESIGN,  WELLHEAD AND CAPPING</w:t>
        </w:r>
        <w:r w:rsidR="00FF75C6">
          <w:rPr>
            <w:noProof/>
            <w:webHidden/>
          </w:rPr>
          <w:tab/>
        </w:r>
        <w:r w:rsidR="00FF75C6">
          <w:rPr>
            <w:noProof/>
            <w:webHidden/>
          </w:rPr>
          <w:fldChar w:fldCharType="begin"/>
        </w:r>
        <w:r w:rsidR="00FF75C6">
          <w:rPr>
            <w:noProof/>
            <w:webHidden/>
          </w:rPr>
          <w:instrText xml:space="preserve"> PAGEREF _Toc39233844 \h </w:instrText>
        </w:r>
        <w:r w:rsidR="00FF75C6">
          <w:rPr>
            <w:noProof/>
            <w:webHidden/>
          </w:rPr>
        </w:r>
        <w:r w:rsidR="00FF75C6">
          <w:rPr>
            <w:noProof/>
            <w:webHidden/>
          </w:rPr>
          <w:fldChar w:fldCharType="separate"/>
        </w:r>
        <w:r w:rsidR="003D0CF0">
          <w:rPr>
            <w:noProof/>
            <w:webHidden/>
          </w:rPr>
          <w:t>16</w:t>
        </w:r>
        <w:r w:rsidR="00FF75C6">
          <w:rPr>
            <w:noProof/>
            <w:webHidden/>
          </w:rPr>
          <w:fldChar w:fldCharType="end"/>
        </w:r>
      </w:hyperlink>
    </w:p>
    <w:p w14:paraId="0EA76D7F" w14:textId="5DB0C078" w:rsidR="00FF75C6" w:rsidRDefault="00000000">
      <w:pPr>
        <w:pStyle w:val="TOC2"/>
        <w:tabs>
          <w:tab w:val="right" w:leader="dot" w:pos="9062"/>
        </w:tabs>
        <w:rPr>
          <w:rFonts w:eastAsiaTheme="minorEastAsia"/>
          <w:noProof/>
        </w:rPr>
      </w:pPr>
      <w:hyperlink w:anchor="_Toc39233845" w:history="1">
        <w:r w:rsidR="00FF75C6" w:rsidRPr="008C4CC4">
          <w:rPr>
            <w:rStyle w:val="Hyperlink"/>
            <w:rFonts w:ascii="Arial Narrow" w:hAnsi="Arial Narrow"/>
            <w:noProof/>
          </w:rPr>
          <w:t>APPENDIX 2: STANDARD PUMP TEST FORMS</w:t>
        </w:r>
        <w:r w:rsidR="00FF75C6">
          <w:rPr>
            <w:noProof/>
            <w:webHidden/>
          </w:rPr>
          <w:tab/>
        </w:r>
      </w:hyperlink>
      <w:r w:rsidR="00DB2E06">
        <w:rPr>
          <w:noProof/>
        </w:rPr>
        <w:t>19</w:t>
      </w:r>
    </w:p>
    <w:p w14:paraId="482050A4" w14:textId="5AD6A28F" w:rsidR="00FF75C6" w:rsidRDefault="00000000">
      <w:pPr>
        <w:pStyle w:val="TOC2"/>
        <w:tabs>
          <w:tab w:val="right" w:leader="dot" w:pos="9062"/>
        </w:tabs>
        <w:rPr>
          <w:rFonts w:eastAsiaTheme="minorEastAsia"/>
          <w:noProof/>
        </w:rPr>
      </w:pPr>
      <w:hyperlink w:anchor="_Toc39233846" w:history="1">
        <w:r w:rsidR="00FF75C6" w:rsidRPr="008C4CC4">
          <w:rPr>
            <w:rStyle w:val="Hyperlink"/>
            <w:rFonts w:ascii="Arial Narrow" w:hAnsi="Arial Narrow"/>
            <w:noProof/>
          </w:rPr>
          <w:t>APPENDIX 3: STANDARD BOREHOLE LOG AND QUALITY CONTROL CHECK LIST</w:t>
        </w:r>
        <w:r w:rsidR="00FF75C6">
          <w:rPr>
            <w:noProof/>
            <w:webHidden/>
          </w:rPr>
          <w:tab/>
        </w:r>
        <w:r w:rsidR="00FF75C6">
          <w:rPr>
            <w:noProof/>
            <w:webHidden/>
          </w:rPr>
          <w:fldChar w:fldCharType="begin"/>
        </w:r>
        <w:r w:rsidR="00FF75C6">
          <w:rPr>
            <w:noProof/>
            <w:webHidden/>
          </w:rPr>
          <w:instrText xml:space="preserve"> PAGEREF _Toc39233846 \h </w:instrText>
        </w:r>
        <w:r w:rsidR="00FF75C6">
          <w:rPr>
            <w:noProof/>
            <w:webHidden/>
          </w:rPr>
        </w:r>
        <w:r w:rsidR="00FF75C6">
          <w:rPr>
            <w:noProof/>
            <w:webHidden/>
          </w:rPr>
          <w:fldChar w:fldCharType="end"/>
        </w:r>
      </w:hyperlink>
      <w:r w:rsidR="00DB2E06">
        <w:rPr>
          <w:rFonts w:ascii="Arial Narrow" w:hAnsi="Arial Narrow"/>
          <w:noProof/>
        </w:rPr>
        <w:t>20</w:t>
      </w:r>
    </w:p>
    <w:p w14:paraId="64461F24" w14:textId="59BD0016" w:rsidR="001E71A0" w:rsidRPr="002071B0" w:rsidRDefault="00BB38BB" w:rsidP="00EF4AC0">
      <w:pPr>
        <w:spacing w:line="360" w:lineRule="auto"/>
        <w:jc w:val="center"/>
        <w:rPr>
          <w:rFonts w:ascii="Arial Narrow" w:hAnsi="Arial Narrow" w:cs="Arial"/>
          <w:b/>
          <w:sz w:val="28"/>
          <w:szCs w:val="28"/>
        </w:rPr>
      </w:pPr>
      <w:r w:rsidRPr="002071B0">
        <w:rPr>
          <w:rFonts w:ascii="Arial Narrow" w:hAnsi="Arial Narrow" w:cs="Arial"/>
          <w:b/>
          <w:sz w:val="28"/>
          <w:szCs w:val="28"/>
        </w:rPr>
        <w:fldChar w:fldCharType="end"/>
      </w:r>
    </w:p>
    <w:p w14:paraId="547F25BE" w14:textId="77777777" w:rsidR="009A03E6" w:rsidRDefault="009A03E6" w:rsidP="009A03E6">
      <w:pPr>
        <w:pStyle w:val="Heading2"/>
        <w:numPr>
          <w:ilvl w:val="0"/>
          <w:numId w:val="0"/>
        </w:numPr>
        <w:ind w:left="360"/>
        <w:rPr>
          <w:rFonts w:ascii="Arial Narrow" w:hAnsi="Arial Narrow"/>
          <w:b w:val="0"/>
          <w:bCs w:val="0"/>
        </w:rPr>
      </w:pPr>
      <w:r>
        <w:rPr>
          <w:rFonts w:ascii="Arial Narrow" w:hAnsi="Arial Narrow"/>
          <w:b w:val="0"/>
          <w:bCs w:val="0"/>
        </w:rPr>
        <w:br w:type="page"/>
      </w:r>
    </w:p>
    <w:p w14:paraId="712588A8" w14:textId="2BC8E17C" w:rsidR="007E7A47" w:rsidRPr="00962427" w:rsidRDefault="007E7A47" w:rsidP="00887316">
      <w:pPr>
        <w:pStyle w:val="Heading2"/>
        <w:rPr>
          <w:rFonts w:ascii="Arial Narrow" w:hAnsi="Arial Narrow"/>
          <w:b w:val="0"/>
          <w:bCs w:val="0"/>
        </w:rPr>
      </w:pPr>
      <w:bookmarkStart w:id="0" w:name="_Toc39233799"/>
      <w:r w:rsidRPr="00962427">
        <w:rPr>
          <w:rFonts w:ascii="Arial Narrow" w:hAnsi="Arial Narrow"/>
          <w:b w:val="0"/>
          <w:bCs w:val="0"/>
        </w:rPr>
        <w:lastRenderedPageBreak/>
        <w:t>SCOPE OF WORK</w:t>
      </w:r>
      <w:bookmarkEnd w:id="0"/>
    </w:p>
    <w:p w14:paraId="47F89A67" w14:textId="77777777" w:rsidR="00887316" w:rsidRPr="002071B0" w:rsidRDefault="00887316" w:rsidP="00887316">
      <w:pPr>
        <w:rPr>
          <w:rFonts w:ascii="Arial Narrow" w:hAnsi="Arial Narrow"/>
        </w:rPr>
      </w:pPr>
    </w:p>
    <w:p w14:paraId="2748478C" w14:textId="6F7B6816" w:rsidR="007E7A47" w:rsidRPr="002071B0" w:rsidRDefault="007E7A47" w:rsidP="007E7A47">
      <w:pPr>
        <w:pStyle w:val="BodyNumbered"/>
        <w:spacing w:line="360" w:lineRule="auto"/>
        <w:rPr>
          <w:rFonts w:ascii="Arial Narrow" w:hAnsi="Arial Narrow"/>
          <w:sz w:val="22"/>
          <w:szCs w:val="22"/>
        </w:rPr>
      </w:pPr>
      <w:r w:rsidRPr="002071B0">
        <w:rPr>
          <w:rFonts w:ascii="Arial Narrow" w:hAnsi="Arial Narrow"/>
          <w:sz w:val="22"/>
          <w:szCs w:val="22"/>
        </w:rPr>
        <w:t xml:space="preserve">The work required by this contract includes the construction of </w:t>
      </w:r>
      <w:r w:rsidRPr="00461593">
        <w:rPr>
          <w:rFonts w:ascii="Arial Narrow" w:hAnsi="Arial Narrow"/>
          <w:b/>
          <w:color w:val="FF0000"/>
          <w:sz w:val="22"/>
          <w:szCs w:val="22"/>
        </w:rPr>
        <w:t xml:space="preserve">[ENTER NUMBER OF BOREHOLES] </w:t>
      </w:r>
      <w:r w:rsidRPr="002071B0">
        <w:rPr>
          <w:rFonts w:ascii="Arial Narrow" w:hAnsi="Arial Narrow"/>
          <w:sz w:val="22"/>
          <w:szCs w:val="22"/>
        </w:rPr>
        <w:t xml:space="preserve">production </w:t>
      </w:r>
      <w:r w:rsidR="00461593">
        <w:rPr>
          <w:rFonts w:ascii="Arial Narrow" w:hAnsi="Arial Narrow"/>
          <w:sz w:val="22"/>
          <w:szCs w:val="22"/>
        </w:rPr>
        <w:t>borehole</w:t>
      </w:r>
      <w:r w:rsidRPr="002071B0">
        <w:rPr>
          <w:rFonts w:ascii="Arial Narrow" w:hAnsi="Arial Narrow"/>
          <w:sz w:val="22"/>
          <w:szCs w:val="22"/>
        </w:rPr>
        <w:t>(s),</w:t>
      </w:r>
      <w:r w:rsidR="008B3651" w:rsidRPr="002071B0">
        <w:rPr>
          <w:rFonts w:ascii="Arial Narrow" w:hAnsi="Arial Narrow"/>
          <w:sz w:val="22"/>
          <w:szCs w:val="22"/>
        </w:rPr>
        <w:t xml:space="preserve"> </w:t>
      </w:r>
      <w:r w:rsidR="008B3651" w:rsidRPr="00461593">
        <w:rPr>
          <w:rFonts w:ascii="Arial Narrow" w:hAnsi="Arial Narrow"/>
          <w:b/>
          <w:bCs/>
          <w:color w:val="FF0000"/>
          <w:sz w:val="22"/>
          <w:szCs w:val="22"/>
        </w:rPr>
        <w:t>and or</w:t>
      </w:r>
      <w:r w:rsidR="008B3651" w:rsidRPr="00461593">
        <w:rPr>
          <w:rFonts w:ascii="Arial Narrow" w:hAnsi="Arial Narrow"/>
          <w:color w:val="FF0000"/>
          <w:sz w:val="22"/>
          <w:szCs w:val="22"/>
        </w:rPr>
        <w:t xml:space="preserve"> </w:t>
      </w:r>
      <w:r w:rsidR="00D502FF" w:rsidRPr="00461593">
        <w:rPr>
          <w:rFonts w:ascii="Arial Narrow" w:hAnsi="Arial Narrow"/>
          <w:b/>
          <w:bCs/>
          <w:color w:val="FF0000"/>
          <w:sz w:val="22"/>
          <w:szCs w:val="22"/>
        </w:rPr>
        <w:t>[ENTER NUMBER OF MONITORING BORES]</w:t>
      </w:r>
      <w:r w:rsidR="00D502FF" w:rsidRPr="00461593">
        <w:rPr>
          <w:rFonts w:ascii="Arial Narrow" w:hAnsi="Arial Narrow"/>
          <w:color w:val="FF0000"/>
          <w:sz w:val="22"/>
          <w:szCs w:val="22"/>
        </w:rPr>
        <w:t xml:space="preserve"> </w:t>
      </w:r>
      <w:r w:rsidR="008B3651" w:rsidRPr="00461593">
        <w:rPr>
          <w:rFonts w:ascii="Arial Narrow" w:hAnsi="Arial Narrow"/>
          <w:color w:val="FF0000"/>
          <w:sz w:val="22"/>
          <w:szCs w:val="22"/>
        </w:rPr>
        <w:t>monitoring bore</w:t>
      </w:r>
      <w:r w:rsidR="00CF762E" w:rsidRPr="00461593">
        <w:rPr>
          <w:rFonts w:ascii="Arial Narrow" w:hAnsi="Arial Narrow"/>
          <w:color w:val="FF0000"/>
          <w:sz w:val="22"/>
          <w:szCs w:val="22"/>
        </w:rPr>
        <w:t>hole</w:t>
      </w:r>
      <w:r w:rsidR="008B3651" w:rsidRPr="00461593">
        <w:rPr>
          <w:rFonts w:ascii="Arial Narrow" w:hAnsi="Arial Narrow"/>
          <w:color w:val="FF0000"/>
          <w:sz w:val="22"/>
          <w:szCs w:val="22"/>
        </w:rPr>
        <w:t>s</w:t>
      </w:r>
      <w:r w:rsidRPr="00461593">
        <w:rPr>
          <w:rFonts w:ascii="Arial Narrow" w:hAnsi="Arial Narrow"/>
          <w:color w:val="FF0000"/>
          <w:sz w:val="22"/>
          <w:szCs w:val="22"/>
        </w:rPr>
        <w:t xml:space="preserve"> </w:t>
      </w:r>
      <w:r w:rsidRPr="002071B0">
        <w:rPr>
          <w:rFonts w:ascii="Arial Narrow" w:hAnsi="Arial Narrow"/>
          <w:sz w:val="22"/>
          <w:szCs w:val="22"/>
        </w:rPr>
        <w:t xml:space="preserve">according to the </w:t>
      </w:r>
      <w:r w:rsidR="00461593">
        <w:rPr>
          <w:rFonts w:ascii="Arial Narrow" w:hAnsi="Arial Narrow"/>
          <w:sz w:val="22"/>
          <w:szCs w:val="22"/>
        </w:rPr>
        <w:t>borehole</w:t>
      </w:r>
      <w:r w:rsidRPr="002071B0">
        <w:rPr>
          <w:rFonts w:ascii="Arial Narrow" w:hAnsi="Arial Narrow"/>
          <w:sz w:val="22"/>
          <w:szCs w:val="22"/>
        </w:rPr>
        <w:t xml:space="preserve"> design provided by the EMPLOYER and amended to this contract (</w:t>
      </w:r>
      <w:r w:rsidRPr="002071B0">
        <w:rPr>
          <w:rFonts w:ascii="Arial Narrow" w:hAnsi="Arial Narrow"/>
          <w:b/>
          <w:color w:val="FF0000"/>
          <w:sz w:val="22"/>
          <w:szCs w:val="22"/>
        </w:rPr>
        <w:t xml:space="preserve">Appendix </w:t>
      </w:r>
      <w:r w:rsidR="00FF75C6">
        <w:rPr>
          <w:rFonts w:ascii="Arial Narrow" w:hAnsi="Arial Narrow"/>
          <w:b/>
          <w:color w:val="FF0000"/>
          <w:sz w:val="22"/>
          <w:szCs w:val="22"/>
        </w:rPr>
        <w:t>1</w:t>
      </w:r>
      <w:r w:rsidRPr="002071B0">
        <w:rPr>
          <w:rFonts w:ascii="Arial Narrow" w:hAnsi="Arial Narrow"/>
          <w:sz w:val="22"/>
          <w:szCs w:val="22"/>
        </w:rPr>
        <w:t>).</w:t>
      </w:r>
    </w:p>
    <w:p w14:paraId="1AED8F71" w14:textId="2C37D809" w:rsidR="007E7A47" w:rsidRPr="00461593" w:rsidRDefault="007E7A47" w:rsidP="007E7A47">
      <w:pPr>
        <w:pStyle w:val="BodyNumbered"/>
        <w:spacing w:line="360" w:lineRule="auto"/>
        <w:rPr>
          <w:rFonts w:ascii="Arial Narrow" w:hAnsi="Arial Narrow"/>
          <w:b/>
          <w:color w:val="FF0000"/>
          <w:sz w:val="22"/>
          <w:szCs w:val="22"/>
        </w:rPr>
      </w:pPr>
      <w:r w:rsidRPr="00461593">
        <w:rPr>
          <w:rFonts w:ascii="Arial Narrow" w:hAnsi="Arial Narrow"/>
          <w:b/>
          <w:color w:val="FF0000"/>
          <w:sz w:val="22"/>
          <w:szCs w:val="22"/>
        </w:rPr>
        <w:t xml:space="preserve">[Exact description of the drilling works to be carried out, according to the </w:t>
      </w:r>
      <w:r w:rsidR="00461593">
        <w:rPr>
          <w:rFonts w:ascii="Arial Narrow" w:hAnsi="Arial Narrow"/>
          <w:b/>
          <w:color w:val="FF0000"/>
          <w:sz w:val="22"/>
          <w:szCs w:val="22"/>
        </w:rPr>
        <w:t>borehole</w:t>
      </w:r>
      <w:r w:rsidRPr="00461593">
        <w:rPr>
          <w:rFonts w:ascii="Arial Narrow" w:hAnsi="Arial Narrow"/>
          <w:b/>
          <w:color w:val="FF0000"/>
          <w:sz w:val="22"/>
          <w:szCs w:val="22"/>
        </w:rPr>
        <w:t xml:space="preserve"> design (Appendix </w:t>
      </w:r>
      <w:r w:rsidR="00FF75C6">
        <w:rPr>
          <w:rFonts w:ascii="Arial Narrow" w:hAnsi="Arial Narrow"/>
          <w:b/>
          <w:color w:val="FF0000"/>
          <w:sz w:val="22"/>
          <w:szCs w:val="22"/>
        </w:rPr>
        <w:t>1)</w:t>
      </w:r>
      <w:r w:rsidRPr="00461593">
        <w:rPr>
          <w:rFonts w:ascii="Arial Narrow" w:hAnsi="Arial Narrow"/>
          <w:b/>
          <w:color w:val="FF0000"/>
          <w:sz w:val="22"/>
          <w:szCs w:val="22"/>
        </w:rPr>
        <w:t>]</w:t>
      </w:r>
    </w:p>
    <w:p w14:paraId="152B5525" w14:textId="582BF00C" w:rsidR="007E7A47" w:rsidRPr="00461593" w:rsidRDefault="007E7A47" w:rsidP="007E7A47">
      <w:pPr>
        <w:pStyle w:val="BodyNumbered"/>
        <w:spacing w:line="360" w:lineRule="auto"/>
        <w:rPr>
          <w:rFonts w:ascii="Arial Narrow" w:hAnsi="Arial Narrow"/>
          <w:color w:val="FF0000"/>
          <w:sz w:val="22"/>
          <w:szCs w:val="22"/>
        </w:rPr>
      </w:pPr>
      <w:r w:rsidRPr="002071B0">
        <w:rPr>
          <w:rFonts w:ascii="Arial Narrow" w:hAnsi="Arial Narrow"/>
          <w:sz w:val="22"/>
          <w:szCs w:val="22"/>
        </w:rPr>
        <w:t xml:space="preserve">The construction work comprises the following tasks </w:t>
      </w:r>
      <w:r w:rsidRPr="00461593">
        <w:rPr>
          <w:rFonts w:ascii="Arial Narrow" w:hAnsi="Arial Narrow"/>
          <w:color w:val="FF0000"/>
          <w:sz w:val="22"/>
          <w:szCs w:val="22"/>
        </w:rPr>
        <w:t>[</w:t>
      </w:r>
      <w:r w:rsidR="00461593" w:rsidRPr="00461593">
        <w:rPr>
          <w:rFonts w:ascii="Arial Narrow" w:hAnsi="Arial Narrow"/>
          <w:b/>
          <w:color w:val="FF0000"/>
          <w:sz w:val="22"/>
          <w:szCs w:val="22"/>
        </w:rPr>
        <w:t>DESCRIPTION OF THE MAIN ACTIVITIES OF THEW WORKS</w:t>
      </w:r>
      <w:r w:rsidRPr="00461593">
        <w:rPr>
          <w:rFonts w:ascii="Arial Narrow" w:hAnsi="Arial Narrow"/>
          <w:color w:val="FF0000"/>
          <w:sz w:val="22"/>
          <w:szCs w:val="22"/>
        </w:rPr>
        <w:t>]:</w:t>
      </w:r>
    </w:p>
    <w:p w14:paraId="3A6E3619" w14:textId="54F7EE8A" w:rsidR="007E7A47" w:rsidRPr="002071B0" w:rsidRDefault="007E7A47" w:rsidP="007E7A47">
      <w:pPr>
        <w:pStyle w:val="BodyNumbered"/>
        <w:numPr>
          <w:ilvl w:val="0"/>
          <w:numId w:val="1"/>
        </w:numPr>
        <w:spacing w:line="360" w:lineRule="auto"/>
        <w:rPr>
          <w:rFonts w:ascii="Arial Narrow" w:hAnsi="Arial Narrow"/>
          <w:sz w:val="22"/>
          <w:szCs w:val="22"/>
        </w:rPr>
      </w:pPr>
      <w:r w:rsidRPr="002071B0">
        <w:rPr>
          <w:rFonts w:ascii="Arial Narrow" w:hAnsi="Arial Narrow"/>
          <w:sz w:val="22"/>
          <w:szCs w:val="22"/>
        </w:rPr>
        <w:t xml:space="preserve">Drill a </w:t>
      </w:r>
      <w:r w:rsidR="00461593">
        <w:rPr>
          <w:rFonts w:ascii="Arial Narrow" w:hAnsi="Arial Narrow"/>
          <w:sz w:val="22"/>
          <w:szCs w:val="22"/>
        </w:rPr>
        <w:t xml:space="preserve">hole of </w:t>
      </w:r>
      <w:r w:rsidRPr="00461593">
        <w:rPr>
          <w:rFonts w:ascii="Arial Narrow" w:hAnsi="Arial Narrow"/>
          <w:color w:val="FF0000"/>
          <w:sz w:val="22"/>
          <w:szCs w:val="22"/>
        </w:rPr>
        <w:t>[</w:t>
      </w:r>
      <w:r w:rsidR="00461593" w:rsidRPr="00461593">
        <w:rPr>
          <w:rFonts w:ascii="Arial Narrow" w:hAnsi="Arial Narrow"/>
          <w:b/>
          <w:bCs/>
          <w:color w:val="FF0000"/>
          <w:sz w:val="22"/>
          <w:szCs w:val="22"/>
        </w:rPr>
        <w:t>XX inch</w:t>
      </w:r>
      <w:r w:rsidRPr="00461593">
        <w:rPr>
          <w:rFonts w:ascii="Arial Narrow" w:hAnsi="Arial Narrow"/>
          <w:color w:val="FF0000"/>
          <w:sz w:val="22"/>
          <w:szCs w:val="22"/>
        </w:rPr>
        <w:t xml:space="preserve">] </w:t>
      </w:r>
      <w:r w:rsidR="00461593">
        <w:rPr>
          <w:rFonts w:ascii="Arial Narrow" w:hAnsi="Arial Narrow"/>
          <w:sz w:val="22"/>
          <w:szCs w:val="22"/>
        </w:rPr>
        <w:t>diameter</w:t>
      </w:r>
      <w:r w:rsidRPr="002071B0">
        <w:rPr>
          <w:rFonts w:ascii="Arial Narrow" w:hAnsi="Arial Narrow"/>
          <w:sz w:val="22"/>
          <w:szCs w:val="22"/>
        </w:rPr>
        <w:t xml:space="preserve"> to the depth of </w:t>
      </w:r>
      <w:r w:rsidRPr="00461593">
        <w:rPr>
          <w:rFonts w:ascii="Arial Narrow" w:hAnsi="Arial Narrow"/>
          <w:b/>
          <w:bCs/>
          <w:color w:val="FF0000"/>
          <w:sz w:val="22"/>
          <w:szCs w:val="22"/>
        </w:rPr>
        <w:t>[</w:t>
      </w:r>
      <w:r w:rsidR="00962427" w:rsidRPr="00461593">
        <w:rPr>
          <w:rFonts w:ascii="Arial Narrow" w:hAnsi="Arial Narrow"/>
          <w:b/>
          <w:bCs/>
          <w:color w:val="FF0000"/>
          <w:sz w:val="22"/>
          <w:szCs w:val="22"/>
        </w:rPr>
        <w:t>XX meters</w:t>
      </w:r>
      <w:r w:rsidRPr="00461593">
        <w:rPr>
          <w:rFonts w:ascii="Arial Narrow" w:hAnsi="Arial Narrow"/>
          <w:b/>
          <w:bCs/>
          <w:color w:val="FF0000"/>
          <w:sz w:val="22"/>
          <w:szCs w:val="22"/>
        </w:rPr>
        <w:t>]</w:t>
      </w:r>
      <w:r w:rsidRPr="00461593">
        <w:rPr>
          <w:rFonts w:ascii="Arial Narrow" w:hAnsi="Arial Narrow"/>
          <w:color w:val="FF0000"/>
          <w:sz w:val="22"/>
          <w:szCs w:val="22"/>
        </w:rPr>
        <w:t xml:space="preserve"> </w:t>
      </w:r>
      <w:r w:rsidRPr="002071B0">
        <w:rPr>
          <w:rFonts w:ascii="Arial Narrow" w:hAnsi="Arial Narrow"/>
          <w:sz w:val="22"/>
          <w:szCs w:val="22"/>
        </w:rPr>
        <w:t xml:space="preserve">and install and cement </w:t>
      </w:r>
      <w:r w:rsidRPr="00461593">
        <w:rPr>
          <w:rFonts w:ascii="Arial Narrow" w:hAnsi="Arial Narrow"/>
          <w:b/>
          <w:bCs/>
          <w:color w:val="FF0000"/>
          <w:sz w:val="22"/>
          <w:szCs w:val="22"/>
        </w:rPr>
        <w:t>[X</w:t>
      </w:r>
      <w:r w:rsidR="00962427" w:rsidRPr="00461593">
        <w:rPr>
          <w:rFonts w:ascii="Arial Narrow" w:hAnsi="Arial Narrow"/>
          <w:b/>
          <w:bCs/>
          <w:color w:val="FF0000"/>
          <w:sz w:val="22"/>
          <w:szCs w:val="22"/>
        </w:rPr>
        <w:t>X</w:t>
      </w:r>
      <w:r w:rsidRPr="00461593">
        <w:rPr>
          <w:rFonts w:ascii="Arial Narrow" w:hAnsi="Arial Narrow"/>
          <w:b/>
          <w:bCs/>
          <w:color w:val="FF0000"/>
          <w:sz w:val="22"/>
          <w:szCs w:val="22"/>
        </w:rPr>
        <w:t xml:space="preserve"> meters]</w:t>
      </w:r>
      <w:r w:rsidRPr="002071B0">
        <w:rPr>
          <w:rFonts w:ascii="Arial Narrow" w:hAnsi="Arial Narrow"/>
          <w:sz w:val="22"/>
          <w:szCs w:val="22"/>
        </w:rPr>
        <w:t xml:space="preserve"> of </w:t>
      </w:r>
      <w:r w:rsidRPr="00461593">
        <w:rPr>
          <w:rFonts w:ascii="Arial Narrow" w:hAnsi="Arial Narrow"/>
          <w:b/>
          <w:bCs/>
          <w:color w:val="FF0000"/>
          <w:sz w:val="22"/>
          <w:szCs w:val="22"/>
        </w:rPr>
        <w:t>[</w:t>
      </w:r>
      <w:r w:rsidR="00962427" w:rsidRPr="00461593">
        <w:rPr>
          <w:rFonts w:ascii="Arial Narrow" w:hAnsi="Arial Narrow"/>
          <w:b/>
          <w:bCs/>
          <w:color w:val="FF0000"/>
          <w:sz w:val="22"/>
          <w:szCs w:val="22"/>
        </w:rPr>
        <w:t>XX</w:t>
      </w:r>
      <w:r w:rsidRPr="00461593">
        <w:rPr>
          <w:rFonts w:ascii="Arial Narrow" w:hAnsi="Arial Narrow"/>
          <w:b/>
          <w:bCs/>
          <w:color w:val="FF0000"/>
          <w:sz w:val="22"/>
          <w:szCs w:val="22"/>
        </w:rPr>
        <w:t xml:space="preserve"> inch]</w:t>
      </w:r>
      <w:r w:rsidRPr="002071B0">
        <w:rPr>
          <w:rFonts w:ascii="Arial Narrow" w:hAnsi="Arial Narrow"/>
          <w:sz w:val="22"/>
          <w:szCs w:val="22"/>
        </w:rPr>
        <w:t xml:space="preserve"> surface casing</w:t>
      </w:r>
    </w:p>
    <w:p w14:paraId="311E25C4" w14:textId="2272E17F" w:rsidR="007E7A47" w:rsidRPr="002071B0" w:rsidRDefault="007E7A47" w:rsidP="007E7A47">
      <w:pPr>
        <w:pStyle w:val="BodyNumbered"/>
        <w:numPr>
          <w:ilvl w:val="0"/>
          <w:numId w:val="1"/>
        </w:numPr>
        <w:spacing w:line="360" w:lineRule="auto"/>
        <w:rPr>
          <w:rFonts w:ascii="Arial Narrow" w:hAnsi="Arial Narrow"/>
          <w:sz w:val="22"/>
          <w:szCs w:val="22"/>
        </w:rPr>
      </w:pPr>
      <w:r w:rsidRPr="002071B0">
        <w:rPr>
          <w:rFonts w:ascii="Arial Narrow" w:hAnsi="Arial Narrow"/>
          <w:sz w:val="22"/>
          <w:szCs w:val="22"/>
        </w:rPr>
        <w:t xml:space="preserve">Drill a borehole to </w:t>
      </w:r>
      <w:r w:rsidRPr="00461593">
        <w:rPr>
          <w:rFonts w:ascii="Arial Narrow" w:hAnsi="Arial Narrow"/>
          <w:b/>
          <w:bCs/>
          <w:color w:val="FF0000"/>
          <w:sz w:val="22"/>
          <w:szCs w:val="22"/>
        </w:rPr>
        <w:t>[X meters]</w:t>
      </w:r>
      <w:r w:rsidRPr="00461593">
        <w:rPr>
          <w:rFonts w:ascii="Arial Narrow" w:hAnsi="Arial Narrow"/>
          <w:color w:val="FF0000"/>
          <w:sz w:val="22"/>
          <w:szCs w:val="22"/>
        </w:rPr>
        <w:t xml:space="preserve"> of </w:t>
      </w:r>
      <w:r w:rsidRPr="00461593">
        <w:rPr>
          <w:rFonts w:ascii="Arial Narrow" w:hAnsi="Arial Narrow"/>
          <w:b/>
          <w:bCs/>
          <w:color w:val="FF0000"/>
          <w:sz w:val="22"/>
          <w:szCs w:val="22"/>
        </w:rPr>
        <w:t>[</w:t>
      </w:r>
      <w:r w:rsidR="00962427" w:rsidRPr="00461593">
        <w:rPr>
          <w:rFonts w:ascii="Arial Narrow" w:hAnsi="Arial Narrow"/>
          <w:b/>
          <w:bCs/>
          <w:color w:val="FF0000"/>
          <w:sz w:val="22"/>
          <w:szCs w:val="22"/>
        </w:rPr>
        <w:t xml:space="preserve">XX </w:t>
      </w:r>
      <w:r w:rsidR="009A03E6" w:rsidRPr="00461593">
        <w:rPr>
          <w:rFonts w:ascii="Arial Narrow" w:hAnsi="Arial Narrow"/>
          <w:b/>
          <w:bCs/>
          <w:color w:val="FF0000"/>
          <w:sz w:val="22"/>
          <w:szCs w:val="22"/>
        </w:rPr>
        <w:t xml:space="preserve">inch] </w:t>
      </w:r>
      <w:r w:rsidRPr="009A03E6">
        <w:rPr>
          <w:rFonts w:ascii="Arial Narrow" w:hAnsi="Arial Narrow"/>
          <w:sz w:val="22"/>
          <w:szCs w:val="22"/>
        </w:rPr>
        <w:t>diameters</w:t>
      </w:r>
      <w:r w:rsidRPr="002071B0">
        <w:rPr>
          <w:rFonts w:ascii="Arial Narrow" w:hAnsi="Arial Narrow"/>
          <w:sz w:val="22"/>
          <w:szCs w:val="22"/>
        </w:rPr>
        <w:t xml:space="preserve"> and install </w:t>
      </w:r>
      <w:r w:rsidRPr="00461593">
        <w:rPr>
          <w:rFonts w:ascii="Arial Narrow" w:hAnsi="Arial Narrow"/>
          <w:b/>
          <w:bCs/>
          <w:color w:val="FF0000"/>
          <w:sz w:val="22"/>
          <w:szCs w:val="22"/>
        </w:rPr>
        <w:t>[</w:t>
      </w:r>
      <w:r w:rsidR="00FF75C6" w:rsidRPr="00461593">
        <w:rPr>
          <w:rFonts w:ascii="Arial Narrow" w:hAnsi="Arial Narrow"/>
          <w:b/>
          <w:bCs/>
          <w:color w:val="FF0000"/>
          <w:sz w:val="22"/>
          <w:szCs w:val="22"/>
        </w:rPr>
        <w:t>XX-inch</w:t>
      </w:r>
      <w:r w:rsidR="009A03E6" w:rsidRPr="00461593">
        <w:rPr>
          <w:rFonts w:ascii="Arial Narrow" w:hAnsi="Arial Narrow"/>
          <w:b/>
          <w:bCs/>
          <w:color w:val="FF0000"/>
          <w:sz w:val="22"/>
          <w:szCs w:val="22"/>
        </w:rPr>
        <w:t xml:space="preserve"> </w:t>
      </w:r>
      <w:r w:rsidRPr="00461593">
        <w:rPr>
          <w:rFonts w:ascii="Arial Narrow" w:hAnsi="Arial Narrow"/>
          <w:b/>
          <w:bCs/>
          <w:color w:val="FF0000"/>
          <w:sz w:val="22"/>
          <w:szCs w:val="22"/>
        </w:rPr>
        <w:t>diameter and type</w:t>
      </w:r>
      <w:r w:rsidRPr="009A03E6">
        <w:rPr>
          <w:rFonts w:ascii="Arial Narrow" w:hAnsi="Arial Narrow"/>
          <w:b/>
          <w:bCs/>
          <w:sz w:val="22"/>
          <w:szCs w:val="22"/>
        </w:rPr>
        <w:t>]</w:t>
      </w:r>
      <w:r w:rsidRPr="002071B0">
        <w:rPr>
          <w:rFonts w:ascii="Arial Narrow" w:hAnsi="Arial Narrow"/>
          <w:sz w:val="22"/>
          <w:szCs w:val="22"/>
        </w:rPr>
        <w:t xml:space="preserve"> of casing</w:t>
      </w:r>
    </w:p>
    <w:p w14:paraId="47ECEFC7" w14:textId="56078CAA" w:rsidR="007E7A47" w:rsidRPr="002071B0" w:rsidRDefault="007E7A47" w:rsidP="007E7A47">
      <w:pPr>
        <w:autoSpaceDE w:val="0"/>
        <w:autoSpaceDN w:val="0"/>
        <w:adjustRightInd w:val="0"/>
        <w:spacing w:after="0" w:line="360" w:lineRule="auto"/>
        <w:rPr>
          <w:rFonts w:ascii="Arial Narrow" w:hAnsi="Arial Narrow" w:cs="Arial"/>
        </w:rPr>
      </w:pPr>
      <w:r w:rsidRPr="002071B0">
        <w:rPr>
          <w:rFonts w:ascii="Arial Narrow" w:hAnsi="Arial Narrow" w:cs="Arial"/>
        </w:rPr>
        <w:t>During drilling,</w:t>
      </w:r>
      <w:r w:rsidR="008B3651" w:rsidRPr="002071B0">
        <w:rPr>
          <w:rFonts w:ascii="Arial Narrow" w:hAnsi="Arial Narrow" w:cs="Arial"/>
        </w:rPr>
        <w:t xml:space="preserve"> water strikes and estimated yields (dependent on method of drilling adopted),</w:t>
      </w:r>
      <w:r w:rsidRPr="002071B0">
        <w:rPr>
          <w:rFonts w:ascii="Arial Narrow" w:hAnsi="Arial Narrow" w:cs="Arial"/>
        </w:rPr>
        <w:t xml:space="preserve"> </w:t>
      </w:r>
      <w:r w:rsidR="00461593">
        <w:rPr>
          <w:rFonts w:ascii="Arial Narrow" w:hAnsi="Arial Narrow" w:cs="Arial"/>
        </w:rPr>
        <w:t>electroconductivity (</w:t>
      </w:r>
      <w:r w:rsidRPr="002071B0">
        <w:rPr>
          <w:rFonts w:ascii="Arial Narrow" w:hAnsi="Arial Narrow" w:cs="Arial"/>
        </w:rPr>
        <w:t>EC</w:t>
      </w:r>
      <w:r w:rsidR="00461593">
        <w:rPr>
          <w:rFonts w:ascii="Arial Narrow" w:hAnsi="Arial Narrow" w:cs="Arial"/>
        </w:rPr>
        <w:t>)</w:t>
      </w:r>
      <w:r w:rsidRPr="002071B0">
        <w:rPr>
          <w:rFonts w:ascii="Arial Narrow" w:hAnsi="Arial Narrow" w:cs="Arial"/>
        </w:rPr>
        <w:t xml:space="preserve"> and pH of the drilling-returned water will be measured at regular intervals, drilling penetration rates will be recorded and lithological samples will be bagged and described, according to</w:t>
      </w:r>
      <w:r w:rsidR="009D63EF" w:rsidRPr="002071B0">
        <w:rPr>
          <w:rFonts w:ascii="Arial Narrow" w:hAnsi="Arial Narrow" w:cs="Arial"/>
        </w:rPr>
        <w:t xml:space="preserve"> </w:t>
      </w:r>
      <w:r w:rsidR="00FF75C6">
        <w:rPr>
          <w:rFonts w:ascii="Arial Narrow" w:hAnsi="Arial Narrow" w:cs="Arial"/>
        </w:rPr>
        <w:t>s</w:t>
      </w:r>
      <w:r w:rsidR="009D63EF" w:rsidRPr="002071B0">
        <w:rPr>
          <w:rFonts w:ascii="Arial Narrow" w:hAnsi="Arial Narrow" w:cs="Arial"/>
        </w:rPr>
        <w:t>ection</w:t>
      </w:r>
      <w:r w:rsidRPr="002071B0">
        <w:rPr>
          <w:rFonts w:ascii="Arial Narrow" w:hAnsi="Arial Narrow" w:cs="Arial"/>
        </w:rPr>
        <w:t xml:space="preserve"> </w:t>
      </w:r>
      <w:r w:rsidR="009A03E6">
        <w:rPr>
          <w:rFonts w:ascii="Arial Narrow" w:hAnsi="Arial Narrow" w:cs="Arial"/>
        </w:rPr>
        <w:t>6</w:t>
      </w:r>
      <w:r w:rsidR="00887316" w:rsidRPr="002071B0">
        <w:rPr>
          <w:rFonts w:ascii="Arial Narrow" w:hAnsi="Arial Narrow" w:cs="Arial"/>
        </w:rPr>
        <w:t>.</w:t>
      </w:r>
      <w:r w:rsidR="00FC1CF0" w:rsidRPr="002071B0">
        <w:rPr>
          <w:rFonts w:ascii="Arial Narrow" w:hAnsi="Arial Narrow" w:cs="Arial"/>
        </w:rPr>
        <w:t>3</w:t>
      </w:r>
      <w:r w:rsidRPr="002071B0">
        <w:rPr>
          <w:rFonts w:ascii="Arial Narrow" w:hAnsi="Arial Narrow" w:cs="Arial"/>
        </w:rPr>
        <w:t>.</w:t>
      </w:r>
    </w:p>
    <w:p w14:paraId="67B771DE" w14:textId="77777777" w:rsidR="007E7A47" w:rsidRPr="002071B0" w:rsidRDefault="007E7A47" w:rsidP="007E7A47">
      <w:pPr>
        <w:autoSpaceDE w:val="0"/>
        <w:autoSpaceDN w:val="0"/>
        <w:adjustRightInd w:val="0"/>
        <w:spacing w:after="0" w:line="360" w:lineRule="auto"/>
        <w:rPr>
          <w:rFonts w:ascii="Arial Narrow" w:hAnsi="Arial Narrow" w:cs="Arial"/>
        </w:rPr>
      </w:pPr>
    </w:p>
    <w:p w14:paraId="039843EB" w14:textId="1B4FF5F8" w:rsidR="007E7A47" w:rsidRPr="002071B0" w:rsidRDefault="007E7A47" w:rsidP="007E7A47">
      <w:pPr>
        <w:autoSpaceDE w:val="0"/>
        <w:autoSpaceDN w:val="0"/>
        <w:adjustRightInd w:val="0"/>
        <w:spacing w:after="0" w:line="360" w:lineRule="auto"/>
        <w:rPr>
          <w:rFonts w:ascii="Arial Narrow" w:hAnsi="Arial Narrow" w:cs="Arial"/>
        </w:rPr>
      </w:pPr>
      <w:r w:rsidRPr="002071B0">
        <w:rPr>
          <w:rFonts w:ascii="Arial Narrow" w:hAnsi="Arial Narrow" w:cs="Arial"/>
        </w:rPr>
        <w:t>The Test Pumping Operations will comprise a calibration test, a step-test, a constant rate test and a recovery period, to be carried out according to</w:t>
      </w:r>
      <w:r w:rsidR="009D63EF" w:rsidRPr="002071B0">
        <w:rPr>
          <w:rFonts w:ascii="Arial Narrow" w:hAnsi="Arial Narrow" w:cs="Arial"/>
        </w:rPr>
        <w:t xml:space="preserve"> </w:t>
      </w:r>
      <w:r w:rsidR="009D63EF" w:rsidRPr="00962427">
        <w:rPr>
          <w:rFonts w:ascii="Arial Narrow" w:hAnsi="Arial Narrow" w:cs="Arial"/>
        </w:rPr>
        <w:t>section</w:t>
      </w:r>
      <w:r w:rsidRPr="00962427">
        <w:rPr>
          <w:rFonts w:ascii="Arial Narrow" w:hAnsi="Arial Narrow" w:cs="Arial"/>
          <w:color w:val="FF0000"/>
        </w:rPr>
        <w:t xml:space="preserve"> </w:t>
      </w:r>
      <w:r w:rsidR="00962427" w:rsidRPr="00962427">
        <w:rPr>
          <w:rFonts w:ascii="Arial Narrow" w:hAnsi="Arial Narrow" w:cs="Arial"/>
        </w:rPr>
        <w:t>5</w:t>
      </w:r>
      <w:r w:rsidR="00887316" w:rsidRPr="00962427">
        <w:rPr>
          <w:rFonts w:ascii="Arial Narrow" w:hAnsi="Arial Narrow" w:cs="Arial"/>
        </w:rPr>
        <w:t>.2</w:t>
      </w:r>
      <w:r w:rsidRPr="00962427">
        <w:rPr>
          <w:rFonts w:ascii="Arial Narrow" w:hAnsi="Arial Narrow" w:cs="Arial"/>
        </w:rPr>
        <w:t>.</w:t>
      </w:r>
    </w:p>
    <w:p w14:paraId="037241ED" w14:textId="77777777" w:rsidR="007E7A47" w:rsidRPr="002071B0" w:rsidRDefault="007E7A47" w:rsidP="007E7A47">
      <w:pPr>
        <w:autoSpaceDE w:val="0"/>
        <w:autoSpaceDN w:val="0"/>
        <w:adjustRightInd w:val="0"/>
        <w:spacing w:after="0" w:line="360" w:lineRule="auto"/>
        <w:rPr>
          <w:rFonts w:ascii="Arial Narrow" w:hAnsi="Arial Narrow" w:cs="Arial"/>
        </w:rPr>
      </w:pPr>
    </w:p>
    <w:p w14:paraId="5157D360" w14:textId="77777777" w:rsidR="007E7A47" w:rsidRPr="00962427" w:rsidRDefault="007E7A47" w:rsidP="00DA5876">
      <w:pPr>
        <w:pStyle w:val="Heading2"/>
        <w:rPr>
          <w:rFonts w:ascii="Arial Narrow" w:hAnsi="Arial Narrow"/>
          <w:b w:val="0"/>
          <w:bCs w:val="0"/>
        </w:rPr>
      </w:pPr>
      <w:bookmarkStart w:id="1" w:name="_Toc39233800"/>
      <w:r w:rsidRPr="00962427">
        <w:rPr>
          <w:rFonts w:ascii="Arial Narrow" w:hAnsi="Arial Narrow"/>
          <w:b w:val="0"/>
          <w:bCs w:val="0"/>
        </w:rPr>
        <w:t>GENERAL REQUIREMENTS</w:t>
      </w:r>
      <w:bookmarkEnd w:id="1"/>
    </w:p>
    <w:p w14:paraId="3154DF25" w14:textId="77777777" w:rsidR="00DA5876" w:rsidRPr="002071B0" w:rsidRDefault="00DA5876" w:rsidP="00DA5876">
      <w:pPr>
        <w:rPr>
          <w:rFonts w:ascii="Arial Narrow" w:hAnsi="Arial Narrow"/>
        </w:rPr>
      </w:pPr>
    </w:p>
    <w:p w14:paraId="20015D0B" w14:textId="77777777" w:rsidR="007E7A47" w:rsidRPr="002071B0" w:rsidRDefault="007E7A47" w:rsidP="00DA5876">
      <w:pPr>
        <w:pStyle w:val="Heading3"/>
        <w:numPr>
          <w:ilvl w:val="1"/>
          <w:numId w:val="2"/>
        </w:numPr>
        <w:rPr>
          <w:rFonts w:ascii="Arial Narrow" w:hAnsi="Arial Narrow"/>
          <w:b w:val="0"/>
          <w:color w:val="auto"/>
        </w:rPr>
      </w:pPr>
      <w:bookmarkStart w:id="2" w:name="_Toc39233801"/>
      <w:r w:rsidRPr="002071B0">
        <w:rPr>
          <w:rFonts w:ascii="Arial Narrow" w:hAnsi="Arial Narrow"/>
          <w:b w:val="0"/>
          <w:color w:val="auto"/>
        </w:rPr>
        <w:t>GENERAL</w:t>
      </w:r>
      <w:bookmarkEnd w:id="2"/>
    </w:p>
    <w:p w14:paraId="6F5B3739" w14:textId="77777777" w:rsidR="00DA5876" w:rsidRPr="002071B0" w:rsidRDefault="00DA5876" w:rsidP="00DA5876">
      <w:pPr>
        <w:rPr>
          <w:rFonts w:ascii="Arial Narrow" w:hAnsi="Arial Narrow"/>
        </w:rPr>
      </w:pPr>
    </w:p>
    <w:p w14:paraId="196289CF" w14:textId="1EA0ADA0" w:rsidR="007E7A47" w:rsidRDefault="007E7A47" w:rsidP="009A03E6">
      <w:pPr>
        <w:autoSpaceDE w:val="0"/>
        <w:autoSpaceDN w:val="0"/>
        <w:adjustRightInd w:val="0"/>
        <w:spacing w:after="0" w:line="360" w:lineRule="auto"/>
        <w:rPr>
          <w:rFonts w:ascii="Arial Narrow" w:hAnsi="Arial Narrow" w:cs="Arial"/>
        </w:rPr>
      </w:pPr>
      <w:r w:rsidRPr="009A03E6">
        <w:rPr>
          <w:rFonts w:ascii="Arial Narrow" w:hAnsi="Arial Narrow" w:cs="Arial"/>
        </w:rPr>
        <w:t xml:space="preserve">Any Works </w:t>
      </w:r>
      <w:r w:rsidR="001E1AE6" w:rsidRPr="009A03E6">
        <w:rPr>
          <w:rFonts w:ascii="Arial Narrow" w:hAnsi="Arial Narrow" w:cs="Arial"/>
        </w:rPr>
        <w:t>whether</w:t>
      </w:r>
      <w:r w:rsidRPr="009A03E6">
        <w:rPr>
          <w:rFonts w:ascii="Arial Narrow" w:hAnsi="Arial Narrow" w:cs="Arial"/>
        </w:rPr>
        <w:t xml:space="preserve"> shown on the Drawings and/or described in the Specifications but which can reasonably be inferred as necessary for the completion and proper operation of the works will also form part of the extent of the Contract.</w:t>
      </w:r>
    </w:p>
    <w:p w14:paraId="4509DEB0" w14:textId="77777777" w:rsidR="009A03E6" w:rsidRPr="009A03E6" w:rsidRDefault="009A03E6" w:rsidP="009A03E6">
      <w:pPr>
        <w:autoSpaceDE w:val="0"/>
        <w:autoSpaceDN w:val="0"/>
        <w:adjustRightInd w:val="0"/>
        <w:spacing w:after="0" w:line="360" w:lineRule="auto"/>
        <w:rPr>
          <w:rFonts w:ascii="Arial Narrow" w:hAnsi="Arial Narrow" w:cs="Arial"/>
        </w:rPr>
      </w:pPr>
    </w:p>
    <w:p w14:paraId="744D86AA" w14:textId="2048D6F3" w:rsidR="007E7A47" w:rsidRDefault="007E7A47" w:rsidP="009A03E6">
      <w:pPr>
        <w:autoSpaceDE w:val="0"/>
        <w:autoSpaceDN w:val="0"/>
        <w:adjustRightInd w:val="0"/>
        <w:spacing w:after="0" w:line="360" w:lineRule="auto"/>
        <w:rPr>
          <w:rFonts w:ascii="Arial Narrow" w:hAnsi="Arial Narrow" w:cs="Arial"/>
        </w:rPr>
      </w:pPr>
      <w:r w:rsidRPr="009A03E6">
        <w:rPr>
          <w:rFonts w:ascii="Arial Narrow" w:hAnsi="Arial Narrow" w:cs="Arial"/>
        </w:rPr>
        <w:t>Materials and works not covered by these specifications will be specified either in the conditions, Drawings or in the Bill of Quantities (</w:t>
      </w:r>
      <w:proofErr w:type="spellStart"/>
      <w:r w:rsidRPr="009A03E6">
        <w:rPr>
          <w:rFonts w:ascii="Arial Narrow" w:hAnsi="Arial Narrow" w:cs="Arial"/>
        </w:rPr>
        <w:t>BoQ</w:t>
      </w:r>
      <w:proofErr w:type="spellEnd"/>
      <w:r w:rsidRPr="009A03E6">
        <w:rPr>
          <w:rFonts w:ascii="Arial Narrow" w:hAnsi="Arial Narrow" w:cs="Arial"/>
        </w:rPr>
        <w:t>)</w:t>
      </w:r>
      <w:r w:rsidR="00C77989">
        <w:rPr>
          <w:rFonts w:ascii="Arial Narrow" w:hAnsi="Arial Narrow" w:cs="Arial"/>
        </w:rPr>
        <w:t xml:space="preserve"> (Appendix 1)</w:t>
      </w:r>
      <w:r w:rsidRPr="009A03E6">
        <w:rPr>
          <w:rFonts w:ascii="Arial Narrow" w:hAnsi="Arial Narrow" w:cs="Arial"/>
        </w:rPr>
        <w:t>.</w:t>
      </w:r>
    </w:p>
    <w:p w14:paraId="2AB47DC2" w14:textId="77777777" w:rsidR="009A03E6" w:rsidRPr="009A03E6" w:rsidRDefault="009A03E6" w:rsidP="009A03E6">
      <w:pPr>
        <w:autoSpaceDE w:val="0"/>
        <w:autoSpaceDN w:val="0"/>
        <w:adjustRightInd w:val="0"/>
        <w:spacing w:after="0" w:line="360" w:lineRule="auto"/>
        <w:rPr>
          <w:rFonts w:ascii="Arial Narrow" w:hAnsi="Arial Narrow" w:cs="Arial"/>
        </w:rPr>
      </w:pPr>
    </w:p>
    <w:p w14:paraId="5D341800" w14:textId="694951B8" w:rsidR="007E7A47" w:rsidRDefault="007E7A47" w:rsidP="009A03E6">
      <w:pPr>
        <w:autoSpaceDE w:val="0"/>
        <w:autoSpaceDN w:val="0"/>
        <w:adjustRightInd w:val="0"/>
        <w:spacing w:after="0" w:line="360" w:lineRule="auto"/>
        <w:rPr>
          <w:rFonts w:ascii="Arial Narrow" w:hAnsi="Arial Narrow" w:cs="Arial"/>
        </w:rPr>
      </w:pPr>
      <w:r w:rsidRPr="009A03E6">
        <w:rPr>
          <w:rFonts w:ascii="Arial Narrow" w:hAnsi="Arial Narrow" w:cs="Arial"/>
        </w:rPr>
        <w:t>The General and Special Specifications shall be read together in conjunction with the Bills of Quantities, Drawings and other Tender Documents, which shall be considered as mutually explanatory.</w:t>
      </w:r>
    </w:p>
    <w:p w14:paraId="3CD0DC4E" w14:textId="77777777" w:rsidR="009A03E6" w:rsidRPr="009A03E6" w:rsidRDefault="009A03E6" w:rsidP="009A03E6">
      <w:pPr>
        <w:autoSpaceDE w:val="0"/>
        <w:autoSpaceDN w:val="0"/>
        <w:adjustRightInd w:val="0"/>
        <w:spacing w:after="0" w:line="360" w:lineRule="auto"/>
        <w:rPr>
          <w:rFonts w:ascii="Arial Narrow" w:hAnsi="Arial Narrow" w:cs="Arial"/>
        </w:rPr>
      </w:pPr>
    </w:p>
    <w:p w14:paraId="328995BD" w14:textId="07C42B97" w:rsidR="007E7A47" w:rsidRDefault="007E7A47" w:rsidP="009A03E6">
      <w:pPr>
        <w:autoSpaceDE w:val="0"/>
        <w:autoSpaceDN w:val="0"/>
        <w:adjustRightInd w:val="0"/>
        <w:spacing w:after="0" w:line="360" w:lineRule="auto"/>
        <w:rPr>
          <w:rFonts w:ascii="Arial Narrow" w:hAnsi="Arial Narrow" w:cs="Arial"/>
        </w:rPr>
      </w:pPr>
      <w:r w:rsidRPr="009A03E6">
        <w:rPr>
          <w:rFonts w:ascii="Arial Narrow" w:hAnsi="Arial Narrow" w:cs="Arial"/>
        </w:rPr>
        <w:lastRenderedPageBreak/>
        <w:t xml:space="preserve">Prior to the commencement of the work for all items, the CONTRACTOR shall submit a method statement to the EMPLOYER for approval. This </w:t>
      </w:r>
      <w:r w:rsidR="004F15F0">
        <w:rPr>
          <w:rFonts w:ascii="Arial Narrow" w:hAnsi="Arial Narrow" w:cs="Arial"/>
        </w:rPr>
        <w:t xml:space="preserve">shall </w:t>
      </w:r>
      <w:r w:rsidRPr="009A03E6">
        <w:rPr>
          <w:rFonts w:ascii="Arial Narrow" w:hAnsi="Arial Narrow" w:cs="Arial"/>
        </w:rPr>
        <w:t xml:space="preserve">include but is not limited </w:t>
      </w:r>
      <w:r w:rsidR="001E1AE6" w:rsidRPr="009A03E6">
        <w:rPr>
          <w:rFonts w:ascii="Arial Narrow" w:hAnsi="Arial Narrow" w:cs="Arial"/>
        </w:rPr>
        <w:t>to</w:t>
      </w:r>
      <w:r w:rsidRPr="009A03E6">
        <w:rPr>
          <w:rFonts w:ascii="Arial Narrow" w:hAnsi="Arial Narrow" w:cs="Arial"/>
        </w:rPr>
        <w:t xml:space="preserve"> details of the arrangements and methods which the CONTRACTOR proposes to adopt for the execution of the works. No significant alteration to these arrangements and methods </w:t>
      </w:r>
      <w:r w:rsidR="00DF54AA">
        <w:rPr>
          <w:rFonts w:ascii="Arial Narrow" w:hAnsi="Arial Narrow" w:cs="Arial"/>
        </w:rPr>
        <w:t xml:space="preserve">set forth in the Method Statement </w:t>
      </w:r>
      <w:r w:rsidRPr="009A03E6">
        <w:rPr>
          <w:rFonts w:ascii="Arial Narrow" w:hAnsi="Arial Narrow" w:cs="Arial"/>
        </w:rPr>
        <w:t>shall be made without this having previously been notified</w:t>
      </w:r>
      <w:r w:rsidR="00DF54AA">
        <w:rPr>
          <w:rFonts w:ascii="Arial Narrow" w:hAnsi="Arial Narrow" w:cs="Arial"/>
        </w:rPr>
        <w:t xml:space="preserve"> to</w:t>
      </w:r>
      <w:r w:rsidRPr="009A03E6">
        <w:rPr>
          <w:rFonts w:ascii="Arial Narrow" w:hAnsi="Arial Narrow" w:cs="Arial"/>
        </w:rPr>
        <w:t xml:space="preserve"> </w:t>
      </w:r>
      <w:r w:rsidR="00DF54AA">
        <w:rPr>
          <w:rFonts w:ascii="Arial Narrow" w:hAnsi="Arial Narrow" w:cs="Arial"/>
        </w:rPr>
        <w:t xml:space="preserve">and approved by </w:t>
      </w:r>
      <w:r w:rsidRPr="009A03E6">
        <w:rPr>
          <w:rFonts w:ascii="Arial Narrow" w:hAnsi="Arial Narrow" w:cs="Arial"/>
        </w:rPr>
        <w:t>the EMPLOYER</w:t>
      </w:r>
      <w:r w:rsidR="00DF54AA">
        <w:rPr>
          <w:rFonts w:ascii="Arial Narrow" w:hAnsi="Arial Narrow" w:cs="Arial"/>
        </w:rPr>
        <w:t xml:space="preserve"> in writing, which approval shall not be unreasonably denied</w:t>
      </w:r>
      <w:r w:rsidRPr="009A03E6">
        <w:rPr>
          <w:rFonts w:ascii="Arial Narrow" w:hAnsi="Arial Narrow" w:cs="Arial"/>
        </w:rPr>
        <w:t>.</w:t>
      </w:r>
    </w:p>
    <w:p w14:paraId="2EB72473" w14:textId="77777777" w:rsidR="009A03E6" w:rsidRPr="009A03E6" w:rsidRDefault="009A03E6" w:rsidP="009A03E6">
      <w:pPr>
        <w:autoSpaceDE w:val="0"/>
        <w:autoSpaceDN w:val="0"/>
        <w:adjustRightInd w:val="0"/>
        <w:spacing w:after="0" w:line="360" w:lineRule="auto"/>
        <w:rPr>
          <w:rFonts w:ascii="Arial Narrow" w:hAnsi="Arial Narrow" w:cs="Arial"/>
        </w:rPr>
      </w:pPr>
    </w:p>
    <w:p w14:paraId="7D3A4BFE"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40825758" w14:textId="062A7DC7" w:rsidR="007E7A47" w:rsidRPr="002071B0" w:rsidRDefault="00BC45DE" w:rsidP="00DA5876">
      <w:pPr>
        <w:pStyle w:val="Heading3"/>
        <w:numPr>
          <w:ilvl w:val="1"/>
          <w:numId w:val="2"/>
        </w:numPr>
        <w:rPr>
          <w:rFonts w:ascii="Arial Narrow" w:hAnsi="Arial Narrow"/>
          <w:b w:val="0"/>
          <w:color w:val="auto"/>
        </w:rPr>
      </w:pPr>
      <w:bookmarkStart w:id="3" w:name="_Toc39233802"/>
      <w:r w:rsidRPr="002071B0">
        <w:rPr>
          <w:rFonts w:ascii="Arial Narrow" w:hAnsi="Arial Narrow"/>
          <w:b w:val="0"/>
          <w:color w:val="auto"/>
        </w:rPr>
        <w:t xml:space="preserve">SITING </w:t>
      </w:r>
      <w:r w:rsidR="007E7A47" w:rsidRPr="002071B0">
        <w:rPr>
          <w:rFonts w:ascii="Arial Narrow" w:hAnsi="Arial Narrow"/>
          <w:b w:val="0"/>
          <w:color w:val="auto"/>
        </w:rPr>
        <w:t>OF BOREHOLES</w:t>
      </w:r>
      <w:bookmarkEnd w:id="3"/>
    </w:p>
    <w:p w14:paraId="635D9F69" w14:textId="77777777" w:rsidR="00DA5876" w:rsidRPr="002071B0" w:rsidRDefault="00DA5876" w:rsidP="00DA5876">
      <w:pPr>
        <w:pStyle w:val="ListParagraph"/>
        <w:ind w:left="708"/>
        <w:rPr>
          <w:rFonts w:ascii="Arial Narrow" w:hAnsi="Arial Narrow"/>
        </w:rPr>
      </w:pPr>
    </w:p>
    <w:p w14:paraId="19B9742F" w14:textId="279DED29" w:rsidR="007E7A47" w:rsidRPr="002071B0" w:rsidRDefault="007E7A47" w:rsidP="007E7A47">
      <w:pPr>
        <w:autoSpaceDE w:val="0"/>
        <w:autoSpaceDN w:val="0"/>
        <w:adjustRightInd w:val="0"/>
        <w:spacing w:after="0" w:line="360" w:lineRule="auto"/>
        <w:rPr>
          <w:rFonts w:ascii="Arial Narrow" w:hAnsi="Arial Narrow" w:cs="Arial"/>
        </w:rPr>
      </w:pPr>
      <w:r w:rsidRPr="002071B0">
        <w:rPr>
          <w:rFonts w:ascii="Arial Narrow" w:hAnsi="Arial Narrow" w:cs="Arial"/>
        </w:rPr>
        <w:t>The exact location of each borehole will be clearly marked in the field by the EMPLOYER in presence of the CONTRACTOR</w:t>
      </w:r>
      <w:r w:rsidR="009A03E6">
        <w:rPr>
          <w:rFonts w:ascii="Arial Narrow" w:hAnsi="Arial Narrow" w:cs="Arial"/>
        </w:rPr>
        <w:t xml:space="preserve">.  The CONTRACTOR is responsible for capturing the latitude and longitude using a GPS unit.  </w:t>
      </w:r>
    </w:p>
    <w:p w14:paraId="7AAAFE45" w14:textId="77777777" w:rsidR="007E7A47" w:rsidRPr="002071B0" w:rsidRDefault="007E7A47" w:rsidP="007E7A47">
      <w:pPr>
        <w:spacing w:line="360" w:lineRule="auto"/>
        <w:rPr>
          <w:rFonts w:ascii="Arial Narrow" w:hAnsi="Arial Narrow" w:cs="Arial"/>
        </w:rPr>
      </w:pPr>
    </w:p>
    <w:p w14:paraId="0CE99D0C" w14:textId="77777777" w:rsidR="007E7A47" w:rsidRPr="002071B0" w:rsidRDefault="007E7A47" w:rsidP="00DA5876">
      <w:pPr>
        <w:pStyle w:val="Heading3"/>
        <w:numPr>
          <w:ilvl w:val="1"/>
          <w:numId w:val="2"/>
        </w:numPr>
        <w:rPr>
          <w:rFonts w:ascii="Arial Narrow" w:hAnsi="Arial Narrow"/>
          <w:b w:val="0"/>
          <w:color w:val="auto"/>
        </w:rPr>
      </w:pPr>
      <w:bookmarkStart w:id="4" w:name="_Toc39233803"/>
      <w:r w:rsidRPr="002071B0">
        <w:rPr>
          <w:rFonts w:ascii="Arial Narrow" w:hAnsi="Arial Narrow"/>
          <w:b w:val="0"/>
          <w:color w:val="auto"/>
        </w:rPr>
        <w:t>BOREHOLE IDENTIFICATION</w:t>
      </w:r>
      <w:bookmarkEnd w:id="4"/>
    </w:p>
    <w:p w14:paraId="793A9220" w14:textId="77777777" w:rsidR="00DA5876" w:rsidRPr="002071B0" w:rsidRDefault="00DA5876" w:rsidP="00DA5876">
      <w:pPr>
        <w:rPr>
          <w:rFonts w:ascii="Arial Narrow" w:hAnsi="Arial Narrow"/>
        </w:rPr>
      </w:pPr>
    </w:p>
    <w:p w14:paraId="5704BB60" w14:textId="30B1261F" w:rsidR="007E7A47" w:rsidRPr="002071B0" w:rsidRDefault="007E7A47" w:rsidP="007E7A47">
      <w:pPr>
        <w:autoSpaceDE w:val="0"/>
        <w:autoSpaceDN w:val="0"/>
        <w:adjustRightInd w:val="0"/>
        <w:spacing w:after="0" w:line="360" w:lineRule="auto"/>
        <w:rPr>
          <w:rFonts w:ascii="Arial Narrow" w:hAnsi="Arial Narrow" w:cs="Arial"/>
        </w:rPr>
      </w:pPr>
      <w:r w:rsidRPr="002071B0">
        <w:rPr>
          <w:rFonts w:ascii="Arial Narrow" w:hAnsi="Arial Narrow" w:cs="Arial"/>
        </w:rPr>
        <w:t>The borehole identification</w:t>
      </w:r>
      <w:r w:rsidR="009D63EF" w:rsidRPr="002071B0">
        <w:rPr>
          <w:rFonts w:ascii="Arial Narrow" w:hAnsi="Arial Narrow" w:cs="Arial"/>
        </w:rPr>
        <w:t xml:space="preserve"> (ID)</w:t>
      </w:r>
      <w:r w:rsidRPr="002071B0">
        <w:rPr>
          <w:rFonts w:ascii="Arial Narrow" w:hAnsi="Arial Narrow" w:cs="Arial"/>
        </w:rPr>
        <w:t xml:space="preserve"> of each borehole has to be defined prior to drilling. The borehole identification </w:t>
      </w:r>
      <w:r w:rsidR="00BC45DE" w:rsidRPr="002071B0">
        <w:rPr>
          <w:rFonts w:ascii="Arial Narrow" w:hAnsi="Arial Narrow" w:cs="Arial"/>
        </w:rPr>
        <w:t xml:space="preserve">stated </w:t>
      </w:r>
      <w:r w:rsidRPr="002071B0">
        <w:rPr>
          <w:rFonts w:ascii="Arial Narrow" w:hAnsi="Arial Narrow" w:cs="Arial"/>
        </w:rPr>
        <w:t xml:space="preserve">on the drilling permit and/or a local borehole or </w:t>
      </w:r>
      <w:r w:rsidR="00461593">
        <w:rPr>
          <w:rFonts w:ascii="Arial Narrow" w:hAnsi="Arial Narrow" w:cs="Arial"/>
        </w:rPr>
        <w:t>Borehole</w:t>
      </w:r>
      <w:r w:rsidRPr="002071B0">
        <w:rPr>
          <w:rFonts w:ascii="Arial Narrow" w:hAnsi="Arial Narrow" w:cs="Arial"/>
        </w:rPr>
        <w:t xml:space="preserve"> ID </w:t>
      </w:r>
      <w:r w:rsidR="001E1AE6" w:rsidRPr="002071B0">
        <w:rPr>
          <w:rFonts w:ascii="Arial Narrow" w:hAnsi="Arial Narrow" w:cs="Arial"/>
        </w:rPr>
        <w:t>must</w:t>
      </w:r>
      <w:r w:rsidRPr="002071B0">
        <w:rPr>
          <w:rFonts w:ascii="Arial Narrow" w:hAnsi="Arial Narrow" w:cs="Arial"/>
        </w:rPr>
        <w:t xml:space="preserve"> be clearly indicated on the borehole location in the field and systematically used in all documentation</w:t>
      </w:r>
      <w:r w:rsidR="009A03E6">
        <w:rPr>
          <w:rFonts w:ascii="Arial Narrow" w:hAnsi="Arial Narrow" w:cs="Arial"/>
        </w:rPr>
        <w:t xml:space="preserve"> along with the GPS coordinates captured in Section 2.2.</w:t>
      </w:r>
    </w:p>
    <w:p w14:paraId="5897B0AA" w14:textId="77777777" w:rsidR="007E7A47" w:rsidRPr="002071B0" w:rsidRDefault="007E7A47" w:rsidP="00DA5876">
      <w:pPr>
        <w:pStyle w:val="Heading3"/>
        <w:numPr>
          <w:ilvl w:val="1"/>
          <w:numId w:val="2"/>
        </w:numPr>
        <w:rPr>
          <w:rFonts w:ascii="Arial Narrow" w:hAnsi="Arial Narrow"/>
          <w:b w:val="0"/>
          <w:color w:val="auto"/>
        </w:rPr>
      </w:pPr>
      <w:bookmarkStart w:id="5" w:name="_Toc39233804"/>
      <w:r w:rsidRPr="002071B0">
        <w:rPr>
          <w:rFonts w:ascii="Arial Narrow" w:hAnsi="Arial Narrow"/>
          <w:b w:val="0"/>
          <w:color w:val="auto"/>
        </w:rPr>
        <w:t>GEOLOGICAL AND HYDROGEOLOGICAL CONDITIONS</w:t>
      </w:r>
      <w:bookmarkEnd w:id="5"/>
    </w:p>
    <w:p w14:paraId="4E614518" w14:textId="77777777" w:rsidR="00DA5876" w:rsidRPr="002071B0" w:rsidRDefault="00DA5876" w:rsidP="00DA5876">
      <w:pPr>
        <w:rPr>
          <w:rFonts w:ascii="Arial Narrow" w:hAnsi="Arial Narrow"/>
        </w:rPr>
      </w:pPr>
    </w:p>
    <w:p w14:paraId="04A493AC" w14:textId="03CAC9D7" w:rsidR="007E7A47" w:rsidRPr="002071B0" w:rsidRDefault="007E7A47" w:rsidP="007E7A47">
      <w:pPr>
        <w:spacing w:line="360" w:lineRule="auto"/>
        <w:rPr>
          <w:rFonts w:ascii="Arial Narrow" w:hAnsi="Arial Narrow" w:cs="Arial"/>
        </w:rPr>
      </w:pPr>
      <w:r w:rsidRPr="002071B0">
        <w:rPr>
          <w:rFonts w:ascii="Arial Narrow" w:hAnsi="Arial Narrow" w:cs="Arial"/>
        </w:rPr>
        <w:t xml:space="preserve">The geological units for </w:t>
      </w:r>
      <w:r w:rsidRPr="002071B0">
        <w:rPr>
          <w:rFonts w:ascii="Arial Narrow" w:hAnsi="Arial Narrow" w:cs="Arial"/>
          <w:color w:val="FF0000"/>
        </w:rPr>
        <w:t xml:space="preserve">Borehole </w:t>
      </w:r>
      <w:r w:rsidR="00962427">
        <w:rPr>
          <w:rFonts w:ascii="Arial Narrow" w:hAnsi="Arial Narrow" w:cs="Arial"/>
          <w:color w:val="FF0000"/>
        </w:rPr>
        <w:t>XX</w:t>
      </w:r>
      <w:r w:rsidRPr="002071B0">
        <w:rPr>
          <w:rFonts w:ascii="Arial Narrow" w:hAnsi="Arial Narrow" w:cs="Arial"/>
          <w:color w:val="FF0000"/>
        </w:rPr>
        <w:t xml:space="preserve"> </w:t>
      </w:r>
      <w:r w:rsidR="00AA184B">
        <w:rPr>
          <w:rFonts w:ascii="Arial Narrow" w:hAnsi="Arial Narrow" w:cs="Arial"/>
          <w:color w:val="FF0000"/>
        </w:rPr>
        <w:t xml:space="preserve">that </w:t>
      </w:r>
      <w:r w:rsidRPr="002071B0">
        <w:rPr>
          <w:rFonts w:ascii="Arial Narrow" w:hAnsi="Arial Narrow" w:cs="Arial"/>
        </w:rPr>
        <w:t xml:space="preserve">are expected to be encountered are </w:t>
      </w:r>
      <w:r w:rsidRPr="002071B0">
        <w:rPr>
          <w:rFonts w:ascii="Arial Narrow" w:hAnsi="Arial Narrow" w:cs="Arial"/>
          <w:b/>
          <w:color w:val="FF0000"/>
        </w:rPr>
        <w:t>[XX],</w:t>
      </w:r>
      <w:r w:rsidRPr="002071B0">
        <w:rPr>
          <w:rFonts w:ascii="Arial Narrow" w:hAnsi="Arial Narrow" w:cs="Arial"/>
          <w:color w:val="FF0000"/>
        </w:rPr>
        <w:t xml:space="preserve"> </w:t>
      </w:r>
      <w:r w:rsidRPr="002071B0">
        <w:rPr>
          <w:rFonts w:ascii="Arial Narrow" w:hAnsi="Arial Narrow" w:cs="Arial"/>
        </w:rPr>
        <w:t xml:space="preserve">at the </w:t>
      </w:r>
      <w:r w:rsidRPr="002071B0">
        <w:rPr>
          <w:rFonts w:ascii="Arial Narrow" w:hAnsi="Arial Narrow" w:cs="Arial"/>
          <w:b/>
          <w:color w:val="FF0000"/>
        </w:rPr>
        <w:t>[XX]</w:t>
      </w:r>
      <w:r w:rsidRPr="002071B0">
        <w:rPr>
          <w:rFonts w:ascii="Arial Narrow" w:hAnsi="Arial Narrow" w:cs="Arial"/>
          <w:color w:val="FF0000"/>
        </w:rPr>
        <w:t xml:space="preserve"> </w:t>
      </w:r>
      <w:r w:rsidRPr="002071B0">
        <w:rPr>
          <w:rFonts w:ascii="Arial Narrow" w:hAnsi="Arial Narrow" w:cs="Arial"/>
        </w:rPr>
        <w:t xml:space="preserve">depths and the static water level is expected to be at </w:t>
      </w:r>
      <w:r w:rsidRPr="002071B0">
        <w:rPr>
          <w:rFonts w:ascii="Arial Narrow" w:hAnsi="Arial Narrow" w:cs="Arial"/>
          <w:b/>
          <w:color w:val="FF0000"/>
        </w:rPr>
        <w:t xml:space="preserve">[XX] </w:t>
      </w:r>
      <w:r w:rsidRPr="002071B0">
        <w:rPr>
          <w:rFonts w:ascii="Arial Narrow" w:hAnsi="Arial Narrow" w:cs="Arial"/>
        </w:rPr>
        <w:t>meters depths.</w:t>
      </w:r>
    </w:p>
    <w:p w14:paraId="5C1FE0FD" w14:textId="438A1AD7" w:rsidR="007E7A47" w:rsidRPr="002071B0" w:rsidRDefault="00461593" w:rsidP="00DA5876">
      <w:pPr>
        <w:pStyle w:val="Heading3"/>
        <w:numPr>
          <w:ilvl w:val="1"/>
          <w:numId w:val="2"/>
        </w:numPr>
        <w:rPr>
          <w:rFonts w:ascii="Arial Narrow" w:hAnsi="Arial Narrow"/>
          <w:b w:val="0"/>
          <w:color w:val="auto"/>
        </w:rPr>
      </w:pPr>
      <w:bookmarkStart w:id="6" w:name="_Toc39233805"/>
      <w:r>
        <w:rPr>
          <w:rFonts w:ascii="Arial Narrow" w:hAnsi="Arial Narrow"/>
          <w:b w:val="0"/>
          <w:color w:val="auto"/>
        </w:rPr>
        <w:t>BOREHOLE</w:t>
      </w:r>
      <w:r w:rsidR="007E7A47" w:rsidRPr="002071B0">
        <w:rPr>
          <w:rFonts w:ascii="Arial Narrow" w:hAnsi="Arial Narrow"/>
          <w:b w:val="0"/>
          <w:color w:val="auto"/>
        </w:rPr>
        <w:t xml:space="preserve"> DESIGN</w:t>
      </w:r>
      <w:bookmarkEnd w:id="6"/>
      <w:r w:rsidR="007E7A47" w:rsidRPr="002071B0">
        <w:rPr>
          <w:rFonts w:ascii="Arial Narrow" w:hAnsi="Arial Narrow"/>
          <w:b w:val="0"/>
          <w:color w:val="auto"/>
        </w:rPr>
        <w:t xml:space="preserve"> </w:t>
      </w:r>
    </w:p>
    <w:p w14:paraId="4E071FDA" w14:textId="77777777" w:rsidR="00DA5876" w:rsidRPr="002071B0" w:rsidRDefault="00DA5876" w:rsidP="00DA5876">
      <w:pPr>
        <w:rPr>
          <w:rFonts w:ascii="Arial Narrow" w:hAnsi="Arial Narrow"/>
        </w:rPr>
      </w:pPr>
    </w:p>
    <w:p w14:paraId="025DD527" w14:textId="478074F0" w:rsidR="007E7A47" w:rsidRPr="002071B0" w:rsidRDefault="007E7A47" w:rsidP="007E7A47">
      <w:pPr>
        <w:spacing w:line="360" w:lineRule="auto"/>
        <w:jc w:val="both"/>
        <w:rPr>
          <w:rFonts w:ascii="Arial Narrow" w:hAnsi="Arial Narrow" w:cs="Arial"/>
        </w:rPr>
      </w:pPr>
      <w:r w:rsidRPr="002071B0">
        <w:rPr>
          <w:rFonts w:ascii="Arial Narrow" w:hAnsi="Arial Narrow" w:cs="Arial"/>
        </w:rPr>
        <w:t xml:space="preserve">The complete </w:t>
      </w:r>
      <w:r w:rsidR="00461593">
        <w:rPr>
          <w:rFonts w:ascii="Arial Narrow" w:hAnsi="Arial Narrow" w:cs="Arial"/>
        </w:rPr>
        <w:t>borehole</w:t>
      </w:r>
      <w:r w:rsidRPr="002071B0">
        <w:rPr>
          <w:rFonts w:ascii="Arial Narrow" w:hAnsi="Arial Narrow" w:cs="Arial"/>
        </w:rPr>
        <w:t xml:space="preserve"> design is an integral part of the technical specificat</w:t>
      </w:r>
      <w:r w:rsidR="00614460" w:rsidRPr="002071B0">
        <w:rPr>
          <w:rFonts w:ascii="Arial Narrow" w:hAnsi="Arial Narrow" w:cs="Arial"/>
        </w:rPr>
        <w:t>ion of this contract (Appendix 1</w:t>
      </w:r>
      <w:r w:rsidRPr="002071B0">
        <w:rPr>
          <w:rFonts w:ascii="Arial Narrow" w:hAnsi="Arial Narrow" w:cs="Arial"/>
        </w:rPr>
        <w:t xml:space="preserve">). The EMPLOYER is responsible for the </w:t>
      </w:r>
      <w:r w:rsidR="00461593">
        <w:rPr>
          <w:rFonts w:ascii="Arial Narrow" w:hAnsi="Arial Narrow" w:cs="Arial"/>
        </w:rPr>
        <w:t>borehole</w:t>
      </w:r>
      <w:r w:rsidRPr="002071B0">
        <w:rPr>
          <w:rFonts w:ascii="Arial Narrow" w:hAnsi="Arial Narrow" w:cs="Arial"/>
        </w:rPr>
        <w:t xml:space="preserve"> design and for approval by the relevant authorities (i.e. drilling permit).</w:t>
      </w:r>
      <w:r w:rsidR="00BC45DE" w:rsidRPr="002071B0">
        <w:rPr>
          <w:rFonts w:ascii="Arial Narrow" w:hAnsi="Arial Narrow" w:cs="Arial"/>
        </w:rPr>
        <w:t xml:space="preserve"> The CONTRACTOR </w:t>
      </w:r>
      <w:r w:rsidR="006638F9">
        <w:rPr>
          <w:rFonts w:ascii="Arial Narrow" w:hAnsi="Arial Narrow" w:cs="Arial"/>
        </w:rPr>
        <w:t xml:space="preserve">may, upon request by UNHCR, </w:t>
      </w:r>
      <w:r w:rsidR="00BC45DE" w:rsidRPr="002071B0">
        <w:rPr>
          <w:rFonts w:ascii="Arial Narrow" w:hAnsi="Arial Narrow" w:cs="Arial"/>
        </w:rPr>
        <w:t xml:space="preserve">offer an alternative </w:t>
      </w:r>
      <w:r w:rsidR="00461593">
        <w:rPr>
          <w:rFonts w:ascii="Arial Narrow" w:hAnsi="Arial Narrow" w:cs="Arial"/>
        </w:rPr>
        <w:t>borehole</w:t>
      </w:r>
      <w:r w:rsidR="00BC45DE" w:rsidRPr="002071B0">
        <w:rPr>
          <w:rFonts w:ascii="Arial Narrow" w:hAnsi="Arial Narrow" w:cs="Arial"/>
        </w:rPr>
        <w:t xml:space="preserve"> design based on </w:t>
      </w:r>
      <w:r w:rsidR="00DF54AA">
        <w:rPr>
          <w:rFonts w:ascii="Arial Narrow" w:hAnsi="Arial Narrow" w:cs="Arial"/>
        </w:rPr>
        <w:t>its</w:t>
      </w:r>
      <w:r w:rsidR="00BC45DE" w:rsidRPr="002071B0">
        <w:rPr>
          <w:rFonts w:ascii="Arial Narrow" w:hAnsi="Arial Narrow" w:cs="Arial"/>
        </w:rPr>
        <w:t xml:space="preserve"> experience of ground conditions within the target area</w:t>
      </w:r>
      <w:r w:rsidR="009D63EF" w:rsidRPr="002071B0">
        <w:rPr>
          <w:rFonts w:ascii="Arial Narrow" w:hAnsi="Arial Narrow" w:cs="Arial"/>
        </w:rPr>
        <w:t xml:space="preserve"> and or hydrogeological/geophysical surveys conducted by </w:t>
      </w:r>
      <w:r w:rsidR="00DF54AA">
        <w:rPr>
          <w:rFonts w:ascii="Arial Narrow" w:hAnsi="Arial Narrow" w:cs="Arial"/>
        </w:rPr>
        <w:t xml:space="preserve">the Contractor </w:t>
      </w:r>
      <w:r w:rsidR="009D63EF" w:rsidRPr="002071B0">
        <w:rPr>
          <w:rFonts w:ascii="Arial Narrow" w:hAnsi="Arial Narrow" w:cs="Arial"/>
        </w:rPr>
        <w:t xml:space="preserve">or a </w:t>
      </w:r>
      <w:proofErr w:type="gramStart"/>
      <w:r w:rsidR="009D63EF" w:rsidRPr="002071B0">
        <w:rPr>
          <w:rFonts w:ascii="Arial Narrow" w:hAnsi="Arial Narrow" w:cs="Arial"/>
        </w:rPr>
        <w:t>third party</w:t>
      </w:r>
      <w:proofErr w:type="gramEnd"/>
      <w:r w:rsidR="009D63EF" w:rsidRPr="002071B0">
        <w:rPr>
          <w:rFonts w:ascii="Arial Narrow" w:hAnsi="Arial Narrow" w:cs="Arial"/>
        </w:rPr>
        <w:t xml:space="preserve"> independent expert.</w:t>
      </w:r>
      <w:r w:rsidRPr="002071B0">
        <w:rPr>
          <w:rFonts w:ascii="Arial Narrow" w:hAnsi="Arial Narrow" w:cs="Arial"/>
        </w:rPr>
        <w:t xml:space="preserve">  </w:t>
      </w:r>
      <w:r w:rsidR="004001FA" w:rsidRPr="002071B0">
        <w:rPr>
          <w:rFonts w:ascii="Arial Narrow" w:hAnsi="Arial Narrow" w:cs="Arial"/>
        </w:rPr>
        <w:t xml:space="preserve">This alternative can only be implemented if approved </w:t>
      </w:r>
      <w:r w:rsidR="006638F9">
        <w:rPr>
          <w:rFonts w:ascii="Arial Narrow" w:hAnsi="Arial Narrow" w:cs="Arial"/>
        </w:rPr>
        <w:t xml:space="preserve">in writing </w:t>
      </w:r>
      <w:r w:rsidR="004001FA" w:rsidRPr="002071B0">
        <w:rPr>
          <w:rFonts w:ascii="Arial Narrow" w:hAnsi="Arial Narrow" w:cs="Arial"/>
        </w:rPr>
        <w:t>by the EMPLOYER and the relevant authorities.</w:t>
      </w:r>
      <w:r w:rsidR="006638F9">
        <w:rPr>
          <w:rFonts w:ascii="Arial Narrow" w:hAnsi="Arial Narrow" w:cs="Arial"/>
        </w:rPr>
        <w:t xml:space="preserve"> </w:t>
      </w:r>
    </w:p>
    <w:p w14:paraId="32DF1644" w14:textId="77777777" w:rsidR="007E7A47" w:rsidRPr="002071B0" w:rsidRDefault="007E7A47" w:rsidP="00614460">
      <w:pPr>
        <w:pStyle w:val="Heading3"/>
        <w:numPr>
          <w:ilvl w:val="1"/>
          <w:numId w:val="2"/>
        </w:numPr>
        <w:rPr>
          <w:rFonts w:ascii="Arial Narrow" w:hAnsi="Arial Narrow"/>
          <w:b w:val="0"/>
          <w:color w:val="auto"/>
        </w:rPr>
      </w:pPr>
      <w:bookmarkStart w:id="7" w:name="_Toc39233806"/>
      <w:r w:rsidRPr="002071B0">
        <w:rPr>
          <w:rFonts w:ascii="Arial Narrow" w:hAnsi="Arial Narrow"/>
          <w:b w:val="0"/>
          <w:color w:val="auto"/>
        </w:rPr>
        <w:t>CONSTRUCTION PROGRAM</w:t>
      </w:r>
      <w:bookmarkEnd w:id="7"/>
    </w:p>
    <w:p w14:paraId="3365EEEB" w14:textId="77777777" w:rsidR="008938C6" w:rsidRPr="002071B0" w:rsidRDefault="008938C6" w:rsidP="008938C6">
      <w:pPr>
        <w:rPr>
          <w:rFonts w:ascii="Arial Narrow" w:hAnsi="Arial Narrow"/>
        </w:rPr>
      </w:pPr>
    </w:p>
    <w:p w14:paraId="688B7A65" w14:textId="77777777" w:rsidR="007E7A47" w:rsidRPr="002071B0" w:rsidRDefault="007E7A47" w:rsidP="007E7A47">
      <w:pPr>
        <w:autoSpaceDE w:val="0"/>
        <w:autoSpaceDN w:val="0"/>
        <w:adjustRightInd w:val="0"/>
        <w:spacing w:after="0" w:line="360" w:lineRule="auto"/>
        <w:rPr>
          <w:rFonts w:ascii="Arial Narrow" w:hAnsi="Arial Narrow" w:cs="Arial"/>
        </w:rPr>
      </w:pPr>
      <w:r w:rsidRPr="002071B0">
        <w:rPr>
          <w:rFonts w:ascii="Arial Narrow" w:hAnsi="Arial Narrow" w:cs="Arial"/>
        </w:rPr>
        <w:t xml:space="preserve">Within </w:t>
      </w:r>
      <w:r w:rsidRPr="002071B0">
        <w:rPr>
          <w:rFonts w:ascii="Arial Narrow" w:hAnsi="Arial Narrow" w:cs="Arial"/>
          <w:b/>
          <w:color w:val="FF0000"/>
        </w:rPr>
        <w:t>[XX]</w:t>
      </w:r>
      <w:r w:rsidRPr="002071B0">
        <w:rPr>
          <w:rFonts w:ascii="Arial Narrow" w:hAnsi="Arial Narrow" w:cs="Arial"/>
        </w:rPr>
        <w:t xml:space="preserve"> days of the order to commence the CONTRACTOR s</w:t>
      </w:r>
      <w:r w:rsidR="008938C6" w:rsidRPr="002071B0">
        <w:rPr>
          <w:rFonts w:ascii="Arial Narrow" w:hAnsi="Arial Narrow" w:cs="Arial"/>
        </w:rPr>
        <w:t>hall provide the EMPLOYER with:</w:t>
      </w:r>
      <w:r w:rsidRPr="002071B0">
        <w:rPr>
          <w:rFonts w:ascii="Arial Narrow" w:hAnsi="Arial Narrow" w:cs="Arial"/>
        </w:rPr>
        <w:t xml:space="preserve"> </w:t>
      </w:r>
    </w:p>
    <w:p w14:paraId="49E36A67" w14:textId="77777777" w:rsidR="008938C6" w:rsidRPr="002071B0" w:rsidRDefault="008938C6" w:rsidP="007E7A47">
      <w:pPr>
        <w:autoSpaceDE w:val="0"/>
        <w:autoSpaceDN w:val="0"/>
        <w:adjustRightInd w:val="0"/>
        <w:spacing w:after="0" w:line="360" w:lineRule="auto"/>
        <w:rPr>
          <w:rFonts w:ascii="Arial Narrow" w:hAnsi="Arial Narrow" w:cs="Arial"/>
        </w:rPr>
      </w:pPr>
    </w:p>
    <w:p w14:paraId="3475D8F8" w14:textId="05E1C019" w:rsidR="007E7A47" w:rsidRPr="002071B0" w:rsidRDefault="007E7A47" w:rsidP="008938C6">
      <w:pPr>
        <w:pStyle w:val="ListParagraph"/>
        <w:numPr>
          <w:ilvl w:val="0"/>
          <w:numId w:val="14"/>
        </w:numPr>
        <w:autoSpaceDE w:val="0"/>
        <w:autoSpaceDN w:val="0"/>
        <w:adjustRightInd w:val="0"/>
        <w:spacing w:after="0" w:line="360" w:lineRule="auto"/>
        <w:rPr>
          <w:rFonts w:ascii="Arial Narrow" w:hAnsi="Arial Narrow" w:cs="Arial"/>
        </w:rPr>
      </w:pPr>
      <w:r w:rsidRPr="002071B0">
        <w:rPr>
          <w:rFonts w:ascii="Arial Narrow" w:hAnsi="Arial Narrow" w:cs="Arial"/>
        </w:rPr>
        <w:lastRenderedPageBreak/>
        <w:t>A scheme of the overall organization of the works and construction program</w:t>
      </w:r>
      <w:r w:rsidR="00AD675D">
        <w:rPr>
          <w:rFonts w:ascii="Arial Narrow" w:hAnsi="Arial Narrow" w:cs="Arial"/>
        </w:rPr>
        <w:t>, methods</w:t>
      </w:r>
      <w:r w:rsidR="009D63EF" w:rsidRPr="002071B0">
        <w:rPr>
          <w:rFonts w:ascii="Arial Narrow" w:hAnsi="Arial Narrow" w:cs="Arial"/>
        </w:rPr>
        <w:t xml:space="preserve"> and</w:t>
      </w:r>
      <w:r w:rsidR="00A112F2" w:rsidRPr="002071B0">
        <w:rPr>
          <w:rFonts w:ascii="Arial Narrow" w:hAnsi="Arial Narrow" w:cs="Arial"/>
        </w:rPr>
        <w:t xml:space="preserve"> material specifications</w:t>
      </w:r>
      <w:r w:rsidR="00AF1393">
        <w:rPr>
          <w:rFonts w:ascii="Arial Narrow" w:hAnsi="Arial Narrow" w:cs="Arial"/>
        </w:rPr>
        <w:t>; and</w:t>
      </w:r>
    </w:p>
    <w:p w14:paraId="28117CFC" w14:textId="7FFC6EC1" w:rsidR="007E7A47" w:rsidRPr="002071B0" w:rsidRDefault="007E7A47" w:rsidP="007E7A47">
      <w:pPr>
        <w:pStyle w:val="ListParagraph"/>
        <w:numPr>
          <w:ilvl w:val="0"/>
          <w:numId w:val="14"/>
        </w:numPr>
        <w:autoSpaceDE w:val="0"/>
        <w:autoSpaceDN w:val="0"/>
        <w:adjustRightInd w:val="0"/>
        <w:spacing w:after="0" w:line="360" w:lineRule="auto"/>
        <w:rPr>
          <w:rFonts w:ascii="Arial Narrow" w:hAnsi="Arial Narrow" w:cs="Arial"/>
        </w:rPr>
      </w:pPr>
      <w:r w:rsidRPr="002071B0">
        <w:rPr>
          <w:rFonts w:ascii="Arial Narrow" w:hAnsi="Arial Narrow" w:cs="Arial"/>
        </w:rPr>
        <w:t>A schedule of proposed dates</w:t>
      </w:r>
      <w:r w:rsidR="00A112F2" w:rsidRPr="002071B0">
        <w:rPr>
          <w:rFonts w:ascii="Arial Narrow" w:hAnsi="Arial Narrow" w:cs="Arial"/>
        </w:rPr>
        <w:t>,</w:t>
      </w:r>
      <w:r w:rsidRPr="002071B0">
        <w:rPr>
          <w:rFonts w:ascii="Arial Narrow" w:hAnsi="Arial Narrow" w:cs="Arial"/>
        </w:rPr>
        <w:t xml:space="preserve"> </w:t>
      </w:r>
      <w:r w:rsidR="00A112F2" w:rsidRPr="002071B0">
        <w:rPr>
          <w:rFonts w:ascii="Arial Narrow" w:hAnsi="Arial Narrow" w:cs="Arial"/>
        </w:rPr>
        <w:t>from</w:t>
      </w:r>
      <w:r w:rsidRPr="002071B0">
        <w:rPr>
          <w:rFonts w:ascii="Arial Narrow" w:hAnsi="Arial Narrow" w:cs="Arial"/>
        </w:rPr>
        <w:t xml:space="preserve"> shipment and site delivery of all items required </w:t>
      </w:r>
      <w:r w:rsidR="005C6D94">
        <w:rPr>
          <w:rFonts w:ascii="Arial Narrow" w:hAnsi="Arial Narrow" w:cs="Arial"/>
        </w:rPr>
        <w:t xml:space="preserve">for the </w:t>
      </w:r>
      <w:r w:rsidRPr="002071B0">
        <w:rPr>
          <w:rFonts w:ascii="Arial Narrow" w:hAnsi="Arial Narrow" w:cs="Arial"/>
        </w:rPr>
        <w:t xml:space="preserve">temporary </w:t>
      </w:r>
      <w:r w:rsidR="005C6D94">
        <w:rPr>
          <w:rFonts w:ascii="Arial Narrow" w:hAnsi="Arial Narrow" w:cs="Arial"/>
        </w:rPr>
        <w:t xml:space="preserve">works </w:t>
      </w:r>
      <w:r w:rsidRPr="002071B0">
        <w:rPr>
          <w:rFonts w:ascii="Arial Narrow" w:hAnsi="Arial Narrow" w:cs="Arial"/>
        </w:rPr>
        <w:t>and permanent works.</w:t>
      </w:r>
    </w:p>
    <w:p w14:paraId="05D74BF1" w14:textId="77777777" w:rsidR="007E7A47" w:rsidRPr="00962427" w:rsidRDefault="007E7A47" w:rsidP="00DA5876">
      <w:pPr>
        <w:pStyle w:val="Heading2"/>
        <w:rPr>
          <w:rFonts w:ascii="Arial Narrow" w:hAnsi="Arial Narrow"/>
          <w:b w:val="0"/>
          <w:bCs w:val="0"/>
        </w:rPr>
      </w:pPr>
      <w:bookmarkStart w:id="8" w:name="_Toc39233807"/>
      <w:r w:rsidRPr="00962427">
        <w:rPr>
          <w:rFonts w:ascii="Arial Narrow" w:hAnsi="Arial Narrow"/>
          <w:b w:val="0"/>
          <w:bCs w:val="0"/>
        </w:rPr>
        <w:t>MATERIAL REQUIREMENTS</w:t>
      </w:r>
      <w:bookmarkEnd w:id="8"/>
    </w:p>
    <w:p w14:paraId="614F3E9E" w14:textId="2757660E" w:rsidR="003E4EED" w:rsidRPr="00962427" w:rsidRDefault="003E4EED" w:rsidP="003E4EED">
      <w:pPr>
        <w:pStyle w:val="Heading3"/>
        <w:numPr>
          <w:ilvl w:val="1"/>
          <w:numId w:val="2"/>
        </w:numPr>
        <w:rPr>
          <w:rFonts w:ascii="Arial Narrow" w:hAnsi="Arial Narrow"/>
          <w:b w:val="0"/>
          <w:bCs w:val="0"/>
          <w:color w:val="auto"/>
        </w:rPr>
      </w:pPr>
      <w:bookmarkStart w:id="9" w:name="_Toc39233808"/>
      <w:r w:rsidRPr="00962427">
        <w:rPr>
          <w:rFonts w:ascii="Arial Narrow" w:hAnsi="Arial Narrow"/>
          <w:b w:val="0"/>
          <w:bCs w:val="0"/>
          <w:color w:val="auto"/>
        </w:rPr>
        <w:t>FIELD EQUIPMENT</w:t>
      </w:r>
      <w:bookmarkEnd w:id="9"/>
    </w:p>
    <w:p w14:paraId="38221B2D" w14:textId="77777777" w:rsidR="003E4EED" w:rsidRPr="00DF0246" w:rsidRDefault="003E4EED" w:rsidP="003E4EED">
      <w:pPr>
        <w:pStyle w:val="ListParagraph"/>
        <w:spacing w:line="360" w:lineRule="auto"/>
        <w:rPr>
          <w:rFonts w:ascii="Arial Narrow" w:hAnsi="Arial Narrow" w:cs="Arial"/>
        </w:rPr>
      </w:pPr>
    </w:p>
    <w:p w14:paraId="0F7956C8" w14:textId="09F7DA4B" w:rsidR="003E4EED" w:rsidRPr="00DF0246" w:rsidRDefault="003E4EED" w:rsidP="003E4EED">
      <w:pPr>
        <w:pStyle w:val="ListParagraph"/>
        <w:spacing w:line="360" w:lineRule="auto"/>
        <w:ind w:left="0"/>
        <w:rPr>
          <w:rFonts w:ascii="Arial Narrow" w:hAnsi="Arial Narrow" w:cs="Arial"/>
        </w:rPr>
      </w:pPr>
      <w:r w:rsidRPr="00DF0246">
        <w:rPr>
          <w:rFonts w:ascii="Arial Narrow" w:hAnsi="Arial Narrow" w:cs="Arial"/>
        </w:rPr>
        <w:t>The CONTRACTOR shall provide, deliver and maintain for use of the ENGINEER and for the duration of the works at an agreed location on the work site all the necessary equipment, apparatus, fittings, materials and supplies (e.g. sample bags, EC and pH meters,</w:t>
      </w:r>
      <w:r>
        <w:rPr>
          <w:rFonts w:ascii="Arial Narrow" w:hAnsi="Arial Narrow" w:cs="Arial"/>
        </w:rPr>
        <w:t xml:space="preserve"> turbidity tube, </w:t>
      </w:r>
      <w:r w:rsidRPr="00DF0246">
        <w:rPr>
          <w:rFonts w:ascii="Arial Narrow" w:hAnsi="Arial Narrow" w:cs="Arial"/>
        </w:rPr>
        <w:t xml:space="preserve">dip meter, marsh funnel, </w:t>
      </w:r>
      <w:r>
        <w:rPr>
          <w:rFonts w:ascii="Arial Narrow" w:hAnsi="Arial Narrow" w:cs="Arial"/>
        </w:rPr>
        <w:t xml:space="preserve">water sample bottles, </w:t>
      </w:r>
      <w:r w:rsidRPr="00DF0246">
        <w:rPr>
          <w:rFonts w:ascii="Arial Narrow" w:hAnsi="Arial Narrow" w:cs="Arial"/>
        </w:rPr>
        <w:t xml:space="preserve">boxes for sampling, etc.) to carry out the required tests </w:t>
      </w:r>
      <w:r w:rsidR="006B788D">
        <w:rPr>
          <w:rFonts w:ascii="Arial Narrow" w:hAnsi="Arial Narrow" w:cs="Arial"/>
        </w:rPr>
        <w:t xml:space="preserve">as described in section 6 </w:t>
      </w:r>
      <w:r w:rsidRPr="00DF0246">
        <w:rPr>
          <w:rFonts w:ascii="Arial Narrow" w:hAnsi="Arial Narrow" w:cs="Arial"/>
        </w:rPr>
        <w:t>and allow the ENGINEER to witness testing. All the equipment and tools shall be in good condition, calibrated and tested prior to onset of works.</w:t>
      </w:r>
    </w:p>
    <w:p w14:paraId="2CF20A76" w14:textId="48F913BB" w:rsidR="00EF4AC0" w:rsidRPr="002071B0" w:rsidRDefault="00EF4AC0" w:rsidP="00EF4AC0">
      <w:pPr>
        <w:pStyle w:val="Heading3"/>
        <w:numPr>
          <w:ilvl w:val="1"/>
          <w:numId w:val="2"/>
        </w:numPr>
        <w:rPr>
          <w:rFonts w:ascii="Arial Narrow" w:hAnsi="Arial Narrow"/>
          <w:b w:val="0"/>
          <w:color w:val="auto"/>
        </w:rPr>
      </w:pPr>
      <w:bookmarkStart w:id="10" w:name="_Toc39233809"/>
      <w:r w:rsidRPr="002071B0">
        <w:rPr>
          <w:rFonts w:ascii="Arial Narrow" w:hAnsi="Arial Narrow"/>
          <w:b w:val="0"/>
          <w:color w:val="auto"/>
        </w:rPr>
        <w:t>STORAGE OF MATERIALS</w:t>
      </w:r>
      <w:bookmarkEnd w:id="10"/>
    </w:p>
    <w:p w14:paraId="5C8823D0" w14:textId="77777777" w:rsidR="00EF4AC0" w:rsidRPr="002071B0" w:rsidRDefault="00EF4AC0" w:rsidP="00EF4AC0">
      <w:pPr>
        <w:rPr>
          <w:rFonts w:ascii="Arial Narrow" w:hAnsi="Arial Narrow"/>
        </w:rPr>
      </w:pPr>
    </w:p>
    <w:p w14:paraId="0BB285EB" w14:textId="3B5182BE" w:rsidR="00EF4AC0" w:rsidRPr="00DF0246" w:rsidRDefault="00EF4AC0" w:rsidP="00EF4AC0">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CONTRACTOR shall </w:t>
      </w:r>
      <w:r>
        <w:rPr>
          <w:rFonts w:ascii="Arial Narrow" w:hAnsi="Arial Narrow" w:cs="ArialMT"/>
        </w:rPr>
        <w:t>store all</w:t>
      </w:r>
      <w:r w:rsidRPr="00DF0246">
        <w:rPr>
          <w:rFonts w:ascii="Arial Narrow" w:hAnsi="Arial Narrow" w:cs="ArialMT"/>
        </w:rPr>
        <w:t xml:space="preserve"> materials shall be stored in a clean place, either in the open or under cover</w:t>
      </w:r>
      <w:r>
        <w:rPr>
          <w:rFonts w:ascii="Arial Narrow" w:hAnsi="Arial Narrow" w:cs="ArialMT"/>
        </w:rPr>
        <w:t>, especially any PVC material.</w:t>
      </w:r>
    </w:p>
    <w:p w14:paraId="1C67F6A3" w14:textId="77777777" w:rsidR="007E7A47" w:rsidRPr="002071B0" w:rsidRDefault="007E7A47" w:rsidP="000950F2">
      <w:pPr>
        <w:pStyle w:val="Heading3"/>
        <w:numPr>
          <w:ilvl w:val="1"/>
          <w:numId w:val="35"/>
        </w:numPr>
        <w:rPr>
          <w:rFonts w:ascii="Arial Narrow" w:hAnsi="Arial Narrow"/>
          <w:b w:val="0"/>
          <w:color w:val="auto"/>
        </w:rPr>
      </w:pPr>
      <w:bookmarkStart w:id="11" w:name="_Toc39233810"/>
      <w:r w:rsidRPr="002071B0">
        <w:rPr>
          <w:rFonts w:ascii="Arial Narrow" w:hAnsi="Arial Narrow"/>
          <w:b w:val="0"/>
          <w:color w:val="auto"/>
        </w:rPr>
        <w:t>TOXIC MATERIALS</w:t>
      </w:r>
      <w:bookmarkEnd w:id="11"/>
    </w:p>
    <w:p w14:paraId="5B6D82E3" w14:textId="77777777" w:rsidR="007E7A47" w:rsidRPr="002071B0" w:rsidRDefault="007E7A47" w:rsidP="007E7A47">
      <w:pPr>
        <w:pStyle w:val="ListParagraph"/>
        <w:autoSpaceDE w:val="0"/>
        <w:autoSpaceDN w:val="0"/>
        <w:adjustRightInd w:val="0"/>
        <w:spacing w:after="0" w:line="240" w:lineRule="auto"/>
        <w:ind w:left="360"/>
        <w:rPr>
          <w:rFonts w:ascii="Arial Narrow" w:hAnsi="Arial Narrow" w:cs="Arial-BoldMT"/>
          <w:b/>
          <w:bCs/>
          <w:sz w:val="28"/>
          <w:szCs w:val="28"/>
        </w:rPr>
      </w:pPr>
    </w:p>
    <w:p w14:paraId="06193EC0" w14:textId="77777777" w:rsidR="00EF4AC0" w:rsidRPr="00DF0246" w:rsidRDefault="00EF4AC0" w:rsidP="00EF4AC0">
      <w:pPr>
        <w:autoSpaceDE w:val="0"/>
        <w:autoSpaceDN w:val="0"/>
        <w:adjustRightInd w:val="0"/>
        <w:spacing w:after="0" w:line="360" w:lineRule="auto"/>
        <w:rPr>
          <w:rFonts w:ascii="Arial Narrow" w:hAnsi="Arial Narrow" w:cs="ArialMT"/>
        </w:rPr>
      </w:pPr>
      <w:r w:rsidRPr="00DF0246">
        <w:rPr>
          <w:rFonts w:ascii="Arial Narrow" w:hAnsi="Arial Narrow" w:cs="ArialMT"/>
        </w:rPr>
        <w:t>The CONTRACTOR is prohibited to use any toxic or poisonous materials or sub</w:t>
      </w:r>
      <w:r>
        <w:rPr>
          <w:rFonts w:ascii="Arial Narrow" w:hAnsi="Arial Narrow" w:cs="ArialMT"/>
        </w:rPr>
        <w:t>-</w:t>
      </w:r>
      <w:r w:rsidRPr="00DF0246">
        <w:rPr>
          <w:rFonts w:ascii="Arial Narrow" w:hAnsi="Arial Narrow" w:cs="ArialMT"/>
        </w:rPr>
        <w:t>materials</w:t>
      </w:r>
      <w:r>
        <w:rPr>
          <w:rFonts w:ascii="Arial Narrow" w:hAnsi="Arial Narrow" w:cs="ArialMT"/>
        </w:rPr>
        <w:t xml:space="preserve"> </w:t>
      </w:r>
      <w:r w:rsidRPr="00DF0246">
        <w:rPr>
          <w:rFonts w:ascii="Arial Narrow" w:hAnsi="Arial Narrow" w:cs="ArialMT"/>
        </w:rPr>
        <w:t>used in piping, its accessories, lining, coating, sealing etc., or in various kinds of concrete or in soil in any kind of usage.</w:t>
      </w:r>
    </w:p>
    <w:p w14:paraId="1F21BCC8" w14:textId="77777777" w:rsidR="007E7A47" w:rsidRPr="00962427" w:rsidRDefault="007E7A47" w:rsidP="00672995">
      <w:pPr>
        <w:pStyle w:val="Heading2"/>
        <w:rPr>
          <w:rFonts w:ascii="Arial Narrow" w:hAnsi="Arial Narrow"/>
          <w:b w:val="0"/>
          <w:bCs w:val="0"/>
        </w:rPr>
      </w:pPr>
      <w:bookmarkStart w:id="12" w:name="_Toc39233811"/>
      <w:r w:rsidRPr="00962427">
        <w:rPr>
          <w:rFonts w:ascii="Arial Narrow" w:hAnsi="Arial Narrow"/>
          <w:b w:val="0"/>
          <w:bCs w:val="0"/>
        </w:rPr>
        <w:t>BOREHOLE CONSTRUCTION REQUIREMENTS</w:t>
      </w:r>
      <w:bookmarkEnd w:id="12"/>
    </w:p>
    <w:p w14:paraId="6D8554F6" w14:textId="45CFDB37" w:rsidR="007E7A47" w:rsidRPr="00962427" w:rsidRDefault="007E7A47" w:rsidP="00CF762E">
      <w:pPr>
        <w:pStyle w:val="Heading3"/>
        <w:numPr>
          <w:ilvl w:val="1"/>
          <w:numId w:val="2"/>
        </w:numPr>
        <w:rPr>
          <w:rFonts w:ascii="Arial Narrow" w:hAnsi="Arial Narrow"/>
          <w:b w:val="0"/>
          <w:bCs w:val="0"/>
          <w:color w:val="auto"/>
        </w:rPr>
      </w:pPr>
      <w:bookmarkStart w:id="13" w:name="_Toc39233812"/>
      <w:r w:rsidRPr="00962427">
        <w:rPr>
          <w:rFonts w:ascii="Arial Narrow" w:hAnsi="Arial Narrow"/>
          <w:b w:val="0"/>
          <w:bCs w:val="0"/>
          <w:color w:val="auto"/>
        </w:rPr>
        <w:t>ERECTION OF DRILLING RIG</w:t>
      </w:r>
      <w:bookmarkEnd w:id="13"/>
    </w:p>
    <w:p w14:paraId="2F19409A" w14:textId="77777777" w:rsidR="007E7A47" w:rsidRPr="002071B0" w:rsidRDefault="007E7A47" w:rsidP="007E7A47">
      <w:pPr>
        <w:autoSpaceDE w:val="0"/>
        <w:autoSpaceDN w:val="0"/>
        <w:adjustRightInd w:val="0"/>
        <w:spacing w:after="0" w:line="240" w:lineRule="auto"/>
        <w:rPr>
          <w:rFonts w:ascii="Arial Narrow" w:hAnsi="Arial Narrow" w:cs="Arial-BoldMT"/>
          <w:bCs/>
        </w:rPr>
      </w:pPr>
    </w:p>
    <w:p w14:paraId="76D028B0" w14:textId="4733BB33"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drilling machine must be erected at the borehole site in such a way that the hole will be drilled within 1 m of the </w:t>
      </w:r>
      <w:r w:rsidR="00FC66F7">
        <w:rPr>
          <w:rFonts w:ascii="Arial Narrow" w:hAnsi="Arial Narrow" w:cs="ArialMT"/>
        </w:rPr>
        <w:t xml:space="preserve">clearly </w:t>
      </w:r>
      <w:r w:rsidRPr="002071B0">
        <w:rPr>
          <w:rFonts w:ascii="Arial Narrow" w:hAnsi="Arial Narrow" w:cs="ArialMT"/>
        </w:rPr>
        <w:t>mark</w:t>
      </w:r>
      <w:r w:rsidR="00FC66F7">
        <w:rPr>
          <w:rFonts w:ascii="Arial Narrow" w:hAnsi="Arial Narrow" w:cs="ArialMT"/>
        </w:rPr>
        <w:t>ed drilling position (2.2)</w:t>
      </w:r>
      <w:r w:rsidRPr="002071B0">
        <w:rPr>
          <w:rFonts w:ascii="Arial Narrow" w:hAnsi="Arial Narrow" w:cs="ArialMT"/>
        </w:rPr>
        <w:t>.</w:t>
      </w:r>
    </w:p>
    <w:p w14:paraId="146E9A7B" w14:textId="77777777" w:rsidR="007E7A47" w:rsidRPr="002071B0" w:rsidRDefault="007E7A47" w:rsidP="00CF762E">
      <w:pPr>
        <w:pStyle w:val="Heading3"/>
        <w:numPr>
          <w:ilvl w:val="1"/>
          <w:numId w:val="2"/>
        </w:numPr>
        <w:rPr>
          <w:rFonts w:ascii="Arial Narrow" w:hAnsi="Arial Narrow"/>
          <w:b w:val="0"/>
          <w:color w:val="auto"/>
        </w:rPr>
      </w:pPr>
      <w:bookmarkStart w:id="14" w:name="_Toc39233813"/>
      <w:r w:rsidRPr="002071B0">
        <w:rPr>
          <w:rFonts w:ascii="Arial Narrow" w:hAnsi="Arial Narrow"/>
          <w:b w:val="0"/>
          <w:color w:val="auto"/>
        </w:rPr>
        <w:t>BOREHOLE DEPTH AND BOREHOLE DESIGN</w:t>
      </w:r>
      <w:bookmarkEnd w:id="14"/>
    </w:p>
    <w:p w14:paraId="72292D7B" w14:textId="77777777" w:rsidR="008D3E97" w:rsidRPr="002071B0" w:rsidRDefault="008D3E97" w:rsidP="008D3E97">
      <w:pPr>
        <w:rPr>
          <w:rFonts w:ascii="Arial Narrow" w:hAnsi="Arial Narrow"/>
        </w:rPr>
      </w:pPr>
    </w:p>
    <w:p w14:paraId="30C2CEDB" w14:textId="487ABC35"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All technical details on drilling and casing diameters are given in the </w:t>
      </w:r>
      <w:r w:rsidR="00461593">
        <w:rPr>
          <w:rFonts w:ascii="Arial Narrow" w:hAnsi="Arial Narrow" w:cs="ArialMT"/>
        </w:rPr>
        <w:t>borehole</w:t>
      </w:r>
      <w:r w:rsidRPr="002071B0">
        <w:rPr>
          <w:rFonts w:ascii="Arial Narrow" w:hAnsi="Arial Narrow" w:cs="ArialMT"/>
        </w:rPr>
        <w:t xml:space="preserve"> design, APPENDIX A.</w:t>
      </w:r>
    </w:p>
    <w:p w14:paraId="1E6266F5" w14:textId="6BC67F35" w:rsidR="000316F0" w:rsidRDefault="000316F0" w:rsidP="007E7A47">
      <w:pPr>
        <w:autoSpaceDE w:val="0"/>
        <w:autoSpaceDN w:val="0"/>
        <w:adjustRightInd w:val="0"/>
        <w:spacing w:after="0" w:line="360" w:lineRule="auto"/>
        <w:jc w:val="both"/>
        <w:rPr>
          <w:rFonts w:ascii="Arial Narrow" w:hAnsi="Arial Narrow" w:cs="ArialMT"/>
        </w:rPr>
      </w:pPr>
    </w:p>
    <w:p w14:paraId="0D478CF0" w14:textId="1A7C5DB7"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The boreholes to be drilled will be required to penetrate thickness less than</w:t>
      </w:r>
      <w:r w:rsidRPr="002071B0">
        <w:rPr>
          <w:rFonts w:ascii="Arial Narrow" w:hAnsi="Arial Narrow" w:cs="ArialMT"/>
          <w:b/>
          <w:color w:val="FF0000"/>
        </w:rPr>
        <w:t xml:space="preserve"> </w:t>
      </w:r>
      <w:r w:rsidR="00962427">
        <w:rPr>
          <w:rFonts w:ascii="Arial Narrow" w:hAnsi="Arial Narrow" w:cs="ArialMT"/>
          <w:b/>
          <w:color w:val="FF0000"/>
        </w:rPr>
        <w:t>XX</w:t>
      </w:r>
      <w:r w:rsidR="00461593">
        <w:rPr>
          <w:rFonts w:ascii="Arial Narrow" w:hAnsi="Arial Narrow" w:cs="ArialMT"/>
          <w:b/>
          <w:color w:val="FF0000"/>
        </w:rPr>
        <w:t xml:space="preserve"> meters</w:t>
      </w:r>
      <w:r w:rsidRPr="002071B0">
        <w:rPr>
          <w:rFonts w:ascii="Arial Narrow" w:hAnsi="Arial Narrow" w:cs="ArialMT"/>
        </w:rPr>
        <w:t xml:space="preserve"> of soil or poorly consolidated sediments. The surface casing</w:t>
      </w:r>
      <w:r w:rsidR="00857697">
        <w:rPr>
          <w:rFonts w:ascii="Arial Narrow" w:hAnsi="Arial Narrow" w:cs="ArialMT"/>
        </w:rPr>
        <w:t xml:space="preserve"> shall</w:t>
      </w:r>
      <w:r w:rsidRPr="002071B0">
        <w:rPr>
          <w:rFonts w:ascii="Arial Narrow" w:hAnsi="Arial Narrow" w:cs="ArialMT"/>
        </w:rPr>
        <w:t xml:space="preserve"> be installed up to </w:t>
      </w:r>
      <w:r w:rsidR="001E1AE6">
        <w:rPr>
          <w:rFonts w:ascii="Arial Narrow" w:hAnsi="Arial Narrow" w:cs="ArialMT"/>
          <w:b/>
          <w:color w:val="FF0000"/>
        </w:rPr>
        <w:t>XX-meter-deep</w:t>
      </w:r>
      <w:r w:rsidRPr="002071B0">
        <w:rPr>
          <w:rFonts w:ascii="Arial Narrow" w:hAnsi="Arial Narrow" w:cs="ArialMT"/>
        </w:rPr>
        <w:t xml:space="preserve"> and not less than 5 m</w:t>
      </w:r>
      <w:r w:rsidR="00461593">
        <w:rPr>
          <w:rFonts w:ascii="Arial Narrow" w:hAnsi="Arial Narrow" w:cs="ArialMT"/>
        </w:rPr>
        <w:t>eters</w:t>
      </w:r>
      <w:r w:rsidRPr="002071B0">
        <w:rPr>
          <w:rFonts w:ascii="Arial Narrow" w:hAnsi="Arial Narrow" w:cs="ArialMT"/>
        </w:rPr>
        <w:t xml:space="preserve"> deep. The drilling diameter for surface casing</w:t>
      </w:r>
      <w:r w:rsidR="00857697">
        <w:rPr>
          <w:rFonts w:ascii="Arial Narrow" w:hAnsi="Arial Narrow" w:cs="ArialMT"/>
        </w:rPr>
        <w:t xml:space="preserve"> shall</w:t>
      </w:r>
      <w:r w:rsidRPr="002071B0">
        <w:rPr>
          <w:rFonts w:ascii="Arial Narrow" w:hAnsi="Arial Narrow" w:cs="ArialMT"/>
        </w:rPr>
        <w:t xml:space="preserve"> be at least </w:t>
      </w:r>
      <w:r w:rsidR="001E1AE6">
        <w:rPr>
          <w:rFonts w:ascii="Arial Narrow" w:hAnsi="Arial Narrow" w:cs="ArialMT"/>
          <w:b/>
          <w:color w:val="FF0000"/>
        </w:rPr>
        <w:t>XX-inch</w:t>
      </w:r>
      <w:r w:rsidRPr="002071B0">
        <w:rPr>
          <w:rFonts w:ascii="Arial Narrow" w:hAnsi="Arial Narrow" w:cs="ArialMT"/>
        </w:rPr>
        <w:t xml:space="preserve"> diameter and the surface casing should be at least </w:t>
      </w:r>
      <w:r w:rsidR="001E1AE6">
        <w:rPr>
          <w:rFonts w:ascii="Arial Narrow" w:hAnsi="Arial Narrow" w:cs="ArialMT"/>
          <w:b/>
          <w:color w:val="FF0000"/>
        </w:rPr>
        <w:t>XX-inch</w:t>
      </w:r>
      <w:r w:rsidRPr="002071B0">
        <w:rPr>
          <w:rFonts w:ascii="Arial Narrow" w:hAnsi="Arial Narrow" w:cs="ArialMT"/>
        </w:rPr>
        <w:t xml:space="preserve"> </w:t>
      </w:r>
      <w:r w:rsidR="00461593">
        <w:rPr>
          <w:rFonts w:ascii="Arial Narrow" w:hAnsi="Arial Narrow" w:cs="ArialMT"/>
        </w:rPr>
        <w:t xml:space="preserve">diameter.  </w:t>
      </w:r>
      <w:r w:rsidRPr="002071B0">
        <w:rPr>
          <w:rFonts w:ascii="Arial Narrow" w:hAnsi="Arial Narrow" w:cs="ArialMT"/>
        </w:rPr>
        <w:t>The total depth of the borehole</w:t>
      </w:r>
      <w:r w:rsidR="00857697">
        <w:rPr>
          <w:rFonts w:ascii="Arial Narrow" w:hAnsi="Arial Narrow" w:cs="ArialMT"/>
        </w:rPr>
        <w:t xml:space="preserve"> shall</w:t>
      </w:r>
      <w:r w:rsidRPr="002071B0">
        <w:rPr>
          <w:rFonts w:ascii="Arial Narrow" w:hAnsi="Arial Narrow" w:cs="ArialMT"/>
        </w:rPr>
        <w:t xml:space="preserve"> be </w:t>
      </w:r>
      <w:r w:rsidR="00962427">
        <w:rPr>
          <w:rFonts w:ascii="Arial Narrow" w:hAnsi="Arial Narrow" w:cs="ArialMT"/>
          <w:b/>
          <w:color w:val="FF0000"/>
        </w:rPr>
        <w:t>XX</w:t>
      </w:r>
      <w:r w:rsidRPr="002071B0">
        <w:rPr>
          <w:rFonts w:ascii="Arial Narrow" w:hAnsi="Arial Narrow" w:cs="ArialMT"/>
        </w:rPr>
        <w:t xml:space="preserve"> meters.</w:t>
      </w:r>
    </w:p>
    <w:p w14:paraId="0CF69DE5"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6C141156" w14:textId="77777777" w:rsidR="007E7A47" w:rsidRPr="002071B0" w:rsidRDefault="007E7A47" w:rsidP="00CF762E">
      <w:pPr>
        <w:pStyle w:val="Heading3"/>
        <w:numPr>
          <w:ilvl w:val="1"/>
          <w:numId w:val="2"/>
        </w:numPr>
        <w:rPr>
          <w:rFonts w:ascii="Arial Narrow" w:hAnsi="Arial Narrow"/>
          <w:b w:val="0"/>
          <w:color w:val="auto"/>
        </w:rPr>
      </w:pPr>
      <w:bookmarkStart w:id="15" w:name="_Toc39233814"/>
      <w:r w:rsidRPr="002071B0">
        <w:rPr>
          <w:rFonts w:ascii="Arial Narrow" w:hAnsi="Arial Narrow"/>
          <w:b w:val="0"/>
          <w:color w:val="auto"/>
        </w:rPr>
        <w:t>DRILLING SEQUENCES</w:t>
      </w:r>
      <w:bookmarkEnd w:id="15"/>
    </w:p>
    <w:p w14:paraId="58EA0474" w14:textId="77777777" w:rsidR="008D3E97" w:rsidRPr="002071B0" w:rsidRDefault="008D3E97" w:rsidP="008D3E97">
      <w:pPr>
        <w:rPr>
          <w:rFonts w:ascii="Arial Narrow" w:hAnsi="Arial Narrow"/>
        </w:rPr>
      </w:pPr>
    </w:p>
    <w:p w14:paraId="24B9CBDB" w14:textId="79843EBC" w:rsidR="007E7A47" w:rsidRPr="002071B0" w:rsidRDefault="007E7A47" w:rsidP="007E7A47">
      <w:pPr>
        <w:spacing w:line="360" w:lineRule="auto"/>
        <w:rPr>
          <w:rFonts w:ascii="Arial Narrow" w:hAnsi="Arial Narrow" w:cs="ArialMT"/>
        </w:rPr>
      </w:pPr>
      <w:r w:rsidRPr="002071B0">
        <w:rPr>
          <w:rFonts w:ascii="Arial Narrow" w:hAnsi="Arial Narrow" w:cs="ArialMT"/>
        </w:rPr>
        <w:t xml:space="preserve">The expected drilling sequence </w:t>
      </w:r>
      <w:r w:rsidR="001E1AE6" w:rsidRPr="002071B0">
        <w:rPr>
          <w:rFonts w:ascii="Arial Narrow" w:hAnsi="Arial Narrow" w:cs="ArialMT"/>
        </w:rPr>
        <w:t>is [</w:t>
      </w:r>
      <w:r w:rsidRPr="002071B0">
        <w:rPr>
          <w:rFonts w:ascii="Arial Narrow" w:hAnsi="Arial Narrow" w:cs="ArialMT"/>
          <w:b/>
          <w:color w:val="FF0000"/>
        </w:rPr>
        <w:t>detailed description of drilling sequence, including all drilling diameters, the sequence of installation of casings etc</w:t>
      </w:r>
      <w:r w:rsidRPr="002071B0">
        <w:rPr>
          <w:rFonts w:ascii="Arial Narrow" w:hAnsi="Arial Narrow" w:cs="ArialMT"/>
        </w:rPr>
        <w:t>]</w:t>
      </w:r>
    </w:p>
    <w:p w14:paraId="3422E747" w14:textId="4EE45CAB" w:rsidR="003A35F4" w:rsidRPr="002071B0" w:rsidRDefault="007E7A47" w:rsidP="00CF762E">
      <w:pPr>
        <w:pStyle w:val="Heading3"/>
        <w:numPr>
          <w:ilvl w:val="1"/>
          <w:numId w:val="2"/>
        </w:numPr>
        <w:rPr>
          <w:rFonts w:ascii="Arial Narrow" w:hAnsi="Arial Narrow"/>
          <w:b w:val="0"/>
          <w:color w:val="auto"/>
        </w:rPr>
      </w:pPr>
      <w:bookmarkStart w:id="16" w:name="_Toc39233815"/>
      <w:r w:rsidRPr="002071B0">
        <w:rPr>
          <w:rFonts w:ascii="Arial Narrow" w:hAnsi="Arial Narrow"/>
          <w:b w:val="0"/>
          <w:color w:val="auto"/>
        </w:rPr>
        <w:t xml:space="preserve">REAMING OF </w:t>
      </w:r>
      <w:r w:rsidR="00461593">
        <w:rPr>
          <w:rFonts w:ascii="Arial Narrow" w:hAnsi="Arial Narrow"/>
          <w:b w:val="0"/>
          <w:color w:val="auto"/>
        </w:rPr>
        <w:t>BOREHOLE</w:t>
      </w:r>
      <w:r w:rsidRPr="002071B0">
        <w:rPr>
          <w:rFonts w:ascii="Arial Narrow" w:hAnsi="Arial Narrow"/>
          <w:b w:val="0"/>
          <w:color w:val="auto"/>
        </w:rPr>
        <w:t>S</w:t>
      </w:r>
      <w:r w:rsidR="00114AB7" w:rsidRPr="002071B0">
        <w:rPr>
          <w:rFonts w:ascii="Arial Narrow" w:hAnsi="Arial Narrow"/>
          <w:b w:val="0"/>
          <w:color w:val="auto"/>
        </w:rPr>
        <w:t xml:space="preserve">* (* </w:t>
      </w:r>
      <w:r w:rsidR="00114AB7" w:rsidRPr="002071B0">
        <w:rPr>
          <w:rFonts w:ascii="Arial Narrow" w:hAnsi="Arial Narrow"/>
          <w:b w:val="0"/>
          <w:color w:val="auto"/>
          <w:sz w:val="18"/>
          <w:szCs w:val="18"/>
        </w:rPr>
        <w:t>if applicable</w:t>
      </w:r>
      <w:r w:rsidR="00114AB7" w:rsidRPr="002071B0">
        <w:rPr>
          <w:rFonts w:ascii="Arial Narrow" w:hAnsi="Arial Narrow"/>
          <w:b w:val="0"/>
          <w:color w:val="auto"/>
        </w:rPr>
        <w:t>)</w:t>
      </w:r>
      <w:bookmarkEnd w:id="16"/>
    </w:p>
    <w:p w14:paraId="3A0F4EEF" w14:textId="77777777" w:rsidR="003A35F4" w:rsidRPr="002071B0" w:rsidRDefault="003A35F4" w:rsidP="003A35F4">
      <w:pPr>
        <w:rPr>
          <w:rFonts w:ascii="Arial Narrow" w:hAnsi="Arial Narrow"/>
        </w:rPr>
      </w:pPr>
    </w:p>
    <w:p w14:paraId="7853ECE1" w14:textId="67E6EB10"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All reaming will be carried out with hole openers which are designed specifically for reaming or with bits which have been modified for reaming in a manner approved by the ENGINEER. Care will be taken to ensure that reaming work results in </w:t>
      </w:r>
      <w:r w:rsidR="00461593">
        <w:rPr>
          <w:rFonts w:ascii="Arial Narrow" w:hAnsi="Arial Narrow" w:cs="ArialMT"/>
        </w:rPr>
        <w:t>borehole</w:t>
      </w:r>
      <w:r w:rsidRPr="002071B0">
        <w:rPr>
          <w:rFonts w:ascii="Arial Narrow" w:hAnsi="Arial Narrow" w:cs="ArialMT"/>
        </w:rPr>
        <w:t xml:space="preserve">s which are properly aligned and straight and concentric to the original </w:t>
      </w:r>
      <w:r w:rsidR="00461593">
        <w:rPr>
          <w:rFonts w:ascii="Arial Narrow" w:hAnsi="Arial Narrow" w:cs="ArialMT"/>
        </w:rPr>
        <w:t>borehole</w:t>
      </w:r>
      <w:r w:rsidRPr="002071B0">
        <w:rPr>
          <w:rFonts w:ascii="Arial Narrow" w:hAnsi="Arial Narrow" w:cs="ArialMT"/>
        </w:rPr>
        <w:t>.</w:t>
      </w:r>
    </w:p>
    <w:p w14:paraId="6C7F615D" w14:textId="77777777" w:rsidR="007E7A47" w:rsidRPr="002071B0" w:rsidRDefault="007E7A47" w:rsidP="00CF762E">
      <w:pPr>
        <w:pStyle w:val="Heading3"/>
        <w:numPr>
          <w:ilvl w:val="1"/>
          <w:numId w:val="2"/>
        </w:numPr>
        <w:rPr>
          <w:rFonts w:ascii="Arial Narrow" w:hAnsi="Arial Narrow"/>
          <w:b w:val="0"/>
          <w:color w:val="auto"/>
        </w:rPr>
      </w:pPr>
      <w:bookmarkStart w:id="17" w:name="_Toc39233816"/>
      <w:r w:rsidRPr="002071B0">
        <w:rPr>
          <w:rFonts w:ascii="Arial Narrow" w:hAnsi="Arial Narrow"/>
          <w:b w:val="0"/>
          <w:color w:val="auto"/>
        </w:rPr>
        <w:t>ASSEMBLING OF CASING</w:t>
      </w:r>
      <w:bookmarkEnd w:id="17"/>
      <w:r w:rsidRPr="002071B0">
        <w:rPr>
          <w:rFonts w:ascii="Arial Narrow" w:hAnsi="Arial Narrow"/>
          <w:b w:val="0"/>
          <w:color w:val="auto"/>
        </w:rPr>
        <w:t xml:space="preserve"> </w:t>
      </w:r>
    </w:p>
    <w:p w14:paraId="6DC71921" w14:textId="77777777" w:rsidR="003A35F4" w:rsidRPr="002071B0" w:rsidRDefault="003A35F4" w:rsidP="003A35F4">
      <w:pPr>
        <w:pStyle w:val="ListParagraph"/>
        <w:ind w:left="708"/>
        <w:rPr>
          <w:rFonts w:ascii="Arial Narrow" w:hAnsi="Arial Narrow"/>
        </w:rPr>
      </w:pPr>
    </w:p>
    <w:p w14:paraId="0A1BFA02" w14:textId="55036CC8"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assembling methodology for casing will be submitted to and approved by the ENGINEER before operation. A particular attention will be paid to the external diameter of casing and its compatibility with cementing and gravel pack insertion. The casing </w:t>
      </w:r>
      <w:r w:rsidR="00577590">
        <w:rPr>
          <w:rFonts w:ascii="Arial Narrow" w:hAnsi="Arial Narrow" w:cs="ArialMT"/>
        </w:rPr>
        <w:t xml:space="preserve">shall </w:t>
      </w:r>
      <w:r w:rsidRPr="002071B0">
        <w:rPr>
          <w:rFonts w:ascii="Arial Narrow" w:hAnsi="Arial Narrow" w:cs="ArialMT"/>
        </w:rPr>
        <w:t xml:space="preserve">be coupled to each other either with </w:t>
      </w:r>
      <w:r w:rsidR="00577590">
        <w:rPr>
          <w:rFonts w:ascii="Arial Narrow" w:hAnsi="Arial Narrow" w:cs="ArialMT"/>
        </w:rPr>
        <w:t xml:space="preserve">(i) </w:t>
      </w:r>
      <w:r w:rsidRPr="002071B0">
        <w:rPr>
          <w:rFonts w:ascii="Arial Narrow" w:hAnsi="Arial Narrow" w:cs="ArialMT"/>
        </w:rPr>
        <w:t xml:space="preserve">welds or </w:t>
      </w:r>
      <w:r w:rsidR="00577590">
        <w:rPr>
          <w:rFonts w:ascii="Arial Narrow" w:hAnsi="Arial Narrow" w:cs="ArialMT"/>
        </w:rPr>
        <w:t xml:space="preserve">(ii) </w:t>
      </w:r>
      <w:r w:rsidRPr="002071B0">
        <w:rPr>
          <w:rFonts w:ascii="Arial Narrow" w:hAnsi="Arial Narrow" w:cs="ArialMT"/>
        </w:rPr>
        <w:t>threaded connectors. If welding is done and in order to secure mechanical and corrosion resistances, the CONTRACTOR shall submit the certificates and qualifications of the welding operator to the ENGINEER and get his approval before starting operations. All welding electrodes must comply with the Standard Specifications standards. For threaded connections, the lubricating compound will not contain any heavy metal or hydrocarbon</w:t>
      </w:r>
      <w:r w:rsidR="0063357C" w:rsidRPr="002071B0">
        <w:rPr>
          <w:rFonts w:ascii="Arial Narrow" w:hAnsi="Arial Narrow" w:cs="ArialMT"/>
        </w:rPr>
        <w:t>s</w:t>
      </w:r>
      <w:r w:rsidRPr="002071B0">
        <w:rPr>
          <w:rFonts w:ascii="Arial Narrow" w:hAnsi="Arial Narrow" w:cs="ArialMT"/>
        </w:rPr>
        <w:t>.</w:t>
      </w:r>
    </w:p>
    <w:p w14:paraId="6E52CB4E" w14:textId="77777777" w:rsidR="007E7A47" w:rsidRDefault="007E7A47" w:rsidP="007E7A47">
      <w:pPr>
        <w:autoSpaceDE w:val="0"/>
        <w:autoSpaceDN w:val="0"/>
        <w:adjustRightInd w:val="0"/>
        <w:spacing w:after="0" w:line="240" w:lineRule="auto"/>
        <w:rPr>
          <w:rFonts w:ascii="Arial Narrow" w:hAnsi="Arial Narrow" w:cs="ArialMT"/>
        </w:rPr>
      </w:pPr>
    </w:p>
    <w:p w14:paraId="794E7275" w14:textId="77777777" w:rsidR="007E7A47" w:rsidRPr="002071B0" w:rsidRDefault="007E7A47" w:rsidP="00CF762E">
      <w:pPr>
        <w:pStyle w:val="Heading3"/>
        <w:numPr>
          <w:ilvl w:val="1"/>
          <w:numId w:val="2"/>
        </w:numPr>
        <w:rPr>
          <w:rFonts w:ascii="Arial Narrow" w:hAnsi="Arial Narrow"/>
          <w:b w:val="0"/>
          <w:color w:val="auto"/>
        </w:rPr>
      </w:pPr>
      <w:bookmarkStart w:id="18" w:name="_Toc39233817"/>
      <w:r w:rsidRPr="002071B0">
        <w:rPr>
          <w:rFonts w:ascii="Arial Narrow" w:hAnsi="Arial Narrow"/>
          <w:b w:val="0"/>
          <w:color w:val="auto"/>
        </w:rPr>
        <w:t>CENTRALISERS</w:t>
      </w:r>
      <w:bookmarkEnd w:id="18"/>
    </w:p>
    <w:p w14:paraId="5189EDE9" w14:textId="77777777" w:rsidR="003A35F4" w:rsidRPr="002071B0" w:rsidRDefault="003A35F4" w:rsidP="003A35F4">
      <w:pPr>
        <w:rPr>
          <w:rFonts w:ascii="Arial Narrow" w:hAnsi="Arial Narrow"/>
        </w:rPr>
      </w:pPr>
    </w:p>
    <w:p w14:paraId="51D7BBC8" w14:textId="482315D2" w:rsidR="00A112F2" w:rsidRDefault="007E7A47" w:rsidP="00EF4AC0">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In order to achieve the required borehole linearity, all casing permanently installed in </w:t>
      </w:r>
      <w:r w:rsidR="00461593">
        <w:rPr>
          <w:rFonts w:ascii="Arial Narrow" w:hAnsi="Arial Narrow" w:cs="ArialMT"/>
        </w:rPr>
        <w:t>borehole</w:t>
      </w:r>
      <w:r w:rsidRPr="002071B0">
        <w:rPr>
          <w:rFonts w:ascii="Arial Narrow" w:hAnsi="Arial Narrow" w:cs="ArialMT"/>
        </w:rPr>
        <w:t xml:space="preserve">s should be fitted with centralisers at </w:t>
      </w:r>
      <w:r w:rsidR="00114AB7" w:rsidRPr="002071B0">
        <w:rPr>
          <w:rFonts w:ascii="Arial Narrow" w:hAnsi="Arial Narrow" w:cs="ArialMT"/>
        </w:rPr>
        <w:t>6-</w:t>
      </w:r>
      <w:r w:rsidRPr="002071B0">
        <w:rPr>
          <w:rFonts w:ascii="Arial Narrow" w:hAnsi="Arial Narrow" w:cs="ArialMT"/>
        </w:rPr>
        <w:t>9 m intervals or as otherwise directed by the ENGINEER. The centralisers should be factory manufactured</w:t>
      </w:r>
      <w:r w:rsidR="00114AB7" w:rsidRPr="002071B0">
        <w:rPr>
          <w:rFonts w:ascii="Arial Narrow" w:hAnsi="Arial Narrow" w:cs="ArialMT"/>
        </w:rPr>
        <w:t xml:space="preserve"> and shall not be installed </w:t>
      </w:r>
      <w:r w:rsidR="00A112F2" w:rsidRPr="002071B0">
        <w:rPr>
          <w:rFonts w:ascii="Arial Narrow" w:hAnsi="Arial Narrow" w:cs="ArialMT"/>
        </w:rPr>
        <w:t>within</w:t>
      </w:r>
      <w:r w:rsidR="00114AB7" w:rsidRPr="002071B0">
        <w:rPr>
          <w:rFonts w:ascii="Arial Narrow" w:hAnsi="Arial Narrow" w:cs="ArialMT"/>
        </w:rPr>
        <w:t xml:space="preserve"> screened sections</w:t>
      </w:r>
      <w:r w:rsidR="00EF4AC0">
        <w:rPr>
          <w:rFonts w:ascii="Arial Narrow" w:hAnsi="Arial Narrow" w:cs="ArialMT"/>
        </w:rPr>
        <w:t>.</w:t>
      </w:r>
    </w:p>
    <w:p w14:paraId="5C4BC11F" w14:textId="77777777" w:rsidR="00A112F2" w:rsidRPr="002071B0" w:rsidRDefault="00A112F2" w:rsidP="00CF762E">
      <w:pPr>
        <w:pStyle w:val="Heading3"/>
        <w:numPr>
          <w:ilvl w:val="1"/>
          <w:numId w:val="2"/>
        </w:numPr>
        <w:rPr>
          <w:rFonts w:ascii="Arial Narrow" w:hAnsi="Arial Narrow"/>
          <w:b w:val="0"/>
          <w:color w:val="auto"/>
        </w:rPr>
      </w:pPr>
      <w:bookmarkStart w:id="19" w:name="_Toc39233818"/>
      <w:r w:rsidRPr="002071B0">
        <w:rPr>
          <w:rFonts w:ascii="Arial Narrow" w:hAnsi="Arial Narrow"/>
          <w:b w:val="0"/>
          <w:color w:val="auto"/>
        </w:rPr>
        <w:t>FAILURE OF CASING STRING INSTALLATION</w:t>
      </w:r>
      <w:bookmarkEnd w:id="19"/>
      <w:r w:rsidRPr="002071B0">
        <w:rPr>
          <w:rFonts w:ascii="Arial Narrow" w:hAnsi="Arial Narrow"/>
          <w:b w:val="0"/>
          <w:color w:val="auto"/>
        </w:rPr>
        <w:t xml:space="preserve"> </w:t>
      </w:r>
    </w:p>
    <w:p w14:paraId="613C9774" w14:textId="77777777" w:rsidR="00A112F2" w:rsidRPr="002071B0" w:rsidRDefault="00A112F2" w:rsidP="00A112F2">
      <w:pPr>
        <w:rPr>
          <w:rFonts w:ascii="Arial Narrow" w:hAnsi="Arial Narrow"/>
        </w:rPr>
      </w:pPr>
    </w:p>
    <w:p w14:paraId="6C8B2B22" w14:textId="1F37F0D4" w:rsidR="00A112F2" w:rsidRPr="002071B0" w:rsidRDefault="00A112F2" w:rsidP="00A112F2">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In the event that any string of casing will not enter the </w:t>
      </w:r>
      <w:r w:rsidR="00461593">
        <w:rPr>
          <w:rFonts w:ascii="Arial Narrow" w:hAnsi="Arial Narrow" w:cs="ArialMT"/>
        </w:rPr>
        <w:t>borehole</w:t>
      </w:r>
      <w:r w:rsidRPr="002071B0">
        <w:rPr>
          <w:rFonts w:ascii="Arial Narrow" w:hAnsi="Arial Narrow" w:cs="ArialMT"/>
        </w:rPr>
        <w:t xml:space="preserve">, the casing will be </w:t>
      </w:r>
      <w:r w:rsidR="001E1AE6" w:rsidRPr="002071B0">
        <w:rPr>
          <w:rFonts w:ascii="Arial Narrow" w:hAnsi="Arial Narrow" w:cs="ArialMT"/>
        </w:rPr>
        <w:t>removed,</w:t>
      </w:r>
      <w:r w:rsidRPr="002071B0">
        <w:rPr>
          <w:rFonts w:ascii="Arial Narrow" w:hAnsi="Arial Narrow" w:cs="ArialMT"/>
        </w:rPr>
        <w:t xml:space="preserve"> and the </w:t>
      </w:r>
      <w:r w:rsidR="00461593">
        <w:rPr>
          <w:rFonts w:ascii="Arial Narrow" w:hAnsi="Arial Narrow" w:cs="ArialMT"/>
        </w:rPr>
        <w:t>borehole</w:t>
      </w:r>
      <w:r w:rsidRPr="002071B0">
        <w:rPr>
          <w:rFonts w:ascii="Arial Narrow" w:hAnsi="Arial Narrow" w:cs="ArialMT"/>
        </w:rPr>
        <w:t xml:space="preserve"> will be reamed or re-drilled. If the string of casing still does not enter the </w:t>
      </w:r>
      <w:r w:rsidR="00461593">
        <w:rPr>
          <w:rFonts w:ascii="Arial Narrow" w:hAnsi="Arial Narrow" w:cs="ArialMT"/>
        </w:rPr>
        <w:t>borehole</w:t>
      </w:r>
      <w:r w:rsidRPr="002071B0">
        <w:rPr>
          <w:rFonts w:ascii="Arial Narrow" w:hAnsi="Arial Narrow" w:cs="ArialMT"/>
        </w:rPr>
        <w:t xml:space="preserve">, the </w:t>
      </w:r>
      <w:r w:rsidR="00461593">
        <w:rPr>
          <w:rFonts w:ascii="Arial Narrow" w:hAnsi="Arial Narrow" w:cs="ArialMT"/>
        </w:rPr>
        <w:t>borehole</w:t>
      </w:r>
      <w:r w:rsidRPr="002071B0">
        <w:rPr>
          <w:rFonts w:ascii="Arial Narrow" w:hAnsi="Arial Narrow" w:cs="ArialMT"/>
        </w:rPr>
        <w:t xml:space="preserve"> will be declared lost</w:t>
      </w:r>
      <w:r w:rsidR="00CA6522">
        <w:rPr>
          <w:rFonts w:ascii="Arial Narrow" w:hAnsi="Arial Narrow" w:cs="ArialMT"/>
        </w:rPr>
        <w:t xml:space="preserve"> by the CONTRACTOR</w:t>
      </w:r>
      <w:r w:rsidRPr="002071B0">
        <w:rPr>
          <w:rFonts w:ascii="Arial Narrow" w:hAnsi="Arial Narrow" w:cs="ArialMT"/>
        </w:rPr>
        <w:t>.</w:t>
      </w:r>
    </w:p>
    <w:p w14:paraId="55DDBE0C" w14:textId="77777777" w:rsidR="007E7A47" w:rsidRPr="002071B0" w:rsidRDefault="007E7A47" w:rsidP="00CF762E">
      <w:pPr>
        <w:pStyle w:val="Heading3"/>
        <w:numPr>
          <w:ilvl w:val="1"/>
          <w:numId w:val="2"/>
        </w:numPr>
        <w:rPr>
          <w:rFonts w:ascii="Arial Narrow" w:hAnsi="Arial Narrow"/>
          <w:b w:val="0"/>
          <w:color w:val="auto"/>
        </w:rPr>
      </w:pPr>
      <w:bookmarkStart w:id="20" w:name="_Toc39233819"/>
      <w:r w:rsidRPr="002071B0">
        <w:rPr>
          <w:rFonts w:ascii="Arial Narrow" w:hAnsi="Arial Narrow"/>
          <w:b w:val="0"/>
          <w:color w:val="auto"/>
        </w:rPr>
        <w:t>VERTICALITY AND ALIGNMENT OF BOREHOLES</w:t>
      </w:r>
      <w:bookmarkEnd w:id="20"/>
    </w:p>
    <w:p w14:paraId="36D0C00E" w14:textId="77777777" w:rsidR="003A35F4" w:rsidRPr="002071B0" w:rsidRDefault="003A35F4" w:rsidP="003A35F4">
      <w:pPr>
        <w:pStyle w:val="ListParagraph"/>
        <w:ind w:left="708"/>
        <w:rPr>
          <w:rFonts w:ascii="Arial Narrow" w:hAnsi="Arial Narrow"/>
        </w:rPr>
      </w:pPr>
    </w:p>
    <w:p w14:paraId="0164AFEF" w14:textId="11C14A1E"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The </w:t>
      </w:r>
      <w:r w:rsidR="00461593">
        <w:rPr>
          <w:rFonts w:ascii="Arial Narrow" w:hAnsi="Arial Narrow" w:cs="ArialMT"/>
        </w:rPr>
        <w:t>borehole</w:t>
      </w:r>
      <w:r w:rsidRPr="002071B0">
        <w:rPr>
          <w:rFonts w:ascii="Arial Narrow" w:hAnsi="Arial Narrow" w:cs="ArialMT"/>
        </w:rPr>
        <w:t>(s) will be drilled and cased straight and vertical, and all casing will be set plumb and true to line. Upon completion of drilling or at any other time, the casing of the borehole shall be tested for verticality and straightness</w:t>
      </w:r>
      <w:r w:rsidR="004C4D1D">
        <w:rPr>
          <w:rFonts w:ascii="Arial Narrow" w:hAnsi="Arial Narrow" w:cs="ArialMT"/>
        </w:rPr>
        <w:t xml:space="preserve"> </w:t>
      </w:r>
      <w:r w:rsidRPr="002071B0">
        <w:rPr>
          <w:rFonts w:ascii="Arial Narrow" w:hAnsi="Arial Narrow" w:cs="ArialMT"/>
        </w:rPr>
        <w:lastRenderedPageBreak/>
        <w:t xml:space="preserve">using </w:t>
      </w:r>
      <w:r w:rsidR="00A24CEE" w:rsidRPr="002071B0">
        <w:rPr>
          <w:rFonts w:ascii="Arial Narrow" w:hAnsi="Arial Narrow" w:cs="ArialMT"/>
        </w:rPr>
        <w:t xml:space="preserve">a </w:t>
      </w:r>
      <w:r w:rsidRPr="002071B0">
        <w:rPr>
          <w:rFonts w:ascii="Arial Narrow" w:hAnsi="Arial Narrow" w:cs="ArialMT"/>
        </w:rPr>
        <w:t xml:space="preserve">deviation-measuring </w:t>
      </w:r>
      <w:r w:rsidR="00A24CEE" w:rsidRPr="002071B0">
        <w:rPr>
          <w:rFonts w:ascii="Arial Narrow" w:hAnsi="Arial Narrow" w:cs="ArialMT"/>
        </w:rPr>
        <w:t>device such as</w:t>
      </w:r>
      <w:r w:rsidR="00AF2D4C" w:rsidRPr="002071B0">
        <w:rPr>
          <w:rFonts w:ascii="Arial Narrow" w:hAnsi="Arial Narrow" w:cs="ArialMT"/>
        </w:rPr>
        <w:t xml:space="preserve"> </w:t>
      </w:r>
      <w:r w:rsidR="00CE69BD" w:rsidRPr="002071B0">
        <w:rPr>
          <w:rFonts w:ascii="Arial Narrow" w:hAnsi="Arial Narrow" w:cs="ArialMT"/>
        </w:rPr>
        <w:t>a dummy</w:t>
      </w:r>
      <w:r w:rsidR="00A24CEE" w:rsidRPr="002071B0">
        <w:rPr>
          <w:rStyle w:val="FootnoteReference"/>
          <w:rFonts w:ascii="Arial Narrow" w:hAnsi="Arial Narrow" w:cs="ArialMT"/>
        </w:rPr>
        <w:footnoteReference w:id="1"/>
      </w:r>
      <w:r w:rsidR="00A112F2" w:rsidRPr="002071B0">
        <w:rPr>
          <w:rFonts w:ascii="Arial Narrow" w:hAnsi="Arial Narrow" w:cs="ArialMT"/>
        </w:rPr>
        <w:t xml:space="preserve"> </w:t>
      </w:r>
      <w:r w:rsidRPr="002071B0">
        <w:rPr>
          <w:rFonts w:ascii="Arial Narrow" w:hAnsi="Arial Narrow" w:cs="ArialMT"/>
        </w:rPr>
        <w:t xml:space="preserve">provided and operated by the CONTRACTOR. </w:t>
      </w:r>
      <w:r w:rsidR="00A24CEE" w:rsidRPr="002071B0">
        <w:rPr>
          <w:rFonts w:ascii="Arial Narrow" w:hAnsi="Arial Narrow" w:cs="ArialMT"/>
        </w:rPr>
        <w:t xml:space="preserve"> Should the borehole vary from the vertical preventing</w:t>
      </w:r>
      <w:r w:rsidR="004C4D1D">
        <w:rPr>
          <w:rFonts w:ascii="Arial Narrow" w:hAnsi="Arial Narrow" w:cs="ArialMT"/>
        </w:rPr>
        <w:t xml:space="preserve"> </w:t>
      </w:r>
      <w:r w:rsidR="00A24CEE" w:rsidRPr="002071B0">
        <w:rPr>
          <w:rFonts w:ascii="Arial Narrow" w:hAnsi="Arial Narrow" w:cs="ArialMT"/>
        </w:rPr>
        <w:t xml:space="preserve">the borehole shall be corrected by the </w:t>
      </w:r>
      <w:r w:rsidR="0043715B">
        <w:rPr>
          <w:rFonts w:ascii="Arial Narrow" w:hAnsi="Arial Narrow" w:cs="ArialMT"/>
        </w:rPr>
        <w:t xml:space="preserve">CONTRACTOR </w:t>
      </w:r>
      <w:r w:rsidR="00A24CEE" w:rsidRPr="002071B0">
        <w:rPr>
          <w:rFonts w:ascii="Arial Narrow" w:hAnsi="Arial Narrow" w:cs="ArialMT"/>
        </w:rPr>
        <w:t xml:space="preserve">at </w:t>
      </w:r>
      <w:r w:rsidR="0043715B">
        <w:rPr>
          <w:rFonts w:ascii="Arial Narrow" w:hAnsi="Arial Narrow" w:cs="ArialMT"/>
        </w:rPr>
        <w:t xml:space="preserve">its </w:t>
      </w:r>
      <w:r w:rsidR="00A24CEE" w:rsidRPr="002071B0">
        <w:rPr>
          <w:rFonts w:ascii="Arial Narrow" w:hAnsi="Arial Narrow" w:cs="ArialMT"/>
        </w:rPr>
        <w:t>own expense.</w:t>
      </w:r>
    </w:p>
    <w:p w14:paraId="0EBE04F2" w14:textId="442F780A"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Should the </w:t>
      </w:r>
      <w:r w:rsidR="0043715B">
        <w:rPr>
          <w:rFonts w:ascii="Arial Narrow" w:hAnsi="Arial Narrow" w:cs="ArialMT"/>
        </w:rPr>
        <w:t xml:space="preserve">CONTRACTOR </w:t>
      </w:r>
      <w:r w:rsidRPr="002071B0">
        <w:rPr>
          <w:rFonts w:ascii="Arial Narrow" w:hAnsi="Arial Narrow" w:cs="ArialMT"/>
        </w:rPr>
        <w:t xml:space="preserve">fail to correct such faulty alignment or verticality, the </w:t>
      </w:r>
      <w:r w:rsidR="00461593">
        <w:rPr>
          <w:rFonts w:ascii="Arial Narrow" w:hAnsi="Arial Narrow" w:cs="ArialMT"/>
        </w:rPr>
        <w:t>borehole</w:t>
      </w:r>
      <w:r w:rsidRPr="002071B0">
        <w:rPr>
          <w:rFonts w:ascii="Arial Narrow" w:hAnsi="Arial Narrow" w:cs="ArialMT"/>
        </w:rPr>
        <w:t xml:space="preserve"> may be deemed los</w:t>
      </w:r>
      <w:r w:rsidR="001F0983">
        <w:rPr>
          <w:rFonts w:ascii="Arial Narrow" w:hAnsi="Arial Narrow" w:cs="ArialMT"/>
        </w:rPr>
        <w:t>t if correct casing installation is not possible</w:t>
      </w:r>
      <w:r w:rsidRPr="002071B0">
        <w:rPr>
          <w:rFonts w:ascii="Arial Narrow" w:hAnsi="Arial Narrow" w:cs="ArialMT"/>
        </w:rPr>
        <w:t>. The ENGINEER may waive the requirements of this paragraph for verticality if, in his judgment:</w:t>
      </w:r>
    </w:p>
    <w:p w14:paraId="2AD07655"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1A58659F" w14:textId="3257CA88" w:rsidR="007E7A47" w:rsidRPr="002071B0" w:rsidRDefault="007E7A47" w:rsidP="007E7A47">
      <w:pPr>
        <w:pStyle w:val="ListParagraph"/>
        <w:numPr>
          <w:ilvl w:val="0"/>
          <w:numId w:val="19"/>
        </w:numPr>
        <w:autoSpaceDE w:val="0"/>
        <w:autoSpaceDN w:val="0"/>
        <w:adjustRightInd w:val="0"/>
        <w:spacing w:after="0" w:line="360" w:lineRule="auto"/>
        <w:rPr>
          <w:rFonts w:ascii="Arial Narrow" w:hAnsi="Arial Narrow" w:cs="ArialMT"/>
        </w:rPr>
      </w:pPr>
      <w:r w:rsidRPr="002071B0">
        <w:rPr>
          <w:rFonts w:ascii="Arial Narrow" w:hAnsi="Arial Narrow" w:cs="ArialMT"/>
        </w:rPr>
        <w:t>The CONTRACTOR has exercised all possible care in constructing the borehole and the defect is due to circumstances beyond his control</w:t>
      </w:r>
      <w:r w:rsidR="00AF1393">
        <w:rPr>
          <w:rFonts w:ascii="Arial Narrow" w:hAnsi="Arial Narrow" w:cs="ArialMT"/>
        </w:rPr>
        <w:t>; or</w:t>
      </w:r>
    </w:p>
    <w:p w14:paraId="4C3F5293" w14:textId="6D019467" w:rsidR="007E7A47" w:rsidRPr="002071B0" w:rsidRDefault="007E7A47" w:rsidP="007E7A47">
      <w:pPr>
        <w:pStyle w:val="ListParagraph"/>
        <w:numPr>
          <w:ilvl w:val="0"/>
          <w:numId w:val="19"/>
        </w:numPr>
        <w:autoSpaceDE w:val="0"/>
        <w:autoSpaceDN w:val="0"/>
        <w:adjustRightInd w:val="0"/>
        <w:spacing w:after="0" w:line="360" w:lineRule="auto"/>
        <w:rPr>
          <w:rFonts w:ascii="Arial Narrow" w:hAnsi="Arial Narrow" w:cs="ArialMT"/>
        </w:rPr>
      </w:pPr>
      <w:r w:rsidRPr="002071B0">
        <w:rPr>
          <w:rFonts w:ascii="Arial Narrow" w:hAnsi="Arial Narrow" w:cs="ArialMT"/>
        </w:rPr>
        <w:t>The usefulness of the completed borehole will not be materially affected</w:t>
      </w:r>
      <w:r w:rsidR="00AF1393">
        <w:rPr>
          <w:rFonts w:ascii="Arial Narrow" w:hAnsi="Arial Narrow" w:cs="ArialMT"/>
        </w:rPr>
        <w:t>.</w:t>
      </w:r>
    </w:p>
    <w:p w14:paraId="702E224C" w14:textId="77777777" w:rsidR="007E7A47" w:rsidRPr="002071B0" w:rsidRDefault="007E7A47" w:rsidP="007E7A47">
      <w:pPr>
        <w:pStyle w:val="ListParagraph"/>
        <w:autoSpaceDE w:val="0"/>
        <w:autoSpaceDN w:val="0"/>
        <w:adjustRightInd w:val="0"/>
        <w:spacing w:after="0" w:line="360" w:lineRule="auto"/>
        <w:rPr>
          <w:rFonts w:ascii="Arial Narrow" w:hAnsi="Arial Narrow" w:cs="ArialMT"/>
        </w:rPr>
      </w:pPr>
    </w:p>
    <w:p w14:paraId="66199804" w14:textId="0833E106" w:rsidR="007E7A47"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In no event will the provisions of this paragraph with respect to alignment be waived.</w:t>
      </w:r>
    </w:p>
    <w:p w14:paraId="09BCAA7A" w14:textId="77777777" w:rsidR="00EF4AC0" w:rsidRPr="00DF0246" w:rsidRDefault="00EF4AC0" w:rsidP="00EF4AC0">
      <w:pPr>
        <w:spacing w:line="360" w:lineRule="auto"/>
        <w:rPr>
          <w:rFonts w:ascii="Arial Narrow" w:hAnsi="Arial Narrow" w:cs="ArialMT"/>
        </w:rPr>
      </w:pPr>
    </w:p>
    <w:p w14:paraId="25E4C0DF" w14:textId="77777777" w:rsidR="00EF4AC0" w:rsidRDefault="00EF4AC0" w:rsidP="00CF762E">
      <w:pPr>
        <w:pStyle w:val="Heading3"/>
        <w:numPr>
          <w:ilvl w:val="1"/>
          <w:numId w:val="2"/>
        </w:numPr>
        <w:rPr>
          <w:rFonts w:ascii="Arial Narrow" w:hAnsi="Arial Narrow"/>
          <w:b w:val="0"/>
          <w:color w:val="auto"/>
        </w:rPr>
      </w:pPr>
      <w:bookmarkStart w:id="21" w:name="_Toc39233820"/>
      <w:r w:rsidRPr="003A35F4">
        <w:rPr>
          <w:rFonts w:ascii="Arial Narrow" w:hAnsi="Arial Narrow"/>
          <w:b w:val="0"/>
          <w:color w:val="auto"/>
        </w:rPr>
        <w:t>FAILURE OF CASING STRING INSTALLATION</w:t>
      </w:r>
      <w:bookmarkEnd w:id="21"/>
      <w:r w:rsidRPr="003A35F4">
        <w:rPr>
          <w:rFonts w:ascii="Arial Narrow" w:hAnsi="Arial Narrow"/>
          <w:b w:val="0"/>
          <w:color w:val="auto"/>
        </w:rPr>
        <w:t xml:space="preserve"> </w:t>
      </w:r>
    </w:p>
    <w:p w14:paraId="53C7E77A" w14:textId="77777777" w:rsidR="00EF4AC0" w:rsidRPr="003A35F4" w:rsidRDefault="00EF4AC0" w:rsidP="00EF4AC0"/>
    <w:p w14:paraId="37082390" w14:textId="61572CE7" w:rsidR="00EF4AC0" w:rsidRPr="00DF0246" w:rsidRDefault="00EF4AC0" w:rsidP="00EF4AC0">
      <w:pPr>
        <w:autoSpaceDE w:val="0"/>
        <w:autoSpaceDN w:val="0"/>
        <w:adjustRightInd w:val="0"/>
        <w:spacing w:after="0" w:line="360" w:lineRule="auto"/>
        <w:rPr>
          <w:rFonts w:ascii="Arial Narrow" w:hAnsi="Arial Narrow" w:cs="ArialMT"/>
        </w:rPr>
      </w:pPr>
      <w:r w:rsidRPr="00DF0246">
        <w:rPr>
          <w:rFonts w:ascii="Arial Narrow" w:hAnsi="Arial Narrow" w:cs="ArialMT"/>
        </w:rPr>
        <w:t xml:space="preserve">In the event that any string of casing will not enter the </w:t>
      </w:r>
      <w:r w:rsidR="00461593">
        <w:rPr>
          <w:rFonts w:ascii="Arial Narrow" w:hAnsi="Arial Narrow" w:cs="ArialMT"/>
        </w:rPr>
        <w:t>borehole</w:t>
      </w:r>
      <w:r w:rsidRPr="00DF0246">
        <w:rPr>
          <w:rFonts w:ascii="Arial Narrow" w:hAnsi="Arial Narrow" w:cs="ArialMT"/>
        </w:rPr>
        <w:t xml:space="preserve">, the casing will be </w:t>
      </w:r>
      <w:r w:rsidR="001E1AE6" w:rsidRPr="00DF0246">
        <w:rPr>
          <w:rFonts w:ascii="Arial Narrow" w:hAnsi="Arial Narrow" w:cs="ArialMT"/>
        </w:rPr>
        <w:t>removed,</w:t>
      </w:r>
      <w:r w:rsidRPr="00DF0246">
        <w:rPr>
          <w:rFonts w:ascii="Arial Narrow" w:hAnsi="Arial Narrow" w:cs="ArialMT"/>
        </w:rPr>
        <w:t xml:space="preserve"> and the </w:t>
      </w:r>
      <w:r w:rsidR="00461593">
        <w:rPr>
          <w:rFonts w:ascii="Arial Narrow" w:hAnsi="Arial Narrow" w:cs="ArialMT"/>
        </w:rPr>
        <w:t>borehole</w:t>
      </w:r>
      <w:r w:rsidRPr="00DF0246">
        <w:rPr>
          <w:rFonts w:ascii="Arial Narrow" w:hAnsi="Arial Narrow" w:cs="ArialMT"/>
        </w:rPr>
        <w:t xml:space="preserve"> will be reamed or re-drilled. If the string of casing still does not enter the </w:t>
      </w:r>
      <w:r w:rsidR="00461593">
        <w:rPr>
          <w:rFonts w:ascii="Arial Narrow" w:hAnsi="Arial Narrow" w:cs="ArialMT"/>
        </w:rPr>
        <w:t>borehole</w:t>
      </w:r>
      <w:r w:rsidRPr="00DF0246">
        <w:rPr>
          <w:rFonts w:ascii="Arial Narrow" w:hAnsi="Arial Narrow" w:cs="ArialMT"/>
        </w:rPr>
        <w:t xml:space="preserve">, </w:t>
      </w:r>
      <w:r w:rsidR="00445CF5">
        <w:rPr>
          <w:rFonts w:ascii="Arial Narrow" w:hAnsi="Arial Narrow" w:cs="ArialMT"/>
        </w:rPr>
        <w:t xml:space="preserve">then </w:t>
      </w:r>
      <w:r w:rsidRPr="00DF0246">
        <w:rPr>
          <w:rFonts w:ascii="Arial Narrow" w:hAnsi="Arial Narrow" w:cs="ArialMT"/>
        </w:rPr>
        <w:t xml:space="preserve">the </w:t>
      </w:r>
      <w:r w:rsidR="00461593">
        <w:rPr>
          <w:rFonts w:ascii="Arial Narrow" w:hAnsi="Arial Narrow" w:cs="ArialMT"/>
        </w:rPr>
        <w:t>borehole</w:t>
      </w:r>
      <w:r w:rsidRPr="00DF0246">
        <w:rPr>
          <w:rFonts w:ascii="Arial Narrow" w:hAnsi="Arial Narrow" w:cs="ArialMT"/>
        </w:rPr>
        <w:t xml:space="preserve"> </w:t>
      </w:r>
      <w:r w:rsidR="00445CF5">
        <w:rPr>
          <w:rFonts w:ascii="Arial Narrow" w:hAnsi="Arial Narrow" w:cs="ArialMT"/>
        </w:rPr>
        <w:t>is</w:t>
      </w:r>
      <w:r w:rsidRPr="00DF0246">
        <w:rPr>
          <w:rFonts w:ascii="Arial Narrow" w:hAnsi="Arial Narrow" w:cs="ArialMT"/>
        </w:rPr>
        <w:t xml:space="preserve"> declared lost</w:t>
      </w:r>
      <w:r w:rsidR="00445CF5">
        <w:rPr>
          <w:rFonts w:ascii="Arial Narrow" w:hAnsi="Arial Narrow" w:cs="ArialMT"/>
        </w:rPr>
        <w:t xml:space="preserve"> by the CONTRACTOR</w:t>
      </w:r>
      <w:r w:rsidRPr="00DF0246">
        <w:rPr>
          <w:rFonts w:ascii="Arial Narrow" w:hAnsi="Arial Narrow" w:cs="ArialMT"/>
        </w:rPr>
        <w:t>.</w:t>
      </w:r>
    </w:p>
    <w:p w14:paraId="4E4928E6" w14:textId="77777777" w:rsidR="00EF4AC0" w:rsidRPr="00DF0246" w:rsidRDefault="00EF4AC0" w:rsidP="00EF4AC0">
      <w:pPr>
        <w:autoSpaceDE w:val="0"/>
        <w:autoSpaceDN w:val="0"/>
        <w:adjustRightInd w:val="0"/>
        <w:spacing w:after="0" w:line="360" w:lineRule="auto"/>
        <w:jc w:val="both"/>
        <w:rPr>
          <w:rFonts w:ascii="Arial Narrow" w:hAnsi="Arial Narrow" w:cs="ArialMT"/>
        </w:rPr>
      </w:pPr>
    </w:p>
    <w:p w14:paraId="7EE9B002" w14:textId="77777777" w:rsidR="007E7A47" w:rsidRPr="002071B0" w:rsidRDefault="007E7A47" w:rsidP="00CF762E">
      <w:pPr>
        <w:pStyle w:val="Heading3"/>
        <w:numPr>
          <w:ilvl w:val="1"/>
          <w:numId w:val="2"/>
        </w:numPr>
        <w:rPr>
          <w:rFonts w:ascii="Arial Narrow" w:hAnsi="Arial Narrow"/>
          <w:b w:val="0"/>
          <w:color w:val="auto"/>
        </w:rPr>
      </w:pPr>
      <w:bookmarkStart w:id="22" w:name="_Toc39233821"/>
      <w:r w:rsidRPr="002071B0">
        <w:rPr>
          <w:rFonts w:ascii="Arial Narrow" w:hAnsi="Arial Narrow"/>
          <w:b w:val="0"/>
          <w:color w:val="auto"/>
        </w:rPr>
        <w:t xml:space="preserve">CHARACTERISTICS OF THE BOREHOLE CONSTRUCTION </w:t>
      </w:r>
      <w:r w:rsidR="003A35F4" w:rsidRPr="002071B0">
        <w:rPr>
          <w:rFonts w:ascii="Arial Narrow" w:hAnsi="Arial Narrow"/>
          <w:b w:val="0"/>
          <w:color w:val="auto"/>
        </w:rPr>
        <w:t>MATERIALS</w:t>
      </w:r>
      <w:bookmarkEnd w:id="22"/>
    </w:p>
    <w:p w14:paraId="661245C5" w14:textId="77777777" w:rsidR="007E7A47" w:rsidRPr="002071B0" w:rsidRDefault="007E7A47" w:rsidP="007E7A47">
      <w:pPr>
        <w:autoSpaceDE w:val="0"/>
        <w:autoSpaceDN w:val="0"/>
        <w:adjustRightInd w:val="0"/>
        <w:spacing w:after="0" w:line="360" w:lineRule="auto"/>
        <w:rPr>
          <w:rFonts w:ascii="Arial Narrow" w:hAnsi="Arial Narrow" w:cs="Arial-BoldMT"/>
          <w:bCs/>
        </w:rPr>
      </w:pPr>
    </w:p>
    <w:p w14:paraId="660B78F2" w14:textId="77777777" w:rsidR="007E7A47" w:rsidRPr="002071B0" w:rsidRDefault="007E7A47" w:rsidP="007E7A47">
      <w:pPr>
        <w:autoSpaceDE w:val="0"/>
        <w:autoSpaceDN w:val="0"/>
        <w:adjustRightInd w:val="0"/>
        <w:spacing w:after="0" w:line="360" w:lineRule="auto"/>
        <w:rPr>
          <w:rFonts w:ascii="Arial Narrow" w:hAnsi="Arial Narrow" w:cs="Arial-BoldMT"/>
          <w:bCs/>
        </w:rPr>
      </w:pPr>
      <w:r w:rsidRPr="002071B0">
        <w:rPr>
          <w:rFonts w:ascii="Arial Narrow" w:hAnsi="Arial Narrow" w:cs="Arial-BoldMT"/>
          <w:bCs/>
        </w:rPr>
        <w:t>Any equipment or material introduced into the ground, whether on a temporary or permanent basis has to fulfil the below requirements.</w:t>
      </w:r>
    </w:p>
    <w:p w14:paraId="67BFBE10" w14:textId="24DBB651" w:rsidR="007E7A47" w:rsidRPr="002071B0" w:rsidRDefault="007E7A47" w:rsidP="00CF762E">
      <w:pPr>
        <w:pStyle w:val="Heading4"/>
        <w:numPr>
          <w:ilvl w:val="2"/>
          <w:numId w:val="2"/>
        </w:numPr>
        <w:ind w:hanging="294"/>
        <w:rPr>
          <w:rFonts w:ascii="Arial Narrow" w:hAnsi="Arial Narrow"/>
          <w:b w:val="0"/>
          <w:color w:val="auto"/>
        </w:rPr>
      </w:pPr>
      <w:bookmarkStart w:id="23" w:name="_Toc39233822"/>
      <w:r w:rsidRPr="002071B0">
        <w:rPr>
          <w:rFonts w:ascii="Arial Narrow" w:hAnsi="Arial Narrow"/>
          <w:b w:val="0"/>
          <w:color w:val="auto"/>
        </w:rPr>
        <w:t>DRILLING FLUID AND ADDITIVES</w:t>
      </w:r>
      <w:r w:rsidR="00200F91" w:rsidRPr="002071B0">
        <w:rPr>
          <w:rFonts w:ascii="Arial Narrow" w:hAnsi="Arial Narrow"/>
          <w:b w:val="0"/>
          <w:color w:val="auto"/>
          <w:vertAlign w:val="superscript"/>
        </w:rPr>
        <w:t>*</w:t>
      </w:r>
      <w:r w:rsidRPr="002071B0">
        <w:rPr>
          <w:rFonts w:ascii="Arial Narrow" w:hAnsi="Arial Narrow"/>
          <w:b w:val="0"/>
          <w:color w:val="auto"/>
        </w:rPr>
        <w:t xml:space="preserve"> </w:t>
      </w:r>
      <w:r w:rsidR="00200F91" w:rsidRPr="002071B0">
        <w:rPr>
          <w:rFonts w:ascii="Arial Narrow" w:hAnsi="Arial Narrow"/>
          <w:b w:val="0"/>
          <w:color w:val="auto"/>
        </w:rPr>
        <w:t>(</w:t>
      </w:r>
      <w:r w:rsidR="00200F91" w:rsidRPr="002071B0">
        <w:rPr>
          <w:rFonts w:ascii="Arial Narrow" w:hAnsi="Arial Narrow"/>
          <w:b w:val="0"/>
          <w:color w:val="auto"/>
          <w:vertAlign w:val="superscript"/>
        </w:rPr>
        <w:t>*</w:t>
      </w:r>
      <w:r w:rsidR="00200F91" w:rsidRPr="002071B0">
        <w:rPr>
          <w:rFonts w:ascii="Arial Narrow" w:hAnsi="Arial Narrow"/>
          <w:b w:val="0"/>
          <w:color w:val="auto"/>
          <w:sz w:val="18"/>
          <w:szCs w:val="18"/>
        </w:rPr>
        <w:t>if applicable, i.e. if drilling with fluids</w:t>
      </w:r>
      <w:r w:rsidR="00200F91" w:rsidRPr="002071B0">
        <w:rPr>
          <w:rFonts w:ascii="Arial Narrow" w:hAnsi="Arial Narrow"/>
          <w:b w:val="0"/>
          <w:color w:val="auto"/>
        </w:rPr>
        <w:t>)</w:t>
      </w:r>
      <w:bookmarkEnd w:id="23"/>
    </w:p>
    <w:p w14:paraId="7E84D3AB" w14:textId="6334853E"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The choice of drilling mud has to be in accordance with the legal regulations and may either be </w:t>
      </w:r>
      <w:r w:rsidR="002071B0" w:rsidRPr="002071B0">
        <w:rPr>
          <w:rFonts w:ascii="Arial Narrow" w:hAnsi="Arial Narrow" w:cs="ArialMT"/>
        </w:rPr>
        <w:t>inorganic</w:t>
      </w:r>
      <w:r w:rsidRPr="002071B0">
        <w:rPr>
          <w:rFonts w:ascii="Arial Narrow" w:hAnsi="Arial Narrow" w:cs="ArialMT"/>
        </w:rPr>
        <w:t xml:space="preserve"> (bentonite) or of biodegradable type and non-toxic and amenable to degradation by an appropriate chemical agent</w:t>
      </w:r>
      <w:r w:rsidR="00200F91" w:rsidRPr="002071B0">
        <w:rPr>
          <w:rFonts w:ascii="Arial Narrow" w:hAnsi="Arial Narrow" w:cs="ArialMT"/>
        </w:rPr>
        <w:t xml:space="preserve"> and in accordance to the legal regulations</w:t>
      </w:r>
      <w:r w:rsidRPr="002071B0">
        <w:rPr>
          <w:rFonts w:ascii="Arial Narrow" w:hAnsi="Arial Narrow" w:cs="ArialMT"/>
        </w:rPr>
        <w:t xml:space="preserve"> The CONTRACTOR must ensure he has the necessary equipment including mud pumps, viscosity-measuring apparatus</w:t>
      </w:r>
      <w:r w:rsidR="00200F91" w:rsidRPr="002071B0">
        <w:rPr>
          <w:rFonts w:ascii="Arial Narrow" w:hAnsi="Arial Narrow" w:cs="ArialMT"/>
        </w:rPr>
        <w:t xml:space="preserve"> (e.g. marsh funnel)</w:t>
      </w:r>
      <w:r w:rsidRPr="002071B0">
        <w:rPr>
          <w:rFonts w:ascii="Arial Narrow" w:hAnsi="Arial Narrow" w:cs="ArialMT"/>
        </w:rPr>
        <w:t xml:space="preserve">, water tanks etc., to enable him to successfully complete the works. In case of use of drilling fluid, the mud pump should be able to ensure a 30 m/min ascending velocity of the fluid. </w:t>
      </w:r>
    </w:p>
    <w:p w14:paraId="48B9309F" w14:textId="73BBEBF0" w:rsidR="007E7A47"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The CONTRACTOR shall specify the brand name and manufacturer of any mud or chemicals or additives proposed to be used and include technical specifications or any other relevant data. </w:t>
      </w:r>
    </w:p>
    <w:p w14:paraId="21ACE9B9" w14:textId="376A952B" w:rsidR="00445CF5" w:rsidRPr="002071B0" w:rsidRDefault="00445CF5" w:rsidP="00445CF5">
      <w:pPr>
        <w:pStyle w:val="ListParagraph"/>
        <w:numPr>
          <w:ilvl w:val="0"/>
          <w:numId w:val="21"/>
        </w:numPr>
        <w:autoSpaceDE w:val="0"/>
        <w:autoSpaceDN w:val="0"/>
        <w:adjustRightInd w:val="0"/>
        <w:spacing w:after="0" w:line="360" w:lineRule="auto"/>
        <w:rPr>
          <w:rFonts w:ascii="Arial Narrow" w:hAnsi="Arial Narrow" w:cs="ArialMT"/>
          <w:color w:val="232323"/>
        </w:rPr>
      </w:pPr>
      <w:r w:rsidRPr="002071B0">
        <w:rPr>
          <w:rFonts w:ascii="Arial Narrow" w:hAnsi="Arial Narrow" w:cs="ArialMT"/>
          <w:color w:val="000000"/>
        </w:rPr>
        <w:t>[</w:t>
      </w:r>
      <w:r w:rsidRPr="000316F0">
        <w:rPr>
          <w:rFonts w:ascii="Arial Narrow" w:hAnsi="Arial Narrow" w:cs="ArialMT"/>
          <w:b/>
          <w:color w:val="FF0000"/>
        </w:rPr>
        <w:t>Brand</w:t>
      </w:r>
      <w:r w:rsidR="00AD675D">
        <w:rPr>
          <w:rFonts w:ascii="Arial Narrow" w:hAnsi="Arial Narrow" w:cs="ArialMT"/>
          <w:b/>
          <w:color w:val="FF0000"/>
        </w:rPr>
        <w:t xml:space="preserve"> and</w:t>
      </w:r>
      <w:r>
        <w:rPr>
          <w:rFonts w:ascii="Arial Narrow" w:hAnsi="Arial Narrow" w:cs="ArialMT"/>
          <w:b/>
          <w:color w:val="FF0000"/>
        </w:rPr>
        <w:t xml:space="preserve"> type</w:t>
      </w:r>
      <w:r w:rsidR="00AD675D">
        <w:rPr>
          <w:rFonts w:ascii="Arial Narrow" w:hAnsi="Arial Narrow" w:cs="ArialMT"/>
          <w:b/>
          <w:color w:val="FF0000"/>
        </w:rPr>
        <w:t>.</w:t>
      </w:r>
      <w:r w:rsidRPr="000316F0">
        <w:rPr>
          <w:rFonts w:ascii="Arial Narrow" w:hAnsi="Arial Narrow" w:cs="ArialMT"/>
          <w:b/>
          <w:color w:val="FF0000"/>
        </w:rPr>
        <w:t xml:space="preserve"> </w:t>
      </w:r>
      <w:r w:rsidR="00AD675D">
        <w:rPr>
          <w:rFonts w:ascii="Arial Narrow" w:hAnsi="Arial Narrow" w:cs="ArialMT"/>
          <w:b/>
          <w:color w:val="FF0000"/>
        </w:rPr>
        <w:t>C</w:t>
      </w:r>
      <w:r>
        <w:rPr>
          <w:rFonts w:ascii="Arial Narrow" w:hAnsi="Arial Narrow" w:cs="ArialMT"/>
          <w:b/>
          <w:color w:val="FF0000"/>
        </w:rPr>
        <w:t>hemical composition</w:t>
      </w:r>
      <w:r w:rsidR="00AD675D">
        <w:rPr>
          <w:rFonts w:ascii="Arial Narrow" w:hAnsi="Arial Narrow" w:cs="ArialMT"/>
          <w:b/>
          <w:color w:val="FF0000"/>
        </w:rPr>
        <w:t xml:space="preserve"> if applicable</w:t>
      </w:r>
      <w:r w:rsidRPr="002071B0">
        <w:rPr>
          <w:rFonts w:ascii="Arial Narrow" w:hAnsi="Arial Narrow" w:cs="ArialMT"/>
          <w:color w:val="000000"/>
        </w:rPr>
        <w:t>]</w:t>
      </w:r>
      <w:r>
        <w:rPr>
          <w:rFonts w:ascii="Arial Narrow" w:hAnsi="Arial Narrow" w:cs="ArialMT"/>
          <w:color w:val="000000"/>
        </w:rPr>
        <w:t>;</w:t>
      </w:r>
    </w:p>
    <w:p w14:paraId="0B5750EC" w14:textId="77777777" w:rsidR="00445CF5" w:rsidRPr="002071B0" w:rsidRDefault="00445CF5" w:rsidP="007E7A47">
      <w:pPr>
        <w:autoSpaceDE w:val="0"/>
        <w:autoSpaceDN w:val="0"/>
        <w:adjustRightInd w:val="0"/>
        <w:spacing w:after="0" w:line="360" w:lineRule="auto"/>
        <w:jc w:val="both"/>
        <w:rPr>
          <w:rFonts w:ascii="Arial Narrow" w:hAnsi="Arial Narrow" w:cs="ArialMT"/>
        </w:rPr>
      </w:pPr>
    </w:p>
    <w:p w14:paraId="038B1404"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098B7F2D" w14:textId="622DCFE4" w:rsidR="007E7A47" w:rsidRPr="00CF762E" w:rsidRDefault="007E7A47" w:rsidP="00CF762E">
      <w:pPr>
        <w:pStyle w:val="Heading4"/>
        <w:numPr>
          <w:ilvl w:val="2"/>
          <w:numId w:val="2"/>
        </w:numPr>
        <w:ind w:hanging="294"/>
        <w:rPr>
          <w:rFonts w:ascii="Arial Narrow" w:hAnsi="Arial Narrow"/>
          <w:b w:val="0"/>
          <w:color w:val="auto"/>
        </w:rPr>
      </w:pPr>
      <w:bookmarkStart w:id="24" w:name="_Toc39233823"/>
      <w:r w:rsidRPr="002071B0">
        <w:rPr>
          <w:rFonts w:ascii="Arial Narrow" w:hAnsi="Arial Narrow"/>
          <w:b w:val="0"/>
          <w:color w:val="auto"/>
        </w:rPr>
        <w:t>CHARACTERISTICS OF THE CASING AND SCREENS</w:t>
      </w:r>
      <w:bookmarkEnd w:id="24"/>
    </w:p>
    <w:p w14:paraId="479A8AC8" w14:textId="148EFE31" w:rsidR="007E7A47" w:rsidRPr="002071B0" w:rsidRDefault="007E7A47" w:rsidP="007E7A47">
      <w:pPr>
        <w:autoSpaceDE w:val="0"/>
        <w:autoSpaceDN w:val="0"/>
        <w:adjustRightInd w:val="0"/>
        <w:spacing w:after="0" w:line="360" w:lineRule="auto"/>
        <w:rPr>
          <w:rFonts w:ascii="Arial Narrow" w:hAnsi="Arial Narrow" w:cs="ArialMT"/>
          <w:color w:val="000000"/>
        </w:rPr>
      </w:pPr>
      <w:r w:rsidRPr="002071B0">
        <w:rPr>
          <w:rFonts w:ascii="Arial Narrow" w:hAnsi="Arial Narrow" w:cs="ArialMT"/>
          <w:color w:val="000000"/>
        </w:rPr>
        <w:t xml:space="preserve">The </w:t>
      </w:r>
      <w:r w:rsidR="001E1AE6" w:rsidRPr="00AF1839">
        <w:rPr>
          <w:rFonts w:ascii="Arial Narrow" w:hAnsi="Arial Narrow" w:cs="ArialMT"/>
          <w:color w:val="FF0000"/>
        </w:rPr>
        <w:t>XX-inch</w:t>
      </w:r>
      <w:r w:rsidRPr="00AF1839">
        <w:rPr>
          <w:rFonts w:ascii="Arial Narrow" w:hAnsi="Arial Narrow" w:cs="ArialMT"/>
          <w:color w:val="FF0000"/>
        </w:rPr>
        <w:t xml:space="preserve"> </w:t>
      </w:r>
      <w:r w:rsidRPr="002071B0">
        <w:rPr>
          <w:rFonts w:ascii="Arial Narrow" w:hAnsi="Arial Narrow" w:cs="ArialMT"/>
          <w:color w:val="000000"/>
        </w:rPr>
        <w:t>surface casing can be standard steel casing.</w:t>
      </w:r>
    </w:p>
    <w:p w14:paraId="1DA4C032" w14:textId="73EC064A" w:rsidR="00434971" w:rsidRPr="002071B0" w:rsidRDefault="007E7A47" w:rsidP="007E7A47">
      <w:pPr>
        <w:autoSpaceDE w:val="0"/>
        <w:autoSpaceDN w:val="0"/>
        <w:adjustRightInd w:val="0"/>
        <w:spacing w:after="0" w:line="360" w:lineRule="auto"/>
        <w:rPr>
          <w:rFonts w:ascii="Arial Narrow" w:hAnsi="Arial Narrow" w:cs="ArialMT"/>
          <w:color w:val="000000"/>
        </w:rPr>
      </w:pPr>
      <w:r w:rsidRPr="002071B0">
        <w:rPr>
          <w:rFonts w:ascii="Arial Narrow" w:hAnsi="Arial Narrow" w:cs="ArialMT"/>
          <w:color w:val="000000"/>
        </w:rPr>
        <w:t xml:space="preserve">The </w:t>
      </w:r>
      <w:r w:rsidR="001E1AE6" w:rsidRPr="00AF1839">
        <w:rPr>
          <w:rFonts w:ascii="Arial Narrow" w:hAnsi="Arial Narrow" w:cs="ArialMT"/>
          <w:color w:val="FF0000"/>
        </w:rPr>
        <w:t>XX-inch</w:t>
      </w:r>
      <w:r w:rsidRPr="00AF1839">
        <w:rPr>
          <w:rFonts w:ascii="Arial Narrow" w:hAnsi="Arial Narrow" w:cs="ArialMT"/>
          <w:color w:val="000000"/>
        </w:rPr>
        <w:t xml:space="preserve"> </w:t>
      </w:r>
      <w:r w:rsidRPr="002071B0">
        <w:rPr>
          <w:rFonts w:ascii="Arial Narrow" w:hAnsi="Arial Narrow" w:cs="ArialMT"/>
          <w:color w:val="000000"/>
        </w:rPr>
        <w:t>casing characteristics should be:</w:t>
      </w:r>
    </w:p>
    <w:p w14:paraId="546E008D" w14:textId="32DDFD2C" w:rsidR="007E7A47" w:rsidRPr="002071B0" w:rsidRDefault="007E7A47" w:rsidP="007E7A47">
      <w:pPr>
        <w:pStyle w:val="ListParagraph"/>
        <w:numPr>
          <w:ilvl w:val="0"/>
          <w:numId w:val="21"/>
        </w:numPr>
        <w:autoSpaceDE w:val="0"/>
        <w:autoSpaceDN w:val="0"/>
        <w:adjustRightInd w:val="0"/>
        <w:spacing w:after="0" w:line="360" w:lineRule="auto"/>
        <w:rPr>
          <w:rFonts w:ascii="Arial Narrow" w:hAnsi="Arial Narrow" w:cs="ArialMT"/>
          <w:color w:val="232323"/>
        </w:rPr>
      </w:pPr>
      <w:r w:rsidRPr="002071B0">
        <w:rPr>
          <w:rFonts w:ascii="Arial Narrow" w:hAnsi="Arial Narrow" w:cs="ArialMT"/>
          <w:color w:val="000000"/>
        </w:rPr>
        <w:t>[</w:t>
      </w:r>
      <w:r w:rsidRPr="000316F0">
        <w:rPr>
          <w:rFonts w:ascii="Arial Narrow" w:hAnsi="Arial Narrow" w:cs="ArialMT"/>
          <w:b/>
          <w:color w:val="FF0000"/>
        </w:rPr>
        <w:t>Brand and standard</w:t>
      </w:r>
      <w:r w:rsidRPr="002071B0">
        <w:rPr>
          <w:rFonts w:ascii="Arial Narrow" w:hAnsi="Arial Narrow" w:cs="ArialMT"/>
          <w:color w:val="000000"/>
        </w:rPr>
        <w:t>]</w:t>
      </w:r>
      <w:r w:rsidR="00AF1393">
        <w:rPr>
          <w:rFonts w:ascii="Arial Narrow" w:hAnsi="Arial Narrow" w:cs="ArialMT"/>
          <w:color w:val="000000"/>
        </w:rPr>
        <w:t>;</w:t>
      </w:r>
    </w:p>
    <w:p w14:paraId="1B17F884" w14:textId="5D2BB94E" w:rsidR="007E7A47" w:rsidRPr="002071B0" w:rsidRDefault="007E7A47" w:rsidP="007E7A47">
      <w:pPr>
        <w:pStyle w:val="ListParagraph"/>
        <w:numPr>
          <w:ilvl w:val="0"/>
          <w:numId w:val="21"/>
        </w:numPr>
        <w:autoSpaceDE w:val="0"/>
        <w:autoSpaceDN w:val="0"/>
        <w:adjustRightInd w:val="0"/>
        <w:spacing w:after="0" w:line="360" w:lineRule="auto"/>
        <w:rPr>
          <w:rFonts w:ascii="Arial Narrow" w:hAnsi="Arial Narrow" w:cs="ArialMT"/>
          <w:color w:val="000000"/>
        </w:rPr>
      </w:pPr>
      <w:r w:rsidRPr="002071B0">
        <w:rPr>
          <w:rFonts w:ascii="Arial Narrow" w:hAnsi="Arial Narrow" w:cs="ArialMT"/>
          <w:color w:val="000000"/>
        </w:rPr>
        <w:t>the minimum collapse Strength will be [</w:t>
      </w:r>
      <w:r w:rsidR="00962427">
        <w:rPr>
          <w:rFonts w:ascii="Arial Narrow" w:hAnsi="Arial Narrow" w:cs="ArialMT"/>
          <w:b/>
          <w:color w:val="FF0000"/>
        </w:rPr>
        <w:t>XX</w:t>
      </w:r>
      <w:r w:rsidRPr="002071B0">
        <w:rPr>
          <w:rFonts w:ascii="Arial Narrow" w:hAnsi="Arial Narrow" w:cs="ArialMT"/>
          <w:color w:val="000000"/>
        </w:rPr>
        <w:t>] bars</w:t>
      </w:r>
      <w:r w:rsidR="00AF1393">
        <w:rPr>
          <w:rFonts w:ascii="Arial Narrow" w:hAnsi="Arial Narrow" w:cs="ArialMT"/>
          <w:color w:val="000000"/>
        </w:rPr>
        <w:t>; and</w:t>
      </w:r>
    </w:p>
    <w:p w14:paraId="01A5AAE3" w14:textId="09AE4A0C" w:rsidR="007E7A47" w:rsidRPr="002071B0" w:rsidRDefault="007E7A47" w:rsidP="007E7A47">
      <w:pPr>
        <w:pStyle w:val="ListParagraph"/>
        <w:numPr>
          <w:ilvl w:val="0"/>
          <w:numId w:val="21"/>
        </w:numPr>
        <w:autoSpaceDE w:val="0"/>
        <w:autoSpaceDN w:val="0"/>
        <w:adjustRightInd w:val="0"/>
        <w:spacing w:after="0" w:line="360" w:lineRule="auto"/>
        <w:rPr>
          <w:rFonts w:ascii="Arial Narrow" w:hAnsi="Arial Narrow" w:cs="ArialMT"/>
          <w:color w:val="000000"/>
        </w:rPr>
      </w:pPr>
      <w:r w:rsidRPr="002071B0">
        <w:rPr>
          <w:rFonts w:ascii="Arial Narrow" w:hAnsi="Arial Narrow" w:cs="ArialMT"/>
          <w:color w:val="000000"/>
        </w:rPr>
        <w:t>connections are [</w:t>
      </w:r>
      <w:r w:rsidRPr="000316F0">
        <w:rPr>
          <w:rFonts w:ascii="Arial Narrow" w:hAnsi="Arial Narrow" w:cs="ArialMT"/>
          <w:b/>
          <w:color w:val="FF0000"/>
        </w:rPr>
        <w:t>type</w:t>
      </w:r>
      <w:r w:rsidRPr="002071B0">
        <w:rPr>
          <w:rFonts w:ascii="Arial Narrow" w:hAnsi="Arial Narrow" w:cs="ArialMT"/>
          <w:color w:val="000000"/>
        </w:rPr>
        <w:t>]</w:t>
      </w:r>
      <w:r w:rsidR="00AF1393">
        <w:rPr>
          <w:rFonts w:ascii="Arial Narrow" w:hAnsi="Arial Narrow" w:cs="ArialMT"/>
          <w:color w:val="000000"/>
        </w:rPr>
        <w:t>.</w:t>
      </w:r>
    </w:p>
    <w:p w14:paraId="4B996C27" w14:textId="77777777" w:rsidR="00434971" w:rsidRPr="002071B0" w:rsidRDefault="00434971" w:rsidP="00F42DD1">
      <w:pPr>
        <w:pStyle w:val="ListParagraph"/>
        <w:autoSpaceDE w:val="0"/>
        <w:autoSpaceDN w:val="0"/>
        <w:adjustRightInd w:val="0"/>
        <w:spacing w:after="0" w:line="360" w:lineRule="auto"/>
        <w:rPr>
          <w:rFonts w:ascii="Arial Narrow" w:hAnsi="Arial Narrow" w:cs="ArialMT"/>
          <w:color w:val="000000"/>
        </w:rPr>
      </w:pPr>
    </w:p>
    <w:p w14:paraId="41CACE93" w14:textId="4362AC31" w:rsidR="003B4E07" w:rsidRPr="002071B0" w:rsidRDefault="002E1793" w:rsidP="0063357C">
      <w:pPr>
        <w:autoSpaceDE w:val="0"/>
        <w:autoSpaceDN w:val="0"/>
        <w:adjustRightInd w:val="0"/>
        <w:spacing w:after="0" w:line="360" w:lineRule="auto"/>
        <w:rPr>
          <w:rFonts w:ascii="Arial Narrow" w:hAnsi="Arial Narrow" w:cs="ArialMT"/>
          <w:color w:val="000000"/>
        </w:rPr>
      </w:pPr>
      <w:r w:rsidRPr="002071B0">
        <w:rPr>
          <w:rFonts w:ascii="Arial Narrow" w:hAnsi="Arial Narrow" w:cs="ArialMT"/>
          <w:color w:val="000000"/>
        </w:rPr>
        <w:t>The technical specifications of a</w:t>
      </w:r>
      <w:r w:rsidR="007E7A47" w:rsidRPr="002071B0">
        <w:rPr>
          <w:rFonts w:ascii="Arial Narrow" w:hAnsi="Arial Narrow" w:cs="ArialMT"/>
          <w:color w:val="000000"/>
        </w:rPr>
        <w:t>ll casing</w:t>
      </w:r>
      <w:r w:rsidRPr="002071B0">
        <w:rPr>
          <w:rFonts w:ascii="Arial Narrow" w:hAnsi="Arial Narrow" w:cs="ArialMT"/>
          <w:color w:val="000000"/>
        </w:rPr>
        <w:t>s</w:t>
      </w:r>
      <w:r w:rsidR="007E7A47" w:rsidRPr="002071B0">
        <w:rPr>
          <w:rFonts w:ascii="Arial Narrow" w:hAnsi="Arial Narrow" w:cs="ArialMT"/>
          <w:color w:val="000000"/>
        </w:rPr>
        <w:t xml:space="preserve"> supplied by the CONTRACTOR which will be installed permanently in the boreholes must be new and must </w:t>
      </w:r>
      <w:r w:rsidRPr="002071B0">
        <w:rPr>
          <w:rFonts w:ascii="Arial Narrow" w:hAnsi="Arial Narrow" w:cs="ArialMT"/>
          <w:color w:val="000000"/>
        </w:rPr>
        <w:t xml:space="preserve">be provided and </w:t>
      </w:r>
      <w:r w:rsidR="007E7A47" w:rsidRPr="002071B0">
        <w:rPr>
          <w:rFonts w:ascii="Arial Narrow" w:hAnsi="Arial Narrow" w:cs="ArialMT"/>
          <w:color w:val="000000"/>
        </w:rPr>
        <w:t xml:space="preserve">comply with </w:t>
      </w:r>
      <w:r w:rsidR="00200F91" w:rsidRPr="002071B0">
        <w:rPr>
          <w:rFonts w:ascii="Arial Narrow" w:hAnsi="Arial Narrow" w:cs="ArialMT"/>
          <w:color w:val="000000"/>
        </w:rPr>
        <w:t>international standards</w:t>
      </w:r>
      <w:r w:rsidRPr="002071B0">
        <w:rPr>
          <w:rFonts w:ascii="Arial Narrow" w:hAnsi="Arial Narrow" w:cs="ArialMT"/>
          <w:color w:val="000000"/>
        </w:rPr>
        <w:t>.</w:t>
      </w:r>
      <w:r w:rsidR="003B4E07" w:rsidRPr="002071B0">
        <w:rPr>
          <w:rFonts w:ascii="Arial Narrow" w:hAnsi="Arial Narrow" w:cs="ArialMT"/>
          <w:color w:val="000000"/>
        </w:rPr>
        <w:t xml:space="preserve"> The screen openings have to be appropriate (always smaller) than the grain size of the gravel pack (6.9.4)</w:t>
      </w:r>
      <w:r w:rsidR="00AF1393">
        <w:rPr>
          <w:rFonts w:ascii="Arial Narrow" w:hAnsi="Arial Narrow" w:cs="ArialMT"/>
          <w:color w:val="000000"/>
        </w:rPr>
        <w:t>.</w:t>
      </w:r>
    </w:p>
    <w:p w14:paraId="0BCB50E8" w14:textId="55BCB73D" w:rsidR="007E7A47" w:rsidRPr="002071B0" w:rsidRDefault="007E7A47" w:rsidP="002071B0">
      <w:pPr>
        <w:autoSpaceDE w:val="0"/>
        <w:autoSpaceDN w:val="0"/>
        <w:adjustRightInd w:val="0"/>
        <w:spacing w:after="0" w:line="360" w:lineRule="auto"/>
        <w:rPr>
          <w:rFonts w:ascii="Arial Narrow" w:hAnsi="Arial Narrow" w:cs="ArialMT"/>
          <w:color w:val="000000"/>
        </w:rPr>
      </w:pPr>
    </w:p>
    <w:p w14:paraId="11EB8D3B" w14:textId="73183185" w:rsidR="007E7A47" w:rsidRPr="002071B0" w:rsidRDefault="007E7A47" w:rsidP="00CF762E">
      <w:pPr>
        <w:pStyle w:val="Heading4"/>
        <w:numPr>
          <w:ilvl w:val="2"/>
          <w:numId w:val="2"/>
        </w:numPr>
        <w:ind w:hanging="294"/>
        <w:rPr>
          <w:rFonts w:ascii="Arial Narrow" w:hAnsi="Arial Narrow"/>
          <w:b w:val="0"/>
          <w:color w:val="auto"/>
        </w:rPr>
      </w:pPr>
      <w:bookmarkStart w:id="25" w:name="_Toc39233824"/>
      <w:r w:rsidRPr="002071B0">
        <w:rPr>
          <w:rFonts w:ascii="Arial Narrow" w:hAnsi="Arial Narrow"/>
          <w:b w:val="0"/>
          <w:color w:val="auto"/>
        </w:rPr>
        <w:t>CHARACTERISTICS OF CEMENT</w:t>
      </w:r>
      <w:r w:rsidR="00374689" w:rsidRPr="002071B0">
        <w:rPr>
          <w:rFonts w:ascii="Arial Narrow" w:hAnsi="Arial Narrow"/>
          <w:b w:val="0"/>
          <w:color w:val="auto"/>
        </w:rPr>
        <w:t xml:space="preserve"> </w:t>
      </w:r>
      <w:r w:rsidR="003E33D9" w:rsidRPr="002071B0">
        <w:rPr>
          <w:rFonts w:ascii="Arial Narrow" w:hAnsi="Arial Narrow"/>
          <w:b w:val="0"/>
          <w:color w:val="auto"/>
        </w:rPr>
        <w:t xml:space="preserve">AND CONCRETE </w:t>
      </w:r>
      <w:r w:rsidR="00374689" w:rsidRPr="002071B0">
        <w:rPr>
          <w:rFonts w:ascii="Arial Narrow" w:hAnsi="Arial Narrow"/>
          <w:b w:val="0"/>
          <w:color w:val="auto"/>
        </w:rPr>
        <w:t>(</w:t>
      </w:r>
      <w:r w:rsidR="00374689" w:rsidRPr="00CF762E">
        <w:rPr>
          <w:rFonts w:ascii="Arial Narrow" w:hAnsi="Arial Narrow"/>
          <w:b w:val="0"/>
          <w:color w:val="auto"/>
        </w:rPr>
        <w:t>*if applicable</w:t>
      </w:r>
      <w:r w:rsidR="00374689" w:rsidRPr="002071B0">
        <w:rPr>
          <w:rFonts w:ascii="Arial Narrow" w:hAnsi="Arial Narrow"/>
          <w:b w:val="0"/>
          <w:color w:val="auto"/>
        </w:rPr>
        <w:t>)</w:t>
      </w:r>
      <w:bookmarkEnd w:id="25"/>
    </w:p>
    <w:p w14:paraId="1495C5B6" w14:textId="1A7BF7A4"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BoldMT"/>
          <w:bCs/>
          <w:u w:val="single"/>
        </w:rPr>
        <w:t>Cement</w:t>
      </w:r>
      <w:r w:rsidRPr="002071B0">
        <w:rPr>
          <w:rFonts w:ascii="Arial Narrow" w:hAnsi="Arial Narrow" w:cs="ArialMT"/>
        </w:rPr>
        <w:t xml:space="preserve">: </w:t>
      </w:r>
      <w:r w:rsidR="003E33D9" w:rsidRPr="002071B0">
        <w:rPr>
          <w:rFonts w:ascii="Arial Narrow" w:hAnsi="Arial Narrow" w:cs="ArialMT"/>
        </w:rPr>
        <w:t xml:space="preserve">Any </w:t>
      </w:r>
      <w:r w:rsidRPr="002071B0">
        <w:rPr>
          <w:rFonts w:ascii="Arial Narrow" w:hAnsi="Arial Narrow" w:cs="ArialMT"/>
        </w:rPr>
        <w:t xml:space="preserve">cement, which is used, must comply with </w:t>
      </w:r>
      <w:r w:rsidR="00AD675D">
        <w:rPr>
          <w:rFonts w:ascii="Arial Narrow" w:hAnsi="Arial Narrow" w:cs="ArialMT"/>
        </w:rPr>
        <w:t>ISO standards</w:t>
      </w:r>
      <w:r w:rsidR="003B4E07" w:rsidRPr="002071B0">
        <w:rPr>
          <w:rFonts w:ascii="Arial Narrow" w:hAnsi="Arial Narrow" w:cs="ArialMT"/>
        </w:rPr>
        <w:t xml:space="preserve"> </w:t>
      </w:r>
      <w:r w:rsidRPr="002071B0">
        <w:rPr>
          <w:rFonts w:ascii="Arial Narrow" w:hAnsi="Arial Narrow" w:cs="ArialMT"/>
        </w:rPr>
        <w:t xml:space="preserve">and must not be older than three months. Unless otherwise instructed by the ENGINEER, a hardening agent such as calcium chloride should not be used to accelerate the cement setting process. </w:t>
      </w:r>
    </w:p>
    <w:p w14:paraId="50CE9036" w14:textId="77777777" w:rsidR="00434971" w:rsidRPr="002071B0" w:rsidRDefault="00434971" w:rsidP="007E7A47">
      <w:pPr>
        <w:autoSpaceDE w:val="0"/>
        <w:autoSpaceDN w:val="0"/>
        <w:adjustRightInd w:val="0"/>
        <w:spacing w:after="0" w:line="360" w:lineRule="auto"/>
        <w:rPr>
          <w:rFonts w:ascii="Arial Narrow" w:hAnsi="Arial Narrow" w:cs="ArialMT"/>
        </w:rPr>
      </w:pPr>
    </w:p>
    <w:p w14:paraId="1F7F5132" w14:textId="6035435B"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BoldMT"/>
          <w:bCs/>
          <w:u w:val="single"/>
        </w:rPr>
        <w:t>Cement slurry</w:t>
      </w:r>
      <w:r w:rsidRPr="002071B0">
        <w:rPr>
          <w:rFonts w:ascii="Arial Narrow" w:hAnsi="Arial Narrow" w:cs="ArialMT"/>
        </w:rPr>
        <w:t>: The cement used for cement slurry will be PORTLAND type. No less than 800 kg of cement will be used per cubic meter of water.</w:t>
      </w:r>
    </w:p>
    <w:p w14:paraId="725A9C04" w14:textId="77777777" w:rsidR="00434971" w:rsidRPr="002071B0" w:rsidRDefault="00434971" w:rsidP="007E7A47">
      <w:pPr>
        <w:autoSpaceDE w:val="0"/>
        <w:autoSpaceDN w:val="0"/>
        <w:adjustRightInd w:val="0"/>
        <w:spacing w:after="0" w:line="360" w:lineRule="auto"/>
        <w:rPr>
          <w:rFonts w:ascii="Arial Narrow" w:hAnsi="Arial Narrow" w:cs="ArialMT"/>
        </w:rPr>
      </w:pPr>
    </w:p>
    <w:p w14:paraId="19202FC7" w14:textId="77777777"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BoldMT"/>
          <w:bCs/>
          <w:u w:val="single"/>
        </w:rPr>
        <w:t>Cement mortar</w:t>
      </w:r>
      <w:r w:rsidRPr="002071B0">
        <w:rPr>
          <w:rFonts w:ascii="Arial Narrow" w:hAnsi="Arial Narrow" w:cs="ArialMT"/>
        </w:rPr>
        <w:t>: The cement used for cement mortar will be PORTLAND type. No less than 50 kg of cement will be used for 100 l of water. A minimum of 600 kg of cement shall be used per cubic meter of sand.</w:t>
      </w:r>
    </w:p>
    <w:p w14:paraId="02D5B58C" w14:textId="77777777" w:rsidR="00434971" w:rsidRPr="002071B0" w:rsidRDefault="00434971" w:rsidP="007E7A47">
      <w:pPr>
        <w:autoSpaceDE w:val="0"/>
        <w:autoSpaceDN w:val="0"/>
        <w:adjustRightInd w:val="0"/>
        <w:spacing w:after="0" w:line="360" w:lineRule="auto"/>
        <w:rPr>
          <w:rFonts w:ascii="Arial Narrow" w:hAnsi="Arial Narrow" w:cs="ArialMT"/>
        </w:rPr>
      </w:pPr>
    </w:p>
    <w:p w14:paraId="5BA25D93" w14:textId="6FC0E070"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BoldMT"/>
          <w:bCs/>
          <w:u w:val="single"/>
        </w:rPr>
        <w:t>Concrete</w:t>
      </w:r>
      <w:r w:rsidRPr="002071B0">
        <w:rPr>
          <w:rFonts w:ascii="Arial Narrow" w:hAnsi="Arial Narrow" w:cs="ArialMT"/>
        </w:rPr>
        <w:t xml:space="preserve">: Concrete will be a mixture of Portland cement and </w:t>
      </w:r>
      <w:r w:rsidR="003E33D9" w:rsidRPr="002071B0">
        <w:rPr>
          <w:rFonts w:ascii="Arial Narrow" w:hAnsi="Arial Narrow" w:cs="ArialMT"/>
        </w:rPr>
        <w:t>aggregates (with only small amount of fine material) of not less than 250</w:t>
      </w:r>
      <w:r w:rsidRPr="002071B0">
        <w:rPr>
          <w:rFonts w:ascii="Arial Narrow" w:hAnsi="Arial Narrow" w:cs="ArialMT"/>
        </w:rPr>
        <w:t xml:space="preserve"> kilograms per cubic metre of finished concrete. Aggregates used will be sound, durable and well graded in sizes ranging from sands to </w:t>
      </w:r>
      <w:r w:rsidR="003E33D9" w:rsidRPr="002071B0">
        <w:rPr>
          <w:rFonts w:ascii="Arial Narrow" w:hAnsi="Arial Narrow" w:cs="ArialMT"/>
        </w:rPr>
        <w:t xml:space="preserve">boulders </w:t>
      </w:r>
      <w:r w:rsidRPr="002071B0">
        <w:rPr>
          <w:rFonts w:ascii="Arial Narrow" w:hAnsi="Arial Narrow" w:cs="ArialMT"/>
        </w:rPr>
        <w:t xml:space="preserve">of four </w:t>
      </w:r>
      <w:r w:rsidR="002071B0" w:rsidRPr="002071B0">
        <w:rPr>
          <w:rFonts w:ascii="Arial Narrow" w:hAnsi="Arial Narrow" w:cs="ArialMT"/>
        </w:rPr>
        <w:t>centimetres</w:t>
      </w:r>
      <w:r w:rsidRPr="002071B0">
        <w:rPr>
          <w:rFonts w:ascii="Arial Narrow" w:hAnsi="Arial Narrow" w:cs="ArialMT"/>
        </w:rPr>
        <w:t>. Concrete mixtures will contain no</w:t>
      </w:r>
      <w:r w:rsidR="00200F91" w:rsidRPr="002071B0">
        <w:rPr>
          <w:rFonts w:ascii="Arial Narrow" w:hAnsi="Arial Narrow" w:cs="ArialMT"/>
        </w:rPr>
        <w:t xml:space="preserve"> </w:t>
      </w:r>
      <w:r w:rsidRPr="002071B0">
        <w:rPr>
          <w:rFonts w:ascii="Arial Narrow" w:hAnsi="Arial Narrow" w:cs="ArialMT"/>
        </w:rPr>
        <w:t xml:space="preserve">more than </w:t>
      </w:r>
      <w:r w:rsidR="003E33D9" w:rsidRPr="002071B0">
        <w:rPr>
          <w:rFonts w:ascii="Arial Narrow" w:hAnsi="Arial Narrow" w:cs="ArialMT"/>
        </w:rPr>
        <w:t xml:space="preserve">30 </w:t>
      </w:r>
      <w:r w:rsidRPr="002071B0">
        <w:rPr>
          <w:rFonts w:ascii="Arial Narrow" w:hAnsi="Arial Narrow" w:cs="ArialMT"/>
        </w:rPr>
        <w:t xml:space="preserve">litres of water per </w:t>
      </w:r>
      <w:r w:rsidR="003E33D9" w:rsidRPr="002071B0">
        <w:rPr>
          <w:rFonts w:ascii="Arial Narrow" w:hAnsi="Arial Narrow" w:cs="ArialMT"/>
        </w:rPr>
        <w:t xml:space="preserve">50 </w:t>
      </w:r>
      <w:r w:rsidRPr="002071B0">
        <w:rPr>
          <w:rFonts w:ascii="Arial Narrow" w:hAnsi="Arial Narrow" w:cs="ArialMT"/>
        </w:rPr>
        <w:t>kilogram</w:t>
      </w:r>
      <w:r w:rsidR="003E33D9" w:rsidRPr="002071B0">
        <w:rPr>
          <w:rFonts w:ascii="Arial Narrow" w:hAnsi="Arial Narrow" w:cs="ArialMT"/>
        </w:rPr>
        <w:t>s</w:t>
      </w:r>
      <w:r w:rsidRPr="002071B0">
        <w:rPr>
          <w:rFonts w:ascii="Arial Narrow" w:hAnsi="Arial Narrow" w:cs="ArialMT"/>
        </w:rPr>
        <w:t xml:space="preserve"> of cement. Concrete will be measured by the cubic metre, and will be mixed in approved mixers or in mixing boxes and not directly on the ground.</w:t>
      </w:r>
    </w:p>
    <w:p w14:paraId="7EECC690" w14:textId="77777777" w:rsidR="00434971" w:rsidRPr="002071B0" w:rsidRDefault="00434971" w:rsidP="007E7A47">
      <w:pPr>
        <w:autoSpaceDE w:val="0"/>
        <w:autoSpaceDN w:val="0"/>
        <w:adjustRightInd w:val="0"/>
        <w:spacing w:after="0" w:line="360" w:lineRule="auto"/>
        <w:rPr>
          <w:rFonts w:ascii="Arial Narrow" w:hAnsi="Arial Narrow" w:cs="ArialMT"/>
        </w:rPr>
      </w:pPr>
    </w:p>
    <w:p w14:paraId="5C8A8450" w14:textId="71A81736" w:rsidR="007E7A47" w:rsidRPr="002071B0" w:rsidRDefault="007E7A47" w:rsidP="007E7A47">
      <w:pPr>
        <w:spacing w:line="360" w:lineRule="auto"/>
        <w:rPr>
          <w:rFonts w:ascii="Arial Narrow" w:hAnsi="Arial Narrow" w:cs="ArialMT"/>
          <w:color w:val="000000"/>
        </w:rPr>
      </w:pPr>
      <w:r w:rsidRPr="002071B0">
        <w:rPr>
          <w:rFonts w:ascii="Arial Narrow" w:hAnsi="Arial Narrow" w:cs="Arial-BoldMT"/>
          <w:bCs/>
          <w:u w:val="single"/>
        </w:rPr>
        <w:t>Water for cement and concrete</w:t>
      </w:r>
      <w:r w:rsidRPr="002071B0">
        <w:rPr>
          <w:rFonts w:ascii="Arial Narrow" w:hAnsi="Arial Narrow" w:cs="ArialMT"/>
        </w:rPr>
        <w:t>: The water used shall be potable water</w:t>
      </w:r>
      <w:r w:rsidR="00D553F7" w:rsidRPr="002071B0">
        <w:rPr>
          <w:rFonts w:ascii="Arial Narrow" w:hAnsi="Arial Narrow" w:cs="ArialMT"/>
        </w:rPr>
        <w:t xml:space="preserve"> or be of a suitable quality to allow mixing of good quality cement</w:t>
      </w:r>
      <w:r w:rsidR="00721D57" w:rsidRPr="002071B0">
        <w:rPr>
          <w:rFonts w:ascii="Arial Narrow" w:hAnsi="Arial Narrow" w:cs="ArialMT"/>
        </w:rPr>
        <w:t xml:space="preserve"> </w:t>
      </w:r>
      <w:r w:rsidR="003E33D9" w:rsidRPr="002071B0">
        <w:rPr>
          <w:rFonts w:ascii="Arial Narrow" w:hAnsi="Arial Narrow" w:cs="ArialMT"/>
        </w:rPr>
        <w:t xml:space="preserve">and concrete, avoiding any </w:t>
      </w:r>
      <w:r w:rsidR="00721D57" w:rsidRPr="002071B0">
        <w:rPr>
          <w:rFonts w:ascii="Arial Narrow" w:hAnsi="Arial Narrow" w:cs="ArialMT"/>
        </w:rPr>
        <w:t>introduc</w:t>
      </w:r>
      <w:r w:rsidR="003E33D9" w:rsidRPr="002071B0">
        <w:rPr>
          <w:rFonts w:ascii="Arial Narrow" w:hAnsi="Arial Narrow" w:cs="ArialMT"/>
        </w:rPr>
        <w:t>tion of</w:t>
      </w:r>
      <w:r w:rsidR="00AC3B36" w:rsidRPr="002071B0">
        <w:rPr>
          <w:rFonts w:ascii="Arial Narrow" w:hAnsi="Arial Narrow" w:cs="ArialMT"/>
        </w:rPr>
        <w:t xml:space="preserve"> </w:t>
      </w:r>
      <w:r w:rsidR="003E33D9" w:rsidRPr="002071B0">
        <w:rPr>
          <w:rFonts w:ascii="Arial Narrow" w:hAnsi="Arial Narrow" w:cs="ArialMT"/>
        </w:rPr>
        <w:t>substances with health hazard</w:t>
      </w:r>
      <w:r w:rsidR="00AC3B36" w:rsidRPr="002071B0">
        <w:rPr>
          <w:rFonts w:ascii="Arial Narrow" w:hAnsi="Arial Narrow" w:cs="ArialMT"/>
        </w:rPr>
        <w:t xml:space="preserve"> </w:t>
      </w:r>
      <w:r w:rsidR="00721D57" w:rsidRPr="002071B0">
        <w:rPr>
          <w:rFonts w:ascii="Arial Narrow" w:hAnsi="Arial Narrow" w:cs="ArialMT"/>
        </w:rPr>
        <w:t>into the subsurface</w:t>
      </w:r>
      <w:r w:rsidR="00AF1393">
        <w:rPr>
          <w:rFonts w:ascii="Arial Narrow" w:hAnsi="Arial Narrow" w:cs="ArialMT"/>
        </w:rPr>
        <w:t>.</w:t>
      </w:r>
    </w:p>
    <w:p w14:paraId="0C0947C4" w14:textId="0D11B9B9" w:rsidR="007E7A47" w:rsidRPr="00CF762E" w:rsidRDefault="009774C8" w:rsidP="00CF762E">
      <w:pPr>
        <w:pStyle w:val="Heading4"/>
        <w:numPr>
          <w:ilvl w:val="2"/>
          <w:numId w:val="2"/>
        </w:numPr>
        <w:ind w:hanging="294"/>
        <w:rPr>
          <w:rFonts w:ascii="Arial Narrow" w:hAnsi="Arial Narrow"/>
          <w:b w:val="0"/>
          <w:color w:val="auto"/>
        </w:rPr>
      </w:pPr>
      <w:bookmarkStart w:id="26" w:name="_Toc39233825"/>
      <w:r w:rsidRPr="002071B0">
        <w:rPr>
          <w:rFonts w:ascii="Arial Narrow" w:hAnsi="Arial Narrow"/>
          <w:b w:val="0"/>
          <w:color w:val="auto"/>
        </w:rPr>
        <w:t>GRAVEL PACKING</w:t>
      </w:r>
      <w:r w:rsidR="0092384A" w:rsidRPr="002071B0">
        <w:rPr>
          <w:rFonts w:ascii="Arial Narrow" w:hAnsi="Arial Narrow"/>
          <w:b w:val="0"/>
          <w:color w:val="auto"/>
        </w:rPr>
        <w:t>, BENTONITE</w:t>
      </w:r>
      <w:r w:rsidRPr="002071B0">
        <w:rPr>
          <w:rFonts w:ascii="Arial Narrow" w:hAnsi="Arial Narrow"/>
          <w:b w:val="0"/>
          <w:color w:val="auto"/>
        </w:rPr>
        <w:t xml:space="preserve"> </w:t>
      </w:r>
      <w:r w:rsidR="004541F0" w:rsidRPr="002071B0">
        <w:rPr>
          <w:rFonts w:ascii="Arial Narrow" w:hAnsi="Arial Narrow"/>
          <w:b w:val="0"/>
          <w:color w:val="auto"/>
        </w:rPr>
        <w:t>AND</w:t>
      </w:r>
      <w:r w:rsidR="004C4D1D">
        <w:rPr>
          <w:rFonts w:ascii="Arial Narrow" w:hAnsi="Arial Narrow"/>
          <w:b w:val="0"/>
          <w:color w:val="auto"/>
        </w:rPr>
        <w:t xml:space="preserve"> </w:t>
      </w:r>
      <w:r w:rsidR="007E7A47" w:rsidRPr="002071B0">
        <w:rPr>
          <w:rFonts w:ascii="Arial Narrow" w:hAnsi="Arial Narrow"/>
          <w:b w:val="0"/>
          <w:color w:val="auto"/>
        </w:rPr>
        <w:t xml:space="preserve">PARTIAL BACKFILLING OF </w:t>
      </w:r>
      <w:r w:rsidR="00461593">
        <w:rPr>
          <w:rFonts w:ascii="Arial Narrow" w:hAnsi="Arial Narrow"/>
          <w:b w:val="0"/>
          <w:color w:val="auto"/>
        </w:rPr>
        <w:t>BOREHOLE</w:t>
      </w:r>
      <w:r w:rsidR="007E7A47" w:rsidRPr="002071B0">
        <w:rPr>
          <w:rFonts w:ascii="Arial Narrow" w:hAnsi="Arial Narrow"/>
          <w:b w:val="0"/>
          <w:color w:val="auto"/>
        </w:rPr>
        <w:t>S</w:t>
      </w:r>
      <w:bookmarkEnd w:id="26"/>
    </w:p>
    <w:p w14:paraId="1D4BCBD8" w14:textId="77777777" w:rsidR="004541F0" w:rsidRPr="002071B0" w:rsidRDefault="004541F0">
      <w:pPr>
        <w:spacing w:line="360" w:lineRule="auto"/>
        <w:jc w:val="both"/>
        <w:rPr>
          <w:rFonts w:ascii="Arial Narrow" w:hAnsi="Arial Narrow" w:cs="ArialMT"/>
        </w:rPr>
      </w:pPr>
    </w:p>
    <w:p w14:paraId="06EB04B2" w14:textId="77777777" w:rsidR="00936CB3" w:rsidRPr="002071B0" w:rsidRDefault="00936CB3" w:rsidP="00936CB3">
      <w:pPr>
        <w:spacing w:line="360" w:lineRule="auto"/>
        <w:jc w:val="both"/>
        <w:rPr>
          <w:rFonts w:ascii="Arial Narrow" w:hAnsi="Arial Narrow" w:cs="ArialMT"/>
        </w:rPr>
      </w:pPr>
      <w:r w:rsidRPr="002071B0">
        <w:rPr>
          <w:rFonts w:ascii="Arial Narrow" w:hAnsi="Arial Narrow"/>
        </w:rPr>
        <w:lastRenderedPageBreak/>
        <w:t>All gravel pack material should be made of well-rounded and well-sorted grains of inert material. The gravel needs to be clean and washed.</w:t>
      </w:r>
      <w:r w:rsidRPr="002071B0">
        <w:rPr>
          <w:rFonts w:ascii="Arial Narrow" w:hAnsi="Arial Narrow" w:cs="ArialMT"/>
        </w:rPr>
        <w:t xml:space="preserve"> It should be uniformly placed in the annular space between the screen and the borehole wall. The volume of introduced material has to be monitored and cross-validated with the calculated annular space. </w:t>
      </w:r>
    </w:p>
    <w:p w14:paraId="5E1C979A" w14:textId="0E3252D8" w:rsidR="00EB0291" w:rsidRPr="002071B0" w:rsidRDefault="00936CB3" w:rsidP="002071B0">
      <w:pPr>
        <w:spacing w:line="360" w:lineRule="auto"/>
        <w:jc w:val="both"/>
        <w:rPr>
          <w:rFonts w:ascii="Arial Narrow" w:hAnsi="Arial Narrow"/>
        </w:rPr>
      </w:pPr>
      <w:r w:rsidRPr="002071B0">
        <w:rPr>
          <w:rFonts w:ascii="Arial Narrow" w:hAnsi="Arial Narrow" w:cs="ArialMT"/>
        </w:rPr>
        <w:t>For the gravel pack used in the screened sections, t</w:t>
      </w:r>
      <w:r w:rsidR="00BE3817" w:rsidRPr="002071B0">
        <w:rPr>
          <w:rFonts w:ascii="Arial Narrow" w:hAnsi="Arial Narrow" w:cs="ArialMT"/>
        </w:rPr>
        <w:t xml:space="preserve">he gravel pack grain size and gradation </w:t>
      </w:r>
      <w:r w:rsidR="001E1AE6" w:rsidRPr="002071B0">
        <w:rPr>
          <w:rFonts w:ascii="Arial Narrow" w:hAnsi="Arial Narrow" w:cs="ArialMT"/>
        </w:rPr>
        <w:t>are</w:t>
      </w:r>
      <w:r w:rsidR="00BE3817" w:rsidRPr="002071B0">
        <w:rPr>
          <w:rFonts w:ascii="Arial Narrow" w:hAnsi="Arial Narrow" w:cs="ArialMT"/>
        </w:rPr>
        <w:t xml:space="preserve"> determined by the CONTRACTOR after analysis of the </w:t>
      </w:r>
      <w:r w:rsidR="009774C8" w:rsidRPr="002071B0">
        <w:rPr>
          <w:rFonts w:ascii="Arial Narrow" w:hAnsi="Arial Narrow" w:cs="ArialMT"/>
        </w:rPr>
        <w:t>drill cuttings</w:t>
      </w:r>
      <w:r w:rsidR="003B4E07" w:rsidRPr="002071B0">
        <w:rPr>
          <w:rFonts w:ascii="Arial Narrow" w:hAnsi="Arial Narrow" w:cs="ArialMT"/>
        </w:rPr>
        <w:t xml:space="preserve"> and the</w:t>
      </w:r>
      <w:r w:rsidR="009774C8" w:rsidRPr="002071B0">
        <w:rPr>
          <w:rFonts w:ascii="Arial Narrow" w:hAnsi="Arial Narrow" w:cs="ArialMT"/>
        </w:rPr>
        <w:t xml:space="preserve"> drille</w:t>
      </w:r>
      <w:r w:rsidR="003B4E07" w:rsidRPr="002071B0">
        <w:rPr>
          <w:rFonts w:ascii="Arial Narrow" w:hAnsi="Arial Narrow" w:cs="ArialMT"/>
        </w:rPr>
        <w:t>rs log</w:t>
      </w:r>
      <w:r w:rsidR="009774C8" w:rsidRPr="002071B0">
        <w:rPr>
          <w:rFonts w:ascii="Arial Narrow" w:hAnsi="Arial Narrow" w:cs="ArialMT"/>
        </w:rPr>
        <w:t xml:space="preserve"> (formation stability, penetration rate, fluid</w:t>
      </w:r>
      <w:r w:rsidR="00EB7551" w:rsidRPr="002071B0">
        <w:rPr>
          <w:rFonts w:ascii="Arial Narrow" w:hAnsi="Arial Narrow" w:cs="ArialMT"/>
        </w:rPr>
        <w:t xml:space="preserve"> loss and returns) </w:t>
      </w:r>
      <w:r w:rsidR="00BE3817" w:rsidRPr="002071B0">
        <w:rPr>
          <w:rFonts w:ascii="Arial Narrow" w:hAnsi="Arial Narrow" w:cs="ArialMT"/>
        </w:rPr>
        <w:t xml:space="preserve">and </w:t>
      </w:r>
      <w:r w:rsidR="001E1AE6" w:rsidRPr="002071B0">
        <w:rPr>
          <w:rFonts w:ascii="Arial Narrow" w:hAnsi="Arial Narrow" w:cs="ArialMT"/>
        </w:rPr>
        <w:t>must</w:t>
      </w:r>
      <w:r w:rsidR="00BE3817" w:rsidRPr="002071B0">
        <w:rPr>
          <w:rFonts w:ascii="Arial Narrow" w:hAnsi="Arial Narrow" w:cs="ArialMT"/>
        </w:rPr>
        <w:t xml:space="preserve"> be approved by the</w:t>
      </w:r>
      <w:r w:rsidR="003B4E07" w:rsidRPr="002071B0">
        <w:rPr>
          <w:rFonts w:ascii="Arial Narrow" w:hAnsi="Arial Narrow"/>
        </w:rPr>
        <w:t xml:space="preserve"> ENGINEER</w:t>
      </w:r>
      <w:r w:rsidR="00BE3817" w:rsidRPr="002071B0">
        <w:rPr>
          <w:rFonts w:ascii="Arial Narrow" w:hAnsi="Arial Narrow"/>
        </w:rPr>
        <w:t>.</w:t>
      </w:r>
      <w:r w:rsidRPr="002071B0">
        <w:rPr>
          <w:rFonts w:ascii="Arial Narrow" w:hAnsi="Arial Narrow"/>
        </w:rPr>
        <w:t xml:space="preserve"> The grain sizes have to be larger than the slots of the screened casing (6.9.2).</w:t>
      </w:r>
      <w:r w:rsidRPr="002071B0">
        <w:rPr>
          <w:rFonts w:ascii="Arial Narrow" w:hAnsi="Arial Narrow" w:cs="ArialMT"/>
        </w:rPr>
        <w:t xml:space="preserve"> </w:t>
      </w:r>
      <w:r w:rsidR="00EB0291" w:rsidRPr="002071B0">
        <w:rPr>
          <w:rFonts w:ascii="Arial Narrow" w:hAnsi="Arial Narrow"/>
        </w:rPr>
        <w:t>In</w:t>
      </w:r>
      <w:r w:rsidRPr="002071B0">
        <w:rPr>
          <w:rFonts w:ascii="Arial Narrow" w:hAnsi="Arial Narrow"/>
        </w:rPr>
        <w:t xml:space="preserve"> plain casing sections</w:t>
      </w:r>
      <w:r w:rsidR="00EB0291" w:rsidRPr="002071B0">
        <w:rPr>
          <w:rFonts w:ascii="Arial Narrow" w:hAnsi="Arial Narrow"/>
        </w:rPr>
        <w:t>,</w:t>
      </w:r>
      <w:r w:rsidRPr="002071B0">
        <w:rPr>
          <w:rFonts w:ascii="Arial Narrow" w:hAnsi="Arial Narrow"/>
        </w:rPr>
        <w:t xml:space="preserve"> gravel pack </w:t>
      </w:r>
      <w:r w:rsidR="00EB0291" w:rsidRPr="002071B0">
        <w:rPr>
          <w:rFonts w:ascii="Arial Narrow" w:hAnsi="Arial Narrow"/>
        </w:rPr>
        <w:t xml:space="preserve">is used as formation </w:t>
      </w:r>
      <w:r w:rsidR="002071B0" w:rsidRPr="002071B0">
        <w:rPr>
          <w:rFonts w:ascii="Arial Narrow" w:hAnsi="Arial Narrow"/>
        </w:rPr>
        <w:t>stabiliser</w:t>
      </w:r>
      <w:r w:rsidR="00EB0291" w:rsidRPr="002071B0">
        <w:rPr>
          <w:rFonts w:ascii="Arial Narrow" w:hAnsi="Arial Narrow"/>
        </w:rPr>
        <w:t xml:space="preserve">. </w:t>
      </w:r>
    </w:p>
    <w:p w14:paraId="33A21C2A" w14:textId="77777777" w:rsidR="004C4D1D" w:rsidRDefault="00E145D5" w:rsidP="00E145D5">
      <w:pPr>
        <w:spacing w:line="360" w:lineRule="auto"/>
        <w:jc w:val="both"/>
        <w:rPr>
          <w:rFonts w:ascii="Arial Narrow" w:hAnsi="Arial Narrow"/>
        </w:rPr>
      </w:pPr>
      <w:r w:rsidRPr="002071B0">
        <w:rPr>
          <w:rFonts w:ascii="Arial Narrow" w:hAnsi="Arial Narrow"/>
        </w:rPr>
        <w:t xml:space="preserve">If a lower aquifer is targeted, then a bentonite seal (expanding granules, minimum length 2 meters) is introduced in the annular space just above screened sections to prevent mixing of groundwater of different aquifers. </w:t>
      </w:r>
    </w:p>
    <w:p w14:paraId="6660A8DC" w14:textId="4B5594A6" w:rsidR="00E145D5" w:rsidRPr="002071B0" w:rsidRDefault="00E145D5" w:rsidP="00E145D5">
      <w:pPr>
        <w:spacing w:line="360" w:lineRule="auto"/>
        <w:jc w:val="both"/>
        <w:rPr>
          <w:rFonts w:ascii="Arial Narrow" w:hAnsi="Arial Narrow"/>
        </w:rPr>
      </w:pPr>
      <w:r w:rsidRPr="002071B0">
        <w:rPr>
          <w:rFonts w:ascii="Arial Narrow" w:hAnsi="Arial Narrow"/>
        </w:rPr>
        <w:t>Bentonite granules</w:t>
      </w:r>
      <w:r w:rsidR="004C4D1D">
        <w:rPr>
          <w:rFonts w:ascii="Arial Narrow" w:hAnsi="Arial Narrow"/>
        </w:rPr>
        <w:t xml:space="preserve"> or cement are </w:t>
      </w:r>
      <w:r w:rsidRPr="002071B0">
        <w:rPr>
          <w:rFonts w:ascii="Arial Narrow" w:hAnsi="Arial Narrow"/>
        </w:rPr>
        <w:t>used to fill the annular space of the unsaturated zone, or at least the uppermost 5 meters until 1 meter below surface.</w:t>
      </w:r>
    </w:p>
    <w:p w14:paraId="5B12D6EF" w14:textId="3B9F8413" w:rsidR="007E7A47" w:rsidRDefault="007E7A47" w:rsidP="007E7A47">
      <w:pPr>
        <w:spacing w:line="360" w:lineRule="auto"/>
        <w:jc w:val="both"/>
        <w:rPr>
          <w:rFonts w:ascii="Arial Narrow" w:hAnsi="Arial Narrow" w:cs="ArialMT"/>
        </w:rPr>
      </w:pPr>
      <w:r w:rsidRPr="002071B0">
        <w:rPr>
          <w:rFonts w:ascii="Arial Narrow" w:hAnsi="Arial Narrow" w:cs="ArialMT"/>
        </w:rPr>
        <w:t xml:space="preserve">The CONTRACTOR </w:t>
      </w:r>
      <w:r w:rsidR="00370B3B">
        <w:rPr>
          <w:rFonts w:ascii="Arial Narrow" w:hAnsi="Arial Narrow" w:cs="ArialMT"/>
        </w:rPr>
        <w:t xml:space="preserve">shall, upon </w:t>
      </w:r>
      <w:proofErr w:type="gramStart"/>
      <w:r w:rsidR="00370B3B">
        <w:rPr>
          <w:rFonts w:ascii="Arial Narrow" w:hAnsi="Arial Narrow" w:cs="ArialMT"/>
        </w:rPr>
        <w:t xml:space="preserve">request, </w:t>
      </w:r>
      <w:r w:rsidRPr="002071B0">
        <w:rPr>
          <w:rFonts w:ascii="Arial Narrow" w:hAnsi="Arial Narrow" w:cs="ArialMT"/>
        </w:rPr>
        <w:t xml:space="preserve"> backfill</w:t>
      </w:r>
      <w:proofErr w:type="gramEnd"/>
      <w:r w:rsidRPr="002071B0">
        <w:rPr>
          <w:rFonts w:ascii="Arial Narrow" w:hAnsi="Arial Narrow" w:cs="ArialMT"/>
        </w:rPr>
        <w:t xml:space="preserve"> the existing </w:t>
      </w:r>
      <w:r w:rsidR="00461593">
        <w:rPr>
          <w:rFonts w:ascii="Arial Narrow" w:hAnsi="Arial Narrow" w:cs="ArialMT"/>
        </w:rPr>
        <w:t>borehole</w:t>
      </w:r>
      <w:r w:rsidRPr="002071B0">
        <w:rPr>
          <w:rFonts w:ascii="Arial Narrow" w:hAnsi="Arial Narrow" w:cs="ArialMT"/>
        </w:rPr>
        <w:t xml:space="preserve"> to a depth specified by the ENGINEER. The backfill material will consist of clean crushed or graded gravel. All such backfill material must be approved by the ENGINEER before being used in the </w:t>
      </w:r>
      <w:r w:rsidR="00461593">
        <w:rPr>
          <w:rFonts w:ascii="Arial Narrow" w:hAnsi="Arial Narrow" w:cs="ArialMT"/>
        </w:rPr>
        <w:t>borehole</w:t>
      </w:r>
      <w:r w:rsidRPr="002071B0">
        <w:rPr>
          <w:rFonts w:ascii="Arial Narrow" w:hAnsi="Arial Narrow" w:cs="ArialMT"/>
        </w:rPr>
        <w:t>.</w:t>
      </w:r>
    </w:p>
    <w:p w14:paraId="77481341" w14:textId="77777777" w:rsidR="000316F0" w:rsidRPr="002071B0" w:rsidRDefault="000316F0" w:rsidP="007E7A47">
      <w:pPr>
        <w:spacing w:line="360" w:lineRule="auto"/>
        <w:jc w:val="both"/>
        <w:rPr>
          <w:rFonts w:ascii="Arial Narrow" w:hAnsi="Arial Narrow" w:cs="Arial"/>
          <w:u w:val="single"/>
        </w:rPr>
      </w:pPr>
    </w:p>
    <w:p w14:paraId="4B5ED655" w14:textId="77777777" w:rsidR="007E7A47" w:rsidRPr="00962427" w:rsidRDefault="005711FF" w:rsidP="005711FF">
      <w:pPr>
        <w:pStyle w:val="Heading2"/>
        <w:rPr>
          <w:rFonts w:ascii="Arial Narrow" w:hAnsi="Arial Narrow"/>
          <w:b w:val="0"/>
          <w:bCs w:val="0"/>
          <w:u w:val="single"/>
        </w:rPr>
      </w:pPr>
      <w:bookmarkStart w:id="27" w:name="_Toc39233826"/>
      <w:r w:rsidRPr="00962427">
        <w:rPr>
          <w:rFonts w:ascii="Arial Narrow" w:hAnsi="Arial Narrow"/>
          <w:b w:val="0"/>
          <w:bCs w:val="0"/>
        </w:rPr>
        <w:t>BOREHOLE</w:t>
      </w:r>
      <w:r w:rsidR="007E7A47" w:rsidRPr="00962427">
        <w:rPr>
          <w:rFonts w:ascii="Arial Narrow" w:hAnsi="Arial Narrow"/>
          <w:b w:val="0"/>
          <w:bCs w:val="0"/>
        </w:rPr>
        <w:t xml:space="preserve"> COMPLETION</w:t>
      </w:r>
      <w:r w:rsidRPr="00962427">
        <w:rPr>
          <w:rFonts w:ascii="Arial Narrow" w:hAnsi="Arial Narrow"/>
          <w:b w:val="0"/>
          <w:bCs w:val="0"/>
        </w:rPr>
        <w:t xml:space="preserve"> REQUIREMENTS</w:t>
      </w:r>
      <w:bookmarkEnd w:id="27"/>
    </w:p>
    <w:p w14:paraId="1A23746B" w14:textId="77777777" w:rsidR="007E7A47" w:rsidRPr="002071B0" w:rsidRDefault="007E7A47" w:rsidP="005711FF">
      <w:pPr>
        <w:pStyle w:val="Heading3"/>
        <w:numPr>
          <w:ilvl w:val="1"/>
          <w:numId w:val="2"/>
        </w:numPr>
        <w:rPr>
          <w:rFonts w:ascii="Arial Narrow" w:hAnsi="Arial Narrow"/>
          <w:b w:val="0"/>
          <w:color w:val="auto"/>
        </w:rPr>
      </w:pPr>
      <w:bookmarkStart w:id="28" w:name="_Toc39233827"/>
      <w:r w:rsidRPr="002071B0">
        <w:rPr>
          <w:rFonts w:ascii="Arial Narrow" w:hAnsi="Arial Narrow"/>
          <w:b w:val="0"/>
          <w:color w:val="auto"/>
        </w:rPr>
        <w:t>BOREHOLE DEVELOPMENT</w:t>
      </w:r>
      <w:bookmarkEnd w:id="28"/>
      <w:r w:rsidRPr="002071B0">
        <w:rPr>
          <w:rFonts w:ascii="Arial Narrow" w:hAnsi="Arial Narrow"/>
          <w:b w:val="0"/>
          <w:color w:val="auto"/>
        </w:rPr>
        <w:t xml:space="preserve"> </w:t>
      </w:r>
    </w:p>
    <w:p w14:paraId="5D35DB66" w14:textId="77777777" w:rsidR="005711FF" w:rsidRPr="002071B0" w:rsidRDefault="005711FF" w:rsidP="005711FF">
      <w:pPr>
        <w:rPr>
          <w:rFonts w:ascii="Arial Narrow" w:hAnsi="Arial Narrow"/>
        </w:rPr>
      </w:pPr>
    </w:p>
    <w:p w14:paraId="762ED089" w14:textId="2A1F8693" w:rsidR="007E7A47" w:rsidRPr="002071B0" w:rsidRDefault="00461593" w:rsidP="007E7A47">
      <w:pPr>
        <w:autoSpaceDE w:val="0"/>
        <w:autoSpaceDN w:val="0"/>
        <w:adjustRightInd w:val="0"/>
        <w:spacing w:after="0" w:line="360" w:lineRule="auto"/>
        <w:jc w:val="both"/>
        <w:rPr>
          <w:rFonts w:ascii="Arial Narrow" w:hAnsi="Arial Narrow" w:cs="ArialMT"/>
        </w:rPr>
      </w:pPr>
      <w:r>
        <w:rPr>
          <w:rFonts w:ascii="Arial Narrow" w:hAnsi="Arial Narrow" w:cs="ArialMT"/>
        </w:rPr>
        <w:t>Borehole</w:t>
      </w:r>
      <w:r w:rsidR="007E7A47" w:rsidRPr="002071B0">
        <w:rPr>
          <w:rFonts w:ascii="Arial Narrow" w:hAnsi="Arial Narrow" w:cs="ArialMT"/>
        </w:rPr>
        <w:t xml:space="preserve"> development will be conducted using a </w:t>
      </w:r>
      <w:r w:rsidR="007E7A47" w:rsidRPr="002071B0">
        <w:rPr>
          <w:rFonts w:ascii="Arial Narrow" w:hAnsi="Arial Narrow" w:cs="ArialMT"/>
          <w:b/>
        </w:rPr>
        <w:t>[</w:t>
      </w:r>
      <w:r w:rsidR="007E7A47" w:rsidRPr="000316F0">
        <w:rPr>
          <w:rFonts w:ascii="Arial Narrow" w:hAnsi="Arial Narrow" w:cs="ArialMT"/>
          <w:b/>
          <w:color w:val="FF0000"/>
        </w:rPr>
        <w:t>airlift</w:t>
      </w:r>
      <w:r w:rsidR="000316F0">
        <w:rPr>
          <w:rFonts w:ascii="Arial Narrow" w:hAnsi="Arial Narrow" w:cs="ArialMT"/>
          <w:b/>
          <w:color w:val="FF0000"/>
        </w:rPr>
        <w:t>, or otherwise to be specified</w:t>
      </w:r>
      <w:r w:rsidR="007E7A47" w:rsidRPr="002071B0">
        <w:rPr>
          <w:rFonts w:ascii="Arial Narrow" w:hAnsi="Arial Narrow" w:cs="ArialMT"/>
          <w:b/>
        </w:rPr>
        <w:t>]</w:t>
      </w:r>
      <w:r w:rsidR="007E7A47" w:rsidRPr="002071B0">
        <w:rPr>
          <w:rFonts w:ascii="Arial Narrow" w:hAnsi="Arial Narrow" w:cs="ArialMT"/>
        </w:rPr>
        <w:t xml:space="preserve"> system</w:t>
      </w:r>
      <w:r w:rsidR="00D47604" w:rsidRPr="002071B0">
        <w:rPr>
          <w:rFonts w:ascii="Arial Narrow" w:hAnsi="Arial Narrow" w:cs="ArialMT"/>
        </w:rPr>
        <w:t xml:space="preserve"> with an appropriate compressor</w:t>
      </w:r>
      <w:r w:rsidR="007E7A47" w:rsidRPr="002071B0">
        <w:rPr>
          <w:rFonts w:ascii="Arial Narrow" w:hAnsi="Arial Narrow" w:cs="ArialMT"/>
        </w:rPr>
        <w:t xml:space="preserve">. </w:t>
      </w:r>
      <w:r w:rsidR="000D27A9" w:rsidRPr="002071B0">
        <w:rPr>
          <w:rFonts w:ascii="Arial Narrow" w:hAnsi="Arial Narrow" w:cs="ArialMT"/>
        </w:rPr>
        <w:t xml:space="preserve">The </w:t>
      </w:r>
      <w:r>
        <w:rPr>
          <w:rFonts w:ascii="Arial Narrow" w:hAnsi="Arial Narrow" w:cs="ArialMT"/>
        </w:rPr>
        <w:t>borehole</w:t>
      </w:r>
      <w:r w:rsidR="007E7A47" w:rsidRPr="002071B0">
        <w:rPr>
          <w:rFonts w:ascii="Arial Narrow" w:hAnsi="Arial Narrow" w:cs="ArialMT"/>
        </w:rPr>
        <w:t xml:space="preserve"> development method</w:t>
      </w:r>
      <w:r w:rsidR="002071B0">
        <w:rPr>
          <w:rFonts w:ascii="Arial Narrow" w:hAnsi="Arial Narrow" w:cs="ArialMT"/>
        </w:rPr>
        <w:t xml:space="preserve"> </w:t>
      </w:r>
      <w:r w:rsidR="007E7A47" w:rsidRPr="002071B0">
        <w:rPr>
          <w:rFonts w:ascii="Arial Narrow" w:hAnsi="Arial Narrow" w:cs="ArialMT"/>
        </w:rPr>
        <w:t xml:space="preserve">must be described in the work plan (section </w:t>
      </w:r>
      <w:r w:rsidR="005711FF" w:rsidRPr="002071B0">
        <w:rPr>
          <w:rFonts w:ascii="Arial Narrow" w:hAnsi="Arial Narrow" w:cs="ArialMT"/>
        </w:rPr>
        <w:t>2.6</w:t>
      </w:r>
      <w:r w:rsidR="007E7A47" w:rsidRPr="002071B0">
        <w:rPr>
          <w:rFonts w:ascii="Arial Narrow" w:hAnsi="Arial Narrow" w:cs="ArialMT"/>
        </w:rPr>
        <w:t xml:space="preserve">) and approved by the EMPLOYER. </w:t>
      </w:r>
    </w:p>
    <w:p w14:paraId="52D85018" w14:textId="77777777" w:rsidR="00ED47F2" w:rsidRDefault="007E7A47" w:rsidP="002071B0">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Development shall continue </w:t>
      </w:r>
      <w:r w:rsidR="00D47604" w:rsidRPr="002071B0">
        <w:rPr>
          <w:rFonts w:ascii="Arial Narrow" w:hAnsi="Arial Narrow" w:cs="ArialMT"/>
        </w:rPr>
        <w:t>until water is clean, but at least</w:t>
      </w:r>
      <w:r w:rsidRPr="002071B0">
        <w:rPr>
          <w:rFonts w:ascii="Arial Narrow" w:hAnsi="Arial Narrow" w:cs="ArialMT"/>
        </w:rPr>
        <w:t xml:space="preserve"> 6 hours</w:t>
      </w:r>
      <w:r w:rsidR="00D47604" w:rsidRPr="002071B0">
        <w:rPr>
          <w:rFonts w:ascii="Arial Narrow" w:hAnsi="Arial Narrow" w:cs="ArialMT"/>
        </w:rPr>
        <w:t>.</w:t>
      </w:r>
      <w:r w:rsidR="002071B0">
        <w:rPr>
          <w:rFonts w:ascii="Arial Narrow" w:hAnsi="Arial Narrow" w:cs="ArialMT"/>
        </w:rPr>
        <w:t xml:space="preserve"> </w:t>
      </w:r>
      <w:r w:rsidR="00182209" w:rsidRPr="002071B0">
        <w:rPr>
          <w:rFonts w:ascii="Arial Narrow" w:hAnsi="Arial Narrow" w:cs="ArialMT"/>
        </w:rPr>
        <w:t xml:space="preserve">The development shall be monitored by measuring the discharge rate </w:t>
      </w:r>
      <w:r w:rsidR="0006466A">
        <w:rPr>
          <w:rFonts w:ascii="Arial Narrow" w:hAnsi="Arial Narrow" w:cs="ArialMT"/>
        </w:rPr>
        <w:t>and the sand content at 15-</w:t>
      </w:r>
      <w:r w:rsidR="00182209" w:rsidRPr="002071B0">
        <w:rPr>
          <w:rFonts w:ascii="Arial Narrow" w:hAnsi="Arial Narrow" w:cs="ArialMT"/>
        </w:rPr>
        <w:t xml:space="preserve">30 minute intervals. Development shall not stop until the discharge water is clean and free of sand (i.e. </w:t>
      </w:r>
      <w:r w:rsidR="000316F0">
        <w:rPr>
          <w:rFonts w:ascii="Arial Narrow" w:hAnsi="Arial Narrow" w:cs="ArialMT"/>
        </w:rPr>
        <w:t>less</w:t>
      </w:r>
      <w:r w:rsidR="00182209" w:rsidRPr="002071B0">
        <w:rPr>
          <w:rFonts w:ascii="Arial Narrow" w:hAnsi="Arial Narrow" w:cs="ArialMT"/>
        </w:rPr>
        <w:t xml:space="preserve"> than </w:t>
      </w:r>
      <w:r w:rsidR="00182209" w:rsidRPr="000316F0">
        <w:rPr>
          <w:rFonts w:ascii="Arial Narrow" w:hAnsi="Arial Narrow" w:cs="ArialMT"/>
        </w:rPr>
        <w:t xml:space="preserve">1 cm </w:t>
      </w:r>
      <w:r w:rsidR="00CD67AC" w:rsidRPr="000316F0">
        <w:rPr>
          <w:rFonts w:ascii="Arial Narrow" w:hAnsi="Arial Narrow" w:cs="ArialMT"/>
        </w:rPr>
        <w:t>diameter</w:t>
      </w:r>
      <w:r w:rsidR="00CD67AC" w:rsidRPr="002071B0">
        <w:rPr>
          <w:rFonts w:ascii="Arial Narrow" w:hAnsi="Arial Narrow" w:cs="ArialMT"/>
        </w:rPr>
        <w:t xml:space="preserve"> with</w:t>
      </w:r>
      <w:r w:rsidR="002071B0">
        <w:rPr>
          <w:rFonts w:ascii="Arial Narrow" w:hAnsi="Arial Narrow" w:cs="ArialMT"/>
        </w:rPr>
        <w:t xml:space="preserve"> </w:t>
      </w:r>
      <w:r w:rsidR="00182209" w:rsidRPr="002071B0">
        <w:rPr>
          <w:rFonts w:ascii="Arial Narrow" w:hAnsi="Arial Narrow" w:cs="ArialMT"/>
        </w:rPr>
        <w:t>sand stain test</w:t>
      </w:r>
      <w:r w:rsidR="00CD67AC" w:rsidRPr="002071B0">
        <w:rPr>
          <w:rFonts w:ascii="Arial Narrow" w:hAnsi="Arial Narrow" w:cs="ArialMT"/>
        </w:rPr>
        <w:t xml:space="preserve"> in a 10 </w:t>
      </w:r>
      <w:r w:rsidR="002071B0" w:rsidRPr="002071B0">
        <w:rPr>
          <w:rFonts w:ascii="Arial Narrow" w:hAnsi="Arial Narrow" w:cs="ArialMT"/>
        </w:rPr>
        <w:t>litre</w:t>
      </w:r>
      <w:r w:rsidR="00CD67AC" w:rsidRPr="002071B0">
        <w:rPr>
          <w:rFonts w:ascii="Arial Narrow" w:hAnsi="Arial Narrow" w:cs="ArialMT"/>
        </w:rPr>
        <w:t xml:space="preserve"> bucket</w:t>
      </w:r>
      <w:r w:rsidR="000316F0">
        <w:rPr>
          <w:rFonts w:ascii="Arial Narrow" w:hAnsi="Arial Narrow" w:cs="ArialMT"/>
        </w:rPr>
        <w:t>, approximately 1ppm</w:t>
      </w:r>
      <w:r w:rsidR="00182209" w:rsidRPr="002071B0">
        <w:rPr>
          <w:rFonts w:ascii="Arial Narrow" w:hAnsi="Arial Narrow" w:cs="ArialMT"/>
        </w:rPr>
        <w:t xml:space="preserve">) and the discharge rate </w:t>
      </w:r>
      <w:r w:rsidR="00FC6F10" w:rsidRPr="002071B0">
        <w:rPr>
          <w:rFonts w:ascii="Arial Narrow" w:hAnsi="Arial Narrow" w:cs="ArialMT"/>
        </w:rPr>
        <w:t>is</w:t>
      </w:r>
      <w:r w:rsidR="00182209" w:rsidRPr="002071B0">
        <w:rPr>
          <w:rFonts w:ascii="Arial Narrow" w:hAnsi="Arial Narrow" w:cs="ArialMT"/>
        </w:rPr>
        <w:t xml:space="preserve"> stable for at least 2 hours or until the E</w:t>
      </w:r>
      <w:r w:rsidR="00D47604" w:rsidRPr="002071B0">
        <w:rPr>
          <w:rFonts w:ascii="Arial Narrow" w:hAnsi="Arial Narrow" w:cs="ArialMT"/>
        </w:rPr>
        <w:t>NGINEER</w:t>
      </w:r>
      <w:r w:rsidR="00182209" w:rsidRPr="002071B0">
        <w:rPr>
          <w:rFonts w:ascii="Arial Narrow" w:hAnsi="Arial Narrow" w:cs="ArialMT"/>
        </w:rPr>
        <w:t xml:space="preserve"> finds acceptable.</w:t>
      </w:r>
    </w:p>
    <w:p w14:paraId="3CD750B5" w14:textId="77777777" w:rsidR="005711FF" w:rsidRPr="002071B0" w:rsidRDefault="005711FF" w:rsidP="007E7A47">
      <w:pPr>
        <w:spacing w:line="360" w:lineRule="auto"/>
        <w:rPr>
          <w:rFonts w:ascii="Arial Narrow" w:hAnsi="Arial Narrow" w:cs="Arial"/>
          <w:color w:val="FF0000"/>
        </w:rPr>
      </w:pPr>
    </w:p>
    <w:p w14:paraId="2B40083F" w14:textId="0FE5E6A6" w:rsidR="007E7A47" w:rsidRPr="002071B0" w:rsidRDefault="009D0B71" w:rsidP="005711FF">
      <w:pPr>
        <w:pStyle w:val="Heading3"/>
        <w:numPr>
          <w:ilvl w:val="1"/>
          <w:numId w:val="2"/>
        </w:numPr>
        <w:rPr>
          <w:rFonts w:ascii="Arial Narrow" w:hAnsi="Arial Narrow"/>
          <w:b w:val="0"/>
          <w:color w:val="auto"/>
        </w:rPr>
      </w:pPr>
      <w:bookmarkStart w:id="29" w:name="_Toc39233828"/>
      <w:r w:rsidRPr="002071B0">
        <w:rPr>
          <w:rFonts w:ascii="Arial Narrow" w:hAnsi="Arial Narrow"/>
          <w:b w:val="0"/>
          <w:color w:val="auto"/>
        </w:rPr>
        <w:t xml:space="preserve">PUMP </w:t>
      </w:r>
      <w:r w:rsidR="007E7A47" w:rsidRPr="002071B0">
        <w:rPr>
          <w:rFonts w:ascii="Arial Narrow" w:hAnsi="Arial Narrow"/>
          <w:b w:val="0"/>
          <w:color w:val="auto"/>
        </w:rPr>
        <w:t>TESTING REQUIREMENTS</w:t>
      </w:r>
      <w:bookmarkEnd w:id="29"/>
    </w:p>
    <w:p w14:paraId="52892038" w14:textId="77777777" w:rsidR="005711FF" w:rsidRPr="002071B0" w:rsidRDefault="005711FF" w:rsidP="005711FF">
      <w:pPr>
        <w:pStyle w:val="ListParagraph"/>
        <w:ind w:left="708"/>
        <w:rPr>
          <w:rFonts w:ascii="Arial Narrow" w:hAnsi="Arial Narrow"/>
        </w:rPr>
      </w:pPr>
    </w:p>
    <w:p w14:paraId="71A5DB2F" w14:textId="147FA781"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aquifer pumping test </w:t>
      </w:r>
      <w:r w:rsidR="000D27A9" w:rsidRPr="002071B0">
        <w:rPr>
          <w:rFonts w:ascii="Arial Narrow" w:hAnsi="Arial Narrow" w:cs="ArialMT"/>
        </w:rPr>
        <w:t>characterises</w:t>
      </w:r>
      <w:r w:rsidR="002071B0">
        <w:rPr>
          <w:rFonts w:ascii="Arial Narrow" w:hAnsi="Arial Narrow" w:cs="ArialMT"/>
        </w:rPr>
        <w:t xml:space="preserve"> </w:t>
      </w:r>
      <w:r w:rsidR="00F9767A" w:rsidRPr="002071B0">
        <w:rPr>
          <w:rFonts w:ascii="Arial Narrow" w:hAnsi="Arial Narrow" w:cs="ArialMT"/>
        </w:rPr>
        <w:t xml:space="preserve">the </w:t>
      </w:r>
      <w:r w:rsidR="00461593">
        <w:rPr>
          <w:rFonts w:ascii="Arial Narrow" w:hAnsi="Arial Narrow" w:cs="ArialMT"/>
        </w:rPr>
        <w:t>borehole</w:t>
      </w:r>
      <w:r w:rsidR="00F9767A" w:rsidRPr="002071B0">
        <w:rPr>
          <w:rFonts w:ascii="Arial Narrow" w:hAnsi="Arial Narrow" w:cs="ArialMT"/>
        </w:rPr>
        <w:t xml:space="preserve"> performance and the </w:t>
      </w:r>
      <w:r w:rsidRPr="002071B0">
        <w:rPr>
          <w:rFonts w:ascii="Arial Narrow" w:hAnsi="Arial Narrow" w:cs="ArialMT"/>
        </w:rPr>
        <w:t>water bearing format</w:t>
      </w:r>
      <w:r w:rsidR="002071B0">
        <w:rPr>
          <w:rFonts w:ascii="Arial Narrow" w:hAnsi="Arial Narrow" w:cs="ArialMT"/>
        </w:rPr>
        <w:t xml:space="preserve">ion in the vicinity of the </w:t>
      </w:r>
      <w:r w:rsidR="00461593">
        <w:rPr>
          <w:rFonts w:ascii="Arial Narrow" w:hAnsi="Arial Narrow" w:cs="ArialMT"/>
        </w:rPr>
        <w:t>borehole</w:t>
      </w:r>
      <w:r w:rsidRPr="002071B0">
        <w:rPr>
          <w:rFonts w:ascii="Arial Narrow" w:hAnsi="Arial Narrow" w:cs="ArialMT"/>
        </w:rPr>
        <w:t xml:space="preserve">. </w:t>
      </w:r>
      <w:r w:rsidR="00F9767A" w:rsidRPr="002071B0">
        <w:rPr>
          <w:rFonts w:ascii="Arial Narrow" w:hAnsi="Arial Narrow" w:cs="ArialMT"/>
        </w:rPr>
        <w:t>The</w:t>
      </w:r>
      <w:r w:rsidRPr="002071B0">
        <w:rPr>
          <w:rFonts w:ascii="Arial Narrow" w:hAnsi="Arial Narrow" w:cs="ArialMT"/>
        </w:rPr>
        <w:t xml:space="preserve"> CONTRACTOR </w:t>
      </w:r>
      <w:r w:rsidR="00F9767A" w:rsidRPr="002071B0">
        <w:rPr>
          <w:rFonts w:ascii="Arial Narrow" w:hAnsi="Arial Narrow" w:cs="ArialMT"/>
        </w:rPr>
        <w:t xml:space="preserve">must </w:t>
      </w:r>
      <w:r w:rsidRPr="002071B0">
        <w:rPr>
          <w:rFonts w:ascii="Arial Narrow" w:hAnsi="Arial Narrow" w:cs="ArialMT"/>
        </w:rPr>
        <w:t xml:space="preserve">correctly monitor test pumping operations to ensure that accurate data is obtained. For testing operations, the test pump will be installed </w:t>
      </w:r>
      <w:r w:rsidR="00F9767A" w:rsidRPr="002071B0">
        <w:rPr>
          <w:rFonts w:ascii="Arial Narrow" w:hAnsi="Arial Narrow" w:cs="ArialMT"/>
        </w:rPr>
        <w:t>in</w:t>
      </w:r>
      <w:r w:rsidRPr="002071B0">
        <w:rPr>
          <w:rFonts w:ascii="Arial Narrow" w:hAnsi="Arial Narrow" w:cs="ArialMT"/>
        </w:rPr>
        <w:t xml:space="preserve"> the pump housing</w:t>
      </w:r>
      <w:r w:rsidR="00F9767A" w:rsidRPr="002071B0">
        <w:rPr>
          <w:rFonts w:ascii="Arial Narrow" w:hAnsi="Arial Narrow" w:cs="ArialMT"/>
        </w:rPr>
        <w:t xml:space="preserve"> defined in the </w:t>
      </w:r>
      <w:r w:rsidR="00461593">
        <w:rPr>
          <w:rFonts w:ascii="Arial Narrow" w:hAnsi="Arial Narrow" w:cs="ArialMT"/>
        </w:rPr>
        <w:t>borehole</w:t>
      </w:r>
      <w:r w:rsidR="00F9767A" w:rsidRPr="002071B0">
        <w:rPr>
          <w:rFonts w:ascii="Arial Narrow" w:hAnsi="Arial Narrow" w:cs="ArialMT"/>
        </w:rPr>
        <w:t xml:space="preserve"> design (APPENDIX 1)</w:t>
      </w:r>
      <w:r w:rsidR="00AF1393">
        <w:rPr>
          <w:rFonts w:ascii="Arial Narrow" w:hAnsi="Arial Narrow" w:cs="ArialMT"/>
        </w:rPr>
        <w:t>.</w:t>
      </w:r>
    </w:p>
    <w:p w14:paraId="02D687EC" w14:textId="04709AE2"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lastRenderedPageBreak/>
        <w:t xml:space="preserve">For the purpose of calibration and pump testing, the </w:t>
      </w:r>
      <w:r w:rsidR="00F9767A" w:rsidRPr="002071B0">
        <w:rPr>
          <w:rFonts w:ascii="Arial Narrow" w:hAnsi="Arial Narrow" w:cs="ArialMT"/>
        </w:rPr>
        <w:t xml:space="preserve">CONTRACTOR </w:t>
      </w:r>
      <w:r w:rsidRPr="002071B0">
        <w:rPr>
          <w:rFonts w:ascii="Arial Narrow" w:hAnsi="Arial Narrow" w:cs="ArialMT"/>
        </w:rPr>
        <w:t>provide</w:t>
      </w:r>
      <w:r w:rsidR="00F9767A" w:rsidRPr="002071B0">
        <w:rPr>
          <w:rFonts w:ascii="Arial Narrow" w:hAnsi="Arial Narrow" w:cs="ArialMT"/>
        </w:rPr>
        <w:t>s</w:t>
      </w:r>
      <w:r w:rsidRPr="002071B0">
        <w:rPr>
          <w:rFonts w:ascii="Arial Narrow" w:hAnsi="Arial Narrow" w:cs="ArialMT"/>
        </w:rPr>
        <w:t xml:space="preserve"> </w:t>
      </w:r>
      <w:r w:rsidR="001377F0" w:rsidRPr="002071B0">
        <w:rPr>
          <w:rFonts w:ascii="Arial Narrow" w:hAnsi="Arial Narrow" w:cs="ArialMT"/>
        </w:rPr>
        <w:t>a range of pumps</w:t>
      </w:r>
      <w:r w:rsidR="00B33F02" w:rsidRPr="002071B0">
        <w:rPr>
          <w:rFonts w:ascii="Arial Narrow" w:hAnsi="Arial Narrow" w:cs="ArialMT"/>
        </w:rPr>
        <w:t xml:space="preserve"> and valves to regulate the flow </w:t>
      </w:r>
      <w:r w:rsidRPr="002071B0">
        <w:rPr>
          <w:rFonts w:ascii="Arial Narrow" w:hAnsi="Arial Narrow" w:cs="ArialMT"/>
        </w:rPr>
        <w:t xml:space="preserve">to produce </w:t>
      </w:r>
      <w:r w:rsidR="00AF1839">
        <w:rPr>
          <w:rFonts w:ascii="Arial Narrow" w:hAnsi="Arial Narrow" w:cs="ArialMT"/>
        </w:rPr>
        <w:t>[</w:t>
      </w:r>
      <w:r w:rsidR="00962427">
        <w:rPr>
          <w:rFonts w:ascii="Arial Narrow" w:hAnsi="Arial Narrow" w:cs="ArialMT"/>
          <w:b/>
          <w:color w:val="FF0000"/>
        </w:rPr>
        <w:t>XX</w:t>
      </w:r>
      <w:r w:rsidRPr="002071B0">
        <w:rPr>
          <w:rFonts w:ascii="Arial Narrow" w:hAnsi="Arial Narrow" w:cs="ArialMT"/>
        </w:rPr>
        <w:t xml:space="preserve"> </w:t>
      </w:r>
      <w:r w:rsidR="00AF1839" w:rsidRPr="00AF1839">
        <w:rPr>
          <w:rFonts w:ascii="Arial Narrow" w:hAnsi="Arial Narrow" w:cs="ArialMT"/>
          <w:color w:val="FF0000"/>
        </w:rPr>
        <w:t xml:space="preserve">cubic meters per hour </w:t>
      </w:r>
      <w:r w:rsidR="00AF1839">
        <w:rPr>
          <w:rFonts w:ascii="Arial Narrow" w:hAnsi="Arial Narrow" w:cs="ArialMT"/>
        </w:rPr>
        <w:t>(</w:t>
      </w:r>
      <w:r w:rsidRPr="002071B0">
        <w:rPr>
          <w:rFonts w:ascii="Arial Narrow" w:hAnsi="Arial Narrow" w:cs="ArialMT"/>
        </w:rPr>
        <w:t>m</w:t>
      </w:r>
      <w:r w:rsidRPr="002071B0">
        <w:rPr>
          <w:rFonts w:ascii="Arial Narrow" w:hAnsi="Arial Narrow" w:cs="ArialMT"/>
          <w:vertAlign w:val="superscript"/>
        </w:rPr>
        <w:t>3</w:t>
      </w:r>
      <w:r w:rsidRPr="002071B0">
        <w:rPr>
          <w:rFonts w:ascii="Arial Narrow" w:hAnsi="Arial Narrow" w:cs="ArialMT"/>
        </w:rPr>
        <w:t>/h</w:t>
      </w:r>
      <w:r w:rsidR="00AF1839">
        <w:rPr>
          <w:rFonts w:ascii="Arial Narrow" w:hAnsi="Arial Narrow" w:cs="ArialMT"/>
        </w:rPr>
        <w:t>)]</w:t>
      </w:r>
      <w:r w:rsidRPr="002071B0">
        <w:rPr>
          <w:rFonts w:ascii="Arial Narrow" w:hAnsi="Arial Narrow" w:cs="ArialMT"/>
        </w:rPr>
        <w:t xml:space="preserve"> against </w:t>
      </w:r>
      <w:r w:rsidR="00AF1839" w:rsidRPr="00AF1839">
        <w:rPr>
          <w:rFonts w:ascii="Arial Narrow" w:hAnsi="Arial Narrow" w:cs="ArialMT"/>
          <w:color w:val="FF0000"/>
        </w:rPr>
        <w:t>XX meters of pressure</w:t>
      </w:r>
      <w:r w:rsidRPr="00AF1839">
        <w:rPr>
          <w:rFonts w:ascii="Arial Narrow" w:hAnsi="Arial Narrow" w:cs="ArialMT"/>
          <w:color w:val="FF0000"/>
        </w:rPr>
        <w:t xml:space="preserve"> </w:t>
      </w:r>
      <w:r w:rsidRPr="002071B0">
        <w:rPr>
          <w:rFonts w:ascii="Arial Narrow" w:hAnsi="Arial Narrow" w:cs="ArialMT"/>
        </w:rPr>
        <w:t xml:space="preserve">head. The </w:t>
      </w:r>
      <w:r w:rsidR="00F9767A" w:rsidRPr="002071B0">
        <w:rPr>
          <w:rFonts w:ascii="Arial Narrow" w:hAnsi="Arial Narrow" w:cs="ArialMT"/>
        </w:rPr>
        <w:t xml:space="preserve">CONTRACTOR </w:t>
      </w:r>
      <w:r w:rsidRPr="002071B0">
        <w:rPr>
          <w:rFonts w:ascii="Arial Narrow" w:hAnsi="Arial Narrow" w:cs="ArialMT"/>
        </w:rPr>
        <w:t>provide</w:t>
      </w:r>
      <w:r w:rsidR="00F9767A" w:rsidRPr="002071B0">
        <w:rPr>
          <w:rFonts w:ascii="Arial Narrow" w:hAnsi="Arial Narrow" w:cs="ArialMT"/>
        </w:rPr>
        <w:t>s</w:t>
      </w:r>
      <w:r w:rsidRPr="002071B0">
        <w:rPr>
          <w:rFonts w:ascii="Arial Narrow" w:hAnsi="Arial Narrow" w:cs="ArialMT"/>
        </w:rPr>
        <w:t xml:space="preserve"> </w:t>
      </w:r>
      <w:r w:rsidR="00F9767A" w:rsidRPr="002071B0">
        <w:rPr>
          <w:rFonts w:ascii="Arial Narrow" w:hAnsi="Arial Narrow" w:cs="ArialMT"/>
        </w:rPr>
        <w:t xml:space="preserve">all accessories required to install, operate and uninstall these pumping units, such as </w:t>
      </w:r>
      <w:r w:rsidRPr="002071B0">
        <w:rPr>
          <w:rFonts w:ascii="Arial Narrow" w:hAnsi="Arial Narrow" w:cs="ArialMT"/>
        </w:rPr>
        <w:t>electric cable, electric panel control</w:t>
      </w:r>
      <w:r w:rsidR="00F9767A" w:rsidRPr="002071B0">
        <w:rPr>
          <w:rFonts w:ascii="Arial Narrow" w:hAnsi="Arial Narrow" w:cs="ArialMT"/>
        </w:rPr>
        <w:t xml:space="preserve"> and</w:t>
      </w:r>
      <w:r w:rsidRPr="002071B0">
        <w:rPr>
          <w:rFonts w:ascii="Arial Narrow" w:hAnsi="Arial Narrow" w:cs="ArialMT"/>
        </w:rPr>
        <w:t xml:space="preserve"> exhaust pipe</w:t>
      </w:r>
      <w:r w:rsidR="00F9767A" w:rsidRPr="002071B0">
        <w:rPr>
          <w:rFonts w:ascii="Arial Narrow" w:hAnsi="Arial Narrow" w:cs="ArialMT"/>
        </w:rPr>
        <w:t>s.</w:t>
      </w:r>
    </w:p>
    <w:p w14:paraId="7B29274C" w14:textId="29F2B9EE"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The pumped water during calibration and pumping tests must be disposed by means of discharge pipes toward a nearby natural drain over a distance where infiltration in to the aquifer during testing is negligible</w:t>
      </w:r>
      <w:r w:rsidR="009D0B71" w:rsidRPr="002071B0">
        <w:rPr>
          <w:rFonts w:ascii="Arial Narrow" w:hAnsi="Arial Narrow" w:cs="ArialMT"/>
        </w:rPr>
        <w:t xml:space="preserve"> (minimum 50 meters</w:t>
      </w:r>
      <w:r w:rsidR="00A15231" w:rsidRPr="002071B0">
        <w:rPr>
          <w:rFonts w:ascii="Arial Narrow" w:hAnsi="Arial Narrow" w:cs="ArialMT"/>
        </w:rPr>
        <w:t xml:space="preserve"> and </w:t>
      </w:r>
      <w:r w:rsidR="00BF7212" w:rsidRPr="002071B0">
        <w:rPr>
          <w:rFonts w:ascii="Arial Narrow" w:hAnsi="Arial Narrow" w:cs="ArialMT"/>
        </w:rPr>
        <w:t xml:space="preserve">discharging </w:t>
      </w:r>
      <w:r w:rsidR="00A15231" w:rsidRPr="002071B0">
        <w:rPr>
          <w:rFonts w:ascii="Arial Narrow" w:hAnsi="Arial Narrow" w:cs="ArialMT"/>
        </w:rPr>
        <w:t>downstream</w:t>
      </w:r>
      <w:r w:rsidR="009D0B71" w:rsidRPr="002071B0">
        <w:rPr>
          <w:rFonts w:ascii="Arial Narrow" w:hAnsi="Arial Narrow" w:cs="ArialMT"/>
        </w:rPr>
        <w:t>)</w:t>
      </w:r>
      <w:r w:rsidRPr="002071B0">
        <w:rPr>
          <w:rFonts w:ascii="Arial Narrow" w:hAnsi="Arial Narrow" w:cs="ArialMT"/>
        </w:rPr>
        <w:t xml:space="preserve">. No pools shall be allowed to form in the vicinity of the </w:t>
      </w:r>
      <w:r w:rsidR="00461593">
        <w:rPr>
          <w:rFonts w:ascii="Arial Narrow" w:hAnsi="Arial Narrow" w:cs="ArialMT"/>
        </w:rPr>
        <w:t>borehole</w:t>
      </w:r>
      <w:r w:rsidRPr="002071B0">
        <w:rPr>
          <w:rFonts w:ascii="Arial Narrow" w:hAnsi="Arial Narrow" w:cs="ArialMT"/>
        </w:rPr>
        <w:t xml:space="preserve"> to avoid re-infiltration.</w:t>
      </w:r>
    </w:p>
    <w:p w14:paraId="205599F9" w14:textId="4584F5FC" w:rsidR="008E370C" w:rsidRPr="002071B0" w:rsidRDefault="008E370C" w:rsidP="007E7A47">
      <w:pPr>
        <w:autoSpaceDE w:val="0"/>
        <w:autoSpaceDN w:val="0"/>
        <w:adjustRightInd w:val="0"/>
        <w:spacing w:after="0" w:line="360" w:lineRule="auto"/>
        <w:rPr>
          <w:rFonts w:ascii="Arial Narrow" w:hAnsi="Arial Narrow" w:cs="ArialMT"/>
        </w:rPr>
      </w:pPr>
    </w:p>
    <w:p w14:paraId="25879408" w14:textId="557081F3" w:rsidR="008E370C"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During the tests, the </w:t>
      </w:r>
      <w:r w:rsidR="00BF7212" w:rsidRPr="002071B0">
        <w:rPr>
          <w:rFonts w:ascii="Arial Narrow" w:hAnsi="Arial Narrow" w:cs="ArialMT"/>
        </w:rPr>
        <w:t xml:space="preserve">CONTRACTOR </w:t>
      </w:r>
      <w:r w:rsidRPr="002071B0">
        <w:rPr>
          <w:rFonts w:ascii="Arial Narrow" w:hAnsi="Arial Narrow" w:cs="ArialMT"/>
        </w:rPr>
        <w:t xml:space="preserve">shall measure and record water levels </w:t>
      </w:r>
      <w:r w:rsidR="008E370C" w:rsidRPr="002071B0">
        <w:rPr>
          <w:rFonts w:ascii="Arial Narrow" w:hAnsi="Arial Narrow" w:cs="ArialMT"/>
        </w:rPr>
        <w:t xml:space="preserve">with the recommended frequency defined in the standard sheet ( APPENDIX 2) </w:t>
      </w:r>
      <w:r w:rsidRPr="002071B0">
        <w:rPr>
          <w:rFonts w:ascii="Arial Narrow" w:hAnsi="Arial Narrow" w:cs="ArialMT"/>
        </w:rPr>
        <w:t xml:space="preserve">in the pumped </w:t>
      </w:r>
      <w:r w:rsidR="00461593">
        <w:rPr>
          <w:rFonts w:ascii="Arial Narrow" w:hAnsi="Arial Narrow" w:cs="ArialMT"/>
        </w:rPr>
        <w:t>borehole</w:t>
      </w:r>
      <w:r w:rsidRPr="002071B0">
        <w:rPr>
          <w:rFonts w:ascii="Arial Narrow" w:hAnsi="Arial Narrow" w:cs="ArialMT"/>
        </w:rPr>
        <w:t xml:space="preserve"> by means of an installed PVC-airline</w:t>
      </w:r>
      <w:r w:rsidR="003B5064" w:rsidRPr="002071B0">
        <w:rPr>
          <w:rFonts w:ascii="Arial Narrow" w:hAnsi="Arial Narrow" w:cs="ArialMT"/>
        </w:rPr>
        <w:t xml:space="preserve"> (dip tube)</w:t>
      </w:r>
      <w:r w:rsidRPr="002071B0">
        <w:rPr>
          <w:rFonts w:ascii="Arial Narrow" w:hAnsi="Arial Narrow" w:cs="ArialMT"/>
        </w:rPr>
        <w:t xml:space="preserve"> with a well-defined datum for measurement</w:t>
      </w:r>
      <w:r w:rsidR="008E370C" w:rsidRPr="002071B0">
        <w:rPr>
          <w:rFonts w:ascii="Arial Narrow" w:hAnsi="Arial Narrow" w:cs="ArialMT"/>
        </w:rPr>
        <w:t xml:space="preserve"> within an accuracy of +/- 1 cm and recorded.</w:t>
      </w:r>
      <w:r w:rsidRPr="002071B0">
        <w:rPr>
          <w:rFonts w:ascii="Arial Narrow" w:hAnsi="Arial Narrow" w:cs="ArialMT"/>
        </w:rPr>
        <w:t xml:space="preserve">. For measurement of water levels, electric dip meters shall be used. </w:t>
      </w:r>
    </w:p>
    <w:p w14:paraId="7E8F9A67" w14:textId="77777777" w:rsidR="008E370C" w:rsidRPr="002071B0" w:rsidRDefault="008E370C" w:rsidP="007E7A47">
      <w:pPr>
        <w:autoSpaceDE w:val="0"/>
        <w:autoSpaceDN w:val="0"/>
        <w:adjustRightInd w:val="0"/>
        <w:spacing w:after="0" w:line="360" w:lineRule="auto"/>
        <w:rPr>
          <w:rFonts w:ascii="Arial Narrow" w:hAnsi="Arial Narrow" w:cs="ArialMT"/>
        </w:rPr>
      </w:pPr>
    </w:p>
    <w:p w14:paraId="3DEEE02B" w14:textId="5795B01A" w:rsidR="007E7A47" w:rsidRPr="002071B0" w:rsidRDefault="009D0B71"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For discharge measurements, a flow meter shall be installed and calibrated/cross-validated with manual volumetric measurements</w:t>
      </w:r>
      <w:r w:rsidR="008E370C" w:rsidRPr="002071B0">
        <w:rPr>
          <w:rFonts w:ascii="Arial Narrow" w:hAnsi="Arial Narrow" w:cs="ArialMT"/>
        </w:rPr>
        <w:t xml:space="preserve"> and the measurements recorded with the recommended frequency defined in the standard sheet (APPENDIX 2). The discharge rate during the pumping shall be maintained within </w:t>
      </w:r>
      <w:r w:rsidR="00B43E2C" w:rsidRPr="002071B0">
        <w:rPr>
          <w:rFonts w:ascii="Arial Narrow" w:hAnsi="Arial Narrow" w:cs="ArialMT"/>
        </w:rPr>
        <w:t>ten</w:t>
      </w:r>
      <w:r w:rsidR="008E370C" w:rsidRPr="002071B0">
        <w:rPr>
          <w:rFonts w:ascii="Arial Narrow" w:hAnsi="Arial Narrow" w:cs="ArialMT"/>
        </w:rPr>
        <w:t xml:space="preserve"> per cent </w:t>
      </w:r>
      <w:r w:rsidR="00B43E2C" w:rsidRPr="002071B0">
        <w:rPr>
          <w:rFonts w:ascii="Arial Narrow" w:hAnsi="Arial Narrow" w:cs="ArialMT"/>
        </w:rPr>
        <w:t xml:space="preserve">(10%) </w:t>
      </w:r>
      <w:r w:rsidR="008E370C" w:rsidRPr="002071B0">
        <w:rPr>
          <w:rFonts w:ascii="Arial Narrow" w:hAnsi="Arial Narrow" w:cs="ArialMT"/>
        </w:rPr>
        <w:t xml:space="preserve">of the </w:t>
      </w:r>
      <w:r w:rsidR="00B43E2C" w:rsidRPr="002071B0">
        <w:rPr>
          <w:rFonts w:ascii="Arial Narrow" w:hAnsi="Arial Narrow" w:cs="ArialMT"/>
        </w:rPr>
        <w:t>design rates established with</w:t>
      </w:r>
      <w:r w:rsidR="008E370C" w:rsidRPr="002071B0">
        <w:rPr>
          <w:rFonts w:ascii="Arial Narrow" w:hAnsi="Arial Narrow" w:cs="ArialMT"/>
        </w:rPr>
        <w:t xml:space="preserve"> the calibration test (</w:t>
      </w:r>
      <w:r w:rsidR="00AF1839">
        <w:rPr>
          <w:rFonts w:ascii="Arial Narrow" w:hAnsi="Arial Narrow" w:cs="ArialMT"/>
        </w:rPr>
        <w:t>Section 5</w:t>
      </w:r>
      <w:r w:rsidR="008E370C" w:rsidRPr="002071B0">
        <w:rPr>
          <w:rFonts w:ascii="Arial Narrow" w:hAnsi="Arial Narrow" w:cs="ArialMT"/>
        </w:rPr>
        <w:t>.2.1) and approved by the ENGINEER and the CONTRACTOR shall maintain uninterrupted pumping during the period of all tests.</w:t>
      </w:r>
    </w:p>
    <w:p w14:paraId="101AAEE9"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19C751A7" w14:textId="21537AC6" w:rsidR="002608F9" w:rsidRPr="002071B0" w:rsidRDefault="005E2617" w:rsidP="002608F9">
      <w:pPr>
        <w:autoSpaceDE w:val="0"/>
        <w:autoSpaceDN w:val="0"/>
        <w:adjustRightInd w:val="0"/>
        <w:spacing w:after="0" w:line="360" w:lineRule="auto"/>
        <w:rPr>
          <w:rFonts w:ascii="Arial Narrow" w:hAnsi="Arial Narrow" w:cs="ArialMT"/>
        </w:rPr>
      </w:pPr>
      <w:r>
        <w:rPr>
          <w:rFonts w:ascii="Arial Narrow" w:hAnsi="Arial Narrow" w:cs="ArialMT"/>
        </w:rPr>
        <w:t xml:space="preserve">Should </w:t>
      </w:r>
      <w:r w:rsidR="008E370C" w:rsidRPr="002071B0">
        <w:rPr>
          <w:rFonts w:ascii="Arial Narrow" w:hAnsi="Arial Narrow" w:cs="ArialMT"/>
        </w:rPr>
        <w:t>the CONTRACTOR fail to provide accurate water level and flow measurements</w:t>
      </w:r>
      <w:r w:rsidR="002071B0">
        <w:rPr>
          <w:rFonts w:ascii="Arial Narrow" w:hAnsi="Arial Narrow" w:cs="ArialMT"/>
        </w:rPr>
        <w:t>, then</w:t>
      </w:r>
      <w:r w:rsidR="008E370C" w:rsidRPr="002071B0">
        <w:rPr>
          <w:rFonts w:ascii="Arial Narrow" w:hAnsi="Arial Narrow" w:cs="ArialMT"/>
        </w:rPr>
        <w:t xml:space="preserve"> the ENGINEER may declare the test </w:t>
      </w:r>
      <w:r w:rsidR="002071B0">
        <w:rPr>
          <w:rFonts w:ascii="Arial Narrow" w:hAnsi="Arial Narrow" w:cs="ArialMT"/>
        </w:rPr>
        <w:t xml:space="preserve">as </w:t>
      </w:r>
      <w:proofErr w:type="gramStart"/>
      <w:r w:rsidR="008E370C" w:rsidRPr="002071B0">
        <w:rPr>
          <w:rFonts w:ascii="Arial Narrow" w:hAnsi="Arial Narrow" w:cs="ArialMT"/>
        </w:rPr>
        <w:t>interrupted</w:t>
      </w:r>
      <w:proofErr w:type="gramEnd"/>
      <w:r w:rsidR="00D345F7">
        <w:rPr>
          <w:rFonts w:ascii="Arial Narrow" w:hAnsi="Arial Narrow" w:cs="ArialMT"/>
        </w:rPr>
        <w:t xml:space="preserve"> and the CONTRACTOR has to repeat the test at their own expense</w:t>
      </w:r>
      <w:r w:rsidR="002608F9" w:rsidRPr="002071B0">
        <w:rPr>
          <w:rFonts w:ascii="Arial Narrow" w:hAnsi="Arial Narrow" w:cs="ArialMT"/>
        </w:rPr>
        <w:t xml:space="preserve">. Unless otherwise directed by the Engineer, interrupted tests shall not be restarted until sufficient time has elapsed for at least </w:t>
      </w:r>
      <w:r w:rsidR="00AF1839">
        <w:rPr>
          <w:rFonts w:ascii="Arial Narrow" w:hAnsi="Arial Narrow" w:cs="ArialMT"/>
        </w:rPr>
        <w:t>ninety-five percent (</w:t>
      </w:r>
      <w:r w:rsidR="002608F9" w:rsidRPr="002071B0">
        <w:rPr>
          <w:rFonts w:ascii="Arial Narrow" w:hAnsi="Arial Narrow" w:cs="ArialMT"/>
        </w:rPr>
        <w:t>95%</w:t>
      </w:r>
      <w:r w:rsidR="00AF1839">
        <w:rPr>
          <w:rFonts w:ascii="Arial Narrow" w:hAnsi="Arial Narrow" w:cs="ArialMT"/>
        </w:rPr>
        <w:t>)</w:t>
      </w:r>
      <w:r w:rsidR="002608F9" w:rsidRPr="002071B0">
        <w:rPr>
          <w:rFonts w:ascii="Arial Narrow" w:hAnsi="Arial Narrow" w:cs="ArialMT"/>
        </w:rPr>
        <w:t xml:space="preserve"> recovery of the water levels in the pump or observation </w:t>
      </w:r>
      <w:r w:rsidR="00461593">
        <w:rPr>
          <w:rFonts w:ascii="Arial Narrow" w:hAnsi="Arial Narrow" w:cs="ArialMT"/>
        </w:rPr>
        <w:t>borehole</w:t>
      </w:r>
      <w:r w:rsidR="002608F9" w:rsidRPr="002071B0">
        <w:rPr>
          <w:rFonts w:ascii="Arial Narrow" w:hAnsi="Arial Narrow" w:cs="ArialMT"/>
        </w:rPr>
        <w:t xml:space="preserve"> and shall not be considered to be a part of the pumping test for purposes of payment even though water level measurements shall be made during that period by the C</w:t>
      </w:r>
      <w:r w:rsidR="00AF1839">
        <w:rPr>
          <w:rFonts w:ascii="Arial Narrow" w:hAnsi="Arial Narrow" w:cs="ArialMT"/>
        </w:rPr>
        <w:t>ONTRACTOR</w:t>
      </w:r>
      <w:r w:rsidR="002608F9" w:rsidRPr="002071B0">
        <w:rPr>
          <w:rFonts w:ascii="Arial Narrow" w:hAnsi="Arial Narrow" w:cs="ArialMT"/>
        </w:rPr>
        <w:t>.</w:t>
      </w:r>
    </w:p>
    <w:p w14:paraId="4D238A3D" w14:textId="77777777" w:rsidR="00BB0BE7" w:rsidRPr="002071B0" w:rsidRDefault="00BB0BE7" w:rsidP="007E7A47">
      <w:pPr>
        <w:spacing w:line="360" w:lineRule="auto"/>
        <w:rPr>
          <w:rFonts w:ascii="Arial Narrow" w:hAnsi="Arial Narrow" w:cs="ArialMT"/>
        </w:rPr>
      </w:pPr>
    </w:p>
    <w:p w14:paraId="5E8B5F04" w14:textId="7E5F34F7" w:rsidR="007E7A47" w:rsidRPr="002071B0" w:rsidRDefault="007E7A47" w:rsidP="005711FF">
      <w:pPr>
        <w:pStyle w:val="Heading4"/>
        <w:numPr>
          <w:ilvl w:val="2"/>
          <w:numId w:val="2"/>
        </w:numPr>
        <w:rPr>
          <w:rFonts w:ascii="Arial Narrow" w:hAnsi="Arial Narrow"/>
          <w:b w:val="0"/>
          <w:color w:val="auto"/>
        </w:rPr>
      </w:pPr>
      <w:bookmarkStart w:id="30" w:name="_Toc39233829"/>
      <w:r w:rsidRPr="002071B0">
        <w:rPr>
          <w:rFonts w:ascii="Arial Narrow" w:hAnsi="Arial Narrow"/>
          <w:b w:val="0"/>
          <w:color w:val="auto"/>
        </w:rPr>
        <w:t>C</w:t>
      </w:r>
      <w:r w:rsidR="005711FF" w:rsidRPr="002071B0">
        <w:rPr>
          <w:rFonts w:ascii="Arial Narrow" w:hAnsi="Arial Narrow"/>
          <w:b w:val="0"/>
          <w:color w:val="auto"/>
        </w:rPr>
        <w:t>ALIBRATION TEST AND TEST</w:t>
      </w:r>
      <w:r w:rsidR="00386E1D" w:rsidRPr="002071B0">
        <w:rPr>
          <w:rFonts w:ascii="Arial Narrow" w:hAnsi="Arial Narrow"/>
          <w:b w:val="0"/>
          <w:color w:val="auto"/>
        </w:rPr>
        <w:t xml:space="preserve"> DISCHARGE RATE</w:t>
      </w:r>
      <w:r w:rsidR="005711FF" w:rsidRPr="002071B0">
        <w:rPr>
          <w:rFonts w:ascii="Arial Narrow" w:hAnsi="Arial Narrow"/>
          <w:b w:val="0"/>
          <w:color w:val="auto"/>
        </w:rPr>
        <w:t xml:space="preserve"> DESIGN</w:t>
      </w:r>
      <w:bookmarkEnd w:id="30"/>
    </w:p>
    <w:p w14:paraId="23C90DD2" w14:textId="77777777" w:rsidR="005711FF" w:rsidRPr="002071B0" w:rsidRDefault="005711FF" w:rsidP="005711FF">
      <w:pPr>
        <w:pStyle w:val="ListParagraph"/>
        <w:rPr>
          <w:rFonts w:ascii="Arial Narrow" w:hAnsi="Arial Narrow"/>
        </w:rPr>
      </w:pPr>
    </w:p>
    <w:p w14:paraId="7324044F" w14:textId="08054CBC"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Before beginning the </w:t>
      </w:r>
      <w:r w:rsidR="00386E1D" w:rsidRPr="002071B0">
        <w:rPr>
          <w:rFonts w:ascii="Arial Narrow" w:hAnsi="Arial Narrow" w:cs="ArialMT"/>
        </w:rPr>
        <w:t xml:space="preserve">pumping </w:t>
      </w:r>
      <w:r w:rsidRPr="002071B0">
        <w:rPr>
          <w:rFonts w:ascii="Arial Narrow" w:hAnsi="Arial Narrow" w:cs="ArialMT"/>
        </w:rPr>
        <w:t>test</w:t>
      </w:r>
      <w:r w:rsidR="003D2005" w:rsidRPr="002071B0">
        <w:rPr>
          <w:rFonts w:ascii="Arial Narrow" w:hAnsi="Arial Narrow" w:cs="ArialMT"/>
        </w:rPr>
        <w:t>s</w:t>
      </w:r>
      <w:r w:rsidRPr="002071B0">
        <w:rPr>
          <w:rFonts w:ascii="Arial Narrow" w:hAnsi="Arial Narrow" w:cs="ArialMT"/>
        </w:rPr>
        <w:t xml:space="preserve">, a calibration test must be </w:t>
      </w:r>
      <w:r w:rsidR="003D2005" w:rsidRPr="002071B0">
        <w:rPr>
          <w:rFonts w:ascii="Arial Narrow" w:hAnsi="Arial Narrow" w:cs="ArialMT"/>
        </w:rPr>
        <w:t>carried out to</w:t>
      </w:r>
      <w:r w:rsidRPr="002071B0">
        <w:rPr>
          <w:rFonts w:ascii="Arial Narrow" w:hAnsi="Arial Narrow" w:cs="ArialMT"/>
        </w:rPr>
        <w:t xml:space="preserve"> check that all equipment including the pump, generator, manometer</w:t>
      </w:r>
      <w:r w:rsidR="00651F07" w:rsidRPr="002071B0">
        <w:rPr>
          <w:rFonts w:ascii="Arial Narrow" w:hAnsi="Arial Narrow" w:cs="ArialMT"/>
        </w:rPr>
        <w:t xml:space="preserve">, </w:t>
      </w:r>
      <w:r w:rsidR="003118E6" w:rsidRPr="002071B0">
        <w:rPr>
          <w:rFonts w:ascii="Arial Narrow" w:hAnsi="Arial Narrow" w:cs="ArialMT"/>
        </w:rPr>
        <w:t>flow regulation valves</w:t>
      </w:r>
      <w:r w:rsidRPr="002071B0">
        <w:rPr>
          <w:rFonts w:ascii="Arial Narrow" w:hAnsi="Arial Narrow" w:cs="ArialMT"/>
        </w:rPr>
        <w:t xml:space="preserve"> and pipes are working satisfactorily</w:t>
      </w:r>
      <w:r w:rsidR="003D2005" w:rsidRPr="002071B0">
        <w:rPr>
          <w:rFonts w:ascii="Arial Narrow" w:hAnsi="Arial Narrow" w:cs="ArialMT"/>
        </w:rPr>
        <w:t xml:space="preserve">. This test </w:t>
      </w:r>
      <w:r w:rsidR="00386E1D" w:rsidRPr="002071B0">
        <w:rPr>
          <w:rFonts w:ascii="Arial Narrow" w:hAnsi="Arial Narrow" w:cs="ArialMT"/>
        </w:rPr>
        <w:t xml:space="preserve">is </w:t>
      </w:r>
      <w:r w:rsidR="003D2005" w:rsidRPr="002071B0">
        <w:rPr>
          <w:rFonts w:ascii="Arial Narrow" w:hAnsi="Arial Narrow" w:cs="ArialMT"/>
        </w:rPr>
        <w:t xml:space="preserve">also </w:t>
      </w:r>
      <w:r w:rsidR="00386E1D" w:rsidRPr="002071B0">
        <w:rPr>
          <w:rFonts w:ascii="Arial Narrow" w:hAnsi="Arial Narrow" w:cs="ArialMT"/>
        </w:rPr>
        <w:t>required to design the discharge rates for the step draw-down pumping test</w:t>
      </w:r>
      <w:r w:rsidR="003D2005" w:rsidRPr="002071B0">
        <w:rPr>
          <w:rFonts w:ascii="Arial Narrow" w:hAnsi="Arial Narrow" w:cs="ArialMT"/>
        </w:rPr>
        <w:t xml:space="preserve">. </w:t>
      </w:r>
      <w:r w:rsidRPr="002071B0">
        <w:rPr>
          <w:rFonts w:ascii="Arial Narrow" w:hAnsi="Arial Narrow" w:cs="ArialMT"/>
        </w:rPr>
        <w:t xml:space="preserve">The discharge pipeline shall be checked for leaks. </w:t>
      </w:r>
    </w:p>
    <w:p w14:paraId="69E79B86" w14:textId="2E1B81C9" w:rsidR="00386E1D" w:rsidRPr="002071B0" w:rsidRDefault="007E7A47" w:rsidP="007E7A47">
      <w:pPr>
        <w:spacing w:line="360" w:lineRule="auto"/>
        <w:jc w:val="both"/>
        <w:rPr>
          <w:rFonts w:ascii="Arial Narrow" w:hAnsi="Arial Narrow" w:cs="Arial"/>
        </w:rPr>
      </w:pPr>
      <w:r w:rsidRPr="002071B0">
        <w:rPr>
          <w:rFonts w:ascii="Arial Narrow" w:hAnsi="Arial Narrow" w:cs="Arial"/>
        </w:rPr>
        <w:t xml:space="preserve">The calibration test must be carried out </w:t>
      </w:r>
      <w:r w:rsidR="00386E1D" w:rsidRPr="002071B0">
        <w:rPr>
          <w:rFonts w:ascii="Arial Narrow" w:hAnsi="Arial Narrow" w:cs="Arial"/>
        </w:rPr>
        <w:t>the</w:t>
      </w:r>
      <w:r w:rsidRPr="002071B0">
        <w:rPr>
          <w:rFonts w:ascii="Arial Narrow" w:hAnsi="Arial Narrow" w:cs="Arial"/>
        </w:rPr>
        <w:t xml:space="preserve"> day before the pumping test to allow the water level</w:t>
      </w:r>
      <w:r w:rsidR="003D2005" w:rsidRPr="002071B0">
        <w:rPr>
          <w:rFonts w:ascii="Arial Narrow" w:hAnsi="Arial Narrow" w:cs="Arial"/>
        </w:rPr>
        <w:t>s</w:t>
      </w:r>
      <w:r w:rsidRPr="002071B0">
        <w:rPr>
          <w:rFonts w:ascii="Arial Narrow" w:hAnsi="Arial Narrow" w:cs="Arial"/>
        </w:rPr>
        <w:t xml:space="preserve"> to recover before the actual pump test operations begin. </w:t>
      </w:r>
    </w:p>
    <w:p w14:paraId="4B4036D8" w14:textId="2C900366" w:rsidR="00227437" w:rsidRPr="002071B0" w:rsidRDefault="003D2005" w:rsidP="007E7A47">
      <w:pPr>
        <w:spacing w:line="360" w:lineRule="auto"/>
        <w:jc w:val="both"/>
        <w:rPr>
          <w:rFonts w:ascii="Arial Narrow" w:hAnsi="Arial Narrow" w:cs="Arial"/>
        </w:rPr>
      </w:pPr>
      <w:r w:rsidRPr="002071B0">
        <w:rPr>
          <w:rFonts w:ascii="Arial Narrow" w:hAnsi="Arial Narrow" w:cs="Arial"/>
        </w:rPr>
        <w:lastRenderedPageBreak/>
        <w:t xml:space="preserve">A maximum stabilised </w:t>
      </w:r>
      <w:r w:rsidR="00227437" w:rsidRPr="002071B0">
        <w:rPr>
          <w:rFonts w:ascii="Arial Narrow" w:hAnsi="Arial Narrow" w:cs="Arial"/>
        </w:rPr>
        <w:t>dynamic water level (</w:t>
      </w:r>
      <w:r w:rsidR="00110722" w:rsidRPr="002071B0">
        <w:rPr>
          <w:rFonts w:ascii="Arial Narrow" w:hAnsi="Arial Narrow" w:cs="Arial"/>
        </w:rPr>
        <w:t>resulting in the</w:t>
      </w:r>
      <w:r w:rsidR="00227437" w:rsidRPr="002071B0">
        <w:rPr>
          <w:rFonts w:ascii="Arial Narrow" w:hAnsi="Arial Narrow" w:cs="Arial"/>
        </w:rPr>
        <w:t xml:space="preserve"> maximum admissible draw-down s</w:t>
      </w:r>
      <w:r w:rsidR="00227437" w:rsidRPr="002071B0">
        <w:rPr>
          <w:rFonts w:ascii="Arial Narrow" w:hAnsi="Arial Narrow" w:cs="Arial"/>
          <w:vertAlign w:val="subscript"/>
        </w:rPr>
        <w:t>max</w:t>
      </w:r>
      <w:r w:rsidR="00227437" w:rsidRPr="002071B0">
        <w:rPr>
          <w:rFonts w:ascii="Arial Narrow" w:hAnsi="Arial Narrow" w:cs="Arial"/>
        </w:rPr>
        <w:t xml:space="preserve"> of the </w:t>
      </w:r>
      <w:r w:rsidR="00461593">
        <w:rPr>
          <w:rFonts w:ascii="Arial Narrow" w:hAnsi="Arial Narrow" w:cs="Arial"/>
        </w:rPr>
        <w:t>borehole</w:t>
      </w:r>
      <w:r w:rsidR="00227437" w:rsidRPr="002071B0">
        <w:rPr>
          <w:rFonts w:ascii="Arial Narrow" w:hAnsi="Arial Narrow" w:cs="Arial"/>
        </w:rPr>
        <w:t xml:space="preserve">) </w:t>
      </w:r>
      <w:r w:rsidRPr="002071B0">
        <w:rPr>
          <w:rFonts w:ascii="Arial Narrow" w:hAnsi="Arial Narrow" w:cs="Arial"/>
        </w:rPr>
        <w:t xml:space="preserve">is defined prior to the test as target. It is defined </w:t>
      </w:r>
      <w:r w:rsidR="00227437" w:rsidRPr="002071B0">
        <w:rPr>
          <w:rFonts w:ascii="Arial Narrow" w:hAnsi="Arial Narrow" w:cs="Arial"/>
        </w:rPr>
        <w:t xml:space="preserve">either </w:t>
      </w:r>
      <w:r w:rsidRPr="002071B0">
        <w:rPr>
          <w:rFonts w:ascii="Arial Narrow" w:hAnsi="Arial Narrow" w:cs="Arial"/>
        </w:rPr>
        <w:t>by</w:t>
      </w:r>
      <w:r w:rsidR="00227437" w:rsidRPr="002071B0">
        <w:rPr>
          <w:rFonts w:ascii="Arial Narrow" w:hAnsi="Arial Narrow" w:cs="Arial"/>
        </w:rPr>
        <w:t>:</w:t>
      </w:r>
      <w:r w:rsidRPr="002071B0">
        <w:rPr>
          <w:rFonts w:ascii="Arial Narrow" w:hAnsi="Arial Narrow" w:cs="Arial"/>
        </w:rPr>
        <w:t xml:space="preserve"> </w:t>
      </w:r>
    </w:p>
    <w:p w14:paraId="030B7900" w14:textId="7C6454CE" w:rsidR="00227437" w:rsidRPr="002071B0" w:rsidRDefault="00227437" w:rsidP="002071B0">
      <w:pPr>
        <w:pStyle w:val="ListParagraph"/>
        <w:numPr>
          <w:ilvl w:val="0"/>
          <w:numId w:val="45"/>
        </w:numPr>
        <w:spacing w:line="360" w:lineRule="auto"/>
        <w:jc w:val="both"/>
        <w:rPr>
          <w:rFonts w:ascii="Arial Narrow" w:hAnsi="Arial Narrow" w:cs="Arial"/>
        </w:rPr>
      </w:pPr>
      <w:r w:rsidRPr="002071B0">
        <w:rPr>
          <w:rFonts w:ascii="Arial Narrow" w:hAnsi="Arial Narrow" w:cs="Arial"/>
        </w:rPr>
        <w:t>T</w:t>
      </w:r>
      <w:r w:rsidR="003D2005" w:rsidRPr="002071B0">
        <w:rPr>
          <w:rFonts w:ascii="Arial Narrow" w:hAnsi="Arial Narrow" w:cs="Arial"/>
        </w:rPr>
        <w:t>he depth of the first screened section (in case the pump is installed below the screens)</w:t>
      </w:r>
      <w:r w:rsidR="00AF1393">
        <w:rPr>
          <w:rFonts w:ascii="Arial Narrow" w:hAnsi="Arial Narrow" w:cs="Arial"/>
        </w:rPr>
        <w:t>; and</w:t>
      </w:r>
    </w:p>
    <w:p w14:paraId="2B989BFF" w14:textId="28E641B6" w:rsidR="00227437" w:rsidRPr="002071B0" w:rsidRDefault="00227437" w:rsidP="002071B0">
      <w:pPr>
        <w:pStyle w:val="ListParagraph"/>
        <w:numPr>
          <w:ilvl w:val="0"/>
          <w:numId w:val="45"/>
        </w:numPr>
        <w:spacing w:line="360" w:lineRule="auto"/>
        <w:jc w:val="both"/>
        <w:rPr>
          <w:rFonts w:ascii="Arial Narrow" w:hAnsi="Arial Narrow" w:cs="Arial"/>
        </w:rPr>
      </w:pPr>
      <w:r w:rsidRPr="002071B0">
        <w:rPr>
          <w:rFonts w:ascii="Arial Narrow" w:hAnsi="Arial Narrow" w:cs="Arial"/>
        </w:rPr>
        <w:t>Two</w:t>
      </w:r>
      <w:r w:rsidR="003D2005" w:rsidRPr="002071B0">
        <w:rPr>
          <w:rFonts w:ascii="Arial Narrow" w:hAnsi="Arial Narrow" w:cs="Arial"/>
        </w:rPr>
        <w:t xml:space="preserve"> meters above the pump position</w:t>
      </w:r>
      <w:r w:rsidR="00AF1393">
        <w:rPr>
          <w:rFonts w:ascii="Arial Narrow" w:hAnsi="Arial Narrow" w:cs="Arial"/>
        </w:rPr>
        <w:t>.</w:t>
      </w:r>
    </w:p>
    <w:p w14:paraId="479BE2EE" w14:textId="7775DD8F" w:rsidR="00467BF3" w:rsidRPr="002071B0" w:rsidRDefault="00227437" w:rsidP="002071B0">
      <w:pPr>
        <w:spacing w:line="360" w:lineRule="auto"/>
        <w:jc w:val="both"/>
        <w:rPr>
          <w:rFonts w:ascii="Arial Narrow" w:hAnsi="Arial Narrow" w:cs="Arial"/>
        </w:rPr>
      </w:pPr>
      <w:r w:rsidRPr="002071B0">
        <w:rPr>
          <w:rFonts w:ascii="Arial Narrow" w:hAnsi="Arial Narrow" w:cs="Arial"/>
        </w:rPr>
        <w:t>The maximum admissible draw-down s</w:t>
      </w:r>
      <w:r w:rsidRPr="002071B0">
        <w:rPr>
          <w:rFonts w:ascii="Arial Narrow" w:hAnsi="Arial Narrow" w:cs="Arial"/>
          <w:vertAlign w:val="subscript"/>
        </w:rPr>
        <w:t>max</w:t>
      </w:r>
      <w:r w:rsidRPr="002071B0">
        <w:rPr>
          <w:rFonts w:ascii="Arial Narrow" w:hAnsi="Arial Narrow" w:cs="Arial"/>
        </w:rPr>
        <w:t xml:space="preserve"> </w:t>
      </w:r>
      <w:r w:rsidR="003D2005" w:rsidRPr="002071B0">
        <w:rPr>
          <w:rFonts w:ascii="Arial Narrow" w:hAnsi="Arial Narrow" w:cs="Arial"/>
        </w:rPr>
        <w:t xml:space="preserve">is sought by trial </w:t>
      </w:r>
      <w:r w:rsidR="002071B0">
        <w:rPr>
          <w:rFonts w:ascii="Arial Narrow" w:hAnsi="Arial Narrow" w:cs="Arial"/>
        </w:rPr>
        <w:t>a</w:t>
      </w:r>
      <w:r w:rsidR="003D2005" w:rsidRPr="002071B0">
        <w:rPr>
          <w:rFonts w:ascii="Arial Narrow" w:hAnsi="Arial Narrow" w:cs="Arial"/>
        </w:rPr>
        <w:t>nd error during the equipment test</w:t>
      </w:r>
      <w:r w:rsidRPr="002071B0">
        <w:rPr>
          <w:rFonts w:ascii="Arial Narrow" w:hAnsi="Arial Narrow" w:cs="Arial"/>
        </w:rPr>
        <w:t>, by slowly increasing the discharge rate and recor</w:t>
      </w:r>
      <w:r w:rsidR="002071B0">
        <w:rPr>
          <w:rFonts w:ascii="Arial Narrow" w:hAnsi="Arial Narrow" w:cs="Arial"/>
        </w:rPr>
        <w:t>d</w:t>
      </w:r>
      <w:r w:rsidRPr="002071B0">
        <w:rPr>
          <w:rFonts w:ascii="Arial Narrow" w:hAnsi="Arial Narrow" w:cs="Arial"/>
        </w:rPr>
        <w:t xml:space="preserve">ing the water levels, resulting in </w:t>
      </w:r>
      <w:r w:rsidR="003D2005" w:rsidRPr="002071B0">
        <w:rPr>
          <w:rFonts w:ascii="Arial Narrow" w:hAnsi="Arial Narrow" w:cs="Arial"/>
        </w:rPr>
        <w:t>the highest possible pumping rate Q</w:t>
      </w:r>
      <w:r w:rsidR="003D2005" w:rsidRPr="002071B0">
        <w:rPr>
          <w:rFonts w:ascii="Arial Narrow" w:hAnsi="Arial Narrow" w:cs="Arial"/>
          <w:vertAlign w:val="subscript"/>
        </w:rPr>
        <w:t>max</w:t>
      </w:r>
      <w:r w:rsidRPr="002071B0">
        <w:rPr>
          <w:rFonts w:ascii="Arial Narrow" w:hAnsi="Arial Narrow" w:cs="Arial"/>
        </w:rPr>
        <w:t>.</w:t>
      </w:r>
      <w:r w:rsidR="00110722" w:rsidRPr="002071B0" w:rsidDel="003D2005">
        <w:rPr>
          <w:rFonts w:ascii="Arial Narrow" w:hAnsi="Arial Narrow" w:cs="Arial"/>
        </w:rPr>
        <w:t xml:space="preserve"> </w:t>
      </w:r>
    </w:p>
    <w:p w14:paraId="19B17BF2" w14:textId="7EA4DC3C" w:rsidR="00467BF3" w:rsidRPr="002071B0" w:rsidRDefault="00467BF3" w:rsidP="00467BF3">
      <w:pPr>
        <w:spacing w:after="0" w:line="360" w:lineRule="auto"/>
        <w:jc w:val="both"/>
        <w:rPr>
          <w:rFonts w:ascii="Arial Narrow" w:hAnsi="Arial Narrow" w:cs="Arial"/>
        </w:rPr>
      </w:pPr>
      <w:r w:rsidRPr="002071B0">
        <w:rPr>
          <w:rFonts w:ascii="Arial Narrow" w:hAnsi="Arial Narrow" w:cs="Arial"/>
        </w:rPr>
        <w:t xml:space="preserve">Cases for which the </w:t>
      </w:r>
      <w:r w:rsidR="00110722" w:rsidRPr="002071B0">
        <w:rPr>
          <w:rFonts w:ascii="Arial Narrow" w:hAnsi="Arial Narrow" w:cs="Arial"/>
        </w:rPr>
        <w:t>calibration test has to be repeated at the expense of the CONTRACTOR</w:t>
      </w:r>
      <w:r w:rsidR="00515B23">
        <w:rPr>
          <w:rFonts w:ascii="Arial Narrow" w:hAnsi="Arial Narrow" w:cs="Arial"/>
        </w:rPr>
        <w:t xml:space="preserve"> are as follows</w:t>
      </w:r>
      <w:r w:rsidRPr="002071B0">
        <w:rPr>
          <w:rFonts w:ascii="Arial Narrow" w:hAnsi="Arial Narrow" w:cs="Arial"/>
        </w:rPr>
        <w:t xml:space="preserve">: </w:t>
      </w:r>
    </w:p>
    <w:p w14:paraId="41D63FFD" w14:textId="54ED9AE4" w:rsidR="00110722" w:rsidRPr="002071B0" w:rsidRDefault="00515B23" w:rsidP="00110722">
      <w:pPr>
        <w:pStyle w:val="ListParagraph"/>
        <w:numPr>
          <w:ilvl w:val="0"/>
          <w:numId w:val="32"/>
        </w:numPr>
        <w:snapToGrid w:val="0"/>
        <w:spacing w:line="360" w:lineRule="auto"/>
        <w:ind w:left="346" w:hanging="357"/>
        <w:contextualSpacing w:val="0"/>
        <w:jc w:val="both"/>
        <w:rPr>
          <w:rFonts w:ascii="Arial Narrow" w:hAnsi="Arial Narrow" w:cs="Arial"/>
        </w:rPr>
      </w:pPr>
      <w:r>
        <w:rPr>
          <w:rFonts w:ascii="Arial Narrow" w:hAnsi="Arial Narrow" w:cs="Arial"/>
        </w:rPr>
        <w:t>If</w:t>
      </w:r>
      <w:r w:rsidR="00110722" w:rsidRPr="002071B0">
        <w:rPr>
          <w:rFonts w:ascii="Arial Narrow" w:hAnsi="Arial Narrow" w:cs="Arial"/>
        </w:rPr>
        <w:t xml:space="preserve"> the maximum admissible draw-down </w:t>
      </w:r>
      <w:proofErr w:type="spellStart"/>
      <w:r w:rsidR="00110722" w:rsidRPr="002071B0">
        <w:rPr>
          <w:rFonts w:ascii="Arial Narrow" w:hAnsi="Arial Narrow" w:cs="Arial"/>
        </w:rPr>
        <w:t>s</w:t>
      </w:r>
      <w:r w:rsidR="00110722" w:rsidRPr="002071B0">
        <w:rPr>
          <w:rFonts w:ascii="Arial Narrow" w:hAnsi="Arial Narrow" w:cs="Arial"/>
          <w:vertAlign w:val="subscript"/>
        </w:rPr>
        <w:t>max</w:t>
      </w:r>
      <w:proofErr w:type="spellEnd"/>
      <w:r w:rsidR="00110722" w:rsidRPr="002071B0">
        <w:rPr>
          <w:rFonts w:ascii="Arial Narrow" w:hAnsi="Arial Narrow" w:cs="Arial"/>
        </w:rPr>
        <w:t xml:space="preserve"> </w:t>
      </w:r>
      <w:r>
        <w:rPr>
          <w:rFonts w:ascii="Arial Narrow" w:hAnsi="Arial Narrow" w:cs="Arial"/>
        </w:rPr>
        <w:t xml:space="preserve">is </w:t>
      </w:r>
      <w:r w:rsidR="00110722" w:rsidRPr="002071B0">
        <w:rPr>
          <w:rFonts w:ascii="Arial Narrow" w:hAnsi="Arial Narrow" w:cs="Arial"/>
        </w:rPr>
        <w:t xml:space="preserve">‘over-shot’ with the maximum flow rate of the pump during the calibration test, then the pump is </w:t>
      </w:r>
      <w:proofErr w:type="gramStart"/>
      <w:r w:rsidR="00110722" w:rsidRPr="002071B0">
        <w:rPr>
          <w:rFonts w:ascii="Arial Narrow" w:hAnsi="Arial Narrow" w:cs="Arial"/>
        </w:rPr>
        <w:t>oversized</w:t>
      </w:r>
      <w:proofErr w:type="gramEnd"/>
      <w:r w:rsidR="00110722" w:rsidRPr="002071B0">
        <w:rPr>
          <w:rFonts w:ascii="Arial Narrow" w:hAnsi="Arial Narrow" w:cs="Arial"/>
        </w:rPr>
        <w:t xml:space="preserve"> and a new test has to be carried out with a smaller pump.  </w:t>
      </w:r>
    </w:p>
    <w:p w14:paraId="48ECC1D0" w14:textId="56C81FE0" w:rsidR="00467BF3" w:rsidRPr="002071B0" w:rsidRDefault="00515B23" w:rsidP="00467BF3">
      <w:pPr>
        <w:pStyle w:val="ListParagraph"/>
        <w:numPr>
          <w:ilvl w:val="0"/>
          <w:numId w:val="32"/>
        </w:numPr>
        <w:spacing w:after="0" w:line="360" w:lineRule="auto"/>
        <w:rPr>
          <w:rFonts w:ascii="Arial Narrow" w:hAnsi="Arial Narrow" w:cs="Arial"/>
        </w:rPr>
      </w:pPr>
      <w:r>
        <w:rPr>
          <w:rFonts w:ascii="Arial Narrow" w:hAnsi="Arial Narrow" w:cs="Arial"/>
        </w:rPr>
        <w:t>If</w:t>
      </w:r>
      <w:r w:rsidR="00467BF3" w:rsidRPr="002071B0">
        <w:rPr>
          <w:rFonts w:ascii="Arial Narrow" w:hAnsi="Arial Narrow" w:cs="Arial"/>
        </w:rPr>
        <w:t xml:space="preserve"> the pump</w:t>
      </w:r>
      <w:r>
        <w:rPr>
          <w:rFonts w:ascii="Arial Narrow" w:hAnsi="Arial Narrow" w:cs="Arial"/>
        </w:rPr>
        <w:t xml:space="preserve"> is</w:t>
      </w:r>
      <w:r w:rsidR="00467BF3" w:rsidRPr="002071B0">
        <w:rPr>
          <w:rFonts w:ascii="Arial Narrow" w:hAnsi="Arial Narrow" w:cs="Arial"/>
        </w:rPr>
        <w:t xml:space="preserve"> not be capable of producing the required maximum admissible draw-down </w:t>
      </w:r>
      <w:r w:rsidR="00467BF3" w:rsidRPr="002071B0">
        <w:rPr>
          <w:rFonts w:ascii="Arial Narrow" w:hAnsi="Arial Narrow" w:cs="Arial"/>
          <w:i/>
        </w:rPr>
        <w:t>s</w:t>
      </w:r>
      <w:r w:rsidR="00467BF3" w:rsidRPr="002071B0">
        <w:rPr>
          <w:rFonts w:ascii="Arial Narrow" w:hAnsi="Arial Narrow" w:cs="Arial"/>
          <w:vertAlign w:val="subscript"/>
        </w:rPr>
        <w:t>max</w:t>
      </w:r>
      <w:r w:rsidR="00467BF3" w:rsidRPr="002071B0">
        <w:rPr>
          <w:rFonts w:ascii="Arial Narrow" w:hAnsi="Arial Narrow" w:cs="Arial"/>
        </w:rPr>
        <w:t>, then two options should be considered:</w:t>
      </w:r>
    </w:p>
    <w:p w14:paraId="3DD42CAB" w14:textId="539B08D9" w:rsidR="00467BF3" w:rsidRPr="002071B0" w:rsidRDefault="00467BF3" w:rsidP="00AF1393">
      <w:pPr>
        <w:pStyle w:val="ListParagraph"/>
        <w:numPr>
          <w:ilvl w:val="0"/>
          <w:numId w:val="31"/>
        </w:numPr>
        <w:spacing w:after="0" w:line="360" w:lineRule="auto"/>
        <w:jc w:val="both"/>
        <w:rPr>
          <w:rFonts w:ascii="Arial Narrow" w:hAnsi="Arial Narrow" w:cs="Arial"/>
        </w:rPr>
      </w:pPr>
      <w:r w:rsidRPr="002071B0">
        <w:rPr>
          <w:rFonts w:ascii="Arial Narrow" w:hAnsi="Arial Narrow" w:cs="Arial"/>
        </w:rPr>
        <w:t>Restart the calibration test with a more powerful pump</w:t>
      </w:r>
      <w:r w:rsidR="00AF1393">
        <w:rPr>
          <w:rFonts w:ascii="Arial Narrow" w:hAnsi="Arial Narrow" w:cs="Arial"/>
        </w:rPr>
        <w:t>; or</w:t>
      </w:r>
    </w:p>
    <w:p w14:paraId="0FC26960" w14:textId="3257E941" w:rsidR="00467BF3" w:rsidRPr="002071B0" w:rsidRDefault="00467BF3" w:rsidP="00467BF3">
      <w:pPr>
        <w:pStyle w:val="ListParagraph"/>
        <w:numPr>
          <w:ilvl w:val="0"/>
          <w:numId w:val="31"/>
        </w:numPr>
        <w:spacing w:after="0" w:line="360" w:lineRule="auto"/>
        <w:jc w:val="both"/>
        <w:rPr>
          <w:rFonts w:ascii="Arial Narrow" w:hAnsi="Arial Narrow" w:cs="Arial"/>
        </w:rPr>
      </w:pPr>
      <w:r w:rsidRPr="002071B0">
        <w:rPr>
          <w:rFonts w:ascii="Arial Narrow" w:hAnsi="Arial Narrow" w:cs="Arial"/>
        </w:rPr>
        <w:t xml:space="preserve">If the maximum flow rate of the calibration test exceeds the design yield by </w:t>
      </w:r>
      <w:r w:rsidR="00110722" w:rsidRPr="002071B0">
        <w:rPr>
          <w:rFonts w:ascii="Arial Narrow" w:hAnsi="Arial Narrow" w:cs="Arial"/>
        </w:rPr>
        <w:t>150%</w:t>
      </w:r>
      <w:r w:rsidRPr="002071B0">
        <w:rPr>
          <w:rFonts w:ascii="Arial Narrow" w:hAnsi="Arial Narrow" w:cs="Arial"/>
        </w:rPr>
        <w:t xml:space="preserve">, </w:t>
      </w:r>
      <w:r w:rsidR="00110722" w:rsidRPr="002071B0">
        <w:rPr>
          <w:rFonts w:ascii="Arial Narrow" w:hAnsi="Arial Narrow" w:cs="Arial"/>
        </w:rPr>
        <w:t>the ENGINEER can approve the use of the maximum pump rate for the further tests.</w:t>
      </w:r>
    </w:p>
    <w:p w14:paraId="7240FC63" w14:textId="0E99219A" w:rsidR="00467BF3" w:rsidRPr="002071B0" w:rsidRDefault="00467BF3" w:rsidP="007E7A47">
      <w:pPr>
        <w:autoSpaceDE w:val="0"/>
        <w:autoSpaceDN w:val="0"/>
        <w:adjustRightInd w:val="0"/>
        <w:spacing w:after="0" w:line="360" w:lineRule="auto"/>
        <w:rPr>
          <w:rFonts w:ascii="Arial Narrow" w:hAnsi="Arial Narrow" w:cs="Arial"/>
        </w:rPr>
      </w:pPr>
    </w:p>
    <w:p w14:paraId="3216B042" w14:textId="14920568" w:rsidR="00467BF3" w:rsidRPr="002071B0" w:rsidRDefault="00467BF3" w:rsidP="007E7A47">
      <w:pPr>
        <w:autoSpaceDE w:val="0"/>
        <w:autoSpaceDN w:val="0"/>
        <w:adjustRightInd w:val="0"/>
        <w:spacing w:after="0" w:line="360" w:lineRule="auto"/>
        <w:rPr>
          <w:rFonts w:ascii="Arial Narrow" w:hAnsi="Arial Narrow" w:cs="Arial"/>
        </w:rPr>
      </w:pPr>
      <w:r w:rsidRPr="002071B0">
        <w:rPr>
          <w:rFonts w:ascii="Arial Narrow" w:hAnsi="Arial Narrow" w:cs="Arial"/>
        </w:rPr>
        <w:t>Design of discharge rates for step draw-down pumping test</w:t>
      </w:r>
      <w:r w:rsidR="00AF1393">
        <w:rPr>
          <w:rFonts w:ascii="Arial Narrow" w:hAnsi="Arial Narrow" w:cs="Arial"/>
        </w:rPr>
        <w:t xml:space="preserve"> is as follows</w:t>
      </w:r>
      <w:r w:rsidRPr="002071B0">
        <w:rPr>
          <w:rFonts w:ascii="Arial Narrow" w:hAnsi="Arial Narrow" w:cs="Arial"/>
        </w:rPr>
        <w:t>:</w:t>
      </w:r>
    </w:p>
    <w:p w14:paraId="788B3825" w14:textId="43CE8DFB" w:rsidR="00F61C19" w:rsidRPr="00F42DD1" w:rsidRDefault="007E7A47" w:rsidP="00F42DD1">
      <w:pPr>
        <w:pStyle w:val="ListParagraph"/>
        <w:numPr>
          <w:ilvl w:val="0"/>
          <w:numId w:val="46"/>
        </w:numPr>
        <w:autoSpaceDE w:val="0"/>
        <w:autoSpaceDN w:val="0"/>
        <w:adjustRightInd w:val="0"/>
        <w:spacing w:after="0" w:line="360" w:lineRule="auto"/>
        <w:rPr>
          <w:rFonts w:ascii="Arial Narrow" w:hAnsi="Arial Narrow" w:cs="Arial"/>
        </w:rPr>
      </w:pPr>
      <w:r w:rsidRPr="00F42DD1">
        <w:rPr>
          <w:rFonts w:ascii="Arial Narrow" w:hAnsi="Arial Narrow" w:cs="Arial"/>
        </w:rPr>
        <w:t>The maximum discharge rate (Q</w:t>
      </w:r>
      <w:r w:rsidRPr="00F42DD1">
        <w:rPr>
          <w:rFonts w:ascii="Arial Narrow" w:hAnsi="Arial Narrow" w:cs="Arial"/>
          <w:vertAlign w:val="subscript"/>
        </w:rPr>
        <w:t>max</w:t>
      </w:r>
      <w:r w:rsidRPr="00F42DD1">
        <w:rPr>
          <w:rFonts w:ascii="Arial Narrow" w:hAnsi="Arial Narrow" w:cs="Arial"/>
        </w:rPr>
        <w:t xml:space="preserve">) </w:t>
      </w:r>
      <w:r w:rsidR="00467BF3" w:rsidRPr="00F42DD1">
        <w:rPr>
          <w:rFonts w:ascii="Arial Narrow" w:hAnsi="Arial Narrow" w:cs="Arial"/>
        </w:rPr>
        <w:t xml:space="preserve">obtained from the calibration test  </w:t>
      </w:r>
      <w:r w:rsidR="00386E1D" w:rsidRPr="00F42DD1">
        <w:rPr>
          <w:rFonts w:ascii="Arial Narrow" w:hAnsi="Arial Narrow" w:cs="Arial"/>
        </w:rPr>
        <w:t>is used to</w:t>
      </w:r>
      <w:r w:rsidRPr="00F42DD1">
        <w:rPr>
          <w:rFonts w:ascii="Arial Narrow" w:hAnsi="Arial Narrow" w:cs="Arial"/>
        </w:rPr>
        <w:t xml:space="preserve"> design </w:t>
      </w:r>
      <w:r w:rsidR="00F61C19" w:rsidRPr="00F42DD1">
        <w:rPr>
          <w:rFonts w:ascii="Arial Narrow" w:hAnsi="Arial Narrow" w:cs="Arial"/>
        </w:rPr>
        <w:t>the</w:t>
      </w:r>
      <w:r w:rsidRPr="00F42DD1">
        <w:rPr>
          <w:rFonts w:ascii="Arial Narrow" w:hAnsi="Arial Narrow" w:cs="Arial"/>
        </w:rPr>
        <w:t xml:space="preserve"> pumping rates for the step draw-down test</w:t>
      </w:r>
      <w:r w:rsidR="00F61C19" w:rsidRPr="00F42DD1">
        <w:rPr>
          <w:rFonts w:ascii="Arial Narrow" w:hAnsi="Arial Narrow" w:cs="Arial"/>
        </w:rPr>
        <w:t>, by dividing Q</w:t>
      </w:r>
      <w:r w:rsidR="00F61C19" w:rsidRPr="00F42DD1">
        <w:rPr>
          <w:rFonts w:ascii="Arial Narrow" w:hAnsi="Arial Narrow" w:cs="Arial"/>
          <w:vertAlign w:val="subscript"/>
        </w:rPr>
        <w:t xml:space="preserve">max </w:t>
      </w:r>
      <w:r w:rsidR="00F61C19" w:rsidRPr="00F42DD1">
        <w:rPr>
          <w:rFonts w:ascii="Arial Narrow" w:hAnsi="Arial Narrow" w:cs="Arial"/>
        </w:rPr>
        <w:t>by the number of steps and homogeneously distributing the discharge rates over the whole range</w:t>
      </w:r>
      <w:r w:rsidR="00AF1393">
        <w:rPr>
          <w:rFonts w:ascii="Arial Narrow" w:hAnsi="Arial Narrow" w:cs="Arial"/>
        </w:rPr>
        <w:t>; and</w:t>
      </w:r>
    </w:p>
    <w:p w14:paraId="18F002D0" w14:textId="034735E9" w:rsidR="007E7A47" w:rsidRPr="00F42DD1" w:rsidRDefault="00386E1D" w:rsidP="00F42DD1">
      <w:pPr>
        <w:pStyle w:val="ListParagraph"/>
        <w:numPr>
          <w:ilvl w:val="0"/>
          <w:numId w:val="46"/>
        </w:numPr>
        <w:autoSpaceDE w:val="0"/>
        <w:autoSpaceDN w:val="0"/>
        <w:adjustRightInd w:val="0"/>
        <w:spacing w:after="0" w:line="360" w:lineRule="auto"/>
        <w:rPr>
          <w:rFonts w:ascii="Arial Narrow" w:hAnsi="Arial Narrow" w:cs="ArialMT"/>
        </w:rPr>
      </w:pPr>
      <w:r w:rsidRPr="00F42DD1">
        <w:rPr>
          <w:rFonts w:ascii="Arial Narrow" w:hAnsi="Arial Narrow" w:cs="ArialMT"/>
        </w:rPr>
        <w:t>During the calibration test, t</w:t>
      </w:r>
      <w:r w:rsidR="007E7A47" w:rsidRPr="00F42DD1">
        <w:rPr>
          <w:rFonts w:ascii="Arial Narrow" w:hAnsi="Arial Narrow" w:cs="ArialMT"/>
        </w:rPr>
        <w:t xml:space="preserve">he gate valve shall be graduated </w:t>
      </w:r>
      <w:r w:rsidR="00286410" w:rsidRPr="00F42DD1">
        <w:rPr>
          <w:rFonts w:ascii="Arial Narrow" w:hAnsi="Arial Narrow" w:cs="ArialMT"/>
        </w:rPr>
        <w:t>and positions of</w:t>
      </w:r>
      <w:r w:rsidR="007E7A47" w:rsidRPr="00F42DD1">
        <w:rPr>
          <w:rFonts w:ascii="Arial Narrow" w:hAnsi="Arial Narrow" w:cs="ArialMT"/>
        </w:rPr>
        <w:t xml:space="preserve"> </w:t>
      </w:r>
      <w:r w:rsidR="00286410" w:rsidRPr="00F42DD1">
        <w:rPr>
          <w:rFonts w:ascii="Arial Narrow" w:hAnsi="Arial Narrow" w:cs="ArialMT"/>
        </w:rPr>
        <w:t xml:space="preserve">the different </w:t>
      </w:r>
      <w:r w:rsidR="007E7A47" w:rsidRPr="00F42DD1">
        <w:rPr>
          <w:rFonts w:ascii="Arial Narrow" w:hAnsi="Arial Narrow" w:cs="ArialMT"/>
        </w:rPr>
        <w:t xml:space="preserve">discharge </w:t>
      </w:r>
      <w:r w:rsidR="00286410" w:rsidRPr="00F42DD1">
        <w:rPr>
          <w:rFonts w:ascii="Arial Narrow" w:hAnsi="Arial Narrow" w:cs="ArialMT"/>
        </w:rPr>
        <w:t xml:space="preserve">rates </w:t>
      </w:r>
      <w:r w:rsidR="007E7A47" w:rsidRPr="00F42DD1">
        <w:rPr>
          <w:rFonts w:ascii="Arial Narrow" w:hAnsi="Arial Narrow" w:cs="ArialMT"/>
        </w:rPr>
        <w:t xml:space="preserve">marked in preparation for the step draw down test. </w:t>
      </w:r>
    </w:p>
    <w:p w14:paraId="056C5974" w14:textId="77777777" w:rsidR="007E7A47" w:rsidRPr="002071B0" w:rsidRDefault="007E7A47" w:rsidP="007E7A47">
      <w:pPr>
        <w:autoSpaceDE w:val="0"/>
        <w:autoSpaceDN w:val="0"/>
        <w:adjustRightInd w:val="0"/>
        <w:spacing w:after="0" w:line="360" w:lineRule="auto"/>
        <w:rPr>
          <w:rFonts w:ascii="Arial Narrow" w:hAnsi="Arial Narrow" w:cs="Arial-BoldMT"/>
          <w:b/>
          <w:bCs/>
        </w:rPr>
      </w:pPr>
    </w:p>
    <w:p w14:paraId="28B0709D" w14:textId="3C140890" w:rsidR="007E7A47" w:rsidRPr="002071B0" w:rsidRDefault="007E7A47" w:rsidP="00CF762E">
      <w:pPr>
        <w:pStyle w:val="Heading4"/>
        <w:numPr>
          <w:ilvl w:val="2"/>
          <w:numId w:val="2"/>
        </w:numPr>
        <w:rPr>
          <w:rFonts w:ascii="Arial Narrow" w:hAnsi="Arial Narrow"/>
          <w:b w:val="0"/>
          <w:color w:val="auto"/>
        </w:rPr>
      </w:pPr>
      <w:bookmarkStart w:id="31" w:name="_Toc39233830"/>
      <w:r w:rsidRPr="002071B0">
        <w:rPr>
          <w:rFonts w:ascii="Arial Narrow" w:hAnsi="Arial Narrow"/>
          <w:b w:val="0"/>
          <w:color w:val="auto"/>
        </w:rPr>
        <w:t>S</w:t>
      </w:r>
      <w:r w:rsidR="005711FF" w:rsidRPr="002071B0">
        <w:rPr>
          <w:rFonts w:ascii="Arial Narrow" w:hAnsi="Arial Narrow"/>
          <w:b w:val="0"/>
          <w:color w:val="auto"/>
        </w:rPr>
        <w:t>TEP DRAW-DOWN TEST</w:t>
      </w:r>
      <w:bookmarkEnd w:id="31"/>
    </w:p>
    <w:p w14:paraId="13DCF6BA"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1EF2002F" w14:textId="547C501F"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The continuous step draw</w:t>
      </w:r>
      <w:r w:rsidR="00050D35" w:rsidRPr="002071B0">
        <w:rPr>
          <w:rFonts w:ascii="Arial Narrow" w:hAnsi="Arial Narrow" w:cs="ArialMT"/>
        </w:rPr>
        <w:t>-</w:t>
      </w:r>
      <w:r w:rsidRPr="002071B0">
        <w:rPr>
          <w:rFonts w:ascii="Arial Narrow" w:hAnsi="Arial Narrow" w:cs="ArialMT"/>
        </w:rPr>
        <w:t xml:space="preserve">down test shall </w:t>
      </w:r>
      <w:r w:rsidR="00050D35" w:rsidRPr="002071B0">
        <w:rPr>
          <w:rFonts w:ascii="Arial Narrow" w:hAnsi="Arial Narrow" w:cs="ArialMT"/>
        </w:rPr>
        <w:t xml:space="preserve">ideally </w:t>
      </w:r>
      <w:r w:rsidRPr="002071B0">
        <w:rPr>
          <w:rFonts w:ascii="Arial Narrow" w:hAnsi="Arial Narrow" w:cs="ArialMT"/>
        </w:rPr>
        <w:t>have</w:t>
      </w:r>
      <w:r w:rsidR="003B5064" w:rsidRPr="002071B0">
        <w:rPr>
          <w:rFonts w:ascii="Arial Narrow" w:hAnsi="Arial Narrow" w:cs="ArialMT"/>
        </w:rPr>
        <w:t xml:space="preserve"> </w:t>
      </w:r>
      <w:r w:rsidRPr="002071B0">
        <w:rPr>
          <w:rFonts w:ascii="Arial Narrow" w:hAnsi="Arial Narrow" w:cs="ArialMT"/>
        </w:rPr>
        <w:t>six (6) steps</w:t>
      </w:r>
      <w:r w:rsidR="008B7AEC" w:rsidRPr="002071B0">
        <w:rPr>
          <w:rFonts w:ascii="Arial Narrow" w:hAnsi="Arial Narrow" w:cs="ArialMT"/>
        </w:rPr>
        <w:t>, but a minimum of four (4)</w:t>
      </w:r>
      <w:r w:rsidR="00050D35" w:rsidRPr="002071B0">
        <w:rPr>
          <w:rFonts w:ascii="Arial Narrow" w:hAnsi="Arial Narrow" w:cs="ArialMT"/>
        </w:rPr>
        <w:t xml:space="preserve">, all </w:t>
      </w:r>
      <w:r w:rsidR="001E1AE6">
        <w:rPr>
          <w:rFonts w:ascii="Arial Narrow" w:hAnsi="Arial Narrow" w:cs="ArialMT"/>
        </w:rPr>
        <w:t xml:space="preserve">the </w:t>
      </w:r>
      <w:r w:rsidR="00050D35" w:rsidRPr="002071B0">
        <w:rPr>
          <w:rFonts w:ascii="Arial Narrow" w:hAnsi="Arial Narrow" w:cs="ArialMT"/>
        </w:rPr>
        <w:t xml:space="preserve">of same </w:t>
      </w:r>
      <w:r w:rsidR="001E1AE6">
        <w:rPr>
          <w:rFonts w:ascii="Arial Narrow" w:hAnsi="Arial Narrow" w:cs="ArialMT"/>
        </w:rPr>
        <w:t>time duration</w:t>
      </w:r>
      <w:r w:rsidR="00050D35" w:rsidRPr="002071B0">
        <w:rPr>
          <w:rFonts w:ascii="Arial Narrow" w:hAnsi="Arial Narrow" w:cs="ArialMT"/>
        </w:rPr>
        <w:t xml:space="preserve">, between </w:t>
      </w:r>
      <w:r w:rsidR="00AF1839">
        <w:rPr>
          <w:rFonts w:ascii="Arial Narrow" w:hAnsi="Arial Narrow" w:cs="ArialMT"/>
        </w:rPr>
        <w:t>sixty (</w:t>
      </w:r>
      <w:r w:rsidR="00050D35" w:rsidRPr="002071B0">
        <w:rPr>
          <w:rFonts w:ascii="Arial Narrow" w:hAnsi="Arial Narrow" w:cs="ArialMT"/>
        </w:rPr>
        <w:t>60</w:t>
      </w:r>
      <w:r w:rsidR="00AF1839">
        <w:rPr>
          <w:rFonts w:ascii="Arial Narrow" w:hAnsi="Arial Narrow" w:cs="ArialMT"/>
        </w:rPr>
        <w:t>) to one hundred and twenty (1</w:t>
      </w:r>
      <w:r w:rsidR="00050D35" w:rsidRPr="002071B0">
        <w:rPr>
          <w:rFonts w:ascii="Arial Narrow" w:hAnsi="Arial Narrow" w:cs="ArialMT"/>
        </w:rPr>
        <w:t>20</w:t>
      </w:r>
      <w:r w:rsidR="00AF1839">
        <w:rPr>
          <w:rFonts w:ascii="Arial Narrow" w:hAnsi="Arial Narrow" w:cs="ArialMT"/>
        </w:rPr>
        <w:t>)</w:t>
      </w:r>
      <w:r w:rsidR="00050D35" w:rsidRPr="002071B0">
        <w:rPr>
          <w:rFonts w:ascii="Arial Narrow" w:hAnsi="Arial Narrow" w:cs="ArialMT"/>
        </w:rPr>
        <w:t xml:space="preserve"> minutes until water levels stabilise, </w:t>
      </w:r>
      <w:r w:rsidRPr="002071B0">
        <w:rPr>
          <w:rFonts w:ascii="Arial Narrow" w:hAnsi="Arial Narrow" w:cs="ArialMT"/>
        </w:rPr>
        <w:t xml:space="preserve">without </w:t>
      </w:r>
      <w:r w:rsidR="008B7AEC" w:rsidRPr="002071B0">
        <w:rPr>
          <w:rFonts w:ascii="Arial Narrow" w:hAnsi="Arial Narrow" w:cs="ArialMT"/>
        </w:rPr>
        <w:t xml:space="preserve">intermittent </w:t>
      </w:r>
      <w:r w:rsidRPr="002071B0">
        <w:rPr>
          <w:rFonts w:ascii="Arial Narrow" w:hAnsi="Arial Narrow" w:cs="ArialMT"/>
        </w:rPr>
        <w:t>rest period. The test shall begin with the lowest discharge rate and increased consecutively until the maximum discharge rate is reached. Upon completion of the step draw</w:t>
      </w:r>
      <w:r w:rsidR="008B7AEC" w:rsidRPr="002071B0">
        <w:rPr>
          <w:rFonts w:ascii="Arial Narrow" w:hAnsi="Arial Narrow" w:cs="ArialMT"/>
        </w:rPr>
        <w:t>-</w:t>
      </w:r>
      <w:r w:rsidRPr="002071B0">
        <w:rPr>
          <w:rFonts w:ascii="Arial Narrow" w:hAnsi="Arial Narrow" w:cs="ArialMT"/>
        </w:rPr>
        <w:t>down test, the recovery shall be monitored for at least two (2) hours</w:t>
      </w:r>
      <w:r w:rsidR="00EC74A1" w:rsidRPr="002071B0">
        <w:rPr>
          <w:rFonts w:ascii="Arial Narrow" w:hAnsi="Arial Narrow" w:cs="ArialMT"/>
        </w:rPr>
        <w:t xml:space="preserve"> or </w:t>
      </w:r>
      <w:r w:rsidR="008B7AEC" w:rsidRPr="002071B0">
        <w:rPr>
          <w:rFonts w:ascii="Arial Narrow" w:hAnsi="Arial Narrow" w:cs="ArialMT"/>
        </w:rPr>
        <w:t xml:space="preserve">until </w:t>
      </w:r>
      <w:r w:rsidR="00AF1839">
        <w:rPr>
          <w:rFonts w:ascii="Arial Narrow" w:hAnsi="Arial Narrow" w:cs="ArialMT"/>
        </w:rPr>
        <w:t>ninety-five percent (</w:t>
      </w:r>
      <w:r w:rsidR="00EC74A1" w:rsidRPr="002071B0">
        <w:rPr>
          <w:rFonts w:ascii="Arial Narrow" w:hAnsi="Arial Narrow" w:cs="ArialMT"/>
        </w:rPr>
        <w:t>95%</w:t>
      </w:r>
      <w:r w:rsidR="00AF1839">
        <w:rPr>
          <w:rFonts w:ascii="Arial Narrow" w:hAnsi="Arial Narrow" w:cs="ArialMT"/>
        </w:rPr>
        <w:t>)</w:t>
      </w:r>
      <w:r w:rsidR="00EC74A1" w:rsidRPr="002071B0">
        <w:rPr>
          <w:rFonts w:ascii="Arial Narrow" w:hAnsi="Arial Narrow" w:cs="ArialMT"/>
        </w:rPr>
        <w:t xml:space="preserve"> of its pre-pumping level</w:t>
      </w:r>
      <w:r w:rsidRPr="002071B0">
        <w:rPr>
          <w:rFonts w:ascii="Arial Narrow" w:hAnsi="Arial Narrow" w:cs="ArialMT"/>
        </w:rPr>
        <w:t xml:space="preserve">. </w:t>
      </w:r>
    </w:p>
    <w:p w14:paraId="44FDD0E8"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58443935" w14:textId="145DFBC2" w:rsidR="007E7A47" w:rsidRPr="00CF762E" w:rsidRDefault="007E7A47" w:rsidP="00CF762E">
      <w:pPr>
        <w:pStyle w:val="Heading4"/>
        <w:numPr>
          <w:ilvl w:val="2"/>
          <w:numId w:val="2"/>
        </w:numPr>
        <w:rPr>
          <w:rFonts w:ascii="Arial Narrow" w:hAnsi="Arial Narrow"/>
          <w:b w:val="0"/>
          <w:color w:val="auto"/>
        </w:rPr>
      </w:pPr>
      <w:bookmarkStart w:id="32" w:name="_Toc39233831"/>
      <w:r w:rsidRPr="002071B0">
        <w:rPr>
          <w:rFonts w:ascii="Arial Narrow" w:hAnsi="Arial Narrow"/>
          <w:b w:val="0"/>
          <w:color w:val="auto"/>
        </w:rPr>
        <w:t>C</w:t>
      </w:r>
      <w:r w:rsidR="005711FF" w:rsidRPr="002071B0">
        <w:rPr>
          <w:rFonts w:ascii="Arial Narrow" w:hAnsi="Arial Narrow"/>
          <w:b w:val="0"/>
          <w:color w:val="auto"/>
        </w:rPr>
        <w:t>ONSTANT RATE PUMPING TEST</w:t>
      </w:r>
      <w:bookmarkEnd w:id="32"/>
    </w:p>
    <w:p w14:paraId="4C5399CB"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640CEF46" w14:textId="26237979" w:rsidR="00050D35" w:rsidRPr="002071B0" w:rsidRDefault="00050D35" w:rsidP="00050D35">
      <w:pPr>
        <w:autoSpaceDE w:val="0"/>
        <w:autoSpaceDN w:val="0"/>
        <w:adjustRightInd w:val="0"/>
        <w:spacing w:after="0" w:line="360" w:lineRule="auto"/>
        <w:rPr>
          <w:rFonts w:ascii="Arial Narrow" w:hAnsi="Arial Narrow" w:cs="ArialMT"/>
        </w:rPr>
      </w:pPr>
      <w:r w:rsidRPr="002071B0">
        <w:rPr>
          <w:rFonts w:ascii="Arial Narrow" w:hAnsi="Arial Narrow" w:cs="ArialMT"/>
        </w:rPr>
        <w:lastRenderedPageBreak/>
        <w:t xml:space="preserve">At the end of the step-draw-down test, the CONTRACTOR carries out a rapid interpretation of the field data to define the </w:t>
      </w:r>
      <w:r w:rsidR="00461593">
        <w:rPr>
          <w:rFonts w:ascii="Arial Narrow" w:hAnsi="Arial Narrow" w:cs="ArialMT"/>
        </w:rPr>
        <w:t>borehole</w:t>
      </w:r>
      <w:r w:rsidRPr="002071B0">
        <w:rPr>
          <w:rFonts w:ascii="Arial Narrow" w:hAnsi="Arial Narrow" w:cs="ArialMT"/>
        </w:rPr>
        <w:t xml:space="preserve"> constants and calculate the critical yield of the </w:t>
      </w:r>
      <w:r w:rsidR="00461593">
        <w:rPr>
          <w:rFonts w:ascii="Arial Narrow" w:hAnsi="Arial Narrow" w:cs="ArialMT"/>
        </w:rPr>
        <w:t>borehole</w:t>
      </w:r>
      <w:r w:rsidRPr="002071B0">
        <w:rPr>
          <w:rFonts w:ascii="Arial Narrow" w:hAnsi="Arial Narrow" w:cs="ArialMT"/>
        </w:rPr>
        <w:t xml:space="preserve">, corresponding to a </w:t>
      </w:r>
      <w:r w:rsidR="00461593">
        <w:rPr>
          <w:rFonts w:ascii="Arial Narrow" w:hAnsi="Arial Narrow" w:cs="ArialMT"/>
        </w:rPr>
        <w:t>borehole</w:t>
      </w:r>
      <w:r w:rsidRPr="002071B0">
        <w:rPr>
          <w:rFonts w:ascii="Arial Narrow" w:hAnsi="Arial Narrow" w:cs="ArialMT"/>
        </w:rPr>
        <w:t>-efficiency of</w:t>
      </w:r>
      <w:r w:rsidR="00AF1839">
        <w:rPr>
          <w:rFonts w:ascii="Arial Narrow" w:hAnsi="Arial Narrow" w:cs="ArialMT"/>
        </w:rPr>
        <w:t xml:space="preserve"> fifty percent (</w:t>
      </w:r>
      <w:r w:rsidRPr="002071B0">
        <w:rPr>
          <w:rFonts w:ascii="Arial Narrow" w:hAnsi="Arial Narrow" w:cs="ArialMT"/>
        </w:rPr>
        <w:t>50%</w:t>
      </w:r>
      <w:r w:rsidR="00AF1839">
        <w:rPr>
          <w:rFonts w:ascii="Arial Narrow" w:hAnsi="Arial Narrow" w:cs="ArialMT"/>
        </w:rPr>
        <w:t>)</w:t>
      </w:r>
      <w:r w:rsidRPr="002071B0">
        <w:rPr>
          <w:rFonts w:ascii="Arial Narrow" w:hAnsi="Arial Narrow" w:cs="ArialMT"/>
        </w:rPr>
        <w:t>.</w:t>
      </w:r>
    </w:p>
    <w:p w14:paraId="5F4435A8" w14:textId="25820DE4" w:rsidR="00050D35" w:rsidRPr="002071B0" w:rsidRDefault="00050D35" w:rsidP="00050D35">
      <w:pPr>
        <w:autoSpaceDE w:val="0"/>
        <w:autoSpaceDN w:val="0"/>
        <w:adjustRightInd w:val="0"/>
        <w:spacing w:after="0" w:line="360" w:lineRule="auto"/>
        <w:rPr>
          <w:rFonts w:ascii="Arial Narrow" w:hAnsi="Arial Narrow" w:cs="ArialMT"/>
        </w:rPr>
      </w:pPr>
      <w:r w:rsidRPr="002071B0">
        <w:rPr>
          <w:rFonts w:ascii="Arial Narrow" w:hAnsi="Arial Narrow" w:cs="ArialMT"/>
        </w:rPr>
        <w:t>The constant rate pumping rate is either defined by the critical y</w:t>
      </w:r>
      <w:r w:rsidR="002071B0">
        <w:rPr>
          <w:rFonts w:ascii="Arial Narrow" w:hAnsi="Arial Narrow" w:cs="ArialMT"/>
        </w:rPr>
        <w:t xml:space="preserve">ield. If </w:t>
      </w:r>
      <w:r w:rsidR="00AF1839">
        <w:rPr>
          <w:rFonts w:ascii="Arial Narrow" w:hAnsi="Arial Narrow" w:cs="ArialMT"/>
        </w:rPr>
        <w:t>one hundred and twenty percent (</w:t>
      </w:r>
      <w:r w:rsidR="002071B0">
        <w:rPr>
          <w:rFonts w:ascii="Arial Narrow" w:hAnsi="Arial Narrow" w:cs="ArialMT"/>
        </w:rPr>
        <w:t>120%</w:t>
      </w:r>
      <w:r w:rsidR="00AF1839">
        <w:rPr>
          <w:rFonts w:ascii="Arial Narrow" w:hAnsi="Arial Narrow" w:cs="ArialMT"/>
        </w:rPr>
        <w:t xml:space="preserve">) </w:t>
      </w:r>
      <w:r w:rsidR="001E1AE6">
        <w:rPr>
          <w:rFonts w:ascii="Arial Narrow" w:hAnsi="Arial Narrow" w:cs="ArialMT"/>
        </w:rPr>
        <w:t>of the</w:t>
      </w:r>
      <w:r w:rsidR="002071B0">
        <w:rPr>
          <w:rFonts w:ascii="Arial Narrow" w:hAnsi="Arial Narrow" w:cs="ArialMT"/>
        </w:rPr>
        <w:t xml:space="preserve"> design yield </w:t>
      </w:r>
      <w:r w:rsidRPr="002071B0">
        <w:rPr>
          <w:rFonts w:ascii="Arial Narrow" w:hAnsi="Arial Narrow" w:cs="ArialMT"/>
        </w:rPr>
        <w:t>is lower than the critical yield</w:t>
      </w:r>
      <w:r w:rsidR="00EF4AC0">
        <w:rPr>
          <w:rFonts w:ascii="Arial Narrow" w:hAnsi="Arial Narrow" w:cs="ArialMT"/>
        </w:rPr>
        <w:t xml:space="preserve">, the CONTRACTOR can suggest </w:t>
      </w:r>
      <w:r w:rsidR="001E1AE6">
        <w:rPr>
          <w:rFonts w:ascii="Arial Narrow" w:hAnsi="Arial Narrow" w:cs="ArialMT"/>
        </w:rPr>
        <w:t>carrying</w:t>
      </w:r>
      <w:r w:rsidRPr="002071B0">
        <w:rPr>
          <w:rFonts w:ascii="Arial Narrow" w:hAnsi="Arial Narrow" w:cs="ArialMT"/>
        </w:rPr>
        <w:t xml:space="preserve"> out the constant rate pumping test with</w:t>
      </w:r>
      <w:r w:rsidR="002071B0">
        <w:rPr>
          <w:rFonts w:ascii="Arial Narrow" w:hAnsi="Arial Narrow" w:cs="ArialMT"/>
        </w:rPr>
        <w:t xml:space="preserve"> </w:t>
      </w:r>
      <w:r w:rsidRPr="002071B0">
        <w:rPr>
          <w:rFonts w:ascii="Arial Narrow" w:hAnsi="Arial Narrow" w:cs="ArialMT"/>
        </w:rPr>
        <w:t>this yield.</w:t>
      </w:r>
    </w:p>
    <w:p w14:paraId="5E592FFF" w14:textId="7F1C4022" w:rsidR="00050D35" w:rsidRPr="002071B0" w:rsidRDefault="00050D35" w:rsidP="00050D35">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ENGINEER </w:t>
      </w:r>
      <w:r w:rsidR="00AF1839">
        <w:rPr>
          <w:rFonts w:ascii="Arial Narrow" w:hAnsi="Arial Narrow" w:cs="ArialMT"/>
        </w:rPr>
        <w:t>must</w:t>
      </w:r>
      <w:r w:rsidRPr="002071B0">
        <w:rPr>
          <w:rFonts w:ascii="Arial Narrow" w:hAnsi="Arial Narrow" w:cs="ArialMT"/>
        </w:rPr>
        <w:t xml:space="preserve"> approve the pumping rate to be used for the constant rate pumping test, as obtained from </w:t>
      </w:r>
      <w:r w:rsidR="00AF1839">
        <w:rPr>
          <w:rFonts w:ascii="Arial Narrow" w:hAnsi="Arial Narrow" w:cs="ArialMT"/>
        </w:rPr>
        <w:t>Section 5</w:t>
      </w:r>
      <w:r w:rsidRPr="002071B0">
        <w:rPr>
          <w:rFonts w:ascii="Arial Narrow" w:hAnsi="Arial Narrow" w:cs="ArialMT"/>
        </w:rPr>
        <w:t>.2.2.</w:t>
      </w:r>
    </w:p>
    <w:p w14:paraId="1CE6F9E1" w14:textId="77777777" w:rsidR="00050D35" w:rsidRPr="002071B0" w:rsidRDefault="00050D35" w:rsidP="00050D35">
      <w:pPr>
        <w:autoSpaceDE w:val="0"/>
        <w:autoSpaceDN w:val="0"/>
        <w:adjustRightInd w:val="0"/>
        <w:spacing w:after="0" w:line="360" w:lineRule="auto"/>
        <w:rPr>
          <w:rFonts w:ascii="Arial Narrow" w:hAnsi="Arial Narrow" w:cs="ArialMT"/>
        </w:rPr>
      </w:pPr>
    </w:p>
    <w:p w14:paraId="46FF267B" w14:textId="6273C55E" w:rsidR="00C04D25"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Constant rate pumping tests will be carried out </w:t>
      </w:r>
      <w:r w:rsidR="00EC74A1" w:rsidRPr="002071B0">
        <w:rPr>
          <w:rFonts w:ascii="Arial Narrow" w:hAnsi="Arial Narrow" w:cs="ArialMT"/>
        </w:rPr>
        <w:t xml:space="preserve">up to </w:t>
      </w:r>
      <w:r w:rsidRPr="002071B0">
        <w:rPr>
          <w:rFonts w:ascii="Arial Narrow" w:hAnsi="Arial Narrow" w:cs="ArialMT"/>
        </w:rPr>
        <w:t>72 hours</w:t>
      </w:r>
      <w:r w:rsidR="00C04D25" w:rsidRPr="002071B0">
        <w:rPr>
          <w:rFonts w:ascii="Arial Narrow" w:hAnsi="Arial Narrow" w:cs="ArialMT"/>
        </w:rPr>
        <w:t xml:space="preserve"> but at least 48 hours</w:t>
      </w:r>
      <w:r w:rsidRPr="002071B0">
        <w:rPr>
          <w:rFonts w:ascii="Arial Narrow" w:hAnsi="Arial Narrow" w:cs="ArialMT"/>
        </w:rPr>
        <w:t xml:space="preserve"> in length followed by </w:t>
      </w:r>
      <w:r w:rsidR="00EC74A1" w:rsidRPr="002071B0">
        <w:rPr>
          <w:rFonts w:ascii="Arial Narrow" w:hAnsi="Arial Narrow" w:cs="ArialMT"/>
        </w:rPr>
        <w:t>up</w:t>
      </w:r>
      <w:r w:rsidR="00C04D25" w:rsidRPr="002071B0">
        <w:rPr>
          <w:rFonts w:ascii="Arial Narrow" w:hAnsi="Arial Narrow" w:cs="ArialMT"/>
        </w:rPr>
        <w:t xml:space="preserve"> </w:t>
      </w:r>
      <w:r w:rsidR="00EC74A1" w:rsidRPr="002071B0">
        <w:rPr>
          <w:rFonts w:ascii="Arial Narrow" w:hAnsi="Arial Narrow" w:cs="ArialMT"/>
        </w:rPr>
        <w:t xml:space="preserve">to </w:t>
      </w:r>
      <w:r w:rsidRPr="002071B0">
        <w:rPr>
          <w:rFonts w:ascii="Arial Narrow" w:hAnsi="Arial Narrow" w:cs="ArialMT"/>
        </w:rPr>
        <w:t>a twelve (12) hours recovery period</w:t>
      </w:r>
      <w:r w:rsidR="00EC74A1" w:rsidRPr="002071B0">
        <w:rPr>
          <w:rFonts w:ascii="Arial Narrow" w:hAnsi="Arial Narrow" w:cs="ArialMT"/>
        </w:rPr>
        <w:t xml:space="preserve"> or reaching 95% of the initial static water level (pre-pumping measured water level)</w:t>
      </w:r>
      <w:r w:rsidRPr="002071B0">
        <w:rPr>
          <w:rFonts w:ascii="Arial Narrow" w:hAnsi="Arial Narrow" w:cs="ArialMT"/>
        </w:rPr>
        <w:t xml:space="preserve">. </w:t>
      </w:r>
    </w:p>
    <w:p w14:paraId="0F1E408C" w14:textId="38AD42DB" w:rsidR="00C04D25" w:rsidRPr="002071B0" w:rsidRDefault="00C04D25" w:rsidP="007E7A47">
      <w:pPr>
        <w:autoSpaceDE w:val="0"/>
        <w:autoSpaceDN w:val="0"/>
        <w:adjustRightInd w:val="0"/>
        <w:spacing w:after="0" w:line="360" w:lineRule="auto"/>
        <w:rPr>
          <w:rFonts w:ascii="Arial Narrow" w:hAnsi="Arial Narrow" w:cs="ArialMT"/>
        </w:rPr>
      </w:pPr>
    </w:p>
    <w:p w14:paraId="3335B837" w14:textId="7E2855D3"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pump test shall be terminated only </w:t>
      </w:r>
      <w:r w:rsidR="001F1C79" w:rsidRPr="002071B0">
        <w:rPr>
          <w:rFonts w:ascii="Arial Narrow" w:hAnsi="Arial Narrow" w:cs="ArialMT"/>
        </w:rPr>
        <w:t>after approval by</w:t>
      </w:r>
      <w:r w:rsidRPr="002071B0">
        <w:rPr>
          <w:rFonts w:ascii="Arial Narrow" w:hAnsi="Arial Narrow" w:cs="ArialMT"/>
        </w:rPr>
        <w:t xml:space="preserve"> the </w:t>
      </w:r>
      <w:r w:rsidR="005711FF" w:rsidRPr="002071B0">
        <w:rPr>
          <w:rFonts w:ascii="Arial Narrow" w:hAnsi="Arial Narrow" w:cs="ArialMT"/>
        </w:rPr>
        <w:t>ENGINEER</w:t>
      </w:r>
      <w:r w:rsidR="00515B23">
        <w:rPr>
          <w:rFonts w:ascii="Arial Narrow" w:hAnsi="Arial Narrow" w:cs="ArialMT"/>
        </w:rPr>
        <w:t>.</w:t>
      </w:r>
    </w:p>
    <w:p w14:paraId="2EE8F19E" w14:textId="31B25D1D"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test pump cannot be removed from the </w:t>
      </w:r>
      <w:r w:rsidR="00461593">
        <w:rPr>
          <w:rFonts w:ascii="Arial Narrow" w:hAnsi="Arial Narrow" w:cs="ArialMT"/>
        </w:rPr>
        <w:t>borehole</w:t>
      </w:r>
      <w:r w:rsidRPr="002071B0">
        <w:rPr>
          <w:rFonts w:ascii="Arial Narrow" w:hAnsi="Arial Narrow" w:cs="ArialMT"/>
        </w:rPr>
        <w:t xml:space="preserve"> during the recovery periods. </w:t>
      </w:r>
    </w:p>
    <w:p w14:paraId="398A19DC" w14:textId="77777777" w:rsidR="005711FF" w:rsidRPr="002071B0" w:rsidRDefault="005711FF" w:rsidP="005711FF">
      <w:pPr>
        <w:spacing w:line="360" w:lineRule="auto"/>
        <w:rPr>
          <w:rFonts w:ascii="Arial Narrow" w:hAnsi="Arial Narrow" w:cs="ArialMT"/>
        </w:rPr>
      </w:pPr>
    </w:p>
    <w:p w14:paraId="020ED023" w14:textId="77777777" w:rsidR="007E7A47" w:rsidRPr="002071B0" w:rsidRDefault="007E7A47" w:rsidP="005711FF">
      <w:pPr>
        <w:pStyle w:val="Heading3"/>
        <w:numPr>
          <w:ilvl w:val="1"/>
          <w:numId w:val="2"/>
        </w:numPr>
        <w:rPr>
          <w:rFonts w:ascii="Arial Narrow" w:hAnsi="Arial Narrow"/>
          <w:b w:val="0"/>
          <w:color w:val="auto"/>
        </w:rPr>
      </w:pPr>
      <w:bookmarkStart w:id="33" w:name="_Toc39233832"/>
      <w:r w:rsidRPr="002071B0">
        <w:rPr>
          <w:rFonts w:ascii="Arial Narrow" w:hAnsi="Arial Narrow"/>
          <w:b w:val="0"/>
          <w:color w:val="auto"/>
        </w:rPr>
        <w:t>SANITARY SEAL</w:t>
      </w:r>
      <w:bookmarkEnd w:id="33"/>
    </w:p>
    <w:p w14:paraId="0D537F92" w14:textId="77777777" w:rsidR="005711FF" w:rsidRPr="002071B0" w:rsidRDefault="005711FF" w:rsidP="005711FF">
      <w:pPr>
        <w:rPr>
          <w:rFonts w:ascii="Arial Narrow" w:hAnsi="Arial Narrow"/>
        </w:rPr>
      </w:pPr>
    </w:p>
    <w:p w14:paraId="5751C800" w14:textId="4B633D52"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Once the surface casing is in place, the annular space between the </w:t>
      </w:r>
      <w:r w:rsidR="001E1AE6">
        <w:rPr>
          <w:rFonts w:ascii="Arial Narrow" w:hAnsi="Arial Narrow" w:cs="ArialMT"/>
          <w:b/>
          <w:color w:val="FF0000"/>
        </w:rPr>
        <w:t>XX-inch</w:t>
      </w:r>
      <w:r w:rsidRPr="002071B0">
        <w:rPr>
          <w:rFonts w:ascii="Arial Narrow" w:hAnsi="Arial Narrow" w:cs="ArialMT"/>
        </w:rPr>
        <w:t xml:space="preserve"> drilled hole and wall of the surface casing shall be grouted for sanitary seal with cement slurry </w:t>
      </w:r>
      <w:r w:rsidR="00C703DE" w:rsidRPr="002071B0">
        <w:rPr>
          <w:rFonts w:ascii="Arial Narrow" w:hAnsi="Arial Narrow" w:cs="ArialMT"/>
        </w:rPr>
        <w:t>(</w:t>
      </w:r>
      <w:r w:rsidR="00AF1839">
        <w:rPr>
          <w:rFonts w:ascii="Arial Narrow" w:hAnsi="Arial Narrow" w:cs="ArialMT"/>
        </w:rPr>
        <w:t>Section 4.10.3</w:t>
      </w:r>
      <w:r w:rsidR="00C703DE" w:rsidRPr="002071B0">
        <w:rPr>
          <w:rFonts w:ascii="Arial Narrow" w:hAnsi="Arial Narrow" w:cs="ArialMT"/>
        </w:rPr>
        <w:t xml:space="preserve">) </w:t>
      </w:r>
      <w:r w:rsidRPr="002071B0">
        <w:rPr>
          <w:rFonts w:ascii="Arial Narrow" w:hAnsi="Arial Narrow" w:cs="ArialMT"/>
        </w:rPr>
        <w:t>by a pour-in method from the top</w:t>
      </w:r>
      <w:r w:rsidR="00EE12DB" w:rsidRPr="002071B0">
        <w:rPr>
          <w:rFonts w:ascii="Arial Narrow" w:hAnsi="Arial Narrow" w:cs="ArialMT"/>
        </w:rPr>
        <w:t xml:space="preserve"> for a minimum of 1m below the </w:t>
      </w:r>
      <w:r w:rsidR="00461593">
        <w:rPr>
          <w:rFonts w:ascii="Arial Narrow" w:hAnsi="Arial Narrow" w:cs="ArialMT"/>
        </w:rPr>
        <w:t>borehole</w:t>
      </w:r>
      <w:r w:rsidR="00EE12DB" w:rsidRPr="002071B0">
        <w:rPr>
          <w:rFonts w:ascii="Arial Narrow" w:hAnsi="Arial Narrow" w:cs="ArialMT"/>
        </w:rPr>
        <w:t xml:space="preserve"> head</w:t>
      </w:r>
      <w:r w:rsidRPr="002071B0">
        <w:rPr>
          <w:rFonts w:ascii="Arial Narrow" w:hAnsi="Arial Narrow" w:cs="ArialMT"/>
        </w:rPr>
        <w:t xml:space="preserve">. </w:t>
      </w:r>
    </w:p>
    <w:p w14:paraId="77728F2A" w14:textId="77777777" w:rsidR="005711FF" w:rsidRPr="002071B0" w:rsidRDefault="005711FF" w:rsidP="005711FF">
      <w:pPr>
        <w:spacing w:line="360" w:lineRule="auto"/>
        <w:rPr>
          <w:rFonts w:ascii="Arial Narrow" w:hAnsi="Arial Narrow" w:cs="ArialMT"/>
        </w:rPr>
      </w:pPr>
    </w:p>
    <w:p w14:paraId="00EB33C0" w14:textId="7EBFE50D" w:rsidR="007E7A47" w:rsidRPr="002071B0" w:rsidRDefault="007E7A47" w:rsidP="005711FF">
      <w:pPr>
        <w:pStyle w:val="Heading3"/>
        <w:numPr>
          <w:ilvl w:val="1"/>
          <w:numId w:val="2"/>
        </w:numPr>
        <w:rPr>
          <w:rFonts w:ascii="Arial Narrow" w:hAnsi="Arial Narrow"/>
          <w:b w:val="0"/>
          <w:color w:val="auto"/>
        </w:rPr>
      </w:pPr>
      <w:bookmarkStart w:id="34" w:name="_Toc39233833"/>
      <w:r w:rsidRPr="002071B0">
        <w:rPr>
          <w:rFonts w:ascii="Arial Narrow" w:hAnsi="Arial Narrow"/>
          <w:b w:val="0"/>
          <w:color w:val="auto"/>
        </w:rPr>
        <w:t>HEAD AND CAPPING</w:t>
      </w:r>
      <w:bookmarkEnd w:id="34"/>
      <w:r w:rsidRPr="002071B0">
        <w:rPr>
          <w:rFonts w:ascii="Arial Narrow" w:hAnsi="Arial Narrow"/>
          <w:b w:val="0"/>
          <w:color w:val="auto"/>
        </w:rPr>
        <w:t xml:space="preserve"> </w:t>
      </w:r>
    </w:p>
    <w:p w14:paraId="5A2CF908" w14:textId="77777777" w:rsidR="005711FF" w:rsidRPr="002071B0" w:rsidRDefault="005711FF" w:rsidP="005711FF">
      <w:pPr>
        <w:rPr>
          <w:rFonts w:ascii="Arial Narrow" w:hAnsi="Arial Narrow"/>
        </w:rPr>
      </w:pPr>
    </w:p>
    <w:p w14:paraId="0A5A8F2A" w14:textId="3DEC2B67"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head design is detailed in the drawings which are to be found in APPENDIX </w:t>
      </w:r>
      <w:r w:rsidR="005711FF" w:rsidRPr="002071B0">
        <w:rPr>
          <w:rFonts w:ascii="Arial Narrow" w:hAnsi="Arial Narrow" w:cs="ArialMT"/>
        </w:rPr>
        <w:t>1</w:t>
      </w:r>
      <w:r w:rsidRPr="002071B0">
        <w:rPr>
          <w:rFonts w:ascii="Arial Narrow" w:hAnsi="Arial Narrow" w:cs="ArialMT"/>
        </w:rPr>
        <w:t xml:space="preserve">. The </w:t>
      </w:r>
      <w:r w:rsidR="005711FF" w:rsidRPr="002071B0">
        <w:rPr>
          <w:rFonts w:ascii="Arial Narrow" w:hAnsi="Arial Narrow" w:cs="ArialMT"/>
        </w:rPr>
        <w:t>CONTRACTOR</w:t>
      </w:r>
      <w:r w:rsidRPr="002071B0">
        <w:rPr>
          <w:rFonts w:ascii="Arial Narrow" w:hAnsi="Arial Narrow" w:cs="ArialMT"/>
        </w:rPr>
        <w:t xml:space="preserve"> shall supply all materials and carry out the construction of the head according to the </w:t>
      </w:r>
      <w:r w:rsidR="00EE12DB" w:rsidRPr="002071B0">
        <w:rPr>
          <w:rFonts w:ascii="Arial Narrow" w:hAnsi="Arial Narrow" w:cs="ArialMT"/>
        </w:rPr>
        <w:t>design drawings provided.</w:t>
      </w:r>
      <w:r w:rsidRPr="002071B0">
        <w:rPr>
          <w:rFonts w:ascii="Arial Narrow" w:hAnsi="Arial Narrow" w:cs="ArialMT"/>
        </w:rPr>
        <w:t xml:space="preserve"> </w:t>
      </w:r>
      <w:r w:rsidR="00EE12DB" w:rsidRPr="002071B0">
        <w:rPr>
          <w:rFonts w:ascii="Arial Narrow" w:hAnsi="Arial Narrow" w:cs="ArialMT"/>
        </w:rPr>
        <w:t>T</w:t>
      </w:r>
      <w:r w:rsidRPr="002071B0">
        <w:rPr>
          <w:rFonts w:ascii="Arial Narrow" w:hAnsi="Arial Narrow" w:cs="ArialMT"/>
        </w:rPr>
        <w:t xml:space="preserve">he head shall be marked with the </w:t>
      </w:r>
      <w:r w:rsidR="00AF1839">
        <w:rPr>
          <w:rFonts w:ascii="Arial Narrow" w:hAnsi="Arial Narrow" w:cs="ArialMT"/>
        </w:rPr>
        <w:t>borehole</w:t>
      </w:r>
      <w:r w:rsidRPr="002071B0">
        <w:rPr>
          <w:rFonts w:ascii="Arial Narrow" w:hAnsi="Arial Narrow" w:cs="ArialMT"/>
        </w:rPr>
        <w:t xml:space="preserve"> number, in a manner approved by the </w:t>
      </w:r>
      <w:r w:rsidR="005711FF" w:rsidRPr="002071B0">
        <w:rPr>
          <w:rFonts w:ascii="Arial Narrow" w:hAnsi="Arial Narrow" w:cs="ArialMT"/>
        </w:rPr>
        <w:t>ENGINEER</w:t>
      </w:r>
      <w:r w:rsidRPr="002071B0">
        <w:rPr>
          <w:rFonts w:ascii="Arial Narrow" w:hAnsi="Arial Narrow" w:cs="ArialMT"/>
        </w:rPr>
        <w:t xml:space="preserve">; once pumping tests are completed, an external </w:t>
      </w:r>
      <w:r w:rsidR="00BC114A" w:rsidRPr="002071B0">
        <w:rPr>
          <w:rFonts w:ascii="Arial Narrow" w:hAnsi="Arial Narrow" w:cs="ArialMT"/>
        </w:rPr>
        <w:t xml:space="preserve">lockable </w:t>
      </w:r>
      <w:r w:rsidRPr="002071B0">
        <w:rPr>
          <w:rFonts w:ascii="Arial Narrow" w:hAnsi="Arial Narrow" w:cs="ArialMT"/>
        </w:rPr>
        <w:t xml:space="preserve">steel cap shall be provided and fitted as shown in the drawings, allowing for permanent installation of a 1’ </w:t>
      </w:r>
      <w:r w:rsidR="00BC114A" w:rsidRPr="002071B0">
        <w:rPr>
          <w:rFonts w:ascii="Arial Narrow" w:hAnsi="Arial Narrow" w:cs="ArialMT"/>
        </w:rPr>
        <w:t xml:space="preserve">dip tube </w:t>
      </w:r>
      <w:r w:rsidRPr="002071B0">
        <w:rPr>
          <w:rFonts w:ascii="Arial Narrow" w:hAnsi="Arial Narrow" w:cs="ArialMT"/>
        </w:rPr>
        <w:t>for water level monitoring. Care shall be taken to ensure that the cap is closely fitted and fully seated on the top of the casing, yet easily removable. The locking blade shall be fitted so that it can be easily inserted and removed.</w:t>
      </w:r>
    </w:p>
    <w:p w14:paraId="4F32E25F"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6E23457A" w14:textId="77777777" w:rsidR="007E7A47" w:rsidRPr="002071B0" w:rsidRDefault="007E7A47" w:rsidP="005711FF">
      <w:pPr>
        <w:pStyle w:val="Heading3"/>
        <w:numPr>
          <w:ilvl w:val="1"/>
          <w:numId w:val="2"/>
        </w:numPr>
        <w:rPr>
          <w:rFonts w:ascii="Arial Narrow" w:hAnsi="Arial Narrow"/>
          <w:b w:val="0"/>
          <w:color w:val="auto"/>
        </w:rPr>
      </w:pPr>
      <w:bookmarkStart w:id="35" w:name="_Toc39233834"/>
      <w:r w:rsidRPr="002071B0">
        <w:rPr>
          <w:rFonts w:ascii="Arial Narrow" w:hAnsi="Arial Narrow"/>
          <w:b w:val="0"/>
          <w:color w:val="auto"/>
        </w:rPr>
        <w:t>CLEAN-UP AND CONTAMINATION PREVENTION</w:t>
      </w:r>
      <w:bookmarkEnd w:id="35"/>
    </w:p>
    <w:p w14:paraId="5A2D59E5" w14:textId="77777777" w:rsidR="005711FF" w:rsidRPr="002071B0" w:rsidRDefault="005711FF" w:rsidP="005711FF">
      <w:pPr>
        <w:pStyle w:val="ListParagraph"/>
        <w:ind w:left="708"/>
        <w:rPr>
          <w:rFonts w:ascii="Arial Narrow" w:hAnsi="Arial Narrow"/>
        </w:rPr>
      </w:pPr>
    </w:p>
    <w:p w14:paraId="18DE9AB5" w14:textId="7886C5BC" w:rsidR="007E7A47"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lastRenderedPageBreak/>
        <w:t>The C</w:t>
      </w:r>
      <w:r w:rsidR="005711FF" w:rsidRPr="002071B0">
        <w:rPr>
          <w:rFonts w:ascii="Arial Narrow" w:hAnsi="Arial Narrow" w:cs="ArialMT"/>
        </w:rPr>
        <w:t>ONTRACTOR</w:t>
      </w:r>
      <w:r w:rsidRPr="002071B0">
        <w:rPr>
          <w:rFonts w:ascii="Arial Narrow" w:hAnsi="Arial Narrow" w:cs="ArialMT"/>
        </w:rPr>
        <w:t xml:space="preserve"> shall </w:t>
      </w:r>
      <w:proofErr w:type="gramStart"/>
      <w:r w:rsidRPr="002071B0">
        <w:rPr>
          <w:rFonts w:ascii="Arial Narrow" w:hAnsi="Arial Narrow" w:cs="ArialMT"/>
        </w:rPr>
        <w:t>at all times</w:t>
      </w:r>
      <w:proofErr w:type="gramEnd"/>
      <w:r w:rsidRPr="002071B0">
        <w:rPr>
          <w:rFonts w:ascii="Arial Narrow" w:hAnsi="Arial Narrow" w:cs="ArialMT"/>
        </w:rPr>
        <w:t xml:space="preserve"> take every precaution to ensure that the borehole is kept free of contamination.</w:t>
      </w:r>
    </w:p>
    <w:p w14:paraId="655CC3CB" w14:textId="77777777" w:rsidR="00E4703E" w:rsidRPr="002071B0" w:rsidRDefault="00E4703E" w:rsidP="007E7A47">
      <w:pPr>
        <w:autoSpaceDE w:val="0"/>
        <w:autoSpaceDN w:val="0"/>
        <w:adjustRightInd w:val="0"/>
        <w:spacing w:after="0" w:line="360" w:lineRule="auto"/>
        <w:rPr>
          <w:rFonts w:ascii="Arial Narrow" w:hAnsi="Arial Narrow" w:cs="ArialMT"/>
        </w:rPr>
      </w:pPr>
    </w:p>
    <w:p w14:paraId="7B96DAF8" w14:textId="3ED14B53" w:rsidR="005E2617" w:rsidRDefault="005E2617" w:rsidP="007E7A47">
      <w:pPr>
        <w:spacing w:line="360" w:lineRule="auto"/>
        <w:rPr>
          <w:rFonts w:ascii="Arial Narrow" w:hAnsi="Arial Narrow" w:cs="ArialMT"/>
        </w:rPr>
      </w:pPr>
      <w:r>
        <w:rPr>
          <w:rFonts w:ascii="Arial Narrow" w:hAnsi="Arial Narrow" w:cs="ArialMT"/>
        </w:rPr>
        <w:t xml:space="preserve">5.6 DISPOSAL OF WATER </w:t>
      </w:r>
    </w:p>
    <w:p w14:paraId="7091DB32" w14:textId="4DC48BCB" w:rsidR="00E4703E" w:rsidRPr="002071B0" w:rsidRDefault="005E2617" w:rsidP="007E7A47">
      <w:pPr>
        <w:spacing w:line="360" w:lineRule="auto"/>
        <w:rPr>
          <w:rFonts w:ascii="Arial Narrow" w:hAnsi="Arial Narrow" w:cs="Arial"/>
          <w:u w:val="single"/>
        </w:rPr>
      </w:pPr>
      <w:r w:rsidRPr="002071B0">
        <w:rPr>
          <w:rFonts w:ascii="Arial Narrow" w:hAnsi="Arial Narrow" w:cs="ArialMT"/>
        </w:rPr>
        <w:t>The disposal of water during development and testing is the Contractor's responsibility</w:t>
      </w:r>
      <w:r>
        <w:rPr>
          <w:rFonts w:ascii="Arial Narrow" w:hAnsi="Arial Narrow" w:cs="ArialMT"/>
        </w:rPr>
        <w:t xml:space="preserve">. </w:t>
      </w:r>
      <w:r w:rsidR="00E4703E">
        <w:rPr>
          <w:rFonts w:ascii="Arial Narrow" w:hAnsi="Arial Narrow" w:cs="ArialMT"/>
        </w:rPr>
        <w:t xml:space="preserve">The Employer assures that all approvals are in place for safe disposal of water. </w:t>
      </w:r>
      <w:r>
        <w:rPr>
          <w:rFonts w:ascii="Arial Narrow" w:hAnsi="Arial Narrow" w:cs="ArialMT"/>
        </w:rPr>
        <w:t xml:space="preserve">The Contactor is responsible for </w:t>
      </w:r>
      <w:r w:rsidRPr="002071B0">
        <w:rPr>
          <w:rFonts w:ascii="Arial Narrow" w:hAnsi="Arial Narrow" w:cs="ArialMT"/>
        </w:rPr>
        <w:t xml:space="preserve">all </w:t>
      </w:r>
      <w:r>
        <w:rPr>
          <w:rFonts w:ascii="Arial Narrow" w:hAnsi="Arial Narrow" w:cs="ArialMT"/>
        </w:rPr>
        <w:t xml:space="preserve">liability, expenses and </w:t>
      </w:r>
      <w:r w:rsidRPr="002071B0">
        <w:rPr>
          <w:rFonts w:ascii="Arial Narrow" w:hAnsi="Arial Narrow" w:cs="ArialMT"/>
        </w:rPr>
        <w:t xml:space="preserve">costs for </w:t>
      </w:r>
      <w:r>
        <w:rPr>
          <w:rFonts w:ascii="Arial Narrow" w:hAnsi="Arial Narrow" w:cs="ArialMT"/>
        </w:rPr>
        <w:t xml:space="preserve">any </w:t>
      </w:r>
      <w:r w:rsidRPr="002071B0">
        <w:rPr>
          <w:rFonts w:ascii="Arial Narrow" w:hAnsi="Arial Narrow" w:cs="ArialMT"/>
        </w:rPr>
        <w:t>damages</w:t>
      </w:r>
      <w:r>
        <w:rPr>
          <w:rFonts w:ascii="Arial Narrow" w:hAnsi="Arial Narrow" w:cs="ArialMT"/>
        </w:rPr>
        <w:t>, losses</w:t>
      </w:r>
      <w:r w:rsidRPr="002071B0">
        <w:rPr>
          <w:rFonts w:ascii="Arial Narrow" w:hAnsi="Arial Narrow" w:cs="ArialMT"/>
        </w:rPr>
        <w:t xml:space="preserve"> or claims which might arise </w:t>
      </w:r>
      <w:r>
        <w:rPr>
          <w:rFonts w:ascii="Arial Narrow" w:hAnsi="Arial Narrow" w:cs="ArialMT"/>
        </w:rPr>
        <w:t xml:space="preserve">from the disposal of water, including without limitation </w:t>
      </w:r>
      <w:r w:rsidRPr="002071B0">
        <w:rPr>
          <w:rFonts w:ascii="Arial Narrow" w:hAnsi="Arial Narrow" w:cs="ArialMT"/>
        </w:rPr>
        <w:t>due to flooding, loss of crops</w:t>
      </w:r>
      <w:r>
        <w:rPr>
          <w:rFonts w:ascii="Arial Narrow" w:hAnsi="Arial Narrow" w:cs="ArialMT"/>
        </w:rPr>
        <w:t>, contamination.</w:t>
      </w:r>
      <w:r w:rsidRPr="002071B0" w:rsidDel="005E2617">
        <w:rPr>
          <w:rFonts w:ascii="Arial Narrow" w:hAnsi="Arial Narrow" w:cs="Arial"/>
          <w:u w:val="single"/>
        </w:rPr>
        <w:t xml:space="preserve"> </w:t>
      </w:r>
    </w:p>
    <w:p w14:paraId="28F03C3C" w14:textId="77777777" w:rsidR="007E7A47" w:rsidRPr="00962427" w:rsidRDefault="00434971" w:rsidP="00CD3235">
      <w:pPr>
        <w:pStyle w:val="Heading2"/>
        <w:rPr>
          <w:rFonts w:ascii="Arial Narrow" w:hAnsi="Arial Narrow"/>
          <w:b w:val="0"/>
          <w:bCs w:val="0"/>
        </w:rPr>
      </w:pPr>
      <w:bookmarkStart w:id="36" w:name="_Toc39233835"/>
      <w:r w:rsidRPr="00962427">
        <w:rPr>
          <w:rFonts w:ascii="Arial Narrow" w:hAnsi="Arial Narrow"/>
          <w:b w:val="0"/>
          <w:bCs w:val="0"/>
        </w:rPr>
        <w:t xml:space="preserve">MONITORING, SAMPLING </w:t>
      </w:r>
      <w:r w:rsidR="007E7A47" w:rsidRPr="00962427">
        <w:rPr>
          <w:rFonts w:ascii="Arial Narrow" w:hAnsi="Arial Narrow"/>
          <w:b w:val="0"/>
          <w:bCs w:val="0"/>
        </w:rPr>
        <w:t>AND LOGGING REQUIREMENTS</w:t>
      </w:r>
      <w:bookmarkEnd w:id="36"/>
    </w:p>
    <w:p w14:paraId="234383F1" w14:textId="77777777" w:rsidR="007E7A47" w:rsidRPr="002071B0" w:rsidRDefault="007E7A47" w:rsidP="007E7A47">
      <w:pPr>
        <w:pStyle w:val="ListParagraph"/>
        <w:spacing w:line="360" w:lineRule="auto"/>
        <w:rPr>
          <w:rFonts w:ascii="Arial Narrow" w:hAnsi="Arial Narrow" w:cs="Arial"/>
          <w:u w:val="single"/>
        </w:rPr>
      </w:pPr>
    </w:p>
    <w:p w14:paraId="70298C97" w14:textId="77777777" w:rsidR="007E7A47" w:rsidRPr="002071B0" w:rsidRDefault="007E7A47" w:rsidP="003960AE">
      <w:pPr>
        <w:pStyle w:val="Heading3"/>
        <w:numPr>
          <w:ilvl w:val="1"/>
          <w:numId w:val="2"/>
        </w:numPr>
        <w:rPr>
          <w:rFonts w:ascii="Arial Narrow" w:hAnsi="Arial Narrow"/>
          <w:b w:val="0"/>
          <w:color w:val="auto"/>
        </w:rPr>
      </w:pPr>
      <w:bookmarkStart w:id="37" w:name="_Toc39233836"/>
      <w:r w:rsidRPr="002071B0">
        <w:rPr>
          <w:rFonts w:ascii="Arial Narrow" w:hAnsi="Arial Narrow"/>
          <w:b w:val="0"/>
          <w:color w:val="auto"/>
        </w:rPr>
        <w:t>DRILLING FLUID MONITORING</w:t>
      </w:r>
      <w:bookmarkEnd w:id="37"/>
    </w:p>
    <w:p w14:paraId="0503671C" w14:textId="77777777" w:rsidR="003960AE" w:rsidRPr="002071B0" w:rsidRDefault="003960AE" w:rsidP="003960AE">
      <w:pPr>
        <w:rPr>
          <w:rFonts w:ascii="Arial Narrow" w:hAnsi="Arial Narrow"/>
        </w:rPr>
      </w:pPr>
    </w:p>
    <w:p w14:paraId="6E974029" w14:textId="2A8A4EF8"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During drilling, readings of the mud condition (pH, viscosity, density and sand content) will be collected and recorded as directed by the ENGINEER. Steps will be taken immediately to correct any variations of the preferred values. Where applicable and required, mud dispersing agents and other chemicals applicable to standard procedures may be used if in accordance with the legal regulations. </w:t>
      </w:r>
    </w:p>
    <w:p w14:paraId="3B855E6E" w14:textId="77777777" w:rsidR="003960AE" w:rsidRPr="002071B0" w:rsidRDefault="003960AE" w:rsidP="007E7A47">
      <w:pPr>
        <w:spacing w:line="360" w:lineRule="auto"/>
        <w:rPr>
          <w:rFonts w:ascii="Arial Narrow" w:hAnsi="Arial Narrow" w:cs="Arial"/>
          <w:u w:val="single"/>
        </w:rPr>
      </w:pPr>
    </w:p>
    <w:p w14:paraId="06846D6B" w14:textId="76F7EDAD" w:rsidR="007E7A47" w:rsidRPr="002071B0" w:rsidRDefault="00AF1839" w:rsidP="003960AE">
      <w:pPr>
        <w:pStyle w:val="Heading3"/>
        <w:numPr>
          <w:ilvl w:val="1"/>
          <w:numId w:val="2"/>
        </w:numPr>
        <w:rPr>
          <w:rFonts w:ascii="Arial Narrow" w:hAnsi="Arial Narrow"/>
          <w:b w:val="0"/>
          <w:color w:val="auto"/>
        </w:rPr>
      </w:pPr>
      <w:bookmarkStart w:id="38" w:name="_Toc39233837"/>
      <w:r>
        <w:rPr>
          <w:rFonts w:ascii="Arial Narrow" w:hAnsi="Arial Narrow"/>
          <w:b w:val="0"/>
          <w:color w:val="auto"/>
        </w:rPr>
        <w:t>BOREHOLE</w:t>
      </w:r>
      <w:r w:rsidR="007E7A47" w:rsidRPr="002071B0">
        <w:rPr>
          <w:rFonts w:ascii="Arial Narrow" w:hAnsi="Arial Narrow"/>
          <w:b w:val="0"/>
          <w:color w:val="auto"/>
        </w:rPr>
        <w:t xml:space="preserve"> LOGGING</w:t>
      </w:r>
      <w:bookmarkEnd w:id="38"/>
      <w:r w:rsidR="007E7A47" w:rsidRPr="002071B0">
        <w:rPr>
          <w:rFonts w:ascii="Arial Narrow" w:hAnsi="Arial Narrow"/>
          <w:b w:val="0"/>
          <w:color w:val="auto"/>
        </w:rPr>
        <w:t xml:space="preserve"> </w:t>
      </w:r>
    </w:p>
    <w:p w14:paraId="216651FA" w14:textId="77777777" w:rsidR="003960AE" w:rsidRPr="002071B0" w:rsidRDefault="003960AE" w:rsidP="003960AE">
      <w:pPr>
        <w:rPr>
          <w:rFonts w:ascii="Arial Narrow" w:hAnsi="Arial Narrow"/>
        </w:rPr>
      </w:pPr>
    </w:p>
    <w:p w14:paraId="6D63AED2" w14:textId="77777777"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Penetration rates, measured as minutes per meter drilled, must be recorded for every meter in the drillers log in regard with the pressure on the tool. The CONTRACTOR must report immediately to the ENGINEER on site any changes in the penetration rate. The penetration rate report must include the method of drilling used and if any changes in the drilling method have been undertaken its depth and time of change must be recorded. Drilling interruption for flushing without drilling, stoppage during installation of additional drill pipes, breakdowns, etc. must be properly recorded so that the drilling rates can be properly interpreted purely based on time taken for drilling.</w:t>
      </w:r>
    </w:p>
    <w:p w14:paraId="2436A7AD"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5FCB5536" w14:textId="1D409365"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The CONTRACTOR shall </w:t>
      </w:r>
      <w:r w:rsidR="00506EA1" w:rsidRPr="002071B0">
        <w:rPr>
          <w:rFonts w:ascii="Arial Narrow" w:hAnsi="Arial Narrow" w:cs="ArialMT"/>
        </w:rPr>
        <w:t>endeavour</w:t>
      </w:r>
      <w:r w:rsidRPr="002071B0">
        <w:rPr>
          <w:rFonts w:ascii="Arial Narrow" w:hAnsi="Arial Narrow" w:cs="ArialMT"/>
        </w:rPr>
        <w:t xml:space="preserve"> to operat</w:t>
      </w:r>
      <w:r w:rsidR="00BC114A" w:rsidRPr="002071B0">
        <w:rPr>
          <w:rFonts w:ascii="Arial Narrow" w:hAnsi="Arial Narrow" w:cs="ArialMT"/>
        </w:rPr>
        <w:t>e</w:t>
      </w:r>
      <w:r w:rsidRPr="002071B0">
        <w:rPr>
          <w:rFonts w:ascii="Arial Narrow" w:hAnsi="Arial Narrow" w:cs="ArialMT"/>
        </w:rPr>
        <w:t xml:space="preserve"> in such a way as to detect water strikes by noting increases in flow rates. </w:t>
      </w:r>
      <w:r w:rsidR="00506EA1" w:rsidRPr="002071B0">
        <w:rPr>
          <w:rFonts w:ascii="Arial Narrow" w:hAnsi="Arial Narrow" w:cs="ArialMT"/>
        </w:rPr>
        <w:t xml:space="preserve">The CONTRACTOR </w:t>
      </w:r>
      <w:r w:rsidR="00E02954" w:rsidRPr="002071B0">
        <w:rPr>
          <w:rFonts w:ascii="Arial Narrow" w:hAnsi="Arial Narrow" w:cs="ArialMT"/>
        </w:rPr>
        <w:t>submits</w:t>
      </w:r>
      <w:r w:rsidR="00506EA1" w:rsidRPr="002071B0">
        <w:rPr>
          <w:rFonts w:ascii="Arial Narrow" w:hAnsi="Arial Narrow" w:cs="ArialMT"/>
        </w:rPr>
        <w:t xml:space="preserve"> the method with which increased flow rates are measured</w:t>
      </w:r>
      <w:r w:rsidR="00E02954" w:rsidRPr="002071B0">
        <w:rPr>
          <w:rFonts w:ascii="Arial Narrow" w:hAnsi="Arial Narrow" w:cs="ArialMT"/>
        </w:rPr>
        <w:t xml:space="preserve"> for approval to the ENGINEER. </w:t>
      </w:r>
    </w:p>
    <w:p w14:paraId="1690EFC2"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514A919C" w14:textId="2D2045A3" w:rsidR="007E7A47" w:rsidRPr="002071B0" w:rsidRDefault="00EF4AC0" w:rsidP="003960AE">
      <w:pPr>
        <w:pStyle w:val="Heading3"/>
        <w:rPr>
          <w:rFonts w:ascii="Arial Narrow" w:hAnsi="Arial Narrow"/>
          <w:b w:val="0"/>
          <w:color w:val="auto"/>
        </w:rPr>
      </w:pPr>
      <w:bookmarkStart w:id="39" w:name="_Toc39233838"/>
      <w:r>
        <w:rPr>
          <w:rFonts w:ascii="Arial Narrow" w:hAnsi="Arial Narrow"/>
          <w:b w:val="0"/>
          <w:color w:val="auto"/>
        </w:rPr>
        <w:t>6.3</w:t>
      </w:r>
      <w:r>
        <w:rPr>
          <w:rFonts w:ascii="Arial Narrow" w:hAnsi="Arial Narrow"/>
          <w:b w:val="0"/>
          <w:color w:val="auto"/>
        </w:rPr>
        <w:tab/>
      </w:r>
      <w:r w:rsidR="007E7A47" w:rsidRPr="002071B0">
        <w:rPr>
          <w:rFonts w:ascii="Arial Narrow" w:hAnsi="Arial Narrow"/>
          <w:b w:val="0"/>
          <w:color w:val="auto"/>
        </w:rPr>
        <w:t>FORMATION SAMPLING</w:t>
      </w:r>
      <w:bookmarkEnd w:id="39"/>
      <w:r w:rsidR="007E7A47" w:rsidRPr="002071B0">
        <w:rPr>
          <w:rFonts w:ascii="Arial Narrow" w:hAnsi="Arial Narrow"/>
          <w:b w:val="0"/>
          <w:color w:val="auto"/>
        </w:rPr>
        <w:t xml:space="preserve"> </w:t>
      </w:r>
    </w:p>
    <w:p w14:paraId="34C0E6FD"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676A3F2A" w14:textId="77777777"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Representative samples of the strata penetrated will be collected every meter (or as otherwise directed and approved by the Engineer), by whatever method is standard for the drilling technique in use.</w:t>
      </w:r>
    </w:p>
    <w:p w14:paraId="1A712224" w14:textId="77777777"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lastRenderedPageBreak/>
        <w:t>When requested by the ENGINEER, the samples will be displayed in a neat and organised manner so that the entire geologic section is clearly represented.</w:t>
      </w:r>
    </w:p>
    <w:p w14:paraId="013788E3" w14:textId="77777777" w:rsidR="007E7A47" w:rsidRPr="002071B0" w:rsidRDefault="007E7A47" w:rsidP="007E7A47">
      <w:pPr>
        <w:autoSpaceDE w:val="0"/>
        <w:autoSpaceDN w:val="0"/>
        <w:adjustRightInd w:val="0"/>
        <w:spacing w:after="0" w:line="360" w:lineRule="auto"/>
        <w:jc w:val="both"/>
        <w:rPr>
          <w:rFonts w:ascii="Arial Narrow" w:hAnsi="Arial Narrow" w:cs="ArialMT"/>
        </w:rPr>
      </w:pPr>
    </w:p>
    <w:p w14:paraId="4A8B1CB8" w14:textId="77777777" w:rsidR="007E7A47" w:rsidRPr="002071B0" w:rsidRDefault="007E7A47" w:rsidP="002071B0">
      <w:pPr>
        <w:pStyle w:val="Heading3"/>
        <w:numPr>
          <w:ilvl w:val="1"/>
          <w:numId w:val="42"/>
        </w:numPr>
        <w:rPr>
          <w:rFonts w:ascii="Arial Narrow" w:hAnsi="Arial Narrow"/>
          <w:b w:val="0"/>
          <w:color w:val="auto"/>
        </w:rPr>
      </w:pPr>
      <w:bookmarkStart w:id="40" w:name="_Toc39233839"/>
      <w:r w:rsidRPr="002071B0">
        <w:rPr>
          <w:rFonts w:ascii="Arial Narrow" w:hAnsi="Arial Narrow"/>
          <w:b w:val="0"/>
          <w:color w:val="auto"/>
        </w:rPr>
        <w:t>PUMP TEST MONITORING</w:t>
      </w:r>
      <w:bookmarkEnd w:id="40"/>
      <w:r w:rsidRPr="002071B0">
        <w:rPr>
          <w:rFonts w:ascii="Arial Narrow" w:hAnsi="Arial Narrow"/>
          <w:b w:val="0"/>
          <w:color w:val="auto"/>
        </w:rPr>
        <w:t xml:space="preserve"> </w:t>
      </w:r>
    </w:p>
    <w:p w14:paraId="55D997C9" w14:textId="77777777" w:rsidR="003960AE" w:rsidRPr="002071B0" w:rsidRDefault="003960AE" w:rsidP="003960AE">
      <w:pPr>
        <w:pStyle w:val="ListParagraph"/>
        <w:ind w:left="708"/>
        <w:rPr>
          <w:rFonts w:ascii="Arial Narrow" w:hAnsi="Arial Narrow"/>
        </w:rPr>
      </w:pPr>
    </w:p>
    <w:p w14:paraId="17A0D044" w14:textId="28CDF2BF"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Results of all pump tests will be provided to the E</w:t>
      </w:r>
      <w:r w:rsidR="003960AE" w:rsidRPr="002071B0">
        <w:rPr>
          <w:rFonts w:ascii="Arial Narrow" w:hAnsi="Arial Narrow" w:cs="ArialMT"/>
        </w:rPr>
        <w:t>NGINEER</w:t>
      </w:r>
      <w:r w:rsidRPr="002071B0">
        <w:rPr>
          <w:rFonts w:ascii="Arial Narrow" w:hAnsi="Arial Narrow" w:cs="ArialMT"/>
        </w:rPr>
        <w:t xml:space="preserve"> in raw format on sheets detailed as per </w:t>
      </w:r>
      <w:r w:rsidR="003960AE" w:rsidRPr="002071B0">
        <w:rPr>
          <w:rFonts w:ascii="Arial Narrow" w:hAnsi="Arial Narrow" w:cs="ArialMT"/>
        </w:rPr>
        <w:t>APPENDIX 2</w:t>
      </w:r>
      <w:r w:rsidRPr="002071B0">
        <w:rPr>
          <w:rFonts w:ascii="Arial Narrow" w:hAnsi="Arial Narrow" w:cs="ArialMT"/>
        </w:rPr>
        <w:t xml:space="preserve">, and in digital format. Full results </w:t>
      </w:r>
      <w:r w:rsidR="00DF486B" w:rsidRPr="002071B0">
        <w:rPr>
          <w:rFonts w:ascii="Arial Narrow" w:hAnsi="Arial Narrow" w:cs="ArialMT"/>
        </w:rPr>
        <w:t xml:space="preserve">and preliminary interpretation </w:t>
      </w:r>
      <w:r w:rsidRPr="002071B0">
        <w:rPr>
          <w:rFonts w:ascii="Arial Narrow" w:hAnsi="Arial Narrow" w:cs="ArialMT"/>
        </w:rPr>
        <w:t xml:space="preserve">of the Step </w:t>
      </w:r>
      <w:r w:rsidR="00E14679" w:rsidRPr="002071B0">
        <w:rPr>
          <w:rFonts w:ascii="Arial Narrow" w:hAnsi="Arial Narrow" w:cs="ArialMT"/>
        </w:rPr>
        <w:t xml:space="preserve">Pumping </w:t>
      </w:r>
      <w:r w:rsidRPr="002071B0">
        <w:rPr>
          <w:rFonts w:ascii="Arial Narrow" w:hAnsi="Arial Narrow" w:cs="ArialMT"/>
        </w:rPr>
        <w:t xml:space="preserve">Test </w:t>
      </w:r>
      <w:r w:rsidR="00DF486B" w:rsidRPr="002071B0">
        <w:rPr>
          <w:rFonts w:ascii="Arial Narrow" w:hAnsi="Arial Narrow" w:cs="ArialMT"/>
        </w:rPr>
        <w:t xml:space="preserve">with suggested </w:t>
      </w:r>
      <w:r w:rsidR="001E1AE6" w:rsidRPr="002071B0">
        <w:rPr>
          <w:rFonts w:ascii="Arial Narrow" w:hAnsi="Arial Narrow" w:cs="ArialMT"/>
        </w:rPr>
        <w:t>yield for</w:t>
      </w:r>
      <w:r w:rsidR="00DF486B" w:rsidRPr="002071B0">
        <w:rPr>
          <w:rFonts w:ascii="Arial Narrow" w:hAnsi="Arial Narrow" w:cs="ArialMT"/>
        </w:rPr>
        <w:t xml:space="preserve"> constant </w:t>
      </w:r>
      <w:r w:rsidR="00AF1393">
        <w:rPr>
          <w:rFonts w:ascii="Arial Narrow" w:hAnsi="Arial Narrow" w:cs="ArialMT"/>
        </w:rPr>
        <w:t>rate</w:t>
      </w:r>
      <w:r w:rsidR="00AF1393" w:rsidRPr="002071B0">
        <w:rPr>
          <w:rFonts w:ascii="Arial Narrow" w:hAnsi="Arial Narrow" w:cs="ArialMT"/>
        </w:rPr>
        <w:t xml:space="preserve"> </w:t>
      </w:r>
      <w:r w:rsidR="00DF486B" w:rsidRPr="002071B0">
        <w:rPr>
          <w:rFonts w:ascii="Arial Narrow" w:hAnsi="Arial Narrow" w:cs="ArialMT"/>
        </w:rPr>
        <w:t xml:space="preserve">pump test </w:t>
      </w:r>
      <w:r w:rsidRPr="002071B0">
        <w:rPr>
          <w:rFonts w:ascii="Arial Narrow" w:hAnsi="Arial Narrow" w:cs="ArialMT"/>
        </w:rPr>
        <w:t xml:space="preserve">will be given to the </w:t>
      </w:r>
      <w:r w:rsidR="003960AE" w:rsidRPr="002071B0">
        <w:rPr>
          <w:rFonts w:ascii="Arial Narrow" w:hAnsi="Arial Narrow" w:cs="ArialMT"/>
        </w:rPr>
        <w:t>ENGINEER</w:t>
      </w:r>
      <w:r w:rsidRPr="002071B0">
        <w:rPr>
          <w:rFonts w:ascii="Arial Narrow" w:hAnsi="Arial Narrow" w:cs="ArialMT"/>
        </w:rPr>
        <w:t xml:space="preserve"> on the day that the step test is completed. The </w:t>
      </w:r>
      <w:r w:rsidR="003960AE" w:rsidRPr="002071B0">
        <w:rPr>
          <w:rFonts w:ascii="Arial Narrow" w:hAnsi="Arial Narrow" w:cs="ArialMT"/>
        </w:rPr>
        <w:t>ENGINEER</w:t>
      </w:r>
      <w:r w:rsidRPr="002071B0">
        <w:rPr>
          <w:rFonts w:ascii="Arial Narrow" w:hAnsi="Arial Narrow" w:cs="ArialMT"/>
        </w:rPr>
        <w:t xml:space="preserve"> </w:t>
      </w:r>
      <w:r w:rsidR="00DF486B" w:rsidRPr="002071B0">
        <w:rPr>
          <w:rFonts w:ascii="Arial Narrow" w:hAnsi="Arial Narrow" w:cs="ArialMT"/>
        </w:rPr>
        <w:t xml:space="preserve">has to approve </w:t>
      </w:r>
      <w:r w:rsidRPr="002071B0">
        <w:rPr>
          <w:rFonts w:ascii="Arial Narrow" w:hAnsi="Arial Narrow" w:cs="ArialMT"/>
        </w:rPr>
        <w:t xml:space="preserve">the constant rate test </w:t>
      </w:r>
      <w:r w:rsidR="00DF486B" w:rsidRPr="002071B0">
        <w:rPr>
          <w:rFonts w:ascii="Arial Narrow" w:hAnsi="Arial Narrow" w:cs="ArialMT"/>
        </w:rPr>
        <w:t>yield</w:t>
      </w:r>
      <w:r w:rsidRPr="002071B0">
        <w:rPr>
          <w:rFonts w:ascii="Arial Narrow" w:hAnsi="Arial Narrow" w:cs="ArialMT"/>
        </w:rPr>
        <w:t xml:space="preserve">. In the tested </w:t>
      </w:r>
      <w:r w:rsidR="00AF1839">
        <w:rPr>
          <w:rFonts w:ascii="Arial Narrow" w:hAnsi="Arial Narrow" w:cs="ArialMT"/>
        </w:rPr>
        <w:t>borehole</w:t>
      </w:r>
      <w:r w:rsidRPr="002071B0">
        <w:rPr>
          <w:rFonts w:ascii="Arial Narrow" w:hAnsi="Arial Narrow" w:cs="ArialMT"/>
        </w:rPr>
        <w:t xml:space="preserve">, the measurement will be done through a temporary measurement </w:t>
      </w:r>
      <w:r w:rsidR="00BC114A" w:rsidRPr="002071B0">
        <w:rPr>
          <w:rFonts w:ascii="Arial Narrow" w:hAnsi="Arial Narrow" w:cs="ArialMT"/>
        </w:rPr>
        <w:t xml:space="preserve">dip tube </w:t>
      </w:r>
      <w:r w:rsidRPr="002071B0">
        <w:rPr>
          <w:rFonts w:ascii="Arial Narrow" w:hAnsi="Arial Narrow" w:cs="ArialMT"/>
        </w:rPr>
        <w:t>which shall be deep enough to reach the top of the pump.</w:t>
      </w:r>
    </w:p>
    <w:p w14:paraId="0F6276CE" w14:textId="77777777" w:rsidR="007E7A47" w:rsidRPr="002071B0" w:rsidRDefault="007E7A47" w:rsidP="007E7A47">
      <w:pPr>
        <w:autoSpaceDE w:val="0"/>
        <w:autoSpaceDN w:val="0"/>
        <w:adjustRightInd w:val="0"/>
        <w:spacing w:after="0" w:line="360" w:lineRule="auto"/>
        <w:rPr>
          <w:rFonts w:ascii="Arial Narrow" w:hAnsi="Arial Narrow" w:cs="ArialMT"/>
        </w:rPr>
      </w:pPr>
    </w:p>
    <w:p w14:paraId="4F7475DB" w14:textId="172C5036" w:rsidR="007E7A47" w:rsidRPr="002071B0" w:rsidRDefault="00EF4AC0" w:rsidP="00366AD5">
      <w:pPr>
        <w:pStyle w:val="Heading4"/>
        <w:ind w:left="567"/>
        <w:rPr>
          <w:rFonts w:ascii="Arial Narrow" w:hAnsi="Arial Narrow"/>
          <w:b w:val="0"/>
          <w:color w:val="auto"/>
        </w:rPr>
      </w:pPr>
      <w:bookmarkStart w:id="41" w:name="_Toc39233840"/>
      <w:r>
        <w:rPr>
          <w:rFonts w:ascii="Arial Narrow" w:hAnsi="Arial Narrow"/>
          <w:b w:val="0"/>
          <w:color w:val="auto"/>
        </w:rPr>
        <w:t>6.4.1</w:t>
      </w:r>
      <w:r>
        <w:rPr>
          <w:rFonts w:ascii="Arial Narrow" w:hAnsi="Arial Narrow"/>
          <w:b w:val="0"/>
          <w:color w:val="auto"/>
        </w:rPr>
        <w:tab/>
      </w:r>
      <w:r w:rsidR="007E7A47" w:rsidRPr="002071B0">
        <w:rPr>
          <w:rFonts w:ascii="Arial Narrow" w:hAnsi="Arial Narrow"/>
          <w:b w:val="0"/>
          <w:color w:val="auto"/>
        </w:rPr>
        <w:t>W</w:t>
      </w:r>
      <w:r w:rsidR="00366AD5" w:rsidRPr="002071B0">
        <w:rPr>
          <w:rFonts w:ascii="Arial Narrow" w:hAnsi="Arial Narrow"/>
          <w:b w:val="0"/>
          <w:color w:val="auto"/>
        </w:rPr>
        <w:t>ATER LEVEL MONITORING</w:t>
      </w:r>
      <w:bookmarkEnd w:id="41"/>
    </w:p>
    <w:p w14:paraId="41DA352A" w14:textId="78D7AC26"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water level measurements </w:t>
      </w:r>
      <w:r w:rsidR="001E1AE6" w:rsidRPr="002071B0">
        <w:rPr>
          <w:rFonts w:ascii="Arial Narrow" w:hAnsi="Arial Narrow" w:cs="ArialMT"/>
        </w:rPr>
        <w:t>must</w:t>
      </w:r>
      <w:r w:rsidR="00DF486B" w:rsidRPr="002071B0">
        <w:rPr>
          <w:rFonts w:ascii="Arial Narrow" w:hAnsi="Arial Narrow" w:cs="ArialMT"/>
        </w:rPr>
        <w:t xml:space="preserve"> be done in the </w:t>
      </w:r>
      <w:r w:rsidR="001E1AE6">
        <w:rPr>
          <w:rFonts w:ascii="Arial Narrow" w:hAnsi="Arial Narrow" w:cs="ArialMT"/>
        </w:rPr>
        <w:t>borehole,</w:t>
      </w:r>
      <w:r w:rsidR="00DF486B" w:rsidRPr="002071B0">
        <w:rPr>
          <w:rFonts w:ascii="Arial Narrow" w:hAnsi="Arial Narrow" w:cs="ArialMT"/>
        </w:rPr>
        <w:t xml:space="preserve"> which is tested and if </w:t>
      </w:r>
      <w:r w:rsidR="001E1AE6" w:rsidRPr="002071B0">
        <w:rPr>
          <w:rFonts w:ascii="Arial Narrow" w:hAnsi="Arial Narrow" w:cs="ArialMT"/>
        </w:rPr>
        <w:t>possible,</w:t>
      </w:r>
      <w:r w:rsidR="00DF486B" w:rsidRPr="002071B0">
        <w:rPr>
          <w:rFonts w:ascii="Arial Narrow" w:hAnsi="Arial Narrow" w:cs="ArialMT"/>
        </w:rPr>
        <w:t xml:space="preserve"> </w:t>
      </w:r>
      <w:r w:rsidRPr="002071B0">
        <w:rPr>
          <w:rFonts w:ascii="Arial Narrow" w:hAnsi="Arial Narrow" w:cs="ArialMT"/>
        </w:rPr>
        <w:t xml:space="preserve">in up to 2 </w:t>
      </w:r>
      <w:r w:rsidR="00AF1393" w:rsidRPr="002071B0">
        <w:rPr>
          <w:rFonts w:ascii="Arial Narrow" w:hAnsi="Arial Narrow" w:cs="ArialMT"/>
        </w:rPr>
        <w:t>neighbouring</w:t>
      </w:r>
      <w:r w:rsidRPr="002071B0">
        <w:rPr>
          <w:rFonts w:ascii="Arial Narrow" w:hAnsi="Arial Narrow" w:cs="ArialMT"/>
        </w:rPr>
        <w:t xml:space="preserve"> </w:t>
      </w:r>
      <w:r w:rsidR="00AF1839">
        <w:rPr>
          <w:rFonts w:ascii="Arial Narrow" w:hAnsi="Arial Narrow" w:cs="ArialMT"/>
        </w:rPr>
        <w:t>borehole</w:t>
      </w:r>
      <w:r w:rsidRPr="002071B0">
        <w:rPr>
          <w:rFonts w:ascii="Arial Narrow" w:hAnsi="Arial Narrow" w:cs="ArialMT"/>
        </w:rPr>
        <w:t xml:space="preserve">s designated by the </w:t>
      </w:r>
      <w:r w:rsidR="00DF486B" w:rsidRPr="002071B0">
        <w:rPr>
          <w:rFonts w:ascii="Arial Narrow" w:hAnsi="Arial Narrow" w:cs="ArialMT"/>
        </w:rPr>
        <w:t>ENGINEER</w:t>
      </w:r>
      <w:r w:rsidRPr="002071B0">
        <w:rPr>
          <w:rFonts w:ascii="Arial Narrow" w:hAnsi="Arial Narrow" w:cs="ArialMT"/>
        </w:rPr>
        <w:t xml:space="preserve">. </w:t>
      </w:r>
    </w:p>
    <w:p w14:paraId="6B366798" w14:textId="12AFD571"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For the tested borehole, the following </w:t>
      </w:r>
      <w:r w:rsidR="006E5033" w:rsidRPr="002071B0">
        <w:rPr>
          <w:rFonts w:ascii="Arial Narrow" w:hAnsi="Arial Narrow" w:cs="ArialMT"/>
        </w:rPr>
        <w:t xml:space="preserve">indicative </w:t>
      </w:r>
      <w:r w:rsidRPr="002071B0">
        <w:rPr>
          <w:rFonts w:ascii="Arial Narrow" w:hAnsi="Arial Narrow" w:cs="ArialMT"/>
        </w:rPr>
        <w:t>time intervals are recommended</w:t>
      </w:r>
      <w:r w:rsidR="00DF486B" w:rsidRPr="002071B0">
        <w:rPr>
          <w:rFonts w:ascii="Arial Narrow" w:hAnsi="Arial Narrow" w:cs="ArialMT"/>
        </w:rPr>
        <w:t>, as shown in Appendix 2</w:t>
      </w:r>
      <w:r w:rsidRPr="002071B0">
        <w:rPr>
          <w:rFonts w:ascii="Arial Narrow" w:hAnsi="Arial Narrow" w:cs="ArialMT"/>
        </w:rPr>
        <w:t>:</w:t>
      </w:r>
    </w:p>
    <w:p w14:paraId="21311C2B" w14:textId="2B0E11EF"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Every 1 minute from 0 to 10 minutes of pumping</w:t>
      </w:r>
      <w:r w:rsidR="00AF1393">
        <w:rPr>
          <w:rFonts w:ascii="Arial Narrow" w:hAnsi="Arial Narrow" w:cs="ArialMT"/>
        </w:rPr>
        <w:t>;</w:t>
      </w:r>
    </w:p>
    <w:p w14:paraId="74127177" w14:textId="27D271AE"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Every 2 minutes from 10 to 30 minutes of pumping</w:t>
      </w:r>
      <w:r w:rsidR="00AF1393">
        <w:rPr>
          <w:rFonts w:ascii="Arial Narrow" w:hAnsi="Arial Narrow" w:cs="ArialMT"/>
        </w:rPr>
        <w:t>;</w:t>
      </w:r>
    </w:p>
    <w:p w14:paraId="0297C5E4" w14:textId="652B8C4D"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Every 5 minutes from 30 to 60 minutes of pumping</w:t>
      </w:r>
      <w:r w:rsidR="00AF1393">
        <w:rPr>
          <w:rFonts w:ascii="Arial Narrow" w:hAnsi="Arial Narrow" w:cs="ArialMT"/>
        </w:rPr>
        <w:t>;</w:t>
      </w:r>
    </w:p>
    <w:p w14:paraId="138F5F6C" w14:textId="0B692837"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Every 10 minutes from 60 to 360 minutes of pumping</w:t>
      </w:r>
      <w:r w:rsidR="00AF1393">
        <w:rPr>
          <w:rFonts w:ascii="Arial Narrow" w:hAnsi="Arial Narrow" w:cs="ArialMT"/>
        </w:rPr>
        <w:t>;</w:t>
      </w:r>
    </w:p>
    <w:p w14:paraId="7E4C706C" w14:textId="4F61D885"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Every 15 minutes from 360 to 600 minutes of pumping</w:t>
      </w:r>
      <w:r w:rsidR="00AF1393">
        <w:rPr>
          <w:rFonts w:ascii="Arial Narrow" w:hAnsi="Arial Narrow" w:cs="ArialMT"/>
        </w:rPr>
        <w:t>;</w:t>
      </w:r>
    </w:p>
    <w:p w14:paraId="5581ED4C" w14:textId="78920F5B"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Every 30 minutes from 10 to 24 hours of pumping</w:t>
      </w:r>
      <w:r w:rsidR="00AF1393">
        <w:rPr>
          <w:rFonts w:ascii="Arial Narrow" w:hAnsi="Arial Narrow" w:cs="ArialMT"/>
        </w:rPr>
        <w:t>; and</w:t>
      </w:r>
    </w:p>
    <w:p w14:paraId="7479656E" w14:textId="7564F054" w:rsidR="007E7A47" w:rsidRPr="002071B0" w:rsidRDefault="007E7A47" w:rsidP="007E7A47">
      <w:pPr>
        <w:spacing w:line="360" w:lineRule="auto"/>
        <w:rPr>
          <w:rFonts w:ascii="Arial Narrow" w:hAnsi="Arial Narrow" w:cs="ArialMT"/>
        </w:rPr>
      </w:pPr>
      <w:r w:rsidRPr="002071B0">
        <w:rPr>
          <w:rFonts w:ascii="Arial Narrow" w:hAnsi="Arial Narrow" w:cs="ArialMT"/>
        </w:rPr>
        <w:t>Every 60 minutes from 24 hours of pumping</w:t>
      </w:r>
      <w:r w:rsidR="00AF1393">
        <w:rPr>
          <w:rFonts w:ascii="Arial Narrow" w:hAnsi="Arial Narrow" w:cs="ArialMT"/>
        </w:rPr>
        <w:t>.</w:t>
      </w:r>
    </w:p>
    <w:p w14:paraId="70353195" w14:textId="054853E6" w:rsidR="00434971" w:rsidRPr="002071B0" w:rsidRDefault="00CD752B" w:rsidP="007E7A47">
      <w:pPr>
        <w:spacing w:line="360" w:lineRule="auto"/>
        <w:rPr>
          <w:rFonts w:ascii="Arial Narrow" w:hAnsi="Arial Narrow" w:cs="Arial"/>
          <w:u w:val="single"/>
        </w:rPr>
      </w:pPr>
      <w:r w:rsidRPr="002071B0">
        <w:rPr>
          <w:rFonts w:ascii="Arial Narrow" w:hAnsi="Arial Narrow" w:cs="Arial"/>
          <w:u w:val="single"/>
        </w:rPr>
        <w:t xml:space="preserve">It is crucial that the exact time of a measurement be recorded, even in the event that the above indicative times could not be </w:t>
      </w:r>
      <w:r w:rsidR="006E5033" w:rsidRPr="002071B0">
        <w:rPr>
          <w:rFonts w:ascii="Arial Narrow" w:hAnsi="Arial Narrow" w:cs="Arial"/>
          <w:u w:val="single"/>
        </w:rPr>
        <w:t>exactly met.</w:t>
      </w:r>
    </w:p>
    <w:p w14:paraId="43BC0E73" w14:textId="242470A8" w:rsidR="007E7A47" w:rsidRPr="002071B0" w:rsidRDefault="00EF4AC0" w:rsidP="00366AD5">
      <w:pPr>
        <w:pStyle w:val="Heading4"/>
        <w:ind w:left="567"/>
        <w:rPr>
          <w:rFonts w:ascii="Arial Narrow" w:hAnsi="Arial Narrow"/>
          <w:b w:val="0"/>
          <w:color w:val="auto"/>
        </w:rPr>
      </w:pPr>
      <w:bookmarkStart w:id="42" w:name="_Toc39233841"/>
      <w:r>
        <w:rPr>
          <w:rFonts w:ascii="Arial Narrow" w:hAnsi="Arial Narrow"/>
          <w:b w:val="0"/>
          <w:color w:val="auto"/>
        </w:rPr>
        <w:t>6</w:t>
      </w:r>
      <w:r w:rsidR="00366AD5" w:rsidRPr="002071B0">
        <w:rPr>
          <w:rFonts w:ascii="Arial Narrow" w:hAnsi="Arial Narrow"/>
          <w:b w:val="0"/>
          <w:color w:val="auto"/>
        </w:rPr>
        <w:t>.4.2</w:t>
      </w:r>
      <w:r w:rsidR="00366AD5" w:rsidRPr="002071B0">
        <w:rPr>
          <w:rFonts w:ascii="Arial Narrow" w:hAnsi="Arial Narrow"/>
          <w:b w:val="0"/>
          <w:color w:val="auto"/>
        </w:rPr>
        <w:tab/>
      </w:r>
      <w:r w:rsidR="007E7A47" w:rsidRPr="002071B0">
        <w:rPr>
          <w:rFonts w:ascii="Arial Narrow" w:hAnsi="Arial Narrow"/>
          <w:b w:val="0"/>
          <w:color w:val="auto"/>
        </w:rPr>
        <w:t>F</w:t>
      </w:r>
      <w:r w:rsidR="00366AD5" w:rsidRPr="002071B0">
        <w:rPr>
          <w:rFonts w:ascii="Arial Narrow" w:hAnsi="Arial Narrow"/>
          <w:b w:val="0"/>
          <w:color w:val="auto"/>
        </w:rPr>
        <w:t>LOW RATE MONITORING</w:t>
      </w:r>
      <w:bookmarkEnd w:id="42"/>
    </w:p>
    <w:p w14:paraId="20832C38" w14:textId="24A48AEC"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The pumping rate from the new production boreholes shall be recorded at </w:t>
      </w:r>
      <w:r w:rsidR="00AF1839">
        <w:rPr>
          <w:rFonts w:ascii="Arial Narrow" w:hAnsi="Arial Narrow" w:cs="ArialMT"/>
        </w:rPr>
        <w:t>fifteen (</w:t>
      </w:r>
      <w:r w:rsidRPr="002071B0">
        <w:rPr>
          <w:rFonts w:ascii="Arial Narrow" w:hAnsi="Arial Narrow" w:cs="ArialMT"/>
        </w:rPr>
        <w:t>15</w:t>
      </w:r>
      <w:r w:rsidR="00AF1839">
        <w:rPr>
          <w:rFonts w:ascii="Arial Narrow" w:hAnsi="Arial Narrow" w:cs="ArialMT"/>
        </w:rPr>
        <w:t>)</w:t>
      </w:r>
      <w:r w:rsidRPr="002071B0">
        <w:rPr>
          <w:rFonts w:ascii="Arial Narrow" w:hAnsi="Arial Narrow" w:cs="ArialMT"/>
        </w:rPr>
        <w:t xml:space="preserve"> minute intervals specified below within an accuracy of +/- 10% by means of a flow meter or a volumetric gauging device (weir tank)</w:t>
      </w:r>
      <w:r w:rsidR="00F17072" w:rsidRPr="002071B0">
        <w:rPr>
          <w:rFonts w:ascii="Arial Narrow" w:hAnsi="Arial Narrow" w:cs="ArialMT"/>
        </w:rPr>
        <w:t xml:space="preserve"> or graduated bucket for low flowing boreholes</w:t>
      </w:r>
      <w:r w:rsidRPr="002071B0">
        <w:rPr>
          <w:rFonts w:ascii="Arial Narrow" w:hAnsi="Arial Narrow" w:cs="ArialMT"/>
        </w:rPr>
        <w:t xml:space="preserve">. The flow meter must be installed such that a full pipe flow exists at all times during </w:t>
      </w:r>
      <w:r w:rsidR="001E1AE6" w:rsidRPr="002071B0">
        <w:rPr>
          <w:rFonts w:ascii="Arial Narrow" w:hAnsi="Arial Narrow" w:cs="ArialMT"/>
        </w:rPr>
        <w:t>pumping and</w:t>
      </w:r>
      <w:r w:rsidRPr="002071B0">
        <w:rPr>
          <w:rFonts w:ascii="Arial Narrow" w:hAnsi="Arial Narrow" w:cs="ArialMT"/>
        </w:rPr>
        <w:t xml:space="preserve"> be located in a straight pipe at the borehole site with at least </w:t>
      </w:r>
      <w:r w:rsidR="00AF1839">
        <w:rPr>
          <w:rFonts w:ascii="Arial Narrow" w:hAnsi="Arial Narrow" w:cs="ArialMT"/>
        </w:rPr>
        <w:t>ten (</w:t>
      </w:r>
      <w:r w:rsidR="007C435C" w:rsidRPr="002071B0">
        <w:rPr>
          <w:rFonts w:ascii="Arial Narrow" w:hAnsi="Arial Narrow" w:cs="ArialMT"/>
        </w:rPr>
        <w:t>10</w:t>
      </w:r>
      <w:r w:rsidR="00AF1839">
        <w:rPr>
          <w:rFonts w:ascii="Arial Narrow" w:hAnsi="Arial Narrow" w:cs="ArialMT"/>
        </w:rPr>
        <w:t>)</w:t>
      </w:r>
      <w:r w:rsidR="007C435C" w:rsidRPr="002071B0">
        <w:rPr>
          <w:rFonts w:ascii="Arial Narrow" w:hAnsi="Arial Narrow" w:cs="ArialMT"/>
        </w:rPr>
        <w:t xml:space="preserve"> </w:t>
      </w:r>
      <w:r w:rsidRPr="002071B0">
        <w:rPr>
          <w:rFonts w:ascii="Arial Narrow" w:hAnsi="Arial Narrow" w:cs="ArialMT"/>
        </w:rPr>
        <w:t xml:space="preserve">pipe diameters length </w:t>
      </w:r>
      <w:r w:rsidR="007C435C" w:rsidRPr="002071B0">
        <w:rPr>
          <w:rFonts w:ascii="Arial Narrow" w:hAnsi="Arial Narrow" w:cs="ArialMT"/>
        </w:rPr>
        <w:t>on either side</w:t>
      </w:r>
      <w:r w:rsidRPr="002071B0">
        <w:rPr>
          <w:rFonts w:ascii="Arial Narrow" w:hAnsi="Arial Narrow" w:cs="ArialMT"/>
        </w:rPr>
        <w:t xml:space="preserve"> of the meter</w:t>
      </w:r>
      <w:r w:rsidR="00AF1393">
        <w:rPr>
          <w:rFonts w:ascii="Arial Narrow" w:hAnsi="Arial Narrow" w:cs="ArialMT"/>
        </w:rPr>
        <w:t>.</w:t>
      </w:r>
    </w:p>
    <w:p w14:paraId="63441D09" w14:textId="77777777" w:rsidR="007E7A47" w:rsidRPr="002071B0" w:rsidRDefault="007E7A47" w:rsidP="007E7A47">
      <w:pPr>
        <w:spacing w:line="360" w:lineRule="auto"/>
        <w:rPr>
          <w:rFonts w:ascii="Arial Narrow" w:hAnsi="Arial Narrow" w:cs="Arial"/>
          <w:u w:val="single"/>
        </w:rPr>
      </w:pPr>
    </w:p>
    <w:p w14:paraId="471AC10E" w14:textId="6F4BF2F0" w:rsidR="007E7A47" w:rsidRPr="002071B0" w:rsidRDefault="00EF4AC0" w:rsidP="00703CC7">
      <w:pPr>
        <w:pStyle w:val="Heading4"/>
        <w:ind w:left="567"/>
        <w:rPr>
          <w:rFonts w:ascii="Arial Narrow" w:hAnsi="Arial Narrow"/>
          <w:b w:val="0"/>
          <w:color w:val="auto"/>
        </w:rPr>
      </w:pPr>
      <w:bookmarkStart w:id="43" w:name="_Toc39233842"/>
      <w:r>
        <w:rPr>
          <w:rFonts w:ascii="Arial Narrow" w:hAnsi="Arial Narrow"/>
          <w:b w:val="0"/>
          <w:color w:val="auto"/>
        </w:rPr>
        <w:t>6</w:t>
      </w:r>
      <w:r w:rsidR="00703CC7" w:rsidRPr="002071B0">
        <w:rPr>
          <w:rFonts w:ascii="Arial Narrow" w:hAnsi="Arial Narrow"/>
          <w:b w:val="0"/>
          <w:color w:val="auto"/>
        </w:rPr>
        <w:t>.4.3</w:t>
      </w:r>
      <w:r w:rsidR="00703CC7" w:rsidRPr="002071B0">
        <w:rPr>
          <w:rFonts w:ascii="Arial Narrow" w:hAnsi="Arial Narrow"/>
          <w:b w:val="0"/>
          <w:color w:val="auto"/>
        </w:rPr>
        <w:tab/>
      </w:r>
      <w:r w:rsidR="007E7A47" w:rsidRPr="002071B0">
        <w:rPr>
          <w:rFonts w:ascii="Arial Narrow" w:hAnsi="Arial Narrow"/>
          <w:b w:val="0"/>
          <w:color w:val="auto"/>
        </w:rPr>
        <w:t>W</w:t>
      </w:r>
      <w:r w:rsidR="00703CC7" w:rsidRPr="002071B0">
        <w:rPr>
          <w:rFonts w:ascii="Arial Narrow" w:hAnsi="Arial Narrow"/>
          <w:b w:val="0"/>
          <w:color w:val="auto"/>
        </w:rPr>
        <w:t>ATER QUALITY MONITORING AND WATER SAMPLING</w:t>
      </w:r>
      <w:bookmarkEnd w:id="43"/>
    </w:p>
    <w:p w14:paraId="686D074E" w14:textId="475178D1" w:rsidR="007E7A47" w:rsidRPr="002071B0" w:rsidRDefault="007E7A47" w:rsidP="007E7A47">
      <w:pPr>
        <w:autoSpaceDE w:val="0"/>
        <w:autoSpaceDN w:val="0"/>
        <w:adjustRightInd w:val="0"/>
        <w:spacing w:after="0" w:line="360" w:lineRule="auto"/>
        <w:jc w:val="both"/>
        <w:rPr>
          <w:rFonts w:ascii="Arial Narrow" w:hAnsi="Arial Narrow" w:cs="ArialMT"/>
        </w:rPr>
      </w:pPr>
      <w:r w:rsidRPr="002071B0">
        <w:rPr>
          <w:rFonts w:ascii="Arial Narrow" w:hAnsi="Arial Narrow" w:cs="ArialMT"/>
        </w:rPr>
        <w:t xml:space="preserve">During pumping operations, temperature, electrical conductivity and pH of pumped water will be recorded for any flow measurement. Water samples for water quality analysis for commissioning of the </w:t>
      </w:r>
      <w:r w:rsidR="00AF1839">
        <w:rPr>
          <w:rFonts w:ascii="Arial Narrow" w:hAnsi="Arial Narrow" w:cs="ArialMT"/>
        </w:rPr>
        <w:t>borehole</w:t>
      </w:r>
      <w:r w:rsidRPr="002071B0">
        <w:rPr>
          <w:rFonts w:ascii="Arial Narrow" w:hAnsi="Arial Narrow" w:cs="ArialMT"/>
        </w:rPr>
        <w:t xml:space="preserve"> must be collected during the pumping test as directed by the ENGINEER and in accordance with the legal regulations. </w:t>
      </w:r>
    </w:p>
    <w:p w14:paraId="1C2BB12D" w14:textId="77777777" w:rsidR="007E7A47" w:rsidRPr="002071B0" w:rsidRDefault="007E7A47" w:rsidP="007E7A47">
      <w:pPr>
        <w:spacing w:line="360" w:lineRule="auto"/>
        <w:rPr>
          <w:rFonts w:ascii="Arial Narrow" w:hAnsi="Arial Narrow" w:cs="Arial"/>
          <w:u w:val="single"/>
        </w:rPr>
      </w:pPr>
    </w:p>
    <w:p w14:paraId="5338D4B4" w14:textId="77777777" w:rsidR="005C2FC5" w:rsidRPr="00962427" w:rsidRDefault="007E7A47" w:rsidP="005C2FC5">
      <w:pPr>
        <w:pStyle w:val="Heading2"/>
        <w:rPr>
          <w:rFonts w:ascii="Arial Narrow" w:hAnsi="Arial Narrow"/>
          <w:b w:val="0"/>
          <w:bCs w:val="0"/>
        </w:rPr>
      </w:pPr>
      <w:bookmarkStart w:id="44" w:name="_Toc39233843"/>
      <w:r w:rsidRPr="00962427">
        <w:rPr>
          <w:rFonts w:ascii="Arial Narrow" w:hAnsi="Arial Narrow"/>
          <w:b w:val="0"/>
          <w:bCs w:val="0"/>
        </w:rPr>
        <w:t>REPORTING REQUIREMENTS</w:t>
      </w:r>
      <w:bookmarkEnd w:id="44"/>
    </w:p>
    <w:p w14:paraId="4644D090" w14:textId="77777777" w:rsidR="005C2FC5" w:rsidRPr="002071B0" w:rsidRDefault="005C2FC5" w:rsidP="005C2FC5">
      <w:pPr>
        <w:rPr>
          <w:rFonts w:ascii="Arial Narrow" w:hAnsi="Arial Narrow"/>
        </w:rPr>
      </w:pPr>
    </w:p>
    <w:p w14:paraId="2EB68E85" w14:textId="6D3FDE39" w:rsidR="007E7A47" w:rsidRPr="002071B0" w:rsidRDefault="007E7A47" w:rsidP="007E7A47">
      <w:p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The Contractor shall submit to the Engineer </w:t>
      </w:r>
      <w:r w:rsidR="00834266">
        <w:rPr>
          <w:rFonts w:ascii="Arial Narrow" w:hAnsi="Arial Narrow" w:cs="ArialMT"/>
        </w:rPr>
        <w:t>on a daily basis a progress report describing all activities and all ongoing test results. A</w:t>
      </w:r>
      <w:r w:rsidRPr="002071B0">
        <w:rPr>
          <w:rFonts w:ascii="Arial Narrow" w:hAnsi="Arial Narrow" w:cs="ArialMT"/>
        </w:rPr>
        <w:t>t the end of the works</w:t>
      </w:r>
      <w:r w:rsidR="00834266">
        <w:rPr>
          <w:rFonts w:ascii="Arial Narrow" w:hAnsi="Arial Narrow" w:cs="ArialMT"/>
        </w:rPr>
        <w:t>,</w:t>
      </w:r>
      <w:r w:rsidRPr="002071B0">
        <w:rPr>
          <w:rFonts w:ascii="Arial Narrow" w:hAnsi="Arial Narrow" w:cs="ArialMT"/>
        </w:rPr>
        <w:t xml:space="preserve"> a full report including the </w:t>
      </w:r>
      <w:r w:rsidR="00CC470B" w:rsidRPr="002071B0">
        <w:rPr>
          <w:rFonts w:ascii="Arial Narrow" w:hAnsi="Arial Narrow" w:cs="ArialMT"/>
        </w:rPr>
        <w:t>borehole completion report</w:t>
      </w:r>
      <w:r w:rsidRPr="002071B0">
        <w:rPr>
          <w:rFonts w:ascii="Arial Narrow" w:hAnsi="Arial Narrow" w:cs="ArialMT"/>
        </w:rPr>
        <w:t xml:space="preserve">, the photographic documentation </w:t>
      </w:r>
      <w:r w:rsidR="00834266">
        <w:rPr>
          <w:rFonts w:ascii="Arial Narrow" w:hAnsi="Arial Narrow" w:cs="ArialMT"/>
        </w:rPr>
        <w:t>containing a</w:t>
      </w:r>
      <w:r w:rsidRPr="002071B0">
        <w:rPr>
          <w:rFonts w:ascii="Arial Narrow" w:hAnsi="Arial Narrow" w:cs="ArialMT"/>
        </w:rPr>
        <w:t xml:space="preserve"> detailed description of the following</w:t>
      </w:r>
      <w:r w:rsidR="00834266">
        <w:rPr>
          <w:rFonts w:ascii="Arial Narrow" w:hAnsi="Arial Narrow" w:cs="ArialMT"/>
        </w:rPr>
        <w:t xml:space="preserve"> is submitted to the Engineer and Employer</w:t>
      </w:r>
      <w:r w:rsidRPr="002071B0">
        <w:rPr>
          <w:rFonts w:ascii="Arial Narrow" w:hAnsi="Arial Narrow" w:cs="ArialMT"/>
        </w:rPr>
        <w:t xml:space="preserve">: </w:t>
      </w:r>
    </w:p>
    <w:p w14:paraId="13A7B0B9" w14:textId="463D2153" w:rsidR="00CC470B" w:rsidRPr="002071B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2071B0">
        <w:rPr>
          <w:rFonts w:ascii="Arial Narrow" w:hAnsi="Arial Narrow" w:cs="ArialMT"/>
        </w:rPr>
        <w:t>Progress narrative of excavation, pipe laying, concrete placement, backfilling</w:t>
      </w:r>
      <w:r w:rsidR="00834266">
        <w:rPr>
          <w:rFonts w:ascii="Arial Narrow" w:hAnsi="Arial Narrow" w:cs="ArialMT"/>
        </w:rPr>
        <w:t xml:space="preserve"> (compilation of all daily activity reports)</w:t>
      </w:r>
    </w:p>
    <w:p w14:paraId="2C865FBB" w14:textId="6927A90F" w:rsidR="007E7A47" w:rsidRPr="002071B0" w:rsidRDefault="00CC470B" w:rsidP="007E7A47">
      <w:pPr>
        <w:pStyle w:val="ListParagraph"/>
        <w:numPr>
          <w:ilvl w:val="0"/>
          <w:numId w:val="33"/>
        </w:numPr>
        <w:autoSpaceDE w:val="0"/>
        <w:autoSpaceDN w:val="0"/>
        <w:adjustRightInd w:val="0"/>
        <w:spacing w:after="0" w:line="360" w:lineRule="auto"/>
        <w:rPr>
          <w:rFonts w:ascii="Arial Narrow" w:hAnsi="Arial Narrow" w:cs="ArialMT"/>
        </w:rPr>
      </w:pPr>
      <w:r w:rsidRPr="002071B0">
        <w:rPr>
          <w:rFonts w:ascii="Arial Narrow" w:hAnsi="Arial Narrow" w:cs="ArialMT"/>
        </w:rPr>
        <w:t>Detailed lithological description with photo documentation of samples</w:t>
      </w:r>
      <w:r w:rsidR="00AF1393">
        <w:rPr>
          <w:rFonts w:ascii="Arial Narrow" w:hAnsi="Arial Narrow" w:cs="ArialMT"/>
        </w:rPr>
        <w:t>;</w:t>
      </w:r>
    </w:p>
    <w:p w14:paraId="571587C4" w14:textId="3234474B" w:rsidR="00834266" w:rsidRPr="002071B0" w:rsidRDefault="00834266" w:rsidP="00834266">
      <w:pPr>
        <w:pStyle w:val="ListParagraph"/>
        <w:numPr>
          <w:ilvl w:val="0"/>
          <w:numId w:val="33"/>
        </w:numPr>
        <w:autoSpaceDE w:val="0"/>
        <w:autoSpaceDN w:val="0"/>
        <w:adjustRightInd w:val="0"/>
        <w:spacing w:after="0" w:line="360" w:lineRule="auto"/>
        <w:rPr>
          <w:rFonts w:ascii="Arial Narrow" w:hAnsi="Arial Narrow" w:cs="ArialMT"/>
        </w:rPr>
      </w:pPr>
      <w:r w:rsidRPr="002071B0">
        <w:rPr>
          <w:rFonts w:ascii="Arial Narrow" w:hAnsi="Arial Narrow" w:cs="ArialMT"/>
        </w:rPr>
        <w:t xml:space="preserve">Details of </w:t>
      </w:r>
      <w:r>
        <w:rPr>
          <w:rFonts w:ascii="Arial Narrow" w:hAnsi="Arial Narrow" w:cs="ArialMT"/>
        </w:rPr>
        <w:t>casings</w:t>
      </w:r>
      <w:r w:rsidRPr="002071B0">
        <w:rPr>
          <w:rFonts w:ascii="Arial Narrow" w:hAnsi="Arial Narrow" w:cs="ArialMT"/>
        </w:rPr>
        <w:t xml:space="preserve"> and </w:t>
      </w:r>
      <w:r>
        <w:rPr>
          <w:rFonts w:ascii="Arial Narrow" w:hAnsi="Arial Narrow" w:cs="ArialMT"/>
        </w:rPr>
        <w:t xml:space="preserve">installed </w:t>
      </w:r>
      <w:r w:rsidRPr="002071B0">
        <w:rPr>
          <w:rFonts w:ascii="Arial Narrow" w:hAnsi="Arial Narrow" w:cs="ArialMT"/>
        </w:rPr>
        <w:t>materials;</w:t>
      </w:r>
    </w:p>
    <w:p w14:paraId="0EAC550E" w14:textId="326F6FBA" w:rsidR="00962427" w:rsidRDefault="00962427" w:rsidP="007E7A47">
      <w:pPr>
        <w:pStyle w:val="ListParagraph"/>
        <w:numPr>
          <w:ilvl w:val="0"/>
          <w:numId w:val="33"/>
        </w:numPr>
        <w:autoSpaceDE w:val="0"/>
        <w:autoSpaceDN w:val="0"/>
        <w:adjustRightInd w:val="0"/>
        <w:spacing w:after="0" w:line="360" w:lineRule="auto"/>
        <w:rPr>
          <w:rFonts w:ascii="Arial Narrow" w:hAnsi="Arial Narrow" w:cs="ArialMT"/>
        </w:rPr>
      </w:pPr>
      <w:r>
        <w:rPr>
          <w:rFonts w:ascii="Arial Narrow" w:hAnsi="Arial Narrow" w:cs="ArialMT"/>
        </w:rPr>
        <w:t>Documentation from pumping tests including all details for the step draw-down and constant rate tests;</w:t>
      </w:r>
    </w:p>
    <w:p w14:paraId="3A13537D" w14:textId="49DE550D" w:rsidR="007E7A47" w:rsidRPr="002071B0" w:rsidRDefault="00962427" w:rsidP="007E7A47">
      <w:pPr>
        <w:pStyle w:val="ListParagraph"/>
        <w:numPr>
          <w:ilvl w:val="0"/>
          <w:numId w:val="33"/>
        </w:numPr>
        <w:autoSpaceDE w:val="0"/>
        <w:autoSpaceDN w:val="0"/>
        <w:adjustRightInd w:val="0"/>
        <w:spacing w:after="0" w:line="360" w:lineRule="auto"/>
        <w:rPr>
          <w:rFonts w:ascii="Arial Narrow" w:hAnsi="Arial Narrow" w:cs="ArialMT"/>
        </w:rPr>
      </w:pPr>
      <w:r>
        <w:rPr>
          <w:rFonts w:ascii="Arial Narrow" w:hAnsi="Arial Narrow" w:cs="ArialMT"/>
        </w:rPr>
        <w:t>Results of water quality analysis</w:t>
      </w:r>
      <w:r w:rsidR="007E7A47" w:rsidRPr="002071B0">
        <w:rPr>
          <w:rFonts w:ascii="Arial Narrow" w:hAnsi="Arial Narrow" w:cs="ArialMT"/>
        </w:rPr>
        <w:t>;</w:t>
      </w:r>
    </w:p>
    <w:p w14:paraId="2E1AF01B" w14:textId="1C2141C8" w:rsidR="007E7A47" w:rsidRPr="002071B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2071B0">
        <w:rPr>
          <w:rFonts w:ascii="Arial Narrow" w:hAnsi="Arial Narrow" w:cs="ArialMT"/>
        </w:rPr>
        <w:t>Particulars of other materials, accessories and related materials delivered to the site and those available</w:t>
      </w:r>
      <w:r w:rsidR="00AF1393">
        <w:rPr>
          <w:rFonts w:ascii="Arial Narrow" w:hAnsi="Arial Narrow" w:cs="ArialMT"/>
        </w:rPr>
        <w:t>;</w:t>
      </w:r>
      <w:r w:rsidRPr="002071B0">
        <w:rPr>
          <w:rFonts w:ascii="Arial Narrow" w:hAnsi="Arial Narrow" w:cs="ArialMT"/>
        </w:rPr>
        <w:t xml:space="preserve"> in the stores at the end of the </w:t>
      </w:r>
      <w:r w:rsidR="00834266">
        <w:rPr>
          <w:rFonts w:ascii="Arial Narrow" w:hAnsi="Arial Narrow" w:cs="ArialMT"/>
        </w:rPr>
        <w:t>works</w:t>
      </w:r>
      <w:r w:rsidRPr="002071B0">
        <w:rPr>
          <w:rFonts w:ascii="Arial Narrow" w:hAnsi="Arial Narrow" w:cs="ArialMT"/>
        </w:rPr>
        <w:t>;</w:t>
      </w:r>
    </w:p>
    <w:p w14:paraId="5A79FD12" w14:textId="0463E0FC" w:rsidR="007E7A47" w:rsidRPr="002071B0" w:rsidRDefault="007E7A47" w:rsidP="007E7A47">
      <w:pPr>
        <w:pStyle w:val="ListParagraph"/>
        <w:numPr>
          <w:ilvl w:val="0"/>
          <w:numId w:val="33"/>
        </w:numPr>
        <w:autoSpaceDE w:val="0"/>
        <w:autoSpaceDN w:val="0"/>
        <w:adjustRightInd w:val="0"/>
        <w:spacing w:after="0" w:line="360" w:lineRule="auto"/>
        <w:rPr>
          <w:rFonts w:ascii="Arial Narrow" w:hAnsi="Arial Narrow" w:cs="ArialMT"/>
        </w:rPr>
      </w:pPr>
      <w:r w:rsidRPr="002071B0">
        <w:rPr>
          <w:rFonts w:ascii="Arial Narrow" w:hAnsi="Arial Narrow" w:cs="ArialMT"/>
        </w:rPr>
        <w:t>An as-built drawing of the finalised borehole, including the encountered lithological units</w:t>
      </w:r>
      <w:r w:rsidR="00AF1393">
        <w:rPr>
          <w:rFonts w:ascii="Arial Narrow" w:hAnsi="Arial Narrow" w:cs="ArialMT"/>
        </w:rPr>
        <w:t>; and</w:t>
      </w:r>
    </w:p>
    <w:p w14:paraId="4FFD6200" w14:textId="42E557D1" w:rsidR="00CC470B" w:rsidRDefault="00CC470B" w:rsidP="007E7A47">
      <w:pPr>
        <w:pStyle w:val="ListParagraph"/>
        <w:numPr>
          <w:ilvl w:val="0"/>
          <w:numId w:val="33"/>
        </w:numPr>
        <w:autoSpaceDE w:val="0"/>
        <w:autoSpaceDN w:val="0"/>
        <w:adjustRightInd w:val="0"/>
        <w:spacing w:after="0" w:line="360" w:lineRule="auto"/>
        <w:rPr>
          <w:rFonts w:ascii="Arial Narrow" w:hAnsi="Arial Narrow" w:cs="ArialMT"/>
        </w:rPr>
      </w:pPr>
      <w:r w:rsidRPr="002071B0">
        <w:rPr>
          <w:rFonts w:ascii="Arial Narrow" w:hAnsi="Arial Narrow" w:cs="ArialMT"/>
        </w:rPr>
        <w:t>All raw data of the calibration</w:t>
      </w:r>
      <w:r w:rsidR="00834266">
        <w:rPr>
          <w:rFonts w:ascii="Arial Narrow" w:hAnsi="Arial Narrow" w:cs="ArialMT"/>
        </w:rPr>
        <w:t xml:space="preserve">, </w:t>
      </w:r>
      <w:r w:rsidRPr="002071B0">
        <w:rPr>
          <w:rFonts w:ascii="Arial Narrow" w:hAnsi="Arial Narrow" w:cs="ArialMT"/>
        </w:rPr>
        <w:t>pumping tests including interpretation of pump tests</w:t>
      </w:r>
      <w:r w:rsidR="00AF1393">
        <w:rPr>
          <w:rFonts w:ascii="Arial Narrow" w:hAnsi="Arial Narrow" w:cs="ArialMT"/>
        </w:rPr>
        <w:t>.</w:t>
      </w:r>
    </w:p>
    <w:p w14:paraId="5F6EB985" w14:textId="513025B5" w:rsidR="00962427" w:rsidRPr="00962427" w:rsidRDefault="00962427" w:rsidP="00962427">
      <w:pPr>
        <w:spacing w:line="360" w:lineRule="auto"/>
        <w:rPr>
          <w:rFonts w:ascii="Arial Narrow" w:hAnsi="Arial Narrow" w:cs="Arial"/>
        </w:rPr>
      </w:pPr>
      <w:r w:rsidRPr="00962427">
        <w:rPr>
          <w:rFonts w:ascii="Arial Narrow" w:hAnsi="Arial Narrow" w:cs="Arial"/>
        </w:rPr>
        <w:t xml:space="preserve">The minimum data requirements are all the information listed in quality control checklist in APPENDIX 3. </w:t>
      </w:r>
    </w:p>
    <w:p w14:paraId="21405B1D" w14:textId="77777777" w:rsidR="00962427" w:rsidRPr="00962427" w:rsidRDefault="00962427" w:rsidP="00962427">
      <w:pPr>
        <w:autoSpaceDE w:val="0"/>
        <w:autoSpaceDN w:val="0"/>
        <w:adjustRightInd w:val="0"/>
        <w:spacing w:after="0" w:line="360" w:lineRule="auto"/>
        <w:rPr>
          <w:rFonts w:ascii="Arial Narrow" w:hAnsi="Arial Narrow" w:cs="ArialMT"/>
        </w:rPr>
      </w:pPr>
    </w:p>
    <w:p w14:paraId="14EE7D66" w14:textId="77777777" w:rsidR="007E7A47" w:rsidRPr="002071B0" w:rsidRDefault="007E7A47" w:rsidP="007E7A47">
      <w:pPr>
        <w:spacing w:line="360" w:lineRule="auto"/>
        <w:rPr>
          <w:rFonts w:ascii="Arial Narrow" w:hAnsi="Arial Narrow" w:cs="Arial"/>
        </w:rPr>
      </w:pPr>
    </w:p>
    <w:p w14:paraId="7727D57B" w14:textId="77777777" w:rsidR="002071B0" w:rsidRPr="00EF4AC0" w:rsidRDefault="002071B0" w:rsidP="00EF4AC0">
      <w:pPr>
        <w:spacing w:line="360" w:lineRule="auto"/>
        <w:rPr>
          <w:rFonts w:ascii="Arial Narrow" w:hAnsi="Arial Narrow" w:cs="Arial"/>
        </w:rPr>
      </w:pPr>
    </w:p>
    <w:p w14:paraId="10C3BA86" w14:textId="77777777" w:rsidR="00361427" w:rsidRDefault="00361427" w:rsidP="004C0FF9">
      <w:pPr>
        <w:pStyle w:val="Heading2"/>
        <w:numPr>
          <w:ilvl w:val="0"/>
          <w:numId w:val="0"/>
        </w:numPr>
        <w:ind w:left="360" w:hanging="360"/>
        <w:rPr>
          <w:rFonts w:ascii="Arial Narrow" w:hAnsi="Arial Narrow"/>
        </w:rPr>
        <w:sectPr w:rsidR="00361427" w:rsidSect="00361427">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pPr>
      <w:bookmarkStart w:id="45" w:name="_Toc39233844"/>
    </w:p>
    <w:p w14:paraId="61849555" w14:textId="0593C39B" w:rsidR="007E7A47" w:rsidRDefault="004C0FF9" w:rsidP="004C0FF9">
      <w:pPr>
        <w:pStyle w:val="Heading2"/>
        <w:numPr>
          <w:ilvl w:val="0"/>
          <w:numId w:val="0"/>
        </w:numPr>
        <w:ind w:left="360" w:hanging="360"/>
        <w:rPr>
          <w:rFonts w:ascii="Arial Narrow" w:hAnsi="Arial Narrow"/>
        </w:rPr>
      </w:pPr>
      <w:r w:rsidRPr="002071B0">
        <w:rPr>
          <w:rFonts w:ascii="Arial Narrow" w:hAnsi="Arial Narrow"/>
        </w:rPr>
        <w:lastRenderedPageBreak/>
        <w:t xml:space="preserve">APPENDIX 1: </w:t>
      </w:r>
      <w:r w:rsidR="003E20AC" w:rsidRPr="002071B0">
        <w:rPr>
          <w:rFonts w:ascii="Arial Narrow" w:hAnsi="Arial Narrow"/>
        </w:rPr>
        <w:t xml:space="preserve">TECHNICAL DRAWINGS: </w:t>
      </w:r>
      <w:r w:rsidR="00AF1839">
        <w:rPr>
          <w:rFonts w:ascii="Arial Narrow" w:hAnsi="Arial Narrow"/>
        </w:rPr>
        <w:t>BOREHOLE</w:t>
      </w:r>
      <w:r w:rsidRPr="002071B0">
        <w:rPr>
          <w:rFonts w:ascii="Arial Narrow" w:hAnsi="Arial Narrow"/>
        </w:rPr>
        <w:t xml:space="preserve"> DESIGN</w:t>
      </w:r>
      <w:r w:rsidR="003E20AC" w:rsidRPr="002071B0">
        <w:rPr>
          <w:rFonts w:ascii="Arial Narrow" w:hAnsi="Arial Narrow"/>
        </w:rPr>
        <w:t xml:space="preserve">, </w:t>
      </w:r>
      <w:r w:rsidR="003E20AC" w:rsidRPr="002071B0">
        <w:rPr>
          <w:rFonts w:ascii="Arial Narrow" w:hAnsi="Arial Narrow"/>
          <w:color w:val="auto"/>
        </w:rPr>
        <w:t>HEAD AND CAPPING</w:t>
      </w:r>
      <w:bookmarkEnd w:id="45"/>
      <w:r w:rsidR="003E20AC" w:rsidRPr="002071B0">
        <w:rPr>
          <w:rFonts w:ascii="Arial Narrow" w:hAnsi="Arial Narrow"/>
        </w:rPr>
        <w:t xml:space="preserve"> </w:t>
      </w:r>
    </w:p>
    <w:p w14:paraId="270BD646" w14:textId="77777777" w:rsidR="00C83E5C" w:rsidRDefault="00C83E5C" w:rsidP="00FF75C6">
      <w:pPr>
        <w:rPr>
          <w:rFonts w:ascii="Arial Narrow" w:eastAsiaTheme="majorEastAsia" w:hAnsi="Arial Narrow" w:cs="Arial"/>
          <w:color w:val="FF0000"/>
          <w:sz w:val="24"/>
          <w:szCs w:val="24"/>
        </w:rPr>
      </w:pPr>
      <w:r w:rsidRPr="00C83E5C">
        <w:rPr>
          <w:rFonts w:ascii="Arial Narrow" w:eastAsiaTheme="majorEastAsia" w:hAnsi="Arial Narrow" w:cs="Arial"/>
          <w:color w:val="FF0000"/>
          <w:sz w:val="24"/>
          <w:szCs w:val="24"/>
        </w:rPr>
        <w:t>Example technical designs are available upon request- contact UNHCR WASH team in Geneva</w:t>
      </w:r>
      <w:r>
        <w:rPr>
          <w:rFonts w:ascii="Arial Narrow" w:eastAsiaTheme="majorEastAsia" w:hAnsi="Arial Narrow" w:cs="Arial"/>
          <w:color w:val="FF0000"/>
          <w:sz w:val="24"/>
          <w:szCs w:val="24"/>
        </w:rPr>
        <w:t xml:space="preserve">. </w:t>
      </w:r>
    </w:p>
    <w:p w14:paraId="3954C1A5" w14:textId="3CAD0B68" w:rsidR="00FF75C6" w:rsidRPr="00C83E5C" w:rsidRDefault="00C83E5C" w:rsidP="00FF75C6">
      <w:pPr>
        <w:rPr>
          <w:color w:val="FF0000"/>
          <w:sz w:val="20"/>
          <w:szCs w:val="20"/>
        </w:rPr>
      </w:pPr>
      <w:r>
        <w:rPr>
          <w:rFonts w:ascii="Arial Narrow" w:eastAsiaTheme="majorEastAsia" w:hAnsi="Arial Narrow" w:cs="Arial"/>
          <w:color w:val="FF0000"/>
          <w:sz w:val="24"/>
          <w:szCs w:val="24"/>
        </w:rPr>
        <w:t xml:space="preserve">Most often the contractor will submit a proposed design as part of the tender, which will then be used as the basis for discussions and should be agreed and finalised and placed here.  Please contact UNHCR WASH team in Geneva for support. </w:t>
      </w:r>
    </w:p>
    <w:p w14:paraId="6D4E1522" w14:textId="431AC8AB" w:rsidR="00361427" w:rsidRPr="00361427" w:rsidRDefault="00361427" w:rsidP="00361427">
      <w:pPr>
        <w:sectPr w:rsidR="00361427" w:rsidRPr="00361427" w:rsidSect="00361427">
          <w:pgSz w:w="11906" w:h="16838"/>
          <w:pgMar w:top="1417" w:right="1417" w:bottom="1417" w:left="1417" w:header="708" w:footer="708" w:gutter="0"/>
          <w:cols w:space="708"/>
          <w:docGrid w:linePitch="360"/>
        </w:sectPr>
      </w:pPr>
      <w:bookmarkStart w:id="46" w:name="_Toc39233846"/>
    </w:p>
    <w:p w14:paraId="328C912B" w14:textId="77777777" w:rsidR="00361427" w:rsidRDefault="00361427" w:rsidP="00361427">
      <w:pPr>
        <w:pStyle w:val="Heading2"/>
        <w:numPr>
          <w:ilvl w:val="0"/>
          <w:numId w:val="0"/>
        </w:numPr>
        <w:rPr>
          <w:rFonts w:ascii="Arial Narrow" w:hAnsi="Arial Narrow"/>
        </w:rPr>
      </w:pPr>
      <w:r w:rsidRPr="00361427">
        <w:rPr>
          <w:rFonts w:ascii="Arial Narrow" w:hAnsi="Arial Narrow"/>
        </w:rPr>
        <w:lastRenderedPageBreak/>
        <w:t>APPENDIX 2: STANDARD PUMP TEST FORM</w:t>
      </w:r>
    </w:p>
    <w:p w14:paraId="4D99A327" w14:textId="77777777" w:rsidR="00361427" w:rsidRDefault="00361427" w:rsidP="00361427">
      <w:pPr>
        <w:pStyle w:val="Heading2"/>
        <w:numPr>
          <w:ilvl w:val="0"/>
          <w:numId w:val="0"/>
        </w:numPr>
        <w:rPr>
          <w:rFonts w:ascii="Arial Narrow" w:hAnsi="Arial Narrow"/>
          <w:color w:val="1F497D" w:themeColor="text2"/>
          <w:sz w:val="32"/>
          <w:szCs w:val="32"/>
        </w:rPr>
      </w:pPr>
      <w:r>
        <w:rPr>
          <w:noProof/>
          <w:lang w:val="de-CH" w:eastAsia="de-CH"/>
        </w:rPr>
        <w:drawing>
          <wp:inline distT="0" distB="0" distL="0" distR="0" wp14:anchorId="7B085A6F" wp14:editId="696A144F">
            <wp:extent cx="8304028" cy="5348177"/>
            <wp:effectExtent l="0" t="0" r="1905" b="508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3650" cy="5360814"/>
                    </a:xfrm>
                    <a:prstGeom prst="rect">
                      <a:avLst/>
                    </a:prstGeom>
                    <a:noFill/>
                    <a:ln>
                      <a:noFill/>
                    </a:ln>
                  </pic:spPr>
                </pic:pic>
              </a:graphicData>
            </a:graphic>
          </wp:inline>
        </w:drawing>
      </w:r>
      <w:r>
        <w:rPr>
          <w:rFonts w:ascii="Arial Narrow" w:hAnsi="Arial Narrow"/>
          <w:color w:val="1F497D" w:themeColor="text2"/>
          <w:sz w:val="32"/>
          <w:szCs w:val="32"/>
        </w:rPr>
        <w:t xml:space="preserve"> </w:t>
      </w:r>
    </w:p>
    <w:p w14:paraId="2F91FF85" w14:textId="77777777" w:rsidR="00361427" w:rsidRDefault="00361427" w:rsidP="00361427"/>
    <w:p w14:paraId="3636BEB9" w14:textId="77777777" w:rsidR="00361427" w:rsidRDefault="00361427" w:rsidP="00361427"/>
    <w:p w14:paraId="5DE1943E" w14:textId="479830D7" w:rsidR="00361427" w:rsidRPr="00361427" w:rsidRDefault="00361427" w:rsidP="00361427">
      <w:pPr>
        <w:sectPr w:rsidR="00361427" w:rsidRPr="00361427" w:rsidSect="00361427">
          <w:pgSz w:w="16838" w:h="11906" w:orient="landscape"/>
          <w:pgMar w:top="1417" w:right="1417" w:bottom="1417" w:left="1417" w:header="708" w:footer="708" w:gutter="0"/>
          <w:cols w:space="708"/>
          <w:docGrid w:linePitch="360"/>
        </w:sectPr>
      </w:pPr>
      <w:r>
        <w:rPr>
          <w:noProof/>
          <w:lang w:val="de-CH" w:eastAsia="de-CH"/>
        </w:rPr>
        <w:drawing>
          <wp:inline distT="0" distB="0" distL="0" distR="0" wp14:anchorId="34968E29" wp14:editId="0ED87D82">
            <wp:extent cx="8529955" cy="4406900"/>
            <wp:effectExtent l="0" t="0" r="4445"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9955" cy="4406900"/>
                    </a:xfrm>
                    <a:prstGeom prst="rect">
                      <a:avLst/>
                    </a:prstGeom>
                    <a:noFill/>
                    <a:ln>
                      <a:noFill/>
                    </a:ln>
                  </pic:spPr>
                </pic:pic>
              </a:graphicData>
            </a:graphic>
          </wp:inline>
        </w:drawing>
      </w:r>
    </w:p>
    <w:p w14:paraId="07997ACD" w14:textId="675337A4" w:rsidR="008B41BE" w:rsidRDefault="00361427" w:rsidP="00944380">
      <w:pPr>
        <w:pStyle w:val="Heading2"/>
        <w:numPr>
          <w:ilvl w:val="0"/>
          <w:numId w:val="0"/>
        </w:numPr>
        <w:rPr>
          <w:rFonts w:ascii="Arial Narrow" w:hAnsi="Arial Narrow"/>
        </w:rPr>
      </w:pPr>
      <w:r>
        <w:rPr>
          <w:noProof/>
          <w:lang w:val="de-CH" w:eastAsia="de-CH"/>
        </w:rPr>
        <w:lastRenderedPageBreak/>
        <w:drawing>
          <wp:anchor distT="0" distB="0" distL="114300" distR="114300" simplePos="0" relativeHeight="251659264" behindDoc="0" locked="0" layoutInCell="1" allowOverlap="1" wp14:anchorId="241111E0" wp14:editId="7E8A8436">
            <wp:simplePos x="0" y="0"/>
            <wp:positionH relativeFrom="margin">
              <wp:align>left</wp:align>
            </wp:positionH>
            <wp:positionV relativeFrom="paragraph">
              <wp:posOffset>271883</wp:posOffset>
            </wp:positionV>
            <wp:extent cx="5633720" cy="6742430"/>
            <wp:effectExtent l="0" t="0" r="508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3720" cy="674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1B0">
        <w:rPr>
          <w:rFonts w:ascii="Arial Narrow" w:hAnsi="Arial Narrow"/>
        </w:rPr>
        <w:t>APPENDIX 3: STANDARD</w:t>
      </w:r>
      <w:r w:rsidR="00CC470B" w:rsidRPr="002071B0">
        <w:rPr>
          <w:rFonts w:ascii="Arial Narrow" w:hAnsi="Arial Narrow"/>
        </w:rPr>
        <w:t xml:space="preserve"> BOREHOLE LOG</w:t>
      </w:r>
      <w:r w:rsidR="00E121A2" w:rsidRPr="002071B0">
        <w:rPr>
          <w:rFonts w:ascii="Arial Narrow" w:hAnsi="Arial Narrow"/>
        </w:rPr>
        <w:t xml:space="preserve"> AND QUALITY CONTROL CHECK LIST</w:t>
      </w:r>
      <w:bookmarkEnd w:id="46"/>
      <w:r w:rsidR="00EF4AC0">
        <w:rPr>
          <w:rFonts w:ascii="Arial Narrow" w:hAnsi="Arial Narrow"/>
        </w:rPr>
        <w:t xml:space="preserve"> </w:t>
      </w:r>
    </w:p>
    <w:p w14:paraId="71B893F1" w14:textId="1D43D30F" w:rsidR="00361427" w:rsidRDefault="00361427" w:rsidP="00361427">
      <w:r>
        <w:br w:type="page"/>
      </w:r>
    </w:p>
    <w:p w14:paraId="7927C911" w14:textId="2B2E8405" w:rsidR="00491E66" w:rsidRDefault="00491E66" w:rsidP="00361427">
      <w:r>
        <w:rPr>
          <w:noProof/>
          <w:lang w:val="de-CH" w:eastAsia="de-CH"/>
        </w:rPr>
        <w:lastRenderedPageBreak/>
        <w:drawing>
          <wp:anchor distT="0" distB="0" distL="114300" distR="114300" simplePos="0" relativeHeight="251664384" behindDoc="0" locked="0" layoutInCell="1" allowOverlap="1" wp14:anchorId="1D559338" wp14:editId="587D8330">
            <wp:simplePos x="0" y="0"/>
            <wp:positionH relativeFrom="column">
              <wp:posOffset>278307</wp:posOffset>
            </wp:positionH>
            <wp:positionV relativeFrom="paragraph">
              <wp:posOffset>29476</wp:posOffset>
            </wp:positionV>
            <wp:extent cx="5036185" cy="36703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185"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6EDF8" w14:textId="1BBFE12F" w:rsidR="00491E66" w:rsidRDefault="00491E66" w:rsidP="00361427"/>
    <w:p w14:paraId="6143AFA9" w14:textId="2CB67CC8" w:rsidR="00361427" w:rsidRDefault="00491E66" w:rsidP="00361427">
      <w:r>
        <w:t xml:space="preserve">This checklist should be used to ensure that all the appropriate information is collected and documented during all phases of borehole construction </w:t>
      </w:r>
      <w:r w:rsidR="001E1AE6">
        <w:t xml:space="preserve">including </w:t>
      </w:r>
      <w:r>
        <w:t>siting,</w:t>
      </w:r>
      <w:r w:rsidR="001E1AE6">
        <w:t xml:space="preserve"> </w:t>
      </w:r>
      <w:r>
        <w:t xml:space="preserve">drilling, pump testing, development and completion. </w:t>
      </w:r>
    </w:p>
    <w:p w14:paraId="7CB6BE5B" w14:textId="20975645" w:rsidR="00361427" w:rsidRDefault="00491E66" w:rsidP="00361427">
      <w:r>
        <w:rPr>
          <w:noProof/>
          <w:lang w:val="de-CH" w:eastAsia="de-CH"/>
        </w:rPr>
        <w:drawing>
          <wp:anchor distT="0" distB="0" distL="114300" distR="114300" simplePos="0" relativeHeight="251661312" behindDoc="0" locked="0" layoutInCell="1" allowOverlap="1" wp14:anchorId="116C707F" wp14:editId="30C1AAFD">
            <wp:simplePos x="0" y="0"/>
            <wp:positionH relativeFrom="margin">
              <wp:posOffset>304121</wp:posOffset>
            </wp:positionH>
            <wp:positionV relativeFrom="paragraph">
              <wp:posOffset>10100</wp:posOffset>
            </wp:positionV>
            <wp:extent cx="5067300" cy="324612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B1B2B5" w14:textId="77777777" w:rsidR="00361427" w:rsidRDefault="00361427" w:rsidP="00361427"/>
    <w:p w14:paraId="012170CC" w14:textId="77777777" w:rsidR="00361427" w:rsidRDefault="00361427" w:rsidP="00361427"/>
    <w:p w14:paraId="7AF0E792" w14:textId="77777777" w:rsidR="00361427" w:rsidRDefault="00361427" w:rsidP="00361427"/>
    <w:p w14:paraId="06F0C55A" w14:textId="77777777" w:rsidR="00361427" w:rsidRDefault="00361427" w:rsidP="00361427"/>
    <w:p w14:paraId="5DCFCFB5" w14:textId="77777777" w:rsidR="00361427" w:rsidRDefault="00361427" w:rsidP="00361427"/>
    <w:p w14:paraId="08602D92" w14:textId="77777777" w:rsidR="00361427" w:rsidRDefault="00361427" w:rsidP="00361427"/>
    <w:p w14:paraId="6CC0F335" w14:textId="22C2BA14" w:rsidR="00361427" w:rsidRDefault="00361427" w:rsidP="00361427"/>
    <w:p w14:paraId="413F28CC" w14:textId="51A712F0" w:rsidR="00361427" w:rsidRDefault="00361427" w:rsidP="00361427"/>
    <w:p w14:paraId="1DFA8E55" w14:textId="72318788" w:rsidR="00361427" w:rsidRDefault="003A5D69" w:rsidP="003A5D69">
      <w:r>
        <w:rPr>
          <w:noProof/>
          <w:lang w:val="de-CH" w:eastAsia="de-CH"/>
        </w:rPr>
        <w:drawing>
          <wp:anchor distT="0" distB="0" distL="114300" distR="114300" simplePos="0" relativeHeight="251662336" behindDoc="0" locked="0" layoutInCell="1" allowOverlap="1" wp14:anchorId="7801FA8D" wp14:editId="76FF6445">
            <wp:simplePos x="0" y="0"/>
            <wp:positionH relativeFrom="column">
              <wp:posOffset>283638</wp:posOffset>
            </wp:positionH>
            <wp:positionV relativeFrom="paragraph">
              <wp:posOffset>303367</wp:posOffset>
            </wp:positionV>
            <wp:extent cx="5124450" cy="4032250"/>
            <wp:effectExtent l="0" t="0" r="0" b="635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4450" cy="4032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3174A" w14:textId="77777777" w:rsidR="00361427" w:rsidRDefault="00361427" w:rsidP="00361427">
      <w:pPr>
        <w:jc w:val="center"/>
      </w:pPr>
    </w:p>
    <w:p w14:paraId="33114581" w14:textId="77777777" w:rsidR="00361427" w:rsidRDefault="00361427" w:rsidP="00361427"/>
    <w:p w14:paraId="38A4349D" w14:textId="77777777" w:rsidR="00361427" w:rsidRDefault="00361427" w:rsidP="00361427"/>
    <w:p w14:paraId="0E834135" w14:textId="77777777" w:rsidR="00361427" w:rsidRDefault="00361427" w:rsidP="00361427"/>
    <w:p w14:paraId="5C693D62" w14:textId="77777777" w:rsidR="00361427" w:rsidRDefault="00361427" w:rsidP="00361427"/>
    <w:p w14:paraId="4C64BC1B" w14:textId="77777777" w:rsidR="00361427" w:rsidRDefault="00361427" w:rsidP="00361427"/>
    <w:p w14:paraId="4F913A0A" w14:textId="77777777" w:rsidR="00361427" w:rsidRDefault="00361427" w:rsidP="00361427"/>
    <w:p w14:paraId="4E049714" w14:textId="77777777" w:rsidR="00361427" w:rsidRPr="00361427" w:rsidRDefault="00361427" w:rsidP="00361427"/>
    <w:sectPr w:rsidR="00361427" w:rsidRPr="003614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90A7" w14:textId="77777777" w:rsidR="005257C4" w:rsidRDefault="005257C4" w:rsidP="00FD3BFA">
      <w:pPr>
        <w:spacing w:after="0" w:line="240" w:lineRule="auto"/>
      </w:pPr>
      <w:r>
        <w:separator/>
      </w:r>
    </w:p>
  </w:endnote>
  <w:endnote w:type="continuationSeparator" w:id="0">
    <w:p w14:paraId="68C313EB" w14:textId="77777777" w:rsidR="005257C4" w:rsidRDefault="005257C4" w:rsidP="00FD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1"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8055"/>
      <w:docPartObj>
        <w:docPartGallery w:val="Page Numbers (Bottom of Page)"/>
        <w:docPartUnique/>
      </w:docPartObj>
    </w:sdtPr>
    <w:sdtContent>
      <w:p w14:paraId="74070380" w14:textId="57333588" w:rsidR="00FF1DAD" w:rsidRDefault="00FF1DAD">
        <w:pPr>
          <w:pStyle w:val="Footer"/>
          <w:jc w:val="center"/>
        </w:pPr>
        <w:r>
          <w:fldChar w:fldCharType="begin"/>
        </w:r>
        <w:r>
          <w:instrText>PAGE   \* MERGEFORMAT</w:instrText>
        </w:r>
        <w:r>
          <w:fldChar w:fldCharType="separate"/>
        </w:r>
        <w:r w:rsidRPr="00DB2E06">
          <w:rPr>
            <w:noProof/>
            <w:lang w:val="fr-FR"/>
          </w:rPr>
          <w:t>20</w:t>
        </w:r>
        <w:r>
          <w:fldChar w:fldCharType="end"/>
        </w:r>
      </w:p>
    </w:sdtContent>
  </w:sdt>
  <w:p w14:paraId="4C1E29D4" w14:textId="77777777" w:rsidR="00FF1DAD" w:rsidRDefault="00FF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D1DA" w14:textId="77777777" w:rsidR="005257C4" w:rsidRDefault="005257C4" w:rsidP="00FD3BFA">
      <w:pPr>
        <w:spacing w:after="0" w:line="240" w:lineRule="auto"/>
      </w:pPr>
      <w:r>
        <w:separator/>
      </w:r>
    </w:p>
  </w:footnote>
  <w:footnote w:type="continuationSeparator" w:id="0">
    <w:p w14:paraId="163C8770" w14:textId="77777777" w:rsidR="005257C4" w:rsidRDefault="005257C4" w:rsidP="00FD3BFA">
      <w:pPr>
        <w:spacing w:after="0" w:line="240" w:lineRule="auto"/>
      </w:pPr>
      <w:r>
        <w:continuationSeparator/>
      </w:r>
    </w:p>
  </w:footnote>
  <w:footnote w:id="1">
    <w:p w14:paraId="2209323E" w14:textId="07A8C24B" w:rsidR="00FF1DAD" w:rsidRPr="002071B0" w:rsidRDefault="00FF1DAD">
      <w:pPr>
        <w:pStyle w:val="FootnoteText"/>
        <w:rPr>
          <w:lang w:val="en-US"/>
        </w:rPr>
      </w:pPr>
      <w:r>
        <w:rPr>
          <w:rStyle w:val="FootnoteReference"/>
        </w:rPr>
        <w:footnoteRef/>
      </w:r>
      <w:r>
        <w:t xml:space="preserve"> </w:t>
      </w:r>
      <w:r>
        <w:rPr>
          <w:rFonts w:ascii="Arial Narrow" w:hAnsi="Arial Narrow" w:cs="ArialMT"/>
        </w:rPr>
        <w:t>A</w:t>
      </w:r>
      <w:r w:rsidRPr="006520A1">
        <w:rPr>
          <w:rFonts w:ascii="Arial Narrow" w:hAnsi="Arial Narrow" w:cs="ArialMT"/>
        </w:rPr>
        <w:t xml:space="preserve"> dummy consist</w:t>
      </w:r>
      <w:r>
        <w:rPr>
          <w:rFonts w:ascii="Arial Narrow" w:hAnsi="Arial Narrow" w:cs="ArialMT"/>
        </w:rPr>
        <w:t>s</w:t>
      </w:r>
      <w:r w:rsidRPr="006520A1">
        <w:rPr>
          <w:rFonts w:ascii="Arial Narrow" w:hAnsi="Arial Narrow" w:cs="ArialMT"/>
        </w:rPr>
        <w:t xml:space="preserve"> of an axially suspended cylinder (or cage-ring) </w:t>
      </w:r>
      <w:r>
        <w:rPr>
          <w:rFonts w:ascii="Arial Narrow" w:hAnsi="Arial Narrow" w:cs="ArialMT"/>
        </w:rPr>
        <w:t xml:space="preserve">of </w:t>
      </w:r>
      <w:r w:rsidRPr="006520A1">
        <w:rPr>
          <w:rFonts w:ascii="Arial Narrow" w:hAnsi="Arial Narrow" w:cs="ArialMT"/>
        </w:rPr>
        <w:t>at least 7 m l</w:t>
      </w:r>
      <w:r>
        <w:rPr>
          <w:rFonts w:ascii="Arial Narrow" w:hAnsi="Arial Narrow" w:cs="ArialMT"/>
        </w:rPr>
        <w:t>ength</w:t>
      </w:r>
      <w:r w:rsidRPr="006520A1">
        <w:rPr>
          <w:rFonts w:ascii="Arial Narrow" w:hAnsi="Arial Narrow" w:cs="ArialMT"/>
        </w:rPr>
        <w:t xml:space="preserve"> with a minimum external diameter corresponding to the expected pump diameter. The dummy should freely be passed down the borehole without 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206F" w14:textId="3CA14D67" w:rsidR="00FF1DAD" w:rsidRDefault="00000000">
    <w:pPr>
      <w:pStyle w:val="Header"/>
    </w:pPr>
    <w:r>
      <w:rPr>
        <w:noProof/>
      </w:rPr>
      <w:pict w14:anchorId="21A4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91860" o:spid="_x0000_s1026" type="#_x0000_t136" style="position:absolute;margin-left:0;margin-top:0;width:559.5pt;height:79.9pt;rotation:315;z-index:-251652096;mso-position-horizontal:center;mso-position-horizontal-relative:margin;mso-position-vertical:center;mso-position-vertical-relative:margin" o:allowincell="f" fillcolor="silver" stroked="f">
          <v:fill opacity=".5"/>
          <v:textpath style="font-family:&quot;Calibri&quot;;font-size:1pt" string="Draft - Needs modific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E452" w14:textId="01C245F4" w:rsidR="00FF1DAD" w:rsidRDefault="00FF1DAD" w:rsidP="00361427">
    <w:pPr>
      <w:pStyle w:val="Header"/>
      <w:jc w:val="center"/>
    </w:pPr>
    <w:r w:rsidRPr="00FD3BFA">
      <w:rPr>
        <w:noProof/>
        <w:lang w:val="de-CH" w:eastAsia="de-CH"/>
      </w:rPr>
      <w:drawing>
        <wp:anchor distT="0" distB="0" distL="114300" distR="114300" simplePos="0" relativeHeight="251668480" behindDoc="0" locked="0" layoutInCell="1" allowOverlap="1" wp14:anchorId="3F155F5F" wp14:editId="6DF8334C">
          <wp:simplePos x="0" y="0"/>
          <wp:positionH relativeFrom="margin">
            <wp:align>right</wp:align>
          </wp:positionH>
          <wp:positionV relativeFrom="paragraph">
            <wp:posOffset>-85002</wp:posOffset>
          </wp:positionV>
          <wp:extent cx="1613535" cy="499745"/>
          <wp:effectExtent l="0" t="0" r="5715" b="0"/>
          <wp:wrapNone/>
          <wp:docPr id="5" name="Picture 5" descr="unhcr-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cr-logo-wallpa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15CD7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91861" o:spid="_x0000_s1027" type="#_x0000_t136" style="position:absolute;left:0;text-align:left;margin-left:0;margin-top:0;width:559.5pt;height:79.9pt;rotation:315;z-index:-251650048;mso-position-horizontal:center;mso-position-horizontal-relative:margin;mso-position-vertical:center;mso-position-vertical-relative:margin" o:allowincell="f" fillcolor="silver" stroked="f">
          <v:fill opacity=".5"/>
          <v:textpath style="font-family:&quot;Calibri&quot;;font-size:1pt" string="Draft - Needs modification"/>
          <w10:wrap anchorx="margin" anchory="margin"/>
        </v:shape>
      </w:pict>
    </w:r>
    <w:r w:rsidRPr="00FD3BFA">
      <w:rPr>
        <w:noProof/>
        <w:lang w:val="de-CH" w:eastAsia="de-CH"/>
      </w:rPr>
      <mc:AlternateContent>
        <mc:Choice Requires="wps">
          <w:drawing>
            <wp:anchor distT="0" distB="0" distL="114300" distR="114300" simplePos="0" relativeHeight="251660288" behindDoc="0" locked="0" layoutInCell="1" allowOverlap="1" wp14:anchorId="76F24AD1" wp14:editId="482D2046">
              <wp:simplePos x="0" y="0"/>
              <wp:positionH relativeFrom="column">
                <wp:posOffset>-191135</wp:posOffset>
              </wp:positionH>
              <wp:positionV relativeFrom="paragraph">
                <wp:posOffset>-133985</wp:posOffset>
              </wp:positionV>
              <wp:extent cx="2756535" cy="5657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756535" cy="56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BEA16" w14:textId="030DDDBF" w:rsidR="00FF1DAD" w:rsidRPr="00FD3BFA" w:rsidRDefault="00FF1DAD" w:rsidP="00FD3BFA">
                          <w:pPr>
                            <w:pStyle w:val="Heading1"/>
                            <w:spacing w:before="120"/>
                            <w:ind w:left="357" w:hanging="357"/>
                            <w:rPr>
                              <w:rFonts w:ascii="Arial Narrow" w:hAnsi="Arial Narrow"/>
                              <w:sz w:val="48"/>
                              <w:szCs w:val="48"/>
                            </w:rPr>
                          </w:pPr>
                          <w:r w:rsidRPr="00FD3BFA">
                            <w:rPr>
                              <w:rFonts w:ascii="Arial Narrow" w:hAnsi="Arial Narrow"/>
                              <w:sz w:val="48"/>
                              <w:szCs w:val="48"/>
                            </w:rPr>
                            <w:t>F-301/20</w:t>
                          </w:r>
                          <w:r>
                            <w:rPr>
                              <w:rFonts w:ascii="Arial Narrow" w:hAnsi="Arial Narrow"/>
                              <w:sz w:val="48"/>
                              <w:szCs w:val="48"/>
                            </w:rPr>
                            <w:t>21</w:t>
                          </w:r>
                          <w:r w:rsidRPr="00FD3BFA">
                            <w:rPr>
                              <w:rFonts w:ascii="Arial Narrow" w:hAnsi="Arial Narrow"/>
                              <w:sz w:val="48"/>
                              <w:szCs w:val="48"/>
                            </w:rPr>
                            <w:t>a</w:t>
                          </w:r>
                        </w:p>
                        <w:p w14:paraId="438FFA80" w14:textId="77777777" w:rsidR="00FF1DAD" w:rsidRPr="00FD3BFA" w:rsidRDefault="00FF1DAD" w:rsidP="00FD3BFA">
                          <w:pPr>
                            <w:pStyle w:val="Heading1"/>
                            <w:spacing w:before="120"/>
                            <w:ind w:left="357" w:hanging="357"/>
                            <w:rPr>
                              <w:rFonts w:ascii="Arial Narrow" w:hAnsi="Arial Narrow"/>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F24AD1" id="_x0000_t202" coordsize="21600,21600" o:spt="202" path="m,l,21600r21600,l21600,xe">
              <v:stroke joinstyle="miter"/>
              <v:path gradientshapeok="t" o:connecttype="rect"/>
            </v:shapetype>
            <v:shape id="Text Box 1" o:spid="_x0000_s1026" type="#_x0000_t202" style="position:absolute;left:0;text-align:left;margin-left:-15.05pt;margin-top:-10.55pt;width:217.05pt;height:44.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" filled="f" stroked="f" strokeweight=".5pt">
              <v:textbox>
                <w:txbxContent>
                  <w:p w14:paraId="063BEA16" w14:textId="030DDDBF" w:rsidR="00FF1DAD" w:rsidRPr="00FD3BFA" w:rsidRDefault="00FF1DAD" w:rsidP="00FD3BFA">
                    <w:pPr>
                      <w:pStyle w:val="Heading1"/>
                      <w:spacing w:before="120"/>
                      <w:ind w:left="357" w:hanging="357"/>
                      <w:rPr>
                        <w:rFonts w:ascii="Arial Narrow" w:hAnsi="Arial Narrow"/>
                        <w:sz w:val="48"/>
                        <w:szCs w:val="48"/>
                      </w:rPr>
                    </w:pPr>
                    <w:r w:rsidRPr="00FD3BFA">
                      <w:rPr>
                        <w:rFonts w:ascii="Arial Narrow" w:hAnsi="Arial Narrow"/>
                        <w:sz w:val="48"/>
                        <w:szCs w:val="48"/>
                      </w:rPr>
                      <w:t>F-301/20</w:t>
                    </w:r>
                    <w:r>
                      <w:rPr>
                        <w:rFonts w:ascii="Arial Narrow" w:hAnsi="Arial Narrow"/>
                        <w:sz w:val="48"/>
                        <w:szCs w:val="48"/>
                      </w:rPr>
                      <w:t>21</w:t>
                    </w:r>
                    <w:r w:rsidRPr="00FD3BFA">
                      <w:rPr>
                        <w:rFonts w:ascii="Arial Narrow" w:hAnsi="Arial Narrow"/>
                        <w:sz w:val="48"/>
                        <w:szCs w:val="48"/>
                      </w:rPr>
                      <w:t>a</w:t>
                    </w:r>
                  </w:p>
                  <w:p w14:paraId="438FFA80" w14:textId="77777777" w:rsidR="00FF1DAD" w:rsidRPr="00FD3BFA" w:rsidRDefault="00FF1DAD" w:rsidP="00FD3BFA">
                    <w:pPr>
                      <w:pStyle w:val="Heading1"/>
                      <w:spacing w:before="120"/>
                      <w:ind w:left="357" w:hanging="357"/>
                      <w:rPr>
                        <w:rFonts w:ascii="Arial Narrow" w:hAnsi="Arial Narrow"/>
                        <w:sz w:val="48"/>
                        <w:szCs w:val="48"/>
                      </w:rPr>
                    </w:pPr>
                  </w:p>
                </w:txbxContent>
              </v:textbox>
            </v:shape>
          </w:pict>
        </mc:Fallback>
      </mc:AlternateContent>
    </w:r>
  </w:p>
  <w:p w14:paraId="216679F4" w14:textId="039F1B17" w:rsidR="00FF1DAD" w:rsidRDefault="00FF1DAD" w:rsidP="001E1AE6">
    <w:pPr>
      <w:pStyle w:val="Header"/>
      <w:tabs>
        <w:tab w:val="clear" w:pos="4536"/>
        <w:tab w:val="clear" w:pos="9072"/>
        <w:tab w:val="left" w:pos="639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05D3" w14:textId="51203896" w:rsidR="00FF1DAD" w:rsidRDefault="00000000">
    <w:pPr>
      <w:pStyle w:val="Header"/>
    </w:pPr>
    <w:r>
      <w:rPr>
        <w:noProof/>
      </w:rPr>
      <w:pict w14:anchorId="4525A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91859" o:spid="_x0000_s1025" type="#_x0000_t136" style="position:absolute;margin-left:0;margin-top:0;width:559.5pt;height:79.9pt;rotation:315;z-index:-251654144;mso-position-horizontal:center;mso-position-horizontal-relative:margin;mso-position-vertical:center;mso-position-vertical-relative:margin" o:allowincell="f" fillcolor="silver" stroked="f">
          <v:fill opacity=".5"/>
          <v:textpath style="font-family:&quot;Calibri&quot;;font-size:1pt" string="Draft - Needs modific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C25"/>
    <w:multiLevelType w:val="hybridMultilevel"/>
    <w:tmpl w:val="5E4E41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E22694D"/>
    <w:multiLevelType w:val="hybridMultilevel"/>
    <w:tmpl w:val="1C4CD4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555D2B"/>
    <w:multiLevelType w:val="hybridMultilevel"/>
    <w:tmpl w:val="DC0A0496"/>
    <w:lvl w:ilvl="0" w:tplc="3F203C9E">
      <w:start w:val="1"/>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74D123B"/>
    <w:multiLevelType w:val="hybridMultilevel"/>
    <w:tmpl w:val="C3287EA6"/>
    <w:lvl w:ilvl="0" w:tplc="40F096B2">
      <w:start w:val="1"/>
      <w:numFmt w:val="bullet"/>
      <w:lvlText w:val=""/>
      <w:lvlJc w:val="left"/>
      <w:pPr>
        <w:ind w:left="1080" w:hanging="360"/>
      </w:pPr>
      <w:rPr>
        <w:rFonts w:ascii="Wingdings" w:eastAsiaTheme="minorHAnsi"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179319F2"/>
    <w:multiLevelType w:val="multilevel"/>
    <w:tmpl w:val="0D1C3D66"/>
    <w:lvl w:ilvl="0">
      <w:start w:val="2"/>
      <w:numFmt w:val="decimal"/>
      <w:lvlText w:val="%1"/>
      <w:lvlJc w:val="left"/>
      <w:pPr>
        <w:ind w:left="360" w:hanging="360"/>
      </w:pPr>
      <w:rPr>
        <w:rFonts w:hint="default"/>
        <w:sz w:val="26"/>
        <w:u w:val="none"/>
      </w:rPr>
    </w:lvl>
    <w:lvl w:ilvl="1">
      <w:start w:val="1"/>
      <w:numFmt w:val="decimal"/>
      <w:lvlText w:val="%1.%2"/>
      <w:lvlJc w:val="left"/>
      <w:pPr>
        <w:ind w:left="720" w:hanging="720"/>
      </w:pPr>
      <w:rPr>
        <w:rFonts w:hint="default"/>
        <w:sz w:val="26"/>
        <w:u w:val="none"/>
      </w:rPr>
    </w:lvl>
    <w:lvl w:ilvl="2">
      <w:start w:val="1"/>
      <w:numFmt w:val="decimal"/>
      <w:lvlText w:val="%1.%2.%3"/>
      <w:lvlJc w:val="left"/>
      <w:pPr>
        <w:ind w:left="720" w:hanging="720"/>
      </w:pPr>
      <w:rPr>
        <w:rFonts w:hint="default"/>
        <w:sz w:val="26"/>
        <w:u w:val="none"/>
      </w:rPr>
    </w:lvl>
    <w:lvl w:ilvl="3">
      <w:start w:val="1"/>
      <w:numFmt w:val="decimal"/>
      <w:lvlText w:val="%1.%2.%3.%4"/>
      <w:lvlJc w:val="left"/>
      <w:pPr>
        <w:ind w:left="1080" w:hanging="1080"/>
      </w:pPr>
      <w:rPr>
        <w:rFonts w:hint="default"/>
        <w:sz w:val="26"/>
        <w:u w:val="none"/>
      </w:rPr>
    </w:lvl>
    <w:lvl w:ilvl="4">
      <w:start w:val="1"/>
      <w:numFmt w:val="decimal"/>
      <w:lvlText w:val="%1.%2.%3.%4.%5"/>
      <w:lvlJc w:val="left"/>
      <w:pPr>
        <w:ind w:left="1440" w:hanging="1440"/>
      </w:pPr>
      <w:rPr>
        <w:rFonts w:hint="default"/>
        <w:sz w:val="26"/>
        <w:u w:val="none"/>
      </w:rPr>
    </w:lvl>
    <w:lvl w:ilvl="5">
      <w:start w:val="1"/>
      <w:numFmt w:val="decimal"/>
      <w:lvlText w:val="%1.%2.%3.%4.%5.%6"/>
      <w:lvlJc w:val="left"/>
      <w:pPr>
        <w:ind w:left="1440" w:hanging="1440"/>
      </w:pPr>
      <w:rPr>
        <w:rFonts w:hint="default"/>
        <w:sz w:val="26"/>
        <w:u w:val="none"/>
      </w:rPr>
    </w:lvl>
    <w:lvl w:ilvl="6">
      <w:start w:val="1"/>
      <w:numFmt w:val="decimal"/>
      <w:lvlText w:val="%1.%2.%3.%4.%5.%6.%7"/>
      <w:lvlJc w:val="left"/>
      <w:pPr>
        <w:ind w:left="1800" w:hanging="1800"/>
      </w:pPr>
      <w:rPr>
        <w:rFonts w:hint="default"/>
        <w:sz w:val="26"/>
        <w:u w:val="none"/>
      </w:rPr>
    </w:lvl>
    <w:lvl w:ilvl="7">
      <w:start w:val="1"/>
      <w:numFmt w:val="decimal"/>
      <w:lvlText w:val="%1.%2.%3.%4.%5.%6.%7.%8"/>
      <w:lvlJc w:val="left"/>
      <w:pPr>
        <w:ind w:left="1800" w:hanging="1800"/>
      </w:pPr>
      <w:rPr>
        <w:rFonts w:hint="default"/>
        <w:sz w:val="26"/>
        <w:u w:val="none"/>
      </w:rPr>
    </w:lvl>
    <w:lvl w:ilvl="8">
      <w:start w:val="1"/>
      <w:numFmt w:val="decimal"/>
      <w:lvlText w:val="%1.%2.%3.%4.%5.%6.%7.%8.%9"/>
      <w:lvlJc w:val="left"/>
      <w:pPr>
        <w:ind w:left="2160" w:hanging="2160"/>
      </w:pPr>
      <w:rPr>
        <w:rFonts w:hint="default"/>
        <w:sz w:val="26"/>
        <w:u w:val="none"/>
      </w:rPr>
    </w:lvl>
  </w:abstractNum>
  <w:abstractNum w:abstractNumId="5" w15:restartNumberingAfterBreak="0">
    <w:nsid w:val="1A7A005E"/>
    <w:multiLevelType w:val="hybridMultilevel"/>
    <w:tmpl w:val="CDCA7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C0EB6"/>
    <w:multiLevelType w:val="hybridMultilevel"/>
    <w:tmpl w:val="749603B8"/>
    <w:lvl w:ilvl="0" w:tplc="57E8F340">
      <w:start w:val="1"/>
      <w:numFmt w:val="lowerLetter"/>
      <w:lvlText w:val="%1)"/>
      <w:lvlJc w:val="left"/>
      <w:pPr>
        <w:ind w:left="349" w:hanging="360"/>
      </w:pPr>
      <w:rPr>
        <w:rFonts w:hint="default"/>
      </w:rPr>
    </w:lvl>
    <w:lvl w:ilvl="1" w:tplc="100C0019" w:tentative="1">
      <w:start w:val="1"/>
      <w:numFmt w:val="lowerLetter"/>
      <w:lvlText w:val="%2."/>
      <w:lvlJc w:val="left"/>
      <w:pPr>
        <w:ind w:left="1069" w:hanging="360"/>
      </w:pPr>
    </w:lvl>
    <w:lvl w:ilvl="2" w:tplc="100C001B" w:tentative="1">
      <w:start w:val="1"/>
      <w:numFmt w:val="lowerRoman"/>
      <w:lvlText w:val="%3."/>
      <w:lvlJc w:val="right"/>
      <w:pPr>
        <w:ind w:left="1789" w:hanging="180"/>
      </w:pPr>
    </w:lvl>
    <w:lvl w:ilvl="3" w:tplc="100C000F" w:tentative="1">
      <w:start w:val="1"/>
      <w:numFmt w:val="decimal"/>
      <w:lvlText w:val="%4."/>
      <w:lvlJc w:val="left"/>
      <w:pPr>
        <w:ind w:left="2509" w:hanging="360"/>
      </w:pPr>
    </w:lvl>
    <w:lvl w:ilvl="4" w:tplc="100C0019" w:tentative="1">
      <w:start w:val="1"/>
      <w:numFmt w:val="lowerLetter"/>
      <w:lvlText w:val="%5."/>
      <w:lvlJc w:val="left"/>
      <w:pPr>
        <w:ind w:left="3229" w:hanging="360"/>
      </w:pPr>
    </w:lvl>
    <w:lvl w:ilvl="5" w:tplc="100C001B" w:tentative="1">
      <w:start w:val="1"/>
      <w:numFmt w:val="lowerRoman"/>
      <w:lvlText w:val="%6."/>
      <w:lvlJc w:val="right"/>
      <w:pPr>
        <w:ind w:left="3949" w:hanging="180"/>
      </w:pPr>
    </w:lvl>
    <w:lvl w:ilvl="6" w:tplc="100C000F" w:tentative="1">
      <w:start w:val="1"/>
      <w:numFmt w:val="decimal"/>
      <w:lvlText w:val="%7."/>
      <w:lvlJc w:val="left"/>
      <w:pPr>
        <w:ind w:left="4669" w:hanging="360"/>
      </w:pPr>
    </w:lvl>
    <w:lvl w:ilvl="7" w:tplc="100C0019" w:tentative="1">
      <w:start w:val="1"/>
      <w:numFmt w:val="lowerLetter"/>
      <w:lvlText w:val="%8."/>
      <w:lvlJc w:val="left"/>
      <w:pPr>
        <w:ind w:left="5389" w:hanging="360"/>
      </w:pPr>
    </w:lvl>
    <w:lvl w:ilvl="8" w:tplc="100C001B" w:tentative="1">
      <w:start w:val="1"/>
      <w:numFmt w:val="lowerRoman"/>
      <w:lvlText w:val="%9."/>
      <w:lvlJc w:val="right"/>
      <w:pPr>
        <w:ind w:left="6109" w:hanging="180"/>
      </w:pPr>
    </w:lvl>
  </w:abstractNum>
  <w:abstractNum w:abstractNumId="7" w15:restartNumberingAfterBreak="0">
    <w:nsid w:val="23773E34"/>
    <w:multiLevelType w:val="multilevel"/>
    <w:tmpl w:val="2F6A3F0A"/>
    <w:lvl w:ilvl="0">
      <w:start w:val="6"/>
      <w:numFmt w:val="decimal"/>
      <w:lvlText w:val="%1"/>
      <w:lvlJc w:val="left"/>
      <w:pPr>
        <w:ind w:left="384" w:hanging="384"/>
      </w:pPr>
      <w:rPr>
        <w:rFonts w:cs="ArialMT" w:hint="default"/>
        <w:u w:val="none"/>
      </w:rPr>
    </w:lvl>
    <w:lvl w:ilvl="1">
      <w:start w:val="9"/>
      <w:numFmt w:val="decimal"/>
      <w:lvlText w:val="%1.%2"/>
      <w:lvlJc w:val="left"/>
      <w:pPr>
        <w:ind w:left="384" w:hanging="384"/>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8" w15:restartNumberingAfterBreak="0">
    <w:nsid w:val="25282FC4"/>
    <w:multiLevelType w:val="hybridMultilevel"/>
    <w:tmpl w:val="75CA310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6430EC7"/>
    <w:multiLevelType w:val="hybridMultilevel"/>
    <w:tmpl w:val="F85CAD92"/>
    <w:lvl w:ilvl="0" w:tplc="2ADE05BA">
      <w:start w:val="1"/>
      <w:numFmt w:val="decimal"/>
      <w:lvlText w:val="%1."/>
      <w:lvlJc w:val="left"/>
      <w:pPr>
        <w:ind w:left="709" w:hanging="360"/>
      </w:pPr>
      <w:rPr>
        <w:rFonts w:ascii="Arial Narrow" w:eastAsiaTheme="minorHAnsi" w:hAnsi="Arial Narrow" w:cs="Arial"/>
      </w:rPr>
    </w:lvl>
    <w:lvl w:ilvl="1" w:tplc="100C0003" w:tentative="1">
      <w:start w:val="1"/>
      <w:numFmt w:val="bullet"/>
      <w:lvlText w:val="o"/>
      <w:lvlJc w:val="left"/>
      <w:pPr>
        <w:ind w:left="1429" w:hanging="360"/>
      </w:pPr>
      <w:rPr>
        <w:rFonts w:ascii="Courier New" w:hAnsi="Courier New" w:cs="Courier New" w:hint="default"/>
      </w:rPr>
    </w:lvl>
    <w:lvl w:ilvl="2" w:tplc="100C0005" w:tentative="1">
      <w:start w:val="1"/>
      <w:numFmt w:val="bullet"/>
      <w:lvlText w:val=""/>
      <w:lvlJc w:val="left"/>
      <w:pPr>
        <w:ind w:left="2149" w:hanging="360"/>
      </w:pPr>
      <w:rPr>
        <w:rFonts w:ascii="Wingdings" w:hAnsi="Wingdings" w:hint="default"/>
      </w:rPr>
    </w:lvl>
    <w:lvl w:ilvl="3" w:tplc="100C0001" w:tentative="1">
      <w:start w:val="1"/>
      <w:numFmt w:val="bullet"/>
      <w:lvlText w:val=""/>
      <w:lvlJc w:val="left"/>
      <w:pPr>
        <w:ind w:left="2869" w:hanging="360"/>
      </w:pPr>
      <w:rPr>
        <w:rFonts w:ascii="Symbol" w:hAnsi="Symbol" w:hint="default"/>
      </w:rPr>
    </w:lvl>
    <w:lvl w:ilvl="4" w:tplc="100C0003" w:tentative="1">
      <w:start w:val="1"/>
      <w:numFmt w:val="bullet"/>
      <w:lvlText w:val="o"/>
      <w:lvlJc w:val="left"/>
      <w:pPr>
        <w:ind w:left="3589" w:hanging="360"/>
      </w:pPr>
      <w:rPr>
        <w:rFonts w:ascii="Courier New" w:hAnsi="Courier New" w:cs="Courier New" w:hint="default"/>
      </w:rPr>
    </w:lvl>
    <w:lvl w:ilvl="5" w:tplc="100C0005" w:tentative="1">
      <w:start w:val="1"/>
      <w:numFmt w:val="bullet"/>
      <w:lvlText w:val=""/>
      <w:lvlJc w:val="left"/>
      <w:pPr>
        <w:ind w:left="4309" w:hanging="360"/>
      </w:pPr>
      <w:rPr>
        <w:rFonts w:ascii="Wingdings" w:hAnsi="Wingdings" w:hint="default"/>
      </w:rPr>
    </w:lvl>
    <w:lvl w:ilvl="6" w:tplc="100C0001" w:tentative="1">
      <w:start w:val="1"/>
      <w:numFmt w:val="bullet"/>
      <w:lvlText w:val=""/>
      <w:lvlJc w:val="left"/>
      <w:pPr>
        <w:ind w:left="5029" w:hanging="360"/>
      </w:pPr>
      <w:rPr>
        <w:rFonts w:ascii="Symbol" w:hAnsi="Symbol" w:hint="default"/>
      </w:rPr>
    </w:lvl>
    <w:lvl w:ilvl="7" w:tplc="100C0003" w:tentative="1">
      <w:start w:val="1"/>
      <w:numFmt w:val="bullet"/>
      <w:lvlText w:val="o"/>
      <w:lvlJc w:val="left"/>
      <w:pPr>
        <w:ind w:left="5749" w:hanging="360"/>
      </w:pPr>
      <w:rPr>
        <w:rFonts w:ascii="Courier New" w:hAnsi="Courier New" w:cs="Courier New" w:hint="default"/>
      </w:rPr>
    </w:lvl>
    <w:lvl w:ilvl="8" w:tplc="100C0005" w:tentative="1">
      <w:start w:val="1"/>
      <w:numFmt w:val="bullet"/>
      <w:lvlText w:val=""/>
      <w:lvlJc w:val="left"/>
      <w:pPr>
        <w:ind w:left="6469" w:hanging="360"/>
      </w:pPr>
      <w:rPr>
        <w:rFonts w:ascii="Wingdings" w:hAnsi="Wingdings" w:hint="default"/>
      </w:rPr>
    </w:lvl>
  </w:abstractNum>
  <w:abstractNum w:abstractNumId="10" w15:restartNumberingAfterBreak="0">
    <w:nsid w:val="28E46CAE"/>
    <w:multiLevelType w:val="hybridMultilevel"/>
    <w:tmpl w:val="0A5CE748"/>
    <w:lvl w:ilvl="0" w:tplc="6CBCD3E8">
      <w:start w:val="2"/>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EAA76C8"/>
    <w:multiLevelType w:val="hybridMultilevel"/>
    <w:tmpl w:val="2B54A2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1294"/>
    <w:multiLevelType w:val="hybridMultilevel"/>
    <w:tmpl w:val="3174A866"/>
    <w:lvl w:ilvl="0" w:tplc="476AFF1A">
      <w:start w:val="1"/>
      <w:numFmt w:val="bullet"/>
      <w:lvlText w:val=""/>
      <w:lvlJc w:val="left"/>
      <w:pPr>
        <w:ind w:left="1080" w:hanging="360"/>
      </w:pPr>
      <w:rPr>
        <w:rFonts w:ascii="Wingdings" w:eastAsiaTheme="minorHAnsi"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359A1059"/>
    <w:multiLevelType w:val="multilevel"/>
    <w:tmpl w:val="CCB84EE2"/>
    <w:lvl w:ilvl="0">
      <w:start w:val="7"/>
      <w:numFmt w:val="decimal"/>
      <w:lvlText w:val="%1"/>
      <w:lvlJc w:val="left"/>
      <w:pPr>
        <w:ind w:left="360" w:hanging="360"/>
      </w:pPr>
      <w:rPr>
        <w:rFonts w:cs="ArialMT" w:hint="default"/>
        <w:u w:val="none"/>
      </w:rPr>
    </w:lvl>
    <w:lvl w:ilvl="1">
      <w:start w:val="3"/>
      <w:numFmt w:val="decimal"/>
      <w:lvlText w:val="%1.%2"/>
      <w:lvlJc w:val="left"/>
      <w:pPr>
        <w:ind w:left="360" w:hanging="360"/>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14" w15:restartNumberingAfterBreak="0">
    <w:nsid w:val="378057DE"/>
    <w:multiLevelType w:val="hybridMultilevel"/>
    <w:tmpl w:val="3A3EE36C"/>
    <w:lvl w:ilvl="0" w:tplc="4134E2A8">
      <w:start w:val="1"/>
      <w:numFmt w:val="bullet"/>
      <w:pStyle w:val="BulletedList"/>
      <w:lvlText w:val=""/>
      <w:lvlJc w:val="left"/>
      <w:pPr>
        <w:ind w:left="-360" w:hanging="360"/>
      </w:pPr>
      <w:rPr>
        <w:rFonts w:ascii="Wingdings" w:hAnsi="Wingdings" w:hint="default"/>
      </w:rPr>
    </w:lvl>
    <w:lvl w:ilvl="1" w:tplc="003EB5CC">
      <w:start w:val="1"/>
      <w:numFmt w:val="bullet"/>
      <w:lvlText w:val="o"/>
      <w:lvlJc w:val="left"/>
      <w:pPr>
        <w:ind w:left="360" w:hanging="360"/>
      </w:pPr>
      <w:rPr>
        <w:rFonts w:ascii="Courier New" w:hAnsi="Courier New" w:cs="Courier New" w:hint="default"/>
      </w:rPr>
    </w:lvl>
    <w:lvl w:ilvl="2" w:tplc="07EC62FA">
      <w:start w:val="1"/>
      <w:numFmt w:val="bullet"/>
      <w:lvlText w:val=""/>
      <w:lvlJc w:val="left"/>
      <w:pPr>
        <w:ind w:left="1080" w:hanging="360"/>
      </w:pPr>
      <w:rPr>
        <w:rFonts w:ascii="Wingdings" w:hAnsi="Wingdings" w:hint="default"/>
      </w:rPr>
    </w:lvl>
    <w:lvl w:ilvl="3" w:tplc="9AC64E6C" w:tentative="1">
      <w:start w:val="1"/>
      <w:numFmt w:val="bullet"/>
      <w:lvlText w:val=""/>
      <w:lvlJc w:val="left"/>
      <w:pPr>
        <w:ind w:left="1800" w:hanging="360"/>
      </w:pPr>
      <w:rPr>
        <w:rFonts w:ascii="Symbol" w:hAnsi="Symbol" w:hint="default"/>
      </w:rPr>
    </w:lvl>
    <w:lvl w:ilvl="4" w:tplc="D83E5A0C" w:tentative="1">
      <w:start w:val="1"/>
      <w:numFmt w:val="bullet"/>
      <w:lvlText w:val="o"/>
      <w:lvlJc w:val="left"/>
      <w:pPr>
        <w:ind w:left="2520" w:hanging="360"/>
      </w:pPr>
      <w:rPr>
        <w:rFonts w:ascii="Courier New" w:hAnsi="Courier New" w:cs="Courier New" w:hint="default"/>
      </w:rPr>
    </w:lvl>
    <w:lvl w:ilvl="5" w:tplc="E38852FC" w:tentative="1">
      <w:start w:val="1"/>
      <w:numFmt w:val="bullet"/>
      <w:lvlText w:val=""/>
      <w:lvlJc w:val="left"/>
      <w:pPr>
        <w:ind w:left="3240" w:hanging="360"/>
      </w:pPr>
      <w:rPr>
        <w:rFonts w:ascii="Wingdings" w:hAnsi="Wingdings" w:hint="default"/>
      </w:rPr>
    </w:lvl>
    <w:lvl w:ilvl="6" w:tplc="0C94D2F4" w:tentative="1">
      <w:start w:val="1"/>
      <w:numFmt w:val="bullet"/>
      <w:lvlText w:val=""/>
      <w:lvlJc w:val="left"/>
      <w:pPr>
        <w:ind w:left="3960" w:hanging="360"/>
      </w:pPr>
      <w:rPr>
        <w:rFonts w:ascii="Symbol" w:hAnsi="Symbol" w:hint="default"/>
      </w:rPr>
    </w:lvl>
    <w:lvl w:ilvl="7" w:tplc="8520C6CE" w:tentative="1">
      <w:start w:val="1"/>
      <w:numFmt w:val="bullet"/>
      <w:lvlText w:val="o"/>
      <w:lvlJc w:val="left"/>
      <w:pPr>
        <w:ind w:left="4680" w:hanging="360"/>
      </w:pPr>
      <w:rPr>
        <w:rFonts w:ascii="Courier New" w:hAnsi="Courier New" w:cs="Courier New" w:hint="default"/>
      </w:rPr>
    </w:lvl>
    <w:lvl w:ilvl="8" w:tplc="5746883C" w:tentative="1">
      <w:start w:val="1"/>
      <w:numFmt w:val="bullet"/>
      <w:lvlText w:val=""/>
      <w:lvlJc w:val="left"/>
      <w:pPr>
        <w:ind w:left="5400" w:hanging="360"/>
      </w:pPr>
      <w:rPr>
        <w:rFonts w:ascii="Wingdings" w:hAnsi="Wingdings" w:hint="default"/>
      </w:rPr>
    </w:lvl>
  </w:abstractNum>
  <w:abstractNum w:abstractNumId="15" w15:restartNumberingAfterBreak="0">
    <w:nsid w:val="3E742430"/>
    <w:multiLevelType w:val="hybridMultilevel"/>
    <w:tmpl w:val="EA460200"/>
    <w:lvl w:ilvl="0" w:tplc="1FAC6AEA">
      <w:start w:val="6"/>
      <w:numFmt w:val="bullet"/>
      <w:lvlText w:val=""/>
      <w:lvlJc w:val="left"/>
      <w:pPr>
        <w:ind w:left="720" w:hanging="360"/>
      </w:pPr>
      <w:rPr>
        <w:rFonts w:ascii="Wingdings" w:eastAsiaTheme="minorHAnsi" w:hAnsi="Wingdings" w:cs="Aria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0984EDC"/>
    <w:multiLevelType w:val="multilevel"/>
    <w:tmpl w:val="48D20C42"/>
    <w:lvl w:ilvl="0">
      <w:start w:val="6"/>
      <w:numFmt w:val="decimal"/>
      <w:lvlText w:val="%1"/>
      <w:lvlJc w:val="left"/>
      <w:pPr>
        <w:ind w:left="384" w:hanging="384"/>
      </w:pPr>
      <w:rPr>
        <w:rFonts w:cs="ArialMT" w:hint="default"/>
        <w:u w:val="none"/>
      </w:rPr>
    </w:lvl>
    <w:lvl w:ilvl="1">
      <w:start w:val="8"/>
      <w:numFmt w:val="decimal"/>
      <w:lvlText w:val="%1.%2"/>
      <w:lvlJc w:val="left"/>
      <w:pPr>
        <w:ind w:left="384" w:hanging="384"/>
      </w:pPr>
      <w:rPr>
        <w:rFonts w:cs="ArialMT" w:hint="default"/>
        <w:u w:val="none"/>
      </w:rPr>
    </w:lvl>
    <w:lvl w:ilvl="2">
      <w:start w:val="4"/>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17" w15:restartNumberingAfterBreak="0">
    <w:nsid w:val="43C10574"/>
    <w:multiLevelType w:val="hybridMultilevel"/>
    <w:tmpl w:val="4B2AE508"/>
    <w:lvl w:ilvl="0" w:tplc="0F28D142">
      <w:start w:val="3"/>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59B0C8B"/>
    <w:multiLevelType w:val="hybridMultilevel"/>
    <w:tmpl w:val="D16E213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137E2D"/>
    <w:multiLevelType w:val="multilevel"/>
    <w:tmpl w:val="6D3C0680"/>
    <w:lvl w:ilvl="0">
      <w:start w:val="1"/>
      <w:numFmt w:val="decimal"/>
      <w:pStyle w:val="Heading2"/>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6EF04AC"/>
    <w:multiLevelType w:val="multilevel"/>
    <w:tmpl w:val="EDEC018C"/>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15:restartNumberingAfterBreak="0">
    <w:nsid w:val="486766EB"/>
    <w:multiLevelType w:val="multilevel"/>
    <w:tmpl w:val="0674E1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764D59"/>
    <w:multiLevelType w:val="hybridMultilevel"/>
    <w:tmpl w:val="7870E642"/>
    <w:lvl w:ilvl="0" w:tplc="549C7F98">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EF7185F"/>
    <w:multiLevelType w:val="hybridMultilevel"/>
    <w:tmpl w:val="FAAC27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F7510FE"/>
    <w:multiLevelType w:val="hybridMultilevel"/>
    <w:tmpl w:val="4962B6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FBE0147"/>
    <w:multiLevelType w:val="multilevel"/>
    <w:tmpl w:val="3C5E2F7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0A751B"/>
    <w:multiLevelType w:val="hybridMultilevel"/>
    <w:tmpl w:val="A67A25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31B6787"/>
    <w:multiLevelType w:val="multilevel"/>
    <w:tmpl w:val="C706DE1C"/>
    <w:lvl w:ilvl="0">
      <w:start w:val="6"/>
      <w:numFmt w:val="decimal"/>
      <w:lvlText w:val="%1"/>
      <w:lvlJc w:val="left"/>
      <w:pPr>
        <w:ind w:left="384" w:hanging="384"/>
      </w:pPr>
      <w:rPr>
        <w:rFonts w:cs="ArialMT" w:hint="default"/>
        <w:u w:val="none"/>
      </w:rPr>
    </w:lvl>
    <w:lvl w:ilvl="1">
      <w:start w:val="7"/>
      <w:numFmt w:val="decimal"/>
      <w:lvlText w:val="%1.%2"/>
      <w:lvlJc w:val="left"/>
      <w:pPr>
        <w:ind w:left="384" w:hanging="384"/>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28" w15:restartNumberingAfterBreak="0">
    <w:nsid w:val="5584685B"/>
    <w:multiLevelType w:val="hybridMultilevel"/>
    <w:tmpl w:val="74041A52"/>
    <w:lvl w:ilvl="0" w:tplc="C3C8798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A343BF5"/>
    <w:multiLevelType w:val="hybridMultilevel"/>
    <w:tmpl w:val="3B06DA3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C8E71AC"/>
    <w:multiLevelType w:val="hybridMultilevel"/>
    <w:tmpl w:val="87FE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3A451F"/>
    <w:multiLevelType w:val="hybridMultilevel"/>
    <w:tmpl w:val="FFE6BD0A"/>
    <w:lvl w:ilvl="0" w:tplc="2A7C5FAE">
      <w:start w:val="6"/>
      <w:numFmt w:val="bullet"/>
      <w:lvlText w:val="-"/>
      <w:lvlJc w:val="left"/>
      <w:pPr>
        <w:ind w:left="720" w:hanging="36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2A78DE"/>
    <w:multiLevelType w:val="hybridMultilevel"/>
    <w:tmpl w:val="5D68DD32"/>
    <w:lvl w:ilvl="0" w:tplc="F822BE7E">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9734001"/>
    <w:multiLevelType w:val="hybridMultilevel"/>
    <w:tmpl w:val="77349844"/>
    <w:lvl w:ilvl="0" w:tplc="3224072C">
      <w:start w:val="7"/>
      <w:numFmt w:val="decimal"/>
      <w:lvlText w:val="%1."/>
      <w:lvlJc w:val="left"/>
      <w:pPr>
        <w:ind w:left="720" w:hanging="360"/>
      </w:pPr>
      <w:rPr>
        <w:rFonts w:cs="ArialMT" w:hint="default"/>
        <w:u w:val="none"/>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AF4713D"/>
    <w:multiLevelType w:val="hybridMultilevel"/>
    <w:tmpl w:val="F21813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F880D01"/>
    <w:multiLevelType w:val="hybridMultilevel"/>
    <w:tmpl w:val="F79CA064"/>
    <w:lvl w:ilvl="0" w:tplc="191A6BAA">
      <w:start w:val="6"/>
      <w:numFmt w:val="bullet"/>
      <w:lvlText w:val=""/>
      <w:lvlJc w:val="left"/>
      <w:pPr>
        <w:ind w:left="720" w:hanging="360"/>
      </w:pPr>
      <w:rPr>
        <w:rFonts w:ascii="Wingdings" w:eastAsiaTheme="minorHAnsi" w:hAnsi="Wingdings" w:cs="Aria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0BA5022"/>
    <w:multiLevelType w:val="hybridMultilevel"/>
    <w:tmpl w:val="C2245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FC3A92"/>
    <w:multiLevelType w:val="multilevel"/>
    <w:tmpl w:val="482E79F2"/>
    <w:lvl w:ilvl="0">
      <w:start w:val="6"/>
      <w:numFmt w:val="decimal"/>
      <w:lvlText w:val="%1"/>
      <w:lvlJc w:val="left"/>
      <w:pPr>
        <w:ind w:left="360" w:hanging="360"/>
      </w:pPr>
      <w:rPr>
        <w:rFonts w:cs="ArialMT" w:hint="default"/>
        <w:u w:val="none"/>
      </w:rPr>
    </w:lvl>
    <w:lvl w:ilvl="1">
      <w:start w:val="8"/>
      <w:numFmt w:val="decimal"/>
      <w:lvlText w:val="%1.%2"/>
      <w:lvlJc w:val="left"/>
      <w:pPr>
        <w:ind w:left="360" w:hanging="360"/>
      </w:pPr>
      <w:rPr>
        <w:rFonts w:cs="ArialMT" w:hint="default"/>
        <w:u w:val="none"/>
      </w:rPr>
    </w:lvl>
    <w:lvl w:ilvl="2">
      <w:start w:val="1"/>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abstractNum w:abstractNumId="38" w15:restartNumberingAfterBreak="0">
    <w:nsid w:val="77C342D1"/>
    <w:multiLevelType w:val="hybridMultilevel"/>
    <w:tmpl w:val="1A9AD7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C55097E"/>
    <w:multiLevelType w:val="multilevel"/>
    <w:tmpl w:val="C1C6458E"/>
    <w:lvl w:ilvl="0">
      <w:start w:val="6"/>
      <w:numFmt w:val="decimal"/>
      <w:lvlText w:val="%1"/>
      <w:lvlJc w:val="left"/>
      <w:pPr>
        <w:ind w:left="384" w:hanging="384"/>
      </w:pPr>
      <w:rPr>
        <w:rFonts w:cs="ArialMT" w:hint="default"/>
        <w:u w:val="none"/>
      </w:rPr>
    </w:lvl>
    <w:lvl w:ilvl="1">
      <w:start w:val="7"/>
      <w:numFmt w:val="decimal"/>
      <w:lvlText w:val="%1.%2"/>
      <w:lvlJc w:val="left"/>
      <w:pPr>
        <w:ind w:left="384" w:hanging="384"/>
      </w:pPr>
      <w:rPr>
        <w:rFonts w:cs="ArialMT" w:hint="default"/>
        <w:u w:val="none"/>
      </w:rPr>
    </w:lvl>
    <w:lvl w:ilvl="2">
      <w:start w:val="4"/>
      <w:numFmt w:val="decimal"/>
      <w:lvlText w:val="%1.%2.%3"/>
      <w:lvlJc w:val="left"/>
      <w:pPr>
        <w:ind w:left="720" w:hanging="720"/>
      </w:pPr>
      <w:rPr>
        <w:rFonts w:cs="ArialMT" w:hint="default"/>
        <w:u w:val="none"/>
      </w:rPr>
    </w:lvl>
    <w:lvl w:ilvl="3">
      <w:start w:val="1"/>
      <w:numFmt w:val="decimal"/>
      <w:lvlText w:val="%1.%2.%3.%4"/>
      <w:lvlJc w:val="left"/>
      <w:pPr>
        <w:ind w:left="720" w:hanging="720"/>
      </w:pPr>
      <w:rPr>
        <w:rFonts w:cs="ArialMT" w:hint="default"/>
        <w:u w:val="none"/>
      </w:rPr>
    </w:lvl>
    <w:lvl w:ilvl="4">
      <w:start w:val="1"/>
      <w:numFmt w:val="decimal"/>
      <w:lvlText w:val="%1.%2.%3.%4.%5"/>
      <w:lvlJc w:val="left"/>
      <w:pPr>
        <w:ind w:left="720" w:hanging="720"/>
      </w:pPr>
      <w:rPr>
        <w:rFonts w:cs="ArialMT" w:hint="default"/>
        <w:u w:val="none"/>
      </w:rPr>
    </w:lvl>
    <w:lvl w:ilvl="5">
      <w:start w:val="1"/>
      <w:numFmt w:val="decimal"/>
      <w:lvlText w:val="%1.%2.%3.%4.%5.%6"/>
      <w:lvlJc w:val="left"/>
      <w:pPr>
        <w:ind w:left="1080" w:hanging="1080"/>
      </w:pPr>
      <w:rPr>
        <w:rFonts w:cs="ArialMT" w:hint="default"/>
        <w:u w:val="none"/>
      </w:rPr>
    </w:lvl>
    <w:lvl w:ilvl="6">
      <w:start w:val="1"/>
      <w:numFmt w:val="decimal"/>
      <w:lvlText w:val="%1.%2.%3.%4.%5.%6.%7"/>
      <w:lvlJc w:val="left"/>
      <w:pPr>
        <w:ind w:left="1080" w:hanging="1080"/>
      </w:pPr>
      <w:rPr>
        <w:rFonts w:cs="ArialMT" w:hint="default"/>
        <w:u w:val="none"/>
      </w:rPr>
    </w:lvl>
    <w:lvl w:ilvl="7">
      <w:start w:val="1"/>
      <w:numFmt w:val="decimal"/>
      <w:lvlText w:val="%1.%2.%3.%4.%5.%6.%7.%8"/>
      <w:lvlJc w:val="left"/>
      <w:pPr>
        <w:ind w:left="1440" w:hanging="1440"/>
      </w:pPr>
      <w:rPr>
        <w:rFonts w:cs="ArialMT" w:hint="default"/>
        <w:u w:val="none"/>
      </w:rPr>
    </w:lvl>
    <w:lvl w:ilvl="8">
      <w:start w:val="1"/>
      <w:numFmt w:val="decimal"/>
      <w:lvlText w:val="%1.%2.%3.%4.%5.%6.%7.%8.%9"/>
      <w:lvlJc w:val="left"/>
      <w:pPr>
        <w:ind w:left="1440" w:hanging="1440"/>
      </w:pPr>
      <w:rPr>
        <w:rFonts w:cs="ArialMT" w:hint="default"/>
        <w:u w:val="none"/>
      </w:rPr>
    </w:lvl>
  </w:abstractNum>
  <w:num w:numId="1" w16cid:durableId="1354380967">
    <w:abstractNumId w:val="28"/>
  </w:num>
  <w:num w:numId="2" w16cid:durableId="1774477656">
    <w:abstractNumId w:val="19"/>
  </w:num>
  <w:num w:numId="3" w16cid:durableId="37050323">
    <w:abstractNumId w:val="14"/>
  </w:num>
  <w:num w:numId="4" w16cid:durableId="832454754">
    <w:abstractNumId w:val="25"/>
  </w:num>
  <w:num w:numId="5" w16cid:durableId="1441800444">
    <w:abstractNumId w:val="3"/>
  </w:num>
  <w:num w:numId="6" w16cid:durableId="2025210638">
    <w:abstractNumId w:val="12"/>
  </w:num>
  <w:num w:numId="7" w16cid:durableId="60567647">
    <w:abstractNumId w:val="22"/>
  </w:num>
  <w:num w:numId="8" w16cid:durableId="1777827207">
    <w:abstractNumId w:val="2"/>
  </w:num>
  <w:num w:numId="9" w16cid:durableId="1997605156">
    <w:abstractNumId w:val="34"/>
  </w:num>
  <w:num w:numId="10" w16cid:durableId="1913420940">
    <w:abstractNumId w:val="23"/>
  </w:num>
  <w:num w:numId="11" w16cid:durableId="63649529">
    <w:abstractNumId w:val="29"/>
  </w:num>
  <w:num w:numId="12" w16cid:durableId="1576433132">
    <w:abstractNumId w:val="10"/>
  </w:num>
  <w:num w:numId="13" w16cid:durableId="345250601">
    <w:abstractNumId w:val="4"/>
  </w:num>
  <w:num w:numId="14" w16cid:durableId="1313486375">
    <w:abstractNumId w:val="0"/>
  </w:num>
  <w:num w:numId="15" w16cid:durableId="50421608">
    <w:abstractNumId w:val="21"/>
  </w:num>
  <w:num w:numId="16" w16cid:durableId="1161458316">
    <w:abstractNumId w:val="15"/>
  </w:num>
  <w:num w:numId="17" w16cid:durableId="627976091">
    <w:abstractNumId w:val="11"/>
  </w:num>
  <w:num w:numId="18" w16cid:durableId="69010958">
    <w:abstractNumId w:val="36"/>
  </w:num>
  <w:num w:numId="19" w16cid:durableId="1354771036">
    <w:abstractNumId w:val="1"/>
  </w:num>
  <w:num w:numId="20" w16cid:durableId="890657569">
    <w:abstractNumId w:val="37"/>
  </w:num>
  <w:num w:numId="21" w16cid:durableId="129593106">
    <w:abstractNumId w:val="38"/>
  </w:num>
  <w:num w:numId="22" w16cid:durableId="62680381">
    <w:abstractNumId w:val="24"/>
  </w:num>
  <w:num w:numId="23" w16cid:durableId="8410350">
    <w:abstractNumId w:val="27"/>
  </w:num>
  <w:num w:numId="24" w16cid:durableId="131488479">
    <w:abstractNumId w:val="39"/>
  </w:num>
  <w:num w:numId="25" w16cid:durableId="1743991696">
    <w:abstractNumId w:val="16"/>
  </w:num>
  <w:num w:numId="26" w16cid:durableId="258031732">
    <w:abstractNumId w:val="7"/>
  </w:num>
  <w:num w:numId="27" w16cid:durableId="1832334823">
    <w:abstractNumId w:val="33"/>
  </w:num>
  <w:num w:numId="28" w16cid:durableId="1628703797">
    <w:abstractNumId w:val="20"/>
  </w:num>
  <w:num w:numId="29" w16cid:durableId="1216966025">
    <w:abstractNumId w:val="13"/>
  </w:num>
  <w:num w:numId="30" w16cid:durableId="913054852">
    <w:abstractNumId w:val="35"/>
  </w:num>
  <w:num w:numId="31" w16cid:durableId="2126848784">
    <w:abstractNumId w:val="9"/>
  </w:num>
  <w:num w:numId="32" w16cid:durableId="123735832">
    <w:abstractNumId w:val="6"/>
  </w:num>
  <w:num w:numId="33" w16cid:durableId="173156347">
    <w:abstractNumId w:val="18"/>
  </w:num>
  <w:num w:numId="34" w16cid:durableId="1461531822">
    <w:abstractNumId w:val="19"/>
  </w:num>
  <w:num w:numId="35" w16cid:durableId="1309626527">
    <w:abstractNumId w:val="19"/>
  </w:num>
  <w:num w:numId="36" w16cid:durableId="1024327683">
    <w:abstractNumId w:val="19"/>
    <w:lvlOverride w:ilvl="0">
      <w:startOverride w:val="6"/>
    </w:lvlOverride>
    <w:lvlOverride w:ilvl="1">
      <w:startOverride w:val="3"/>
    </w:lvlOverride>
  </w:num>
  <w:num w:numId="37" w16cid:durableId="390616014">
    <w:abstractNumId w:val="19"/>
    <w:lvlOverride w:ilvl="0">
      <w:startOverride w:val="6"/>
    </w:lvlOverride>
    <w:lvlOverride w:ilvl="1">
      <w:startOverride w:val="2"/>
    </w:lvlOverride>
  </w:num>
  <w:num w:numId="38" w16cid:durableId="2125465191">
    <w:abstractNumId w:val="19"/>
    <w:lvlOverride w:ilvl="0">
      <w:startOverride w:val="6"/>
    </w:lvlOverride>
    <w:lvlOverride w:ilvl="1">
      <w:startOverride w:val="9"/>
    </w:lvlOverride>
    <w:lvlOverride w:ilvl="2">
      <w:startOverride w:val="4"/>
    </w:lvlOverride>
  </w:num>
  <w:num w:numId="39" w16cid:durableId="726299527">
    <w:abstractNumId w:val="32"/>
  </w:num>
  <w:num w:numId="40" w16cid:durableId="738408055">
    <w:abstractNumId w:val="5"/>
  </w:num>
  <w:num w:numId="41" w16cid:durableId="1075708658">
    <w:abstractNumId w:val="30"/>
  </w:num>
  <w:num w:numId="42" w16cid:durableId="238827995">
    <w:abstractNumId w:val="19"/>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0268257">
    <w:abstractNumId w:val="17"/>
  </w:num>
  <w:num w:numId="44" w16cid:durableId="1052120128">
    <w:abstractNumId w:val="8"/>
  </w:num>
  <w:num w:numId="45" w16cid:durableId="1375035898">
    <w:abstractNumId w:val="26"/>
  </w:num>
  <w:num w:numId="46" w16cid:durableId="2074353495">
    <w:abstractNumId w:val="31"/>
  </w:num>
  <w:num w:numId="47" w16cid:durableId="1252936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F4"/>
    <w:rsid w:val="0002166C"/>
    <w:rsid w:val="000238ED"/>
    <w:rsid w:val="000316F0"/>
    <w:rsid w:val="00037F3F"/>
    <w:rsid w:val="00050703"/>
    <w:rsid w:val="00050D35"/>
    <w:rsid w:val="00054747"/>
    <w:rsid w:val="00055D99"/>
    <w:rsid w:val="0006466A"/>
    <w:rsid w:val="00073939"/>
    <w:rsid w:val="000751FE"/>
    <w:rsid w:val="00085029"/>
    <w:rsid w:val="00085764"/>
    <w:rsid w:val="00085C84"/>
    <w:rsid w:val="00087B2D"/>
    <w:rsid w:val="00091A19"/>
    <w:rsid w:val="000950F2"/>
    <w:rsid w:val="000A0205"/>
    <w:rsid w:val="000A505D"/>
    <w:rsid w:val="000A5649"/>
    <w:rsid w:val="000D27A9"/>
    <w:rsid w:val="000D65EE"/>
    <w:rsid w:val="000F13E4"/>
    <w:rsid w:val="000F5242"/>
    <w:rsid w:val="00110722"/>
    <w:rsid w:val="00114AB7"/>
    <w:rsid w:val="00117390"/>
    <w:rsid w:val="0012762F"/>
    <w:rsid w:val="00134087"/>
    <w:rsid w:val="001377F0"/>
    <w:rsid w:val="001469E8"/>
    <w:rsid w:val="00151162"/>
    <w:rsid w:val="00157C11"/>
    <w:rsid w:val="00170057"/>
    <w:rsid w:val="00182209"/>
    <w:rsid w:val="0019099F"/>
    <w:rsid w:val="00191943"/>
    <w:rsid w:val="00197E5A"/>
    <w:rsid w:val="001B333E"/>
    <w:rsid w:val="001C285A"/>
    <w:rsid w:val="001D2E77"/>
    <w:rsid w:val="001D751A"/>
    <w:rsid w:val="001E1AE6"/>
    <w:rsid w:val="001E46E4"/>
    <w:rsid w:val="001E71A0"/>
    <w:rsid w:val="001F0983"/>
    <w:rsid w:val="001F1C79"/>
    <w:rsid w:val="00200F91"/>
    <w:rsid w:val="002071B0"/>
    <w:rsid w:val="00227437"/>
    <w:rsid w:val="002327E2"/>
    <w:rsid w:val="002608F9"/>
    <w:rsid w:val="00270452"/>
    <w:rsid w:val="00286410"/>
    <w:rsid w:val="00287EF7"/>
    <w:rsid w:val="002A4895"/>
    <w:rsid w:val="002B2A96"/>
    <w:rsid w:val="002D41A6"/>
    <w:rsid w:val="002D500A"/>
    <w:rsid w:val="002E1793"/>
    <w:rsid w:val="003106FC"/>
    <w:rsid w:val="003118E6"/>
    <w:rsid w:val="00317601"/>
    <w:rsid w:val="00322297"/>
    <w:rsid w:val="00325A71"/>
    <w:rsid w:val="003325AC"/>
    <w:rsid w:val="00350D11"/>
    <w:rsid w:val="00352326"/>
    <w:rsid w:val="00355D6D"/>
    <w:rsid w:val="0035725E"/>
    <w:rsid w:val="00361427"/>
    <w:rsid w:val="00366AD5"/>
    <w:rsid w:val="00370B3B"/>
    <w:rsid w:val="00374689"/>
    <w:rsid w:val="00377B1F"/>
    <w:rsid w:val="0038152C"/>
    <w:rsid w:val="00385478"/>
    <w:rsid w:val="00386730"/>
    <w:rsid w:val="00386E1D"/>
    <w:rsid w:val="00391322"/>
    <w:rsid w:val="003960AE"/>
    <w:rsid w:val="003A35F4"/>
    <w:rsid w:val="003A5D69"/>
    <w:rsid w:val="003B2EFD"/>
    <w:rsid w:val="003B35D2"/>
    <w:rsid w:val="003B4E07"/>
    <w:rsid w:val="003B5064"/>
    <w:rsid w:val="003D098C"/>
    <w:rsid w:val="003D0CF0"/>
    <w:rsid w:val="003D2005"/>
    <w:rsid w:val="003E20AC"/>
    <w:rsid w:val="003E33D9"/>
    <w:rsid w:val="003E4EED"/>
    <w:rsid w:val="004001FA"/>
    <w:rsid w:val="00413BE4"/>
    <w:rsid w:val="004260F6"/>
    <w:rsid w:val="00434971"/>
    <w:rsid w:val="00435757"/>
    <w:rsid w:val="0043715B"/>
    <w:rsid w:val="004407F4"/>
    <w:rsid w:val="00445CF5"/>
    <w:rsid w:val="00446925"/>
    <w:rsid w:val="004541F0"/>
    <w:rsid w:val="00461593"/>
    <w:rsid w:val="00467BF3"/>
    <w:rsid w:val="00484794"/>
    <w:rsid w:val="00491E66"/>
    <w:rsid w:val="00494FBF"/>
    <w:rsid w:val="004A084C"/>
    <w:rsid w:val="004C0FF9"/>
    <w:rsid w:val="004C4D1D"/>
    <w:rsid w:val="004D5784"/>
    <w:rsid w:val="004F15F0"/>
    <w:rsid w:val="004F3966"/>
    <w:rsid w:val="00506EA1"/>
    <w:rsid w:val="0051319C"/>
    <w:rsid w:val="005154A7"/>
    <w:rsid w:val="00515B23"/>
    <w:rsid w:val="00521D3D"/>
    <w:rsid w:val="005257C4"/>
    <w:rsid w:val="00530F11"/>
    <w:rsid w:val="005407F4"/>
    <w:rsid w:val="00553AF6"/>
    <w:rsid w:val="005711FF"/>
    <w:rsid w:val="00577590"/>
    <w:rsid w:val="005817A1"/>
    <w:rsid w:val="0059445E"/>
    <w:rsid w:val="005A2B70"/>
    <w:rsid w:val="005C0126"/>
    <w:rsid w:val="005C2FC5"/>
    <w:rsid w:val="005C3C56"/>
    <w:rsid w:val="005C6D94"/>
    <w:rsid w:val="005C6F15"/>
    <w:rsid w:val="005E2617"/>
    <w:rsid w:val="005E34E3"/>
    <w:rsid w:val="00614460"/>
    <w:rsid w:val="006253C3"/>
    <w:rsid w:val="0063357C"/>
    <w:rsid w:val="0063384F"/>
    <w:rsid w:val="00651F07"/>
    <w:rsid w:val="006520A1"/>
    <w:rsid w:val="006638F9"/>
    <w:rsid w:val="00672995"/>
    <w:rsid w:val="00683A20"/>
    <w:rsid w:val="006866E0"/>
    <w:rsid w:val="0069077A"/>
    <w:rsid w:val="00691506"/>
    <w:rsid w:val="006B3BC0"/>
    <w:rsid w:val="006B788D"/>
    <w:rsid w:val="006D61D0"/>
    <w:rsid w:val="006D7A82"/>
    <w:rsid w:val="006E5033"/>
    <w:rsid w:val="00703CC7"/>
    <w:rsid w:val="007114A1"/>
    <w:rsid w:val="00721D57"/>
    <w:rsid w:val="00737547"/>
    <w:rsid w:val="007427CA"/>
    <w:rsid w:val="00753DA5"/>
    <w:rsid w:val="00765E9F"/>
    <w:rsid w:val="00773B20"/>
    <w:rsid w:val="00774C9B"/>
    <w:rsid w:val="007847FF"/>
    <w:rsid w:val="00787679"/>
    <w:rsid w:val="00796F06"/>
    <w:rsid w:val="007A257E"/>
    <w:rsid w:val="007A6AA6"/>
    <w:rsid w:val="007B49D3"/>
    <w:rsid w:val="007C1B55"/>
    <w:rsid w:val="007C435C"/>
    <w:rsid w:val="007C5F25"/>
    <w:rsid w:val="007D5345"/>
    <w:rsid w:val="007D6434"/>
    <w:rsid w:val="007E289E"/>
    <w:rsid w:val="007E64CE"/>
    <w:rsid w:val="007E781B"/>
    <w:rsid w:val="007E7A47"/>
    <w:rsid w:val="007F1A11"/>
    <w:rsid w:val="007F6F24"/>
    <w:rsid w:val="008010D8"/>
    <w:rsid w:val="008047B3"/>
    <w:rsid w:val="00804E00"/>
    <w:rsid w:val="008057DC"/>
    <w:rsid w:val="00817411"/>
    <w:rsid w:val="00817558"/>
    <w:rsid w:val="008256A1"/>
    <w:rsid w:val="00834266"/>
    <w:rsid w:val="0085251B"/>
    <w:rsid w:val="00857697"/>
    <w:rsid w:val="00866F4C"/>
    <w:rsid w:val="0087417F"/>
    <w:rsid w:val="008819D0"/>
    <w:rsid w:val="008845CF"/>
    <w:rsid w:val="00887316"/>
    <w:rsid w:val="00890F36"/>
    <w:rsid w:val="00891A84"/>
    <w:rsid w:val="008938C6"/>
    <w:rsid w:val="008A01E8"/>
    <w:rsid w:val="008A04B3"/>
    <w:rsid w:val="008A4146"/>
    <w:rsid w:val="008A4B60"/>
    <w:rsid w:val="008B35C8"/>
    <w:rsid w:val="008B3651"/>
    <w:rsid w:val="008B41BE"/>
    <w:rsid w:val="008B7AEC"/>
    <w:rsid w:val="008C1B33"/>
    <w:rsid w:val="008D10D5"/>
    <w:rsid w:val="008D3E97"/>
    <w:rsid w:val="008D7166"/>
    <w:rsid w:val="008E370C"/>
    <w:rsid w:val="008E4DBA"/>
    <w:rsid w:val="00900314"/>
    <w:rsid w:val="00903449"/>
    <w:rsid w:val="00917D2E"/>
    <w:rsid w:val="0092384A"/>
    <w:rsid w:val="00936CB3"/>
    <w:rsid w:val="00943484"/>
    <w:rsid w:val="00944380"/>
    <w:rsid w:val="009572CD"/>
    <w:rsid w:val="00962427"/>
    <w:rsid w:val="0096636F"/>
    <w:rsid w:val="0096709D"/>
    <w:rsid w:val="00976E59"/>
    <w:rsid w:val="009774C8"/>
    <w:rsid w:val="00997D81"/>
    <w:rsid w:val="009A03E6"/>
    <w:rsid w:val="009B4450"/>
    <w:rsid w:val="009C68FD"/>
    <w:rsid w:val="009D0B71"/>
    <w:rsid w:val="009D63EF"/>
    <w:rsid w:val="009D7CE4"/>
    <w:rsid w:val="009E2F78"/>
    <w:rsid w:val="00A006DA"/>
    <w:rsid w:val="00A040EC"/>
    <w:rsid w:val="00A112F2"/>
    <w:rsid w:val="00A11BFF"/>
    <w:rsid w:val="00A15231"/>
    <w:rsid w:val="00A15FDA"/>
    <w:rsid w:val="00A23B38"/>
    <w:rsid w:val="00A24CEE"/>
    <w:rsid w:val="00A42182"/>
    <w:rsid w:val="00A42F2E"/>
    <w:rsid w:val="00A462E3"/>
    <w:rsid w:val="00A4652B"/>
    <w:rsid w:val="00A55A6B"/>
    <w:rsid w:val="00A820FC"/>
    <w:rsid w:val="00A957AC"/>
    <w:rsid w:val="00AA184B"/>
    <w:rsid w:val="00AB5953"/>
    <w:rsid w:val="00AC340D"/>
    <w:rsid w:val="00AC3B36"/>
    <w:rsid w:val="00AD675D"/>
    <w:rsid w:val="00AF1393"/>
    <w:rsid w:val="00AF1839"/>
    <w:rsid w:val="00AF2D4C"/>
    <w:rsid w:val="00B04E59"/>
    <w:rsid w:val="00B27A96"/>
    <w:rsid w:val="00B33F02"/>
    <w:rsid w:val="00B3719A"/>
    <w:rsid w:val="00B43E2C"/>
    <w:rsid w:val="00B63799"/>
    <w:rsid w:val="00B761CC"/>
    <w:rsid w:val="00B775E0"/>
    <w:rsid w:val="00B86FF5"/>
    <w:rsid w:val="00B86FF6"/>
    <w:rsid w:val="00B8728B"/>
    <w:rsid w:val="00BB0BE7"/>
    <w:rsid w:val="00BB38BB"/>
    <w:rsid w:val="00BC0695"/>
    <w:rsid w:val="00BC114A"/>
    <w:rsid w:val="00BC29C1"/>
    <w:rsid w:val="00BC45DE"/>
    <w:rsid w:val="00BC5940"/>
    <w:rsid w:val="00BD7B06"/>
    <w:rsid w:val="00BE3467"/>
    <w:rsid w:val="00BE3817"/>
    <w:rsid w:val="00BF04FB"/>
    <w:rsid w:val="00BF7212"/>
    <w:rsid w:val="00C01AE9"/>
    <w:rsid w:val="00C04D25"/>
    <w:rsid w:val="00C125C8"/>
    <w:rsid w:val="00C17DD9"/>
    <w:rsid w:val="00C563BF"/>
    <w:rsid w:val="00C60896"/>
    <w:rsid w:val="00C66402"/>
    <w:rsid w:val="00C67ABB"/>
    <w:rsid w:val="00C703DE"/>
    <w:rsid w:val="00C72E67"/>
    <w:rsid w:val="00C77989"/>
    <w:rsid w:val="00C83E5C"/>
    <w:rsid w:val="00C84F55"/>
    <w:rsid w:val="00C941B6"/>
    <w:rsid w:val="00C9618C"/>
    <w:rsid w:val="00CA6522"/>
    <w:rsid w:val="00CB04D6"/>
    <w:rsid w:val="00CB3D6E"/>
    <w:rsid w:val="00CB61EF"/>
    <w:rsid w:val="00CB7569"/>
    <w:rsid w:val="00CB77F0"/>
    <w:rsid w:val="00CC0CFC"/>
    <w:rsid w:val="00CC470B"/>
    <w:rsid w:val="00CD3235"/>
    <w:rsid w:val="00CD67AC"/>
    <w:rsid w:val="00CD752B"/>
    <w:rsid w:val="00CE0680"/>
    <w:rsid w:val="00CE3600"/>
    <w:rsid w:val="00CE69BD"/>
    <w:rsid w:val="00CF3584"/>
    <w:rsid w:val="00CF5C12"/>
    <w:rsid w:val="00CF746C"/>
    <w:rsid w:val="00CF762E"/>
    <w:rsid w:val="00D27FF4"/>
    <w:rsid w:val="00D345F7"/>
    <w:rsid w:val="00D47604"/>
    <w:rsid w:val="00D502FF"/>
    <w:rsid w:val="00D51473"/>
    <w:rsid w:val="00D536DC"/>
    <w:rsid w:val="00D5438A"/>
    <w:rsid w:val="00D553F7"/>
    <w:rsid w:val="00D5626F"/>
    <w:rsid w:val="00D602D5"/>
    <w:rsid w:val="00D77965"/>
    <w:rsid w:val="00D83E60"/>
    <w:rsid w:val="00D91EEF"/>
    <w:rsid w:val="00D92C78"/>
    <w:rsid w:val="00D9433C"/>
    <w:rsid w:val="00D97FCB"/>
    <w:rsid w:val="00DA5876"/>
    <w:rsid w:val="00DA68E3"/>
    <w:rsid w:val="00DA745F"/>
    <w:rsid w:val="00DB2E06"/>
    <w:rsid w:val="00DB397F"/>
    <w:rsid w:val="00DB5BB8"/>
    <w:rsid w:val="00DC625E"/>
    <w:rsid w:val="00DD171A"/>
    <w:rsid w:val="00DD1B0E"/>
    <w:rsid w:val="00DD3D2E"/>
    <w:rsid w:val="00DD7BAC"/>
    <w:rsid w:val="00DF0246"/>
    <w:rsid w:val="00DF350D"/>
    <w:rsid w:val="00DF486B"/>
    <w:rsid w:val="00DF54AA"/>
    <w:rsid w:val="00E02954"/>
    <w:rsid w:val="00E121A2"/>
    <w:rsid w:val="00E145D5"/>
    <w:rsid w:val="00E14679"/>
    <w:rsid w:val="00E16370"/>
    <w:rsid w:val="00E33A4F"/>
    <w:rsid w:val="00E363FD"/>
    <w:rsid w:val="00E42903"/>
    <w:rsid w:val="00E4703E"/>
    <w:rsid w:val="00E47796"/>
    <w:rsid w:val="00E52C89"/>
    <w:rsid w:val="00E60550"/>
    <w:rsid w:val="00E63700"/>
    <w:rsid w:val="00E7355B"/>
    <w:rsid w:val="00E76AEF"/>
    <w:rsid w:val="00E823C4"/>
    <w:rsid w:val="00E83308"/>
    <w:rsid w:val="00E97F40"/>
    <w:rsid w:val="00EA19EA"/>
    <w:rsid w:val="00EB0291"/>
    <w:rsid w:val="00EB7551"/>
    <w:rsid w:val="00EC143F"/>
    <w:rsid w:val="00EC2333"/>
    <w:rsid w:val="00EC38F4"/>
    <w:rsid w:val="00EC74A1"/>
    <w:rsid w:val="00ED47F2"/>
    <w:rsid w:val="00EE0025"/>
    <w:rsid w:val="00EE02D6"/>
    <w:rsid w:val="00EE12DB"/>
    <w:rsid w:val="00EE6C2A"/>
    <w:rsid w:val="00EF4AC0"/>
    <w:rsid w:val="00F0182B"/>
    <w:rsid w:val="00F04FA7"/>
    <w:rsid w:val="00F13391"/>
    <w:rsid w:val="00F16F3E"/>
    <w:rsid w:val="00F17072"/>
    <w:rsid w:val="00F23561"/>
    <w:rsid w:val="00F24AC1"/>
    <w:rsid w:val="00F30A91"/>
    <w:rsid w:val="00F32086"/>
    <w:rsid w:val="00F3411C"/>
    <w:rsid w:val="00F37805"/>
    <w:rsid w:val="00F42DD1"/>
    <w:rsid w:val="00F50C33"/>
    <w:rsid w:val="00F61C19"/>
    <w:rsid w:val="00F6439E"/>
    <w:rsid w:val="00F916B0"/>
    <w:rsid w:val="00F955CE"/>
    <w:rsid w:val="00F9767A"/>
    <w:rsid w:val="00FA1A56"/>
    <w:rsid w:val="00FB2903"/>
    <w:rsid w:val="00FC1CF0"/>
    <w:rsid w:val="00FC40E9"/>
    <w:rsid w:val="00FC66F7"/>
    <w:rsid w:val="00FC6F10"/>
    <w:rsid w:val="00FD3BFA"/>
    <w:rsid w:val="00FE60AC"/>
    <w:rsid w:val="00FE68BD"/>
    <w:rsid w:val="00FF1DAD"/>
    <w:rsid w:val="00FF75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0E8C59"/>
  <w15:docId w15:val="{17D02D43-0B0F-449E-B269-898783A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D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33E"/>
    <w:pPr>
      <w:widowControl w:val="0"/>
      <w:numPr>
        <w:numId w:val="2"/>
      </w:numPr>
      <w:spacing w:before="240" w:after="40" w:line="240" w:lineRule="auto"/>
      <w:outlineLvl w:val="1"/>
    </w:pPr>
    <w:rPr>
      <w:rFonts w:ascii="Arial" w:eastAsiaTheme="majorEastAsia" w:hAnsi="Arial" w:cs="Arial"/>
      <w:b/>
      <w:bCs/>
      <w:color w:val="000000" w:themeColor="text1"/>
      <w:sz w:val="26"/>
      <w:szCs w:val="26"/>
    </w:rPr>
  </w:style>
  <w:style w:type="paragraph" w:styleId="Heading3">
    <w:name w:val="heading 3"/>
    <w:basedOn w:val="Normal"/>
    <w:next w:val="Normal"/>
    <w:link w:val="Heading3Char"/>
    <w:uiPriority w:val="9"/>
    <w:unhideWhenUsed/>
    <w:qFormat/>
    <w:rsid w:val="00DA58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9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umbered">
    <w:name w:val="Body Numbered"/>
    <w:basedOn w:val="ListParagraph"/>
    <w:link w:val="BodyNumberedChar"/>
    <w:qFormat/>
    <w:rsid w:val="004407F4"/>
    <w:pPr>
      <w:tabs>
        <w:tab w:val="left" w:pos="709"/>
      </w:tabs>
      <w:autoSpaceDE w:val="0"/>
      <w:autoSpaceDN w:val="0"/>
      <w:adjustRightInd w:val="0"/>
      <w:spacing w:after="120" w:line="320" w:lineRule="exact"/>
      <w:ind w:left="0"/>
      <w:contextualSpacing w:val="0"/>
      <w:jc w:val="both"/>
    </w:pPr>
    <w:rPr>
      <w:rFonts w:ascii="Arial" w:hAnsi="Arial" w:cs="Arial"/>
      <w:color w:val="000000" w:themeColor="text1"/>
      <w:w w:val="107"/>
      <w:sz w:val="26"/>
      <w:szCs w:val="26"/>
    </w:rPr>
  </w:style>
  <w:style w:type="character" w:customStyle="1" w:styleId="BodyNumberedChar">
    <w:name w:val="Body Numbered Char"/>
    <w:basedOn w:val="DefaultParagraphFont"/>
    <w:link w:val="BodyNumbered"/>
    <w:rsid w:val="004407F4"/>
    <w:rPr>
      <w:rFonts w:ascii="Arial" w:hAnsi="Arial" w:cs="Arial"/>
      <w:color w:val="000000" w:themeColor="text1"/>
      <w:w w:val="107"/>
      <w:sz w:val="26"/>
      <w:szCs w:val="26"/>
      <w:lang w:val="en-GB"/>
    </w:rPr>
  </w:style>
  <w:style w:type="character" w:styleId="CommentReference">
    <w:name w:val="annotation reference"/>
    <w:basedOn w:val="DefaultParagraphFont"/>
    <w:uiPriority w:val="99"/>
    <w:semiHidden/>
    <w:unhideWhenUsed/>
    <w:rsid w:val="004407F4"/>
    <w:rPr>
      <w:sz w:val="16"/>
      <w:szCs w:val="16"/>
    </w:rPr>
  </w:style>
  <w:style w:type="paragraph" w:styleId="CommentText">
    <w:name w:val="annotation text"/>
    <w:basedOn w:val="Normal"/>
    <w:link w:val="CommentTextChar"/>
    <w:uiPriority w:val="99"/>
    <w:semiHidden/>
    <w:unhideWhenUsed/>
    <w:rsid w:val="004407F4"/>
    <w:pPr>
      <w:spacing w:after="12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4407F4"/>
    <w:rPr>
      <w:rFonts w:ascii="Arial" w:hAnsi="Arial"/>
      <w:sz w:val="20"/>
      <w:szCs w:val="20"/>
      <w:lang w:val="en-GB"/>
    </w:rPr>
  </w:style>
  <w:style w:type="paragraph" w:styleId="ListParagraph">
    <w:name w:val="List Paragraph"/>
    <w:basedOn w:val="Normal"/>
    <w:uiPriority w:val="34"/>
    <w:qFormat/>
    <w:rsid w:val="004407F4"/>
    <w:pPr>
      <w:ind w:left="720"/>
      <w:contextualSpacing/>
    </w:pPr>
  </w:style>
  <w:style w:type="paragraph" w:styleId="BalloonText">
    <w:name w:val="Balloon Text"/>
    <w:basedOn w:val="Normal"/>
    <w:link w:val="BalloonTextChar"/>
    <w:uiPriority w:val="99"/>
    <w:semiHidden/>
    <w:unhideWhenUsed/>
    <w:rsid w:val="00440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F4"/>
    <w:rPr>
      <w:rFonts w:ascii="Tahoma" w:hAnsi="Tahoma" w:cs="Tahoma"/>
      <w:sz w:val="16"/>
      <w:szCs w:val="16"/>
      <w:lang w:val="en-GB"/>
    </w:rPr>
  </w:style>
  <w:style w:type="character" w:customStyle="1" w:styleId="Heading2Char">
    <w:name w:val="Heading 2 Char"/>
    <w:basedOn w:val="DefaultParagraphFont"/>
    <w:link w:val="Heading2"/>
    <w:uiPriority w:val="9"/>
    <w:rsid w:val="001B333E"/>
    <w:rPr>
      <w:rFonts w:ascii="Arial" w:eastAsiaTheme="majorEastAsia" w:hAnsi="Arial" w:cs="Arial"/>
      <w:b/>
      <w:bCs/>
      <w:color w:val="000000" w:themeColor="text1"/>
      <w:sz w:val="26"/>
      <w:szCs w:val="26"/>
      <w:lang w:val="en-GB"/>
    </w:rPr>
  </w:style>
  <w:style w:type="paragraph" w:customStyle="1" w:styleId="BulletedList">
    <w:name w:val="Bulleted List"/>
    <w:basedOn w:val="ListParagraph"/>
    <w:qFormat/>
    <w:rsid w:val="001B333E"/>
    <w:pPr>
      <w:numPr>
        <w:numId w:val="3"/>
      </w:numPr>
      <w:autoSpaceDE w:val="0"/>
      <w:autoSpaceDN w:val="0"/>
      <w:adjustRightInd w:val="0"/>
      <w:spacing w:after="0" w:line="320" w:lineRule="exact"/>
    </w:pPr>
    <w:rPr>
      <w:rFonts w:ascii="Arial" w:hAnsi="Arial" w:cs="Arial"/>
      <w:color w:val="000000" w:themeColor="text1"/>
      <w:w w:val="107"/>
      <w:sz w:val="26"/>
      <w:szCs w:val="26"/>
    </w:rPr>
  </w:style>
  <w:style w:type="paragraph" w:styleId="CommentSubject">
    <w:name w:val="annotation subject"/>
    <w:basedOn w:val="CommentText"/>
    <w:next w:val="CommentText"/>
    <w:link w:val="CommentSubjectChar"/>
    <w:uiPriority w:val="99"/>
    <w:semiHidden/>
    <w:unhideWhenUsed/>
    <w:rsid w:val="0090031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900314"/>
    <w:rPr>
      <w:rFonts w:ascii="Arial" w:hAnsi="Arial"/>
      <w:b/>
      <w:bCs/>
      <w:sz w:val="20"/>
      <w:szCs w:val="20"/>
      <w:lang w:val="en-GB"/>
    </w:rPr>
  </w:style>
  <w:style w:type="paragraph" w:styleId="Header">
    <w:name w:val="header"/>
    <w:basedOn w:val="Normal"/>
    <w:link w:val="HeaderChar"/>
    <w:uiPriority w:val="99"/>
    <w:unhideWhenUsed/>
    <w:rsid w:val="00FD3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BFA"/>
    <w:rPr>
      <w:lang w:val="en-GB"/>
    </w:rPr>
  </w:style>
  <w:style w:type="paragraph" w:styleId="Footer">
    <w:name w:val="footer"/>
    <w:basedOn w:val="Normal"/>
    <w:link w:val="FooterChar"/>
    <w:uiPriority w:val="99"/>
    <w:unhideWhenUsed/>
    <w:rsid w:val="00FD3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BFA"/>
    <w:rPr>
      <w:lang w:val="en-GB"/>
    </w:rPr>
  </w:style>
  <w:style w:type="character" w:customStyle="1" w:styleId="Heading1Char">
    <w:name w:val="Heading 1 Char"/>
    <w:basedOn w:val="DefaultParagraphFont"/>
    <w:link w:val="Heading1"/>
    <w:uiPriority w:val="9"/>
    <w:rsid w:val="00FD3BFA"/>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rsid w:val="00DA5876"/>
    <w:rPr>
      <w:rFonts w:asciiTheme="majorHAnsi" w:eastAsiaTheme="majorEastAsia" w:hAnsiTheme="majorHAnsi" w:cstheme="majorBidi"/>
      <w:b/>
      <w:bCs/>
      <w:color w:val="4F81BD" w:themeColor="accent1"/>
      <w:lang w:val="en-GB"/>
    </w:rPr>
  </w:style>
  <w:style w:type="paragraph" w:styleId="TOC2">
    <w:name w:val="toc 2"/>
    <w:basedOn w:val="Normal"/>
    <w:next w:val="Normal"/>
    <w:autoRedefine/>
    <w:uiPriority w:val="39"/>
    <w:unhideWhenUsed/>
    <w:rsid w:val="00DA5876"/>
    <w:pPr>
      <w:spacing w:after="100"/>
      <w:ind w:left="220"/>
    </w:pPr>
  </w:style>
  <w:style w:type="paragraph" w:styleId="TOC3">
    <w:name w:val="toc 3"/>
    <w:basedOn w:val="Normal"/>
    <w:next w:val="Normal"/>
    <w:autoRedefine/>
    <w:uiPriority w:val="39"/>
    <w:unhideWhenUsed/>
    <w:rsid w:val="00DA5876"/>
    <w:pPr>
      <w:spacing w:after="100"/>
      <w:ind w:left="440"/>
    </w:pPr>
  </w:style>
  <w:style w:type="character" w:styleId="Hyperlink">
    <w:name w:val="Hyperlink"/>
    <w:basedOn w:val="DefaultParagraphFont"/>
    <w:uiPriority w:val="99"/>
    <w:unhideWhenUsed/>
    <w:rsid w:val="00DA5876"/>
    <w:rPr>
      <w:color w:val="0000FF" w:themeColor="hyperlink"/>
      <w:u w:val="single"/>
    </w:rPr>
  </w:style>
  <w:style w:type="character" w:customStyle="1" w:styleId="Heading4Char">
    <w:name w:val="Heading 4 Char"/>
    <w:basedOn w:val="DefaultParagraphFont"/>
    <w:link w:val="Heading4"/>
    <w:uiPriority w:val="9"/>
    <w:rsid w:val="00FB2903"/>
    <w:rPr>
      <w:rFonts w:asciiTheme="majorHAnsi" w:eastAsiaTheme="majorEastAsia" w:hAnsiTheme="majorHAnsi" w:cstheme="majorBidi"/>
      <w:b/>
      <w:bCs/>
      <w:i/>
      <w:iCs/>
      <w:color w:val="4F81BD" w:themeColor="accent1"/>
      <w:lang w:val="en-GB"/>
    </w:rPr>
  </w:style>
  <w:style w:type="paragraph" w:styleId="TOC4">
    <w:name w:val="toc 4"/>
    <w:basedOn w:val="Normal"/>
    <w:next w:val="Normal"/>
    <w:autoRedefine/>
    <w:uiPriority w:val="39"/>
    <w:unhideWhenUsed/>
    <w:rsid w:val="00BB38BB"/>
    <w:pPr>
      <w:spacing w:after="100"/>
      <w:ind w:left="660"/>
    </w:pPr>
  </w:style>
  <w:style w:type="paragraph" w:styleId="FootnoteText">
    <w:name w:val="footnote text"/>
    <w:basedOn w:val="Normal"/>
    <w:link w:val="FootnoteTextChar"/>
    <w:uiPriority w:val="99"/>
    <w:semiHidden/>
    <w:unhideWhenUsed/>
    <w:rsid w:val="00CE69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9BD"/>
    <w:rPr>
      <w:sz w:val="20"/>
      <w:szCs w:val="20"/>
      <w:lang w:val="en-GB"/>
    </w:rPr>
  </w:style>
  <w:style w:type="character" w:styleId="FootnoteReference">
    <w:name w:val="footnote reference"/>
    <w:basedOn w:val="DefaultParagraphFont"/>
    <w:uiPriority w:val="99"/>
    <w:semiHidden/>
    <w:unhideWhenUsed/>
    <w:rsid w:val="00CE69BD"/>
    <w:rPr>
      <w:vertAlign w:val="superscript"/>
    </w:rPr>
  </w:style>
  <w:style w:type="paragraph" w:styleId="Revision">
    <w:name w:val="Revision"/>
    <w:hidden/>
    <w:uiPriority w:val="99"/>
    <w:semiHidden/>
    <w:rsid w:val="009572C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96B8-0E6A-4B14-B7B1-A4C8B858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5009</Words>
  <Characters>28554</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UniNE</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MILNES Ellen</dc:creator>
  <cp:lastModifiedBy>Yuhei Honda</cp:lastModifiedBy>
  <cp:revision>3</cp:revision>
  <cp:lastPrinted>2020-05-27T07:09:00Z</cp:lastPrinted>
  <dcterms:created xsi:type="dcterms:W3CDTF">2024-09-17T07:48:00Z</dcterms:created>
  <dcterms:modified xsi:type="dcterms:W3CDTF">2024-09-17T08:22:00Z</dcterms:modified>
</cp:coreProperties>
</file>