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A4" w:rsidRDefault="00FF47A4" w:rsidP="00FF47A4">
      <w:pPr>
        <w:bidi/>
        <w:jc w:val="right"/>
        <w:rPr>
          <w:b/>
          <w:bCs/>
          <w:color w:val="2E74B5" w:themeColor="accent1" w:themeShade="BF"/>
          <w:szCs w:val="24"/>
          <w:rtl/>
          <w:lang w:bidi="ar-SY"/>
        </w:rPr>
      </w:pPr>
      <w:r>
        <w:rPr>
          <w:rFonts w:hint="cs"/>
          <w:b/>
          <w:bCs/>
          <w:color w:val="2E74B5" w:themeColor="accent1" w:themeShade="BF"/>
          <w:szCs w:val="24"/>
          <w:rtl/>
          <w:lang w:bidi="ar-SY"/>
        </w:rPr>
        <w:t xml:space="preserve">الملحق </w:t>
      </w:r>
      <w:r w:rsidR="007C22BA">
        <w:rPr>
          <w:rFonts w:hint="cs"/>
          <w:b/>
          <w:bCs/>
          <w:color w:val="2E74B5" w:themeColor="accent1" w:themeShade="BF"/>
          <w:szCs w:val="24"/>
          <w:rtl/>
          <w:lang w:bidi="ar-SY"/>
        </w:rPr>
        <w:t>(</w:t>
      </w:r>
      <w:r>
        <w:rPr>
          <w:rFonts w:hint="cs"/>
          <w:b/>
          <w:bCs/>
          <w:color w:val="2E74B5" w:themeColor="accent1" w:themeShade="BF"/>
          <w:szCs w:val="24"/>
          <w:rtl/>
          <w:lang w:bidi="ar-SY"/>
        </w:rPr>
        <w:t>ب</w:t>
      </w:r>
      <w:r w:rsidR="007C22BA">
        <w:rPr>
          <w:rFonts w:hint="cs"/>
          <w:b/>
          <w:bCs/>
          <w:color w:val="2E74B5" w:themeColor="accent1" w:themeShade="BF"/>
          <w:szCs w:val="24"/>
          <w:rtl/>
          <w:lang w:bidi="ar-SY"/>
        </w:rPr>
        <w:t>)</w:t>
      </w:r>
    </w:p>
    <w:p w:rsidR="003A6CB9" w:rsidRPr="006D7744" w:rsidRDefault="003F7C20" w:rsidP="00FF47A4">
      <w:pPr>
        <w:bidi/>
        <w:jc w:val="center"/>
        <w:rPr>
          <w:b/>
          <w:bCs/>
          <w:color w:val="2E74B5" w:themeColor="accent1" w:themeShade="BF"/>
          <w:sz w:val="32"/>
          <w:szCs w:val="32"/>
          <w:u w:val="single"/>
          <w:rtl/>
          <w:lang w:bidi="ar-SY"/>
        </w:rPr>
      </w:pPr>
      <w:r w:rsidRPr="006D7744">
        <w:rPr>
          <w:rFonts w:hint="cs"/>
          <w:b/>
          <w:bCs/>
          <w:color w:val="2E74B5" w:themeColor="accent1" w:themeShade="BF"/>
          <w:sz w:val="32"/>
          <w:szCs w:val="32"/>
          <w:u w:val="single"/>
          <w:rtl/>
          <w:lang w:bidi="ar-SY"/>
        </w:rPr>
        <w:t>معايير التقييم</w:t>
      </w: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54"/>
        <w:gridCol w:w="1560"/>
      </w:tblGrid>
      <w:tr w:rsidR="00C837FF" w:rsidRPr="00502CCD" w:rsidTr="006F3E9D">
        <w:trPr>
          <w:cantSplit/>
          <w:jc w:val="center"/>
        </w:trPr>
        <w:tc>
          <w:tcPr>
            <w:tcW w:w="9314" w:type="dxa"/>
            <w:gridSpan w:val="2"/>
            <w:shd w:val="clear" w:color="auto" w:fill="DEEAF6" w:themeFill="accent1" w:themeFillTint="33"/>
          </w:tcPr>
          <w:p w:rsidR="00C837FF" w:rsidRPr="00502CCD" w:rsidRDefault="006F3E9D" w:rsidP="006F3E9D">
            <w:pPr>
              <w:bidi/>
              <w:rPr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Cs w:val="24"/>
                <w:rtl/>
                <w:lang w:bidi="ar-SY"/>
              </w:rPr>
              <w:t>معايير الاختيار</w:t>
            </w:r>
          </w:p>
        </w:tc>
      </w:tr>
      <w:tr w:rsidR="006F3E9D" w:rsidRPr="00502CCD" w:rsidTr="00B03586">
        <w:trPr>
          <w:cantSplit/>
          <w:jc w:val="center"/>
        </w:trPr>
        <w:tc>
          <w:tcPr>
            <w:tcW w:w="9314" w:type="dxa"/>
            <w:gridSpan w:val="2"/>
            <w:shd w:val="clear" w:color="auto" w:fill="auto"/>
          </w:tcPr>
          <w:p w:rsidR="006F3E9D" w:rsidRPr="00502CCD" w:rsidRDefault="00B324FA" w:rsidP="008D3D0B">
            <w:pPr>
              <w:bidi/>
              <w:rPr>
                <w:szCs w:val="24"/>
                <w:rtl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ن</w:t>
            </w:r>
            <w:r w:rsidR="00B03586" w:rsidRPr="00B03586">
              <w:rPr>
                <w:szCs w:val="24"/>
                <w:rtl/>
                <w:lang w:bidi="ar-SY"/>
              </w:rPr>
              <w:t xml:space="preserve">شجع </w:t>
            </w:r>
            <w:r w:rsidR="00B11355">
              <w:rPr>
                <w:rFonts w:hint="cs"/>
                <w:szCs w:val="24"/>
                <w:rtl/>
                <w:lang w:bidi="ar-SY"/>
              </w:rPr>
              <w:t>المنظمات غير الحكومية التي تتمتع بالخبرة المطلوبة بشدة</w:t>
            </w:r>
            <w:r>
              <w:rPr>
                <w:rFonts w:hint="cs"/>
                <w:szCs w:val="24"/>
                <w:rtl/>
                <w:lang w:bidi="ar-SY"/>
              </w:rPr>
              <w:t xml:space="preserve"> على إرسال </w:t>
            </w:r>
            <w:r w:rsidR="00014FC1">
              <w:rPr>
                <w:rFonts w:hint="cs"/>
                <w:szCs w:val="24"/>
                <w:rtl/>
                <w:lang w:bidi="ar-SY"/>
              </w:rPr>
              <w:t>المذكرات</w:t>
            </w:r>
            <w:r w:rsidR="00B03586" w:rsidRPr="00B03586">
              <w:rPr>
                <w:szCs w:val="24"/>
                <w:rtl/>
                <w:lang w:bidi="ar-SY"/>
              </w:rPr>
              <w:t xml:space="preserve"> المفاهيمية</w:t>
            </w:r>
            <w:r w:rsidR="001839C1">
              <w:rPr>
                <w:rFonts w:hint="cs"/>
                <w:szCs w:val="24"/>
                <w:rtl/>
                <w:lang w:bidi="ar-SY"/>
              </w:rPr>
              <w:t>.</w:t>
            </w:r>
            <w:r w:rsidR="00B03586" w:rsidRPr="00B03586">
              <w:rPr>
                <w:szCs w:val="24"/>
                <w:rtl/>
                <w:lang w:bidi="ar-SY"/>
              </w:rPr>
              <w:t xml:space="preserve"> يجب أن </w:t>
            </w:r>
            <w:r w:rsidR="00050950">
              <w:rPr>
                <w:rFonts w:hint="cs"/>
                <w:szCs w:val="24"/>
                <w:rtl/>
                <w:lang w:bidi="ar-SY"/>
              </w:rPr>
              <w:t>تتمتع</w:t>
            </w:r>
            <w:r w:rsidR="00B03586" w:rsidRPr="00B03586">
              <w:rPr>
                <w:szCs w:val="24"/>
                <w:rtl/>
                <w:lang w:bidi="ar-SY"/>
              </w:rPr>
              <w:t xml:space="preserve"> جميع المنظمات المتقدمة </w:t>
            </w:r>
            <w:r w:rsidR="00050950">
              <w:rPr>
                <w:rFonts w:hint="cs"/>
                <w:szCs w:val="24"/>
                <w:rtl/>
                <w:lang w:bidi="ar-SY"/>
              </w:rPr>
              <w:t>ب</w:t>
            </w:r>
            <w:r w:rsidR="00B03586" w:rsidRPr="00B03586">
              <w:rPr>
                <w:szCs w:val="24"/>
                <w:rtl/>
                <w:lang w:bidi="ar-SY"/>
              </w:rPr>
              <w:t>الخبرة التخصص</w:t>
            </w:r>
            <w:r w:rsidR="00050950">
              <w:rPr>
                <w:rFonts w:hint="cs"/>
                <w:szCs w:val="24"/>
                <w:rtl/>
                <w:lang w:bidi="ar-SY"/>
              </w:rPr>
              <w:t>ي</w:t>
            </w:r>
            <w:r w:rsidR="00B03586" w:rsidRPr="00B03586">
              <w:rPr>
                <w:szCs w:val="24"/>
                <w:rtl/>
                <w:lang w:bidi="ar-SY"/>
              </w:rPr>
              <w:t>ة في القطاعات التي تعتزم تنفيذ مشروع</w:t>
            </w:r>
            <w:r w:rsidR="00050950">
              <w:rPr>
                <w:rFonts w:hint="cs"/>
                <w:szCs w:val="24"/>
                <w:rtl/>
                <w:lang w:bidi="ar-SY"/>
              </w:rPr>
              <w:t>ًا فيها</w:t>
            </w:r>
            <w:r w:rsidR="00B03586" w:rsidRPr="00B03586">
              <w:rPr>
                <w:szCs w:val="24"/>
                <w:rtl/>
                <w:lang w:bidi="ar-SY"/>
              </w:rPr>
              <w:t xml:space="preserve">. </w:t>
            </w:r>
            <w:r w:rsidR="00B87066">
              <w:rPr>
                <w:rFonts w:hint="cs"/>
                <w:szCs w:val="24"/>
                <w:rtl/>
                <w:lang w:bidi="ar-SY"/>
              </w:rPr>
              <w:t xml:space="preserve">ونشجع على </w:t>
            </w:r>
            <w:r w:rsidR="00B03586" w:rsidRPr="00B03586">
              <w:rPr>
                <w:szCs w:val="24"/>
                <w:rtl/>
                <w:lang w:bidi="ar-SY"/>
              </w:rPr>
              <w:t xml:space="preserve">التعاون مع السلطات </w:t>
            </w:r>
            <w:r w:rsidR="00D960A2">
              <w:rPr>
                <w:rFonts w:hint="cs"/>
                <w:szCs w:val="24"/>
                <w:rtl/>
                <w:lang w:bidi="ar-SY"/>
              </w:rPr>
              <w:t xml:space="preserve">الحكومية </w:t>
            </w:r>
            <w:r w:rsidR="00B87066">
              <w:rPr>
                <w:rFonts w:hint="cs"/>
                <w:szCs w:val="24"/>
                <w:rtl/>
                <w:lang w:bidi="ar-SY"/>
              </w:rPr>
              <w:t>المختصة</w:t>
            </w:r>
            <w:r w:rsidR="00B03586" w:rsidRPr="00B03586">
              <w:rPr>
                <w:szCs w:val="24"/>
                <w:rtl/>
                <w:lang w:bidi="ar-SY"/>
              </w:rPr>
              <w:t xml:space="preserve"> على </w:t>
            </w:r>
            <w:r w:rsidR="00B87066">
              <w:rPr>
                <w:rFonts w:hint="cs"/>
                <w:szCs w:val="24"/>
                <w:rtl/>
                <w:lang w:bidi="ar-SY"/>
              </w:rPr>
              <w:t>المستويين</w:t>
            </w:r>
            <w:r w:rsidR="00B03586" w:rsidRPr="00B03586">
              <w:rPr>
                <w:szCs w:val="24"/>
                <w:rtl/>
                <w:lang w:bidi="ar-SY"/>
              </w:rPr>
              <w:t xml:space="preserve"> المركزي والمحلي، و</w:t>
            </w:r>
            <w:r w:rsidR="00D5643D">
              <w:rPr>
                <w:rFonts w:hint="cs"/>
                <w:szCs w:val="24"/>
                <w:rtl/>
                <w:lang w:bidi="ar-SY"/>
              </w:rPr>
              <w:t xml:space="preserve">أيضًا التعاون </w:t>
            </w:r>
            <w:r w:rsidR="00B03586" w:rsidRPr="00B03586">
              <w:rPr>
                <w:szCs w:val="24"/>
                <w:rtl/>
                <w:lang w:bidi="ar-SY"/>
              </w:rPr>
              <w:t xml:space="preserve">بين الوكالات </w:t>
            </w:r>
            <w:r w:rsidR="008D3D0B">
              <w:rPr>
                <w:rFonts w:hint="cs"/>
                <w:szCs w:val="24"/>
                <w:rtl/>
                <w:lang w:bidi="ar-SY"/>
              </w:rPr>
              <w:t>المحلية</w:t>
            </w:r>
            <w:r w:rsidR="00B03586" w:rsidRPr="00B03586">
              <w:rPr>
                <w:szCs w:val="24"/>
                <w:rtl/>
                <w:lang w:bidi="ar-SY"/>
              </w:rPr>
              <w:t xml:space="preserve"> والدولية.</w:t>
            </w:r>
          </w:p>
        </w:tc>
      </w:tr>
      <w:tr w:rsidR="00177100" w:rsidRPr="00502CCD" w:rsidTr="00341EA5">
        <w:trPr>
          <w:cantSplit/>
          <w:jc w:val="center"/>
        </w:trPr>
        <w:tc>
          <w:tcPr>
            <w:tcW w:w="7754" w:type="dxa"/>
            <w:shd w:val="clear" w:color="auto" w:fill="auto"/>
            <w:vAlign w:val="center"/>
          </w:tcPr>
          <w:p w:rsidR="00177100" w:rsidRPr="00B6696E" w:rsidRDefault="00F75896" w:rsidP="001E4E17">
            <w:pPr>
              <w:bidi/>
              <w:rPr>
                <w:b/>
                <w:bCs/>
                <w:color w:val="000000" w:themeColor="text1"/>
                <w:szCs w:val="24"/>
                <w:rtl/>
                <w:lang w:bidi="ar-SY"/>
              </w:rPr>
            </w:pPr>
            <w:r w:rsidRPr="00B6696E">
              <w:rPr>
                <w:rFonts w:hint="cs"/>
                <w:b/>
                <w:bCs/>
                <w:color w:val="000000" w:themeColor="text1"/>
                <w:szCs w:val="24"/>
                <w:rtl/>
                <w:lang w:bidi="ar-SY"/>
              </w:rPr>
              <w:t>وصف المعيار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77100" w:rsidRPr="00B6696E" w:rsidRDefault="00D5643D" w:rsidP="00D5643D">
            <w:pPr>
              <w:bidi/>
              <w:jc w:val="center"/>
              <w:rPr>
                <w:b/>
                <w:bCs/>
                <w:color w:val="000000" w:themeColor="text1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color w:val="000000" w:themeColor="text1"/>
                <w:szCs w:val="24"/>
                <w:rtl/>
                <w:lang w:bidi="ar-SY"/>
              </w:rPr>
              <w:t>نسبة التثقيل</w:t>
            </w:r>
          </w:p>
        </w:tc>
      </w:tr>
      <w:tr w:rsidR="00177100" w:rsidRPr="00502CCD" w:rsidTr="00341EA5">
        <w:trPr>
          <w:cantSplit/>
          <w:jc w:val="center"/>
        </w:trPr>
        <w:tc>
          <w:tcPr>
            <w:tcW w:w="7754" w:type="dxa"/>
            <w:shd w:val="clear" w:color="auto" w:fill="auto"/>
            <w:vAlign w:val="center"/>
          </w:tcPr>
          <w:p w:rsidR="001D4D73" w:rsidRPr="00F3528E" w:rsidRDefault="00A224F5" w:rsidP="001E4E17">
            <w:pPr>
              <w:bidi/>
              <w:rPr>
                <w:b/>
                <w:bCs/>
                <w:szCs w:val="24"/>
                <w:rtl/>
                <w:lang w:bidi="ar-SY"/>
              </w:rPr>
            </w:pPr>
            <w:r w:rsidRPr="00F3528E">
              <w:rPr>
                <w:rFonts w:hint="cs"/>
                <w:b/>
                <w:bCs/>
                <w:szCs w:val="24"/>
                <w:rtl/>
                <w:lang w:bidi="ar-SY"/>
              </w:rPr>
              <w:t>التجارب والخبرات في القطاع المعني*:</w:t>
            </w:r>
          </w:p>
          <w:p w:rsidR="00F3528E" w:rsidRPr="00341EA5" w:rsidRDefault="00CA0651" w:rsidP="00A72C22">
            <w:pPr>
              <w:pStyle w:val="ListParagraph"/>
              <w:numPr>
                <w:ilvl w:val="0"/>
                <w:numId w:val="3"/>
              </w:numPr>
              <w:bidi/>
              <w:rPr>
                <w:szCs w:val="24"/>
                <w:rtl/>
                <w:lang w:bidi="ar-SY"/>
              </w:rPr>
            </w:pPr>
            <w:r w:rsidRPr="00341EA5">
              <w:rPr>
                <w:szCs w:val="24"/>
                <w:rtl/>
                <w:lang w:bidi="ar-SY"/>
              </w:rPr>
              <w:t xml:space="preserve">توفر الخبرة المطلوبة في القطاع </w:t>
            </w:r>
            <w:r w:rsidRPr="00341EA5">
              <w:rPr>
                <w:rFonts w:hint="cs"/>
                <w:szCs w:val="24"/>
                <w:rtl/>
                <w:lang w:bidi="ar-SY"/>
              </w:rPr>
              <w:t>المعني</w:t>
            </w:r>
            <w:r w:rsidRPr="00341EA5">
              <w:rPr>
                <w:szCs w:val="24"/>
                <w:rtl/>
                <w:lang w:bidi="ar-SY"/>
              </w:rPr>
              <w:t xml:space="preserve"> والموارد البشرية اللازمة </w:t>
            </w:r>
            <w:r w:rsidRPr="00341EA5">
              <w:rPr>
                <w:rFonts w:hint="cs"/>
                <w:szCs w:val="24"/>
                <w:rtl/>
                <w:lang w:bidi="ar-SY"/>
              </w:rPr>
              <w:t>وفقًا</w:t>
            </w:r>
            <w:r w:rsidRPr="00341EA5">
              <w:rPr>
                <w:szCs w:val="24"/>
                <w:rtl/>
                <w:lang w:bidi="ar-SY"/>
              </w:rPr>
              <w:t xml:space="preserve"> لتسجيل</w:t>
            </w:r>
            <w:r w:rsidR="00A72C22">
              <w:rPr>
                <w:rFonts w:hint="cs"/>
                <w:szCs w:val="24"/>
                <w:rtl/>
                <w:lang w:bidi="ar-SY"/>
              </w:rPr>
              <w:t xml:space="preserve"> الشريك أو </w:t>
            </w:r>
            <w:r w:rsidR="003C4E1F">
              <w:rPr>
                <w:rFonts w:hint="cs"/>
                <w:szCs w:val="24"/>
                <w:rtl/>
                <w:lang w:bidi="ar-SY"/>
              </w:rPr>
              <w:t xml:space="preserve">مجال </w:t>
            </w:r>
            <w:r w:rsidR="008960D9">
              <w:rPr>
                <w:rFonts w:hint="cs"/>
                <w:szCs w:val="24"/>
                <w:rtl/>
                <w:lang w:bidi="ar-SY"/>
              </w:rPr>
              <w:t>نشاط</w:t>
            </w:r>
            <w:r w:rsidR="00A72C22">
              <w:rPr>
                <w:rFonts w:hint="cs"/>
                <w:szCs w:val="24"/>
                <w:rtl/>
                <w:lang w:bidi="ar-SY"/>
              </w:rPr>
              <w:t>ه</w:t>
            </w:r>
            <w:r w:rsidRPr="00341EA5">
              <w:rPr>
                <w:szCs w:val="24"/>
                <w:rtl/>
                <w:lang w:bidi="ar-SY"/>
              </w:rPr>
              <w:t>،</w:t>
            </w:r>
          </w:p>
          <w:p w:rsidR="00DE360A" w:rsidRPr="00341EA5" w:rsidRDefault="004044A1" w:rsidP="006A5C32">
            <w:pPr>
              <w:pStyle w:val="ListParagraph"/>
              <w:numPr>
                <w:ilvl w:val="0"/>
                <w:numId w:val="3"/>
              </w:numPr>
              <w:bidi/>
              <w:rPr>
                <w:szCs w:val="24"/>
                <w:rtl/>
                <w:lang w:bidi="ar-SY"/>
              </w:rPr>
            </w:pPr>
            <w:r w:rsidRPr="00341EA5">
              <w:rPr>
                <w:szCs w:val="24"/>
                <w:rtl/>
                <w:lang w:bidi="ar-SY"/>
              </w:rPr>
              <w:t>القدرة على تعبئة الموارد بسرعة و</w:t>
            </w:r>
            <w:r w:rsidR="00BA2602" w:rsidRPr="00341EA5">
              <w:rPr>
                <w:rFonts w:hint="cs"/>
                <w:szCs w:val="24"/>
                <w:rtl/>
                <w:lang w:bidi="ar-SY"/>
              </w:rPr>
              <w:t>ال</w:t>
            </w:r>
            <w:r w:rsidRPr="00341EA5">
              <w:rPr>
                <w:szCs w:val="24"/>
                <w:rtl/>
                <w:lang w:bidi="ar-SY"/>
              </w:rPr>
              <w:t>توس</w:t>
            </w:r>
            <w:r w:rsidR="00BA2602" w:rsidRPr="00341EA5">
              <w:rPr>
                <w:rFonts w:hint="cs"/>
                <w:szCs w:val="24"/>
                <w:rtl/>
                <w:lang w:bidi="ar-SY"/>
              </w:rPr>
              <w:t>ّ</w:t>
            </w:r>
            <w:r w:rsidRPr="00341EA5">
              <w:rPr>
                <w:szCs w:val="24"/>
                <w:rtl/>
                <w:lang w:bidi="ar-SY"/>
              </w:rPr>
              <w:t xml:space="preserve">ع </w:t>
            </w:r>
            <w:r w:rsidR="00BA2602" w:rsidRPr="00341EA5">
              <w:rPr>
                <w:rFonts w:hint="cs"/>
                <w:szCs w:val="24"/>
                <w:rtl/>
                <w:lang w:bidi="ar-SY"/>
              </w:rPr>
              <w:t>والاستجابة لل</w:t>
            </w:r>
            <w:r w:rsidRPr="00341EA5">
              <w:rPr>
                <w:szCs w:val="24"/>
                <w:rtl/>
                <w:lang w:bidi="ar-SY"/>
              </w:rPr>
              <w:t xml:space="preserve">حالات </w:t>
            </w:r>
            <w:r w:rsidR="00401B07" w:rsidRPr="00341EA5">
              <w:rPr>
                <w:rFonts w:hint="cs"/>
                <w:szCs w:val="24"/>
                <w:rtl/>
                <w:lang w:bidi="ar-SY"/>
              </w:rPr>
              <w:t>الطارئة</w:t>
            </w:r>
            <w:r w:rsidRPr="00341EA5">
              <w:rPr>
                <w:szCs w:val="24"/>
                <w:rtl/>
                <w:lang w:bidi="ar-SY"/>
              </w:rPr>
              <w:t xml:space="preserve"> (</w:t>
            </w:r>
            <w:r w:rsidR="006A5C32">
              <w:rPr>
                <w:rFonts w:hint="cs"/>
                <w:szCs w:val="24"/>
                <w:rtl/>
                <w:lang w:bidi="ar-SY"/>
              </w:rPr>
              <w:t xml:space="preserve">ما يستجد من </w:t>
            </w:r>
            <w:r w:rsidR="00401B07" w:rsidRPr="00341EA5">
              <w:rPr>
                <w:rFonts w:hint="cs"/>
                <w:szCs w:val="24"/>
                <w:rtl/>
                <w:lang w:bidi="ar-SY"/>
              </w:rPr>
              <w:t>حالات</w:t>
            </w:r>
            <w:r w:rsidR="006A5C32">
              <w:rPr>
                <w:rFonts w:hint="cs"/>
                <w:szCs w:val="24"/>
                <w:rtl/>
                <w:lang w:bidi="ar-SY"/>
              </w:rPr>
              <w:t xml:space="preserve"> ا</w:t>
            </w:r>
            <w:r w:rsidRPr="00341EA5">
              <w:rPr>
                <w:szCs w:val="24"/>
                <w:rtl/>
                <w:lang w:bidi="ar-SY"/>
              </w:rPr>
              <w:t>لنزوح والعودة)</w:t>
            </w:r>
            <w:r w:rsidR="002D28DB" w:rsidRPr="00341EA5">
              <w:rPr>
                <w:rFonts w:hint="cs"/>
                <w:szCs w:val="24"/>
                <w:rtl/>
                <w:lang w:bidi="ar-SY"/>
              </w:rPr>
              <w:t>،</w:t>
            </w:r>
          </w:p>
          <w:p w:rsidR="002D28DB" w:rsidRPr="00341EA5" w:rsidRDefault="004F31CB" w:rsidP="00341EA5">
            <w:pPr>
              <w:pStyle w:val="ListParagraph"/>
              <w:numPr>
                <w:ilvl w:val="0"/>
                <w:numId w:val="3"/>
              </w:numPr>
              <w:bidi/>
              <w:rPr>
                <w:szCs w:val="24"/>
                <w:rtl/>
                <w:lang w:bidi="ar-SY"/>
              </w:rPr>
            </w:pPr>
            <w:r w:rsidRPr="00341EA5">
              <w:rPr>
                <w:szCs w:val="24"/>
                <w:rtl/>
                <w:lang w:bidi="ar-SY"/>
              </w:rPr>
              <w:t>التدخلات المبتكرة التي تشمل التعاون مع القطاع الخاص و/أو من خلال الآليات الحكومية القائمة.</w:t>
            </w:r>
          </w:p>
          <w:p w:rsidR="004654FD" w:rsidRDefault="004654FD" w:rsidP="004654FD">
            <w:pPr>
              <w:bidi/>
              <w:rPr>
                <w:szCs w:val="24"/>
                <w:rtl/>
                <w:lang w:bidi="ar-SY"/>
              </w:rPr>
            </w:pPr>
          </w:p>
          <w:p w:rsidR="004654FD" w:rsidRPr="00502CCD" w:rsidRDefault="004654FD" w:rsidP="00D13C39">
            <w:pPr>
              <w:bidi/>
              <w:rPr>
                <w:szCs w:val="24"/>
                <w:rtl/>
                <w:lang w:bidi="ar-SY"/>
              </w:rPr>
            </w:pPr>
            <w:r w:rsidRPr="00F200F7">
              <w:rPr>
                <w:rFonts w:hint="cs"/>
                <w:sz w:val="20"/>
                <w:szCs w:val="20"/>
                <w:rtl/>
                <w:lang w:bidi="ar-SY"/>
              </w:rPr>
              <w:t xml:space="preserve">*تعد الخبرة في تنفيذ </w:t>
            </w:r>
            <w:r w:rsidR="00D13C39">
              <w:rPr>
                <w:rFonts w:hint="cs"/>
                <w:sz w:val="20"/>
                <w:szCs w:val="20"/>
                <w:rtl/>
                <w:lang w:bidi="ar-SY"/>
              </w:rPr>
              <w:t xml:space="preserve">مشاريع في </w:t>
            </w:r>
            <w:r w:rsidRPr="00F200F7">
              <w:rPr>
                <w:rFonts w:hint="cs"/>
                <w:sz w:val="20"/>
                <w:szCs w:val="20"/>
                <w:rtl/>
                <w:lang w:bidi="ar-SY"/>
              </w:rPr>
              <w:t xml:space="preserve">أكثر من </w:t>
            </w:r>
            <w:r w:rsidR="00D13C39">
              <w:rPr>
                <w:rFonts w:hint="cs"/>
                <w:sz w:val="20"/>
                <w:szCs w:val="20"/>
                <w:rtl/>
                <w:lang w:bidi="ar-SY"/>
              </w:rPr>
              <w:t>قطاع</w:t>
            </w:r>
            <w:r w:rsidRPr="00F200F7">
              <w:rPr>
                <w:rFonts w:hint="cs"/>
                <w:sz w:val="20"/>
                <w:szCs w:val="20"/>
                <w:rtl/>
                <w:lang w:bidi="ar-SY"/>
              </w:rPr>
              <w:t xml:space="preserve"> ميزة إضافية.</w:t>
            </w:r>
          </w:p>
        </w:tc>
        <w:tc>
          <w:tcPr>
            <w:tcW w:w="1560" w:type="dxa"/>
          </w:tcPr>
          <w:p w:rsidR="00177100" w:rsidRPr="001E4E17" w:rsidRDefault="00887F18" w:rsidP="00362DAE">
            <w:pPr>
              <w:bidi/>
              <w:jc w:val="center"/>
              <w:rPr>
                <w:b/>
                <w:bCs/>
                <w:color w:val="2E74B5" w:themeColor="accent1" w:themeShade="BF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Cs w:val="24"/>
                <w:rtl/>
                <w:lang w:bidi="ar-SY"/>
              </w:rPr>
              <w:t>30%</w:t>
            </w:r>
          </w:p>
        </w:tc>
      </w:tr>
      <w:tr w:rsidR="00177100" w:rsidRPr="00502CCD" w:rsidTr="00341EA5">
        <w:trPr>
          <w:cantSplit/>
          <w:jc w:val="center"/>
        </w:trPr>
        <w:tc>
          <w:tcPr>
            <w:tcW w:w="7754" w:type="dxa"/>
            <w:shd w:val="clear" w:color="auto" w:fill="auto"/>
            <w:vAlign w:val="center"/>
          </w:tcPr>
          <w:p w:rsidR="005A796C" w:rsidRPr="00F3528E" w:rsidRDefault="005A796C" w:rsidP="005A796C">
            <w:pPr>
              <w:bidi/>
              <w:rPr>
                <w:b/>
                <w:bCs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Cs w:val="24"/>
                <w:rtl/>
                <w:lang w:bidi="ar-SY"/>
              </w:rPr>
              <w:t>إدارة المشروع</w:t>
            </w:r>
            <w:r w:rsidRPr="00F3528E">
              <w:rPr>
                <w:rFonts w:hint="cs"/>
                <w:b/>
                <w:bCs/>
                <w:szCs w:val="24"/>
                <w:rtl/>
                <w:lang w:bidi="ar-SY"/>
              </w:rPr>
              <w:t>*:</w:t>
            </w:r>
          </w:p>
          <w:p w:rsidR="00177100" w:rsidRDefault="00EA51E1" w:rsidP="0083020D">
            <w:pPr>
              <w:pStyle w:val="ListParagraph"/>
              <w:numPr>
                <w:ilvl w:val="0"/>
                <w:numId w:val="4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القدرة على تحقيق أهداف المشروع مع وجود آليات</w:t>
            </w:r>
            <w:r w:rsidR="005B63EC">
              <w:rPr>
                <w:rFonts w:hint="cs"/>
                <w:szCs w:val="24"/>
                <w:rtl/>
                <w:lang w:bidi="ar-SY"/>
              </w:rPr>
              <w:t xml:space="preserve"> ثابتة</w:t>
            </w:r>
            <w:r>
              <w:rPr>
                <w:rFonts w:hint="cs"/>
                <w:szCs w:val="24"/>
                <w:rtl/>
                <w:lang w:bidi="ar-SY"/>
              </w:rPr>
              <w:t xml:space="preserve"> </w:t>
            </w:r>
            <w:r w:rsidR="005B63EC">
              <w:rPr>
                <w:rFonts w:hint="cs"/>
                <w:szCs w:val="24"/>
                <w:rtl/>
                <w:lang w:bidi="ar-SY"/>
              </w:rPr>
              <w:t>للمساءلة،</w:t>
            </w:r>
          </w:p>
          <w:p w:rsidR="005B63EC" w:rsidRDefault="005B63EC" w:rsidP="00EE5E3C">
            <w:pPr>
              <w:pStyle w:val="ListParagraph"/>
              <w:numPr>
                <w:ilvl w:val="0"/>
                <w:numId w:val="4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 xml:space="preserve">إدارة مالية سليمة بما في ذلك نتائج </w:t>
            </w:r>
            <w:r w:rsidR="00EE5E3C">
              <w:rPr>
                <w:rFonts w:hint="cs"/>
                <w:szCs w:val="24"/>
                <w:rtl/>
                <w:lang w:bidi="ar-SY"/>
              </w:rPr>
              <w:t>التدقيق المالي</w:t>
            </w:r>
            <w:r>
              <w:rPr>
                <w:rFonts w:hint="cs"/>
                <w:szCs w:val="24"/>
                <w:rtl/>
                <w:lang w:bidi="ar-SY"/>
              </w:rPr>
              <w:t xml:space="preserve"> للمشاريع السابقة و</w:t>
            </w:r>
            <w:r w:rsidR="00FA6CBE">
              <w:rPr>
                <w:rFonts w:hint="cs"/>
                <w:szCs w:val="24"/>
                <w:rtl/>
                <w:lang w:bidi="ar-SY"/>
              </w:rPr>
              <w:t xml:space="preserve">تقييم </w:t>
            </w:r>
            <w:r>
              <w:rPr>
                <w:rFonts w:hint="cs"/>
                <w:szCs w:val="24"/>
                <w:rtl/>
                <w:lang w:bidi="ar-SY"/>
              </w:rPr>
              <w:t xml:space="preserve">الأداء </w:t>
            </w:r>
            <w:r w:rsidR="006C7AC7">
              <w:rPr>
                <w:rFonts w:hint="cs"/>
                <w:szCs w:val="24"/>
                <w:rtl/>
                <w:lang w:bidi="ar-SY"/>
              </w:rPr>
              <w:t>في المرحلة الماضية،</w:t>
            </w:r>
          </w:p>
          <w:p w:rsidR="006C7AC7" w:rsidRDefault="006C7AC7" w:rsidP="006C7AC7">
            <w:pPr>
              <w:pStyle w:val="ListParagraph"/>
              <w:numPr>
                <w:ilvl w:val="0"/>
                <w:numId w:val="4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التنسيق مع المنظمات العاملة في نفس القطاع،</w:t>
            </w:r>
          </w:p>
          <w:p w:rsidR="006C7AC7" w:rsidRDefault="00AA5A8E" w:rsidP="006C7AC7">
            <w:pPr>
              <w:pStyle w:val="ListParagraph"/>
              <w:numPr>
                <w:ilvl w:val="0"/>
                <w:numId w:val="4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 xml:space="preserve">القدرة على رفع التقارير في مواعيدها </w:t>
            </w:r>
            <w:r w:rsidR="00837ED7">
              <w:rPr>
                <w:rFonts w:hint="cs"/>
                <w:szCs w:val="24"/>
                <w:rtl/>
                <w:lang w:bidi="ar-SY"/>
              </w:rPr>
              <w:t>وبجودة عالية (كمًا ونوعًا).</w:t>
            </w:r>
          </w:p>
          <w:p w:rsidR="00F36792" w:rsidRDefault="00F36792" w:rsidP="00F36792">
            <w:pPr>
              <w:bidi/>
              <w:rPr>
                <w:szCs w:val="24"/>
                <w:rtl/>
                <w:lang w:bidi="ar-SY"/>
              </w:rPr>
            </w:pPr>
          </w:p>
          <w:p w:rsidR="00F36792" w:rsidRPr="00F36792" w:rsidRDefault="00F36792" w:rsidP="009E7A31">
            <w:pPr>
              <w:bidi/>
              <w:rPr>
                <w:szCs w:val="24"/>
                <w:rtl/>
                <w:lang w:bidi="ar-SY"/>
              </w:rPr>
            </w:pPr>
            <w:r w:rsidRPr="00F200F7">
              <w:rPr>
                <w:rFonts w:hint="cs"/>
                <w:sz w:val="20"/>
                <w:szCs w:val="20"/>
                <w:rtl/>
                <w:lang w:bidi="ar-SY"/>
              </w:rPr>
              <w:t>*</w:t>
            </w:r>
            <w:r w:rsidR="002B5742">
              <w:rPr>
                <w:rFonts w:hint="cs"/>
                <w:sz w:val="20"/>
                <w:szCs w:val="20"/>
                <w:rtl/>
                <w:lang w:bidi="ar-SY"/>
              </w:rPr>
              <w:t>يُفضّ</w:t>
            </w:r>
            <w:r w:rsidR="001D4715">
              <w:rPr>
                <w:rFonts w:hint="cs"/>
                <w:sz w:val="20"/>
                <w:szCs w:val="20"/>
                <w:rtl/>
                <w:lang w:bidi="ar-SY"/>
              </w:rPr>
              <w:t xml:space="preserve">ل </w:t>
            </w:r>
            <w:r w:rsidR="008960D9">
              <w:rPr>
                <w:rFonts w:hint="cs"/>
                <w:sz w:val="20"/>
                <w:szCs w:val="20"/>
                <w:rtl/>
                <w:lang w:bidi="ar-SY"/>
              </w:rPr>
              <w:t xml:space="preserve">تقديم </w:t>
            </w:r>
            <w:r w:rsidR="001D4715">
              <w:rPr>
                <w:rFonts w:hint="cs"/>
                <w:sz w:val="20"/>
                <w:szCs w:val="20"/>
                <w:rtl/>
                <w:lang w:bidi="ar-SY"/>
              </w:rPr>
              <w:t xml:space="preserve">مذكرة مفاهيمية حول مجال </w:t>
            </w:r>
            <w:r w:rsidR="008960D9">
              <w:rPr>
                <w:rFonts w:hint="cs"/>
                <w:sz w:val="20"/>
                <w:szCs w:val="20"/>
                <w:rtl/>
                <w:lang w:bidi="ar-SY"/>
              </w:rPr>
              <w:t>نشاط</w:t>
            </w:r>
            <w:r w:rsidR="001D4715">
              <w:rPr>
                <w:rFonts w:hint="cs"/>
                <w:sz w:val="20"/>
                <w:szCs w:val="20"/>
                <w:rtl/>
                <w:lang w:bidi="ar-SY"/>
              </w:rPr>
              <w:t xml:space="preserve"> </w:t>
            </w:r>
            <w:r w:rsidR="0012709F">
              <w:rPr>
                <w:rFonts w:hint="cs"/>
                <w:sz w:val="20"/>
                <w:szCs w:val="20"/>
                <w:rtl/>
                <w:lang w:bidi="ar-SY"/>
              </w:rPr>
              <w:t xml:space="preserve">المنظمة </w:t>
            </w:r>
            <w:r w:rsidR="001D4715" w:rsidRPr="00D960A2">
              <w:rPr>
                <w:rFonts w:hint="cs"/>
                <w:sz w:val="20"/>
                <w:szCs w:val="20"/>
                <w:rtl/>
                <w:lang w:bidi="ar-SY"/>
              </w:rPr>
              <w:t xml:space="preserve">أو خطاب </w:t>
            </w:r>
            <w:r w:rsidR="00424E8A" w:rsidRPr="00D960A2">
              <w:rPr>
                <w:rFonts w:hint="cs"/>
                <w:sz w:val="20"/>
                <w:szCs w:val="20"/>
                <w:rtl/>
                <w:lang w:bidi="ar-SY"/>
              </w:rPr>
              <w:t>إشهار</w:t>
            </w:r>
            <w:r w:rsidR="0012709F" w:rsidRPr="00D960A2">
              <w:rPr>
                <w:rFonts w:hint="cs"/>
                <w:sz w:val="20"/>
                <w:szCs w:val="20"/>
                <w:rtl/>
                <w:lang w:bidi="ar-SY"/>
              </w:rPr>
              <w:t>ها</w:t>
            </w:r>
            <w:r w:rsidR="00814A87">
              <w:rPr>
                <w:rFonts w:hint="cs"/>
                <w:sz w:val="20"/>
                <w:szCs w:val="20"/>
                <w:rtl/>
                <w:lang w:bidi="ar-SY"/>
              </w:rPr>
              <w:t xml:space="preserve"> </w:t>
            </w:r>
            <w:r w:rsidR="009E7A31">
              <w:rPr>
                <w:rFonts w:hint="cs"/>
                <w:sz w:val="20"/>
                <w:szCs w:val="20"/>
                <w:rtl/>
                <w:lang w:bidi="ar-SY"/>
              </w:rPr>
              <w:t>ا</w:t>
            </w:r>
            <w:r w:rsidR="0012709F">
              <w:rPr>
                <w:rFonts w:hint="cs"/>
                <w:sz w:val="20"/>
                <w:szCs w:val="20"/>
                <w:rtl/>
                <w:lang w:bidi="ar-SY"/>
              </w:rPr>
              <w:t xml:space="preserve">لصادر عن </w:t>
            </w:r>
            <w:r w:rsidR="00814A87">
              <w:rPr>
                <w:rFonts w:hint="cs"/>
                <w:sz w:val="20"/>
                <w:szCs w:val="20"/>
                <w:rtl/>
                <w:lang w:bidi="ar-SY"/>
              </w:rPr>
              <w:t>وزارة ال</w:t>
            </w:r>
            <w:r w:rsidR="00595E63">
              <w:rPr>
                <w:rFonts w:hint="cs"/>
                <w:sz w:val="20"/>
                <w:szCs w:val="20"/>
                <w:rtl/>
                <w:lang w:bidi="ar-SY"/>
              </w:rPr>
              <w:t>شؤون الاجتماعية والعمل</w:t>
            </w:r>
            <w:r w:rsidR="001633D4">
              <w:rPr>
                <w:rFonts w:hint="cs"/>
                <w:sz w:val="20"/>
                <w:szCs w:val="20"/>
                <w:rtl/>
                <w:lang w:bidi="ar-SY"/>
              </w:rPr>
              <w:t>.</w:t>
            </w:r>
          </w:p>
        </w:tc>
        <w:tc>
          <w:tcPr>
            <w:tcW w:w="1560" w:type="dxa"/>
          </w:tcPr>
          <w:p w:rsidR="00177100" w:rsidRPr="001E4E17" w:rsidRDefault="00887F18" w:rsidP="00362DAE">
            <w:pPr>
              <w:bidi/>
              <w:jc w:val="center"/>
              <w:rPr>
                <w:b/>
                <w:bCs/>
                <w:color w:val="2E74B5" w:themeColor="accent1" w:themeShade="BF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Cs w:val="24"/>
                <w:rtl/>
                <w:lang w:bidi="ar-SY"/>
              </w:rPr>
              <w:t>20%</w:t>
            </w:r>
          </w:p>
        </w:tc>
      </w:tr>
      <w:tr w:rsidR="00177100" w:rsidRPr="00502CCD" w:rsidTr="00341EA5">
        <w:trPr>
          <w:cantSplit/>
          <w:jc w:val="center"/>
        </w:trPr>
        <w:tc>
          <w:tcPr>
            <w:tcW w:w="7754" w:type="dxa"/>
            <w:shd w:val="clear" w:color="auto" w:fill="auto"/>
            <w:vAlign w:val="center"/>
          </w:tcPr>
          <w:p w:rsidR="00177100" w:rsidRDefault="00650774" w:rsidP="00BD2904">
            <w:pPr>
              <w:bidi/>
              <w:rPr>
                <w:b/>
                <w:bCs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Cs w:val="24"/>
                <w:rtl/>
                <w:lang w:bidi="ar-SY"/>
              </w:rPr>
              <w:t xml:space="preserve">التركيز </w:t>
            </w:r>
            <w:r w:rsidR="00BD2904">
              <w:rPr>
                <w:rFonts w:hint="cs"/>
                <w:b/>
                <w:bCs/>
                <w:szCs w:val="24"/>
                <w:rtl/>
                <w:lang w:bidi="ar-SY"/>
              </w:rPr>
              <w:t>على المنطقة</w:t>
            </w:r>
            <w:r>
              <w:rPr>
                <w:rFonts w:hint="cs"/>
                <w:b/>
                <w:bCs/>
                <w:szCs w:val="24"/>
                <w:rtl/>
                <w:lang w:bidi="ar-SY"/>
              </w:rPr>
              <w:t xml:space="preserve"> الجغرافية والخبرة المحلية</w:t>
            </w:r>
            <w:r w:rsidRPr="00F3528E">
              <w:rPr>
                <w:rFonts w:hint="cs"/>
                <w:b/>
                <w:bCs/>
                <w:szCs w:val="24"/>
                <w:rtl/>
                <w:lang w:bidi="ar-SY"/>
              </w:rPr>
              <w:t>:</w:t>
            </w:r>
          </w:p>
          <w:p w:rsidR="00D9030C" w:rsidRDefault="00BD2904" w:rsidP="004A0B82">
            <w:pPr>
              <w:pStyle w:val="ListParagraph"/>
              <w:numPr>
                <w:ilvl w:val="0"/>
                <w:numId w:val="5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إلمام</w:t>
            </w:r>
            <w:r w:rsidR="004A0B82">
              <w:rPr>
                <w:rFonts w:hint="cs"/>
                <w:szCs w:val="24"/>
                <w:rtl/>
                <w:lang w:bidi="ar-SY"/>
              </w:rPr>
              <w:t xml:space="preserve"> بالسياق المحلي لمنطقة المشروع والعلاقة القائمة مع المجتمعات موضع الاهتمام،</w:t>
            </w:r>
          </w:p>
          <w:p w:rsidR="004A0B82" w:rsidRDefault="007B6121" w:rsidP="004B2CDE">
            <w:pPr>
              <w:pStyle w:val="ListParagraph"/>
              <w:numPr>
                <w:ilvl w:val="0"/>
                <w:numId w:val="5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 xml:space="preserve">تجربة مع </w:t>
            </w:r>
            <w:r w:rsidR="00345C73">
              <w:rPr>
                <w:rFonts w:hint="cs"/>
                <w:szCs w:val="24"/>
                <w:rtl/>
                <w:lang w:bidi="ar-SY"/>
              </w:rPr>
              <w:t xml:space="preserve">النُهُج </w:t>
            </w:r>
            <w:r>
              <w:rPr>
                <w:rFonts w:hint="cs"/>
                <w:szCs w:val="24"/>
                <w:rtl/>
                <w:lang w:bidi="ar-SY"/>
              </w:rPr>
              <w:t xml:space="preserve">المجتمعية </w:t>
            </w:r>
            <w:r w:rsidR="00345C73">
              <w:rPr>
                <w:rFonts w:hint="cs"/>
                <w:szCs w:val="24"/>
                <w:rtl/>
                <w:lang w:bidi="ar-SY"/>
              </w:rPr>
              <w:t xml:space="preserve">المستدامة </w:t>
            </w:r>
            <w:r w:rsidR="004B2CDE">
              <w:rPr>
                <w:rFonts w:hint="cs"/>
                <w:szCs w:val="24"/>
                <w:rtl/>
                <w:lang w:bidi="ar-SY"/>
              </w:rPr>
              <w:t>فيما يتعلق بمبادئ السن والجنس والتنوع (</w:t>
            </w:r>
            <w:r w:rsidR="004B2CDE">
              <w:rPr>
                <w:szCs w:val="24"/>
                <w:lang w:bidi="ar-SY"/>
              </w:rPr>
              <w:t>AGD</w:t>
            </w:r>
            <w:r w:rsidR="004B2CDE">
              <w:rPr>
                <w:rFonts w:hint="cs"/>
                <w:szCs w:val="24"/>
                <w:rtl/>
                <w:lang w:bidi="ar-SY"/>
              </w:rPr>
              <w:t>)،</w:t>
            </w:r>
          </w:p>
          <w:p w:rsidR="004B2CDE" w:rsidRDefault="00CD42DA" w:rsidP="00C12B3A">
            <w:pPr>
              <w:pStyle w:val="ListParagraph"/>
              <w:numPr>
                <w:ilvl w:val="0"/>
                <w:numId w:val="5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آليات ثابتة للمساءلة أمام المجتمعات المحلية</w:t>
            </w:r>
            <w:r w:rsidR="0045733B">
              <w:rPr>
                <w:rFonts w:hint="cs"/>
                <w:szCs w:val="24"/>
                <w:rtl/>
                <w:lang w:bidi="ar-SY"/>
              </w:rPr>
              <w:t xml:space="preserve"> (كآليات </w:t>
            </w:r>
            <w:r w:rsidR="00C12B3A">
              <w:rPr>
                <w:rFonts w:hint="cs"/>
                <w:szCs w:val="24"/>
                <w:rtl/>
                <w:lang w:bidi="ar-SY"/>
              </w:rPr>
              <w:t>تقديم</w:t>
            </w:r>
            <w:r w:rsidR="0045733B">
              <w:rPr>
                <w:rFonts w:hint="cs"/>
                <w:szCs w:val="24"/>
                <w:rtl/>
                <w:lang w:bidi="ar-SY"/>
              </w:rPr>
              <w:t xml:space="preserve"> الشكاوى واستبيانات الرأي حول الرضى </w:t>
            </w:r>
            <w:r w:rsidR="00C12B3A">
              <w:rPr>
                <w:rFonts w:hint="cs"/>
                <w:szCs w:val="24"/>
                <w:rtl/>
                <w:lang w:bidi="ar-SY"/>
              </w:rPr>
              <w:t>عن الخدمات وغيرها</w:t>
            </w:r>
            <w:r w:rsidR="0045733B">
              <w:rPr>
                <w:rFonts w:hint="cs"/>
                <w:szCs w:val="24"/>
                <w:rtl/>
                <w:lang w:bidi="ar-SY"/>
              </w:rPr>
              <w:t>)</w:t>
            </w:r>
            <w:r w:rsidR="003703CB">
              <w:rPr>
                <w:rFonts w:hint="cs"/>
                <w:szCs w:val="24"/>
                <w:rtl/>
                <w:lang w:bidi="ar-SY"/>
              </w:rPr>
              <w:t>،</w:t>
            </w:r>
          </w:p>
          <w:p w:rsidR="00C12B3A" w:rsidRPr="004A0B82" w:rsidRDefault="00C12B3A" w:rsidP="00C12B3A">
            <w:pPr>
              <w:pStyle w:val="ListParagraph"/>
              <w:numPr>
                <w:ilvl w:val="0"/>
                <w:numId w:val="5"/>
              </w:numPr>
              <w:bidi/>
              <w:rPr>
                <w:szCs w:val="24"/>
                <w:rtl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القدرة على الوصول إلى المنطقة الجغرافية</w:t>
            </w:r>
            <w:r w:rsidR="003703CB">
              <w:rPr>
                <w:rFonts w:hint="cs"/>
                <w:szCs w:val="24"/>
                <w:rtl/>
                <w:lang w:bidi="ar-SY"/>
              </w:rPr>
              <w:t>.</w:t>
            </w:r>
          </w:p>
        </w:tc>
        <w:tc>
          <w:tcPr>
            <w:tcW w:w="1560" w:type="dxa"/>
          </w:tcPr>
          <w:p w:rsidR="00177100" w:rsidRPr="001E4E17" w:rsidRDefault="00887F18" w:rsidP="00362DAE">
            <w:pPr>
              <w:bidi/>
              <w:jc w:val="center"/>
              <w:rPr>
                <w:b/>
                <w:bCs/>
                <w:color w:val="2E74B5" w:themeColor="accent1" w:themeShade="BF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Cs w:val="24"/>
                <w:rtl/>
                <w:lang w:bidi="ar-SY"/>
              </w:rPr>
              <w:t>15%</w:t>
            </w:r>
          </w:p>
        </w:tc>
      </w:tr>
      <w:tr w:rsidR="00177100" w:rsidRPr="00502CCD" w:rsidTr="00341EA5">
        <w:trPr>
          <w:cantSplit/>
          <w:jc w:val="center"/>
        </w:trPr>
        <w:tc>
          <w:tcPr>
            <w:tcW w:w="7754" w:type="dxa"/>
            <w:shd w:val="clear" w:color="auto" w:fill="auto"/>
            <w:vAlign w:val="center"/>
          </w:tcPr>
          <w:p w:rsidR="00177100" w:rsidRPr="007C2195" w:rsidRDefault="003703CB" w:rsidP="001E4E17">
            <w:pPr>
              <w:bidi/>
              <w:rPr>
                <w:b/>
                <w:bCs/>
                <w:szCs w:val="24"/>
                <w:rtl/>
                <w:lang w:bidi="ar-SY"/>
              </w:rPr>
            </w:pPr>
            <w:r w:rsidRPr="007C2195">
              <w:rPr>
                <w:rFonts w:hint="cs"/>
                <w:b/>
                <w:bCs/>
                <w:szCs w:val="24"/>
                <w:rtl/>
                <w:lang w:bidi="ar-SY"/>
              </w:rPr>
              <w:lastRenderedPageBreak/>
              <w:t xml:space="preserve">مقدرة الشريك على </w:t>
            </w:r>
            <w:r w:rsidR="007C2195" w:rsidRPr="007C2195">
              <w:rPr>
                <w:rFonts w:hint="cs"/>
                <w:b/>
                <w:bCs/>
                <w:szCs w:val="24"/>
                <w:rtl/>
                <w:lang w:bidi="ar-SY"/>
              </w:rPr>
              <w:t>تأمين المشتريات:</w:t>
            </w:r>
          </w:p>
          <w:p w:rsidR="007C2195" w:rsidRDefault="008962D9" w:rsidP="00256EB3">
            <w:pPr>
              <w:pStyle w:val="ListParagraph"/>
              <w:numPr>
                <w:ilvl w:val="0"/>
                <w:numId w:val="6"/>
              </w:numPr>
              <w:bidi/>
              <w:rPr>
                <w:szCs w:val="24"/>
                <w:lang w:bidi="ar-SY"/>
              </w:rPr>
            </w:pPr>
            <w:r w:rsidRPr="008962D9">
              <w:rPr>
                <w:szCs w:val="24"/>
                <w:rtl/>
                <w:lang w:bidi="ar-SY"/>
              </w:rPr>
              <w:t xml:space="preserve">القدرة والخبرة </w:t>
            </w:r>
            <w:r w:rsidR="00256EB3">
              <w:rPr>
                <w:rFonts w:hint="cs"/>
                <w:szCs w:val="24"/>
                <w:rtl/>
                <w:lang w:bidi="ar-SY"/>
              </w:rPr>
              <w:t>ب</w:t>
            </w:r>
            <w:r w:rsidR="00D979A8">
              <w:rPr>
                <w:rFonts w:hint="cs"/>
                <w:szCs w:val="24"/>
                <w:rtl/>
                <w:lang w:bidi="ar-SY"/>
              </w:rPr>
              <w:t>تأمين</w:t>
            </w:r>
            <w:r w:rsidRPr="008962D9">
              <w:rPr>
                <w:szCs w:val="24"/>
                <w:rtl/>
                <w:lang w:bidi="ar-SY"/>
              </w:rPr>
              <w:t xml:space="preserve"> المشتريات على نطاق واسع</w:t>
            </w:r>
            <w:r w:rsidR="00906DD5">
              <w:rPr>
                <w:rFonts w:hint="cs"/>
                <w:szCs w:val="24"/>
                <w:rtl/>
                <w:lang w:bidi="ar-SY"/>
              </w:rPr>
              <w:t>،</w:t>
            </w:r>
          </w:p>
          <w:p w:rsidR="00906DD5" w:rsidRDefault="008D2AA9" w:rsidP="00906DD5">
            <w:pPr>
              <w:pStyle w:val="ListParagraph"/>
              <w:numPr>
                <w:ilvl w:val="0"/>
                <w:numId w:val="6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نوع المشتريات (بضائع و/أو خدمات) والقيمة السنوية للمشتريات،</w:t>
            </w:r>
          </w:p>
          <w:p w:rsidR="008D2AA9" w:rsidRDefault="00256EB3" w:rsidP="00256EB3">
            <w:pPr>
              <w:pStyle w:val="ListParagraph"/>
              <w:numPr>
                <w:ilvl w:val="0"/>
                <w:numId w:val="6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إدارة</w:t>
            </w:r>
            <w:r w:rsidR="00F97329">
              <w:rPr>
                <w:rFonts w:hint="cs"/>
                <w:szCs w:val="24"/>
                <w:rtl/>
                <w:lang w:bidi="ar-SY"/>
              </w:rPr>
              <w:t xml:space="preserve"> المشتريات العاملة في المكتب </w:t>
            </w:r>
            <w:r>
              <w:rPr>
                <w:rFonts w:hint="cs"/>
                <w:szCs w:val="24"/>
                <w:rtl/>
                <w:lang w:bidi="ar-SY"/>
              </w:rPr>
              <w:t>الرئيسي</w:t>
            </w:r>
            <w:r w:rsidR="00F97329">
              <w:rPr>
                <w:rFonts w:hint="cs"/>
                <w:szCs w:val="24"/>
                <w:rtl/>
                <w:lang w:bidi="ar-SY"/>
              </w:rPr>
              <w:t xml:space="preserve"> أو في من</w:t>
            </w:r>
            <w:r w:rsidR="00390F4B">
              <w:rPr>
                <w:rFonts w:hint="cs"/>
                <w:szCs w:val="24"/>
                <w:rtl/>
                <w:lang w:bidi="ar-SY"/>
              </w:rPr>
              <w:t>ا</w:t>
            </w:r>
            <w:r w:rsidR="00F97329">
              <w:rPr>
                <w:rFonts w:hint="cs"/>
                <w:szCs w:val="24"/>
                <w:rtl/>
                <w:lang w:bidi="ar-SY"/>
              </w:rPr>
              <w:t>طق المشروع</w:t>
            </w:r>
            <w:r w:rsidR="00390F4B">
              <w:rPr>
                <w:rFonts w:hint="cs"/>
                <w:szCs w:val="24"/>
                <w:rtl/>
                <w:lang w:bidi="ar-SY"/>
              </w:rPr>
              <w:t>،</w:t>
            </w:r>
          </w:p>
          <w:p w:rsidR="00960F52" w:rsidRPr="00906DD5" w:rsidRDefault="00390F4B" w:rsidP="00F27CA8">
            <w:pPr>
              <w:pStyle w:val="ListParagraph"/>
              <w:numPr>
                <w:ilvl w:val="0"/>
                <w:numId w:val="6"/>
              </w:numPr>
              <w:bidi/>
              <w:rPr>
                <w:szCs w:val="24"/>
                <w:rtl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مبادئ توجيهي</w:t>
            </w:r>
            <w:r w:rsidR="006C4C35">
              <w:rPr>
                <w:rFonts w:hint="cs"/>
                <w:szCs w:val="24"/>
                <w:rtl/>
                <w:lang w:bidi="ar-SY"/>
              </w:rPr>
              <w:t>ة ثابتة متعلقة بالمشتريات وتفويض السلطات</w:t>
            </w:r>
            <w:r w:rsidR="005062A1">
              <w:rPr>
                <w:rFonts w:hint="cs"/>
                <w:szCs w:val="24"/>
                <w:rtl/>
                <w:lang w:bidi="ar-SY"/>
              </w:rPr>
              <w:t xml:space="preserve"> (الضوابط الداخلية النافذة</w:t>
            </w:r>
            <w:r w:rsidR="00495832">
              <w:rPr>
                <w:rFonts w:hint="cs"/>
                <w:szCs w:val="24"/>
                <w:rtl/>
                <w:lang w:bidi="ar-SY"/>
              </w:rPr>
              <w:t xml:space="preserve"> و</w:t>
            </w:r>
            <w:r w:rsidR="005062A1">
              <w:rPr>
                <w:rFonts w:hint="cs"/>
                <w:szCs w:val="24"/>
                <w:rtl/>
                <w:lang w:bidi="ar-SY"/>
              </w:rPr>
              <w:t xml:space="preserve">الفصل بين </w:t>
            </w:r>
            <w:r w:rsidR="00495832">
              <w:rPr>
                <w:rFonts w:hint="cs"/>
                <w:szCs w:val="24"/>
                <w:rtl/>
                <w:lang w:bidi="ar-SY"/>
              </w:rPr>
              <w:t>المسؤوليات</w:t>
            </w:r>
            <w:r w:rsidR="00F27CA8">
              <w:rPr>
                <w:rFonts w:hint="cs"/>
                <w:szCs w:val="24"/>
                <w:rtl/>
                <w:lang w:bidi="ar-SY"/>
              </w:rPr>
              <w:t>).</w:t>
            </w:r>
          </w:p>
        </w:tc>
        <w:tc>
          <w:tcPr>
            <w:tcW w:w="1560" w:type="dxa"/>
          </w:tcPr>
          <w:p w:rsidR="00177100" w:rsidRPr="001E4E17" w:rsidRDefault="00362DAE" w:rsidP="00362DAE">
            <w:pPr>
              <w:tabs>
                <w:tab w:val="left" w:pos="684"/>
                <w:tab w:val="center" w:pos="955"/>
              </w:tabs>
              <w:bidi/>
              <w:jc w:val="center"/>
              <w:rPr>
                <w:b/>
                <w:bCs/>
                <w:color w:val="2E74B5" w:themeColor="accent1" w:themeShade="BF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Cs w:val="24"/>
                <w:rtl/>
                <w:lang w:bidi="ar-SY"/>
              </w:rPr>
              <w:t>15%</w:t>
            </w:r>
          </w:p>
        </w:tc>
      </w:tr>
      <w:tr w:rsidR="00177100" w:rsidRPr="00502CCD" w:rsidTr="00341EA5">
        <w:trPr>
          <w:cantSplit/>
          <w:jc w:val="center"/>
        </w:trPr>
        <w:tc>
          <w:tcPr>
            <w:tcW w:w="7754" w:type="dxa"/>
            <w:shd w:val="clear" w:color="auto" w:fill="auto"/>
            <w:vAlign w:val="center"/>
          </w:tcPr>
          <w:p w:rsidR="00B259DA" w:rsidRPr="007C2195" w:rsidRDefault="00B259DA" w:rsidP="00B259DA">
            <w:pPr>
              <w:bidi/>
              <w:rPr>
                <w:b/>
                <w:bCs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Cs w:val="24"/>
                <w:rtl/>
                <w:lang w:bidi="ar-SY"/>
              </w:rPr>
              <w:t>فعالية التكلفة:</w:t>
            </w:r>
          </w:p>
          <w:p w:rsidR="00B259DA" w:rsidRDefault="00B259DA" w:rsidP="00FF618B">
            <w:pPr>
              <w:pStyle w:val="ListParagraph"/>
              <w:numPr>
                <w:ilvl w:val="0"/>
                <w:numId w:val="6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التناسب المنطقي بين تكاليف الدعم (</w:t>
            </w:r>
            <w:r w:rsidR="00FF618B">
              <w:rPr>
                <w:rFonts w:hint="cs"/>
                <w:szCs w:val="24"/>
                <w:rtl/>
                <w:lang w:bidi="ar-SY"/>
              </w:rPr>
              <w:t>الإدارية</w:t>
            </w:r>
            <w:r>
              <w:rPr>
                <w:rFonts w:hint="cs"/>
                <w:szCs w:val="24"/>
                <w:rtl/>
                <w:lang w:bidi="ar-SY"/>
              </w:rPr>
              <w:t xml:space="preserve"> و</w:t>
            </w:r>
            <w:r w:rsidR="00FF618B">
              <w:rPr>
                <w:rFonts w:hint="cs"/>
                <w:szCs w:val="24"/>
                <w:rtl/>
                <w:lang w:bidi="ar-SY"/>
              </w:rPr>
              <w:t>الخاصة ب</w:t>
            </w:r>
            <w:r>
              <w:rPr>
                <w:rFonts w:hint="cs"/>
                <w:szCs w:val="24"/>
                <w:rtl/>
                <w:lang w:bidi="ar-SY"/>
              </w:rPr>
              <w:t>الموظفين) وما ينجزه المشروع،</w:t>
            </w:r>
          </w:p>
          <w:p w:rsidR="00177100" w:rsidRPr="00B259DA" w:rsidRDefault="00B259DA" w:rsidP="00B259DA">
            <w:pPr>
              <w:pStyle w:val="ListParagraph"/>
              <w:numPr>
                <w:ilvl w:val="0"/>
                <w:numId w:val="6"/>
              </w:numPr>
              <w:bidi/>
              <w:rPr>
                <w:szCs w:val="24"/>
                <w:rtl/>
                <w:lang w:bidi="ar-SY"/>
              </w:rPr>
            </w:pPr>
            <w:r w:rsidRPr="00B259DA">
              <w:rPr>
                <w:rFonts w:hint="cs"/>
                <w:szCs w:val="24"/>
                <w:rtl/>
                <w:lang w:bidi="ar-SY"/>
              </w:rPr>
              <w:t>توزيع الموارد على أنشطة المشروع بشكل اقتصادي وتنافسي.</w:t>
            </w:r>
          </w:p>
        </w:tc>
        <w:tc>
          <w:tcPr>
            <w:tcW w:w="1560" w:type="dxa"/>
          </w:tcPr>
          <w:p w:rsidR="00177100" w:rsidRPr="001E4E17" w:rsidRDefault="00362DAE" w:rsidP="00362DAE">
            <w:pPr>
              <w:bidi/>
              <w:jc w:val="center"/>
              <w:rPr>
                <w:b/>
                <w:bCs/>
                <w:color w:val="2E74B5" w:themeColor="accent1" w:themeShade="BF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Cs w:val="24"/>
                <w:rtl/>
                <w:lang w:bidi="ar-SY"/>
              </w:rPr>
              <w:t>10%</w:t>
            </w:r>
          </w:p>
        </w:tc>
      </w:tr>
      <w:tr w:rsidR="00CE376B" w:rsidRPr="00502CCD" w:rsidTr="00341EA5">
        <w:trPr>
          <w:cantSplit/>
          <w:jc w:val="center"/>
        </w:trPr>
        <w:tc>
          <w:tcPr>
            <w:tcW w:w="7754" w:type="dxa"/>
            <w:shd w:val="clear" w:color="auto" w:fill="auto"/>
            <w:vAlign w:val="center"/>
          </w:tcPr>
          <w:p w:rsidR="00CE376B" w:rsidRPr="002156F3" w:rsidRDefault="00E053D2" w:rsidP="00E053D2">
            <w:pPr>
              <w:bidi/>
              <w:rPr>
                <w:b/>
                <w:bCs/>
                <w:szCs w:val="24"/>
                <w:rtl/>
                <w:lang w:bidi="ar-SY"/>
              </w:rPr>
            </w:pPr>
            <w:r w:rsidRPr="002156F3">
              <w:rPr>
                <w:rFonts w:hint="cs"/>
                <w:b/>
                <w:bCs/>
                <w:szCs w:val="24"/>
                <w:rtl/>
                <w:lang w:bidi="ar-SY"/>
              </w:rPr>
              <w:t xml:space="preserve">الخبرة في العمل مع وكالات الأمم المتحدة </w:t>
            </w:r>
            <w:r w:rsidR="002156F3" w:rsidRPr="002156F3">
              <w:rPr>
                <w:rFonts w:hint="cs"/>
                <w:b/>
                <w:bCs/>
                <w:szCs w:val="24"/>
                <w:rtl/>
                <w:lang w:bidi="ar-SY"/>
              </w:rPr>
              <w:t>أو مع المفوضية:</w:t>
            </w:r>
          </w:p>
          <w:p w:rsidR="002156F3" w:rsidRDefault="006C1542" w:rsidP="008F0407">
            <w:pPr>
              <w:pStyle w:val="ListParagraph"/>
              <w:numPr>
                <w:ilvl w:val="0"/>
                <w:numId w:val="7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شراك</w:t>
            </w:r>
            <w:r w:rsidR="008F0407">
              <w:rPr>
                <w:rFonts w:hint="cs"/>
                <w:szCs w:val="24"/>
                <w:rtl/>
                <w:lang w:bidi="ar-SY"/>
              </w:rPr>
              <w:t>ات</w:t>
            </w:r>
            <w:r>
              <w:rPr>
                <w:rFonts w:hint="cs"/>
                <w:szCs w:val="24"/>
                <w:rtl/>
                <w:lang w:bidi="ar-SY"/>
              </w:rPr>
              <w:t xml:space="preserve"> محلية و/أو دولية بما في ذلك </w:t>
            </w:r>
            <w:r w:rsidR="008F0407">
              <w:rPr>
                <w:rFonts w:hint="cs"/>
                <w:szCs w:val="24"/>
                <w:rtl/>
                <w:lang w:bidi="ar-SY"/>
              </w:rPr>
              <w:t>العلم</w:t>
            </w:r>
            <w:r>
              <w:rPr>
                <w:rFonts w:hint="cs"/>
                <w:szCs w:val="24"/>
                <w:rtl/>
                <w:lang w:bidi="ar-SY"/>
              </w:rPr>
              <w:t xml:space="preserve"> بسياسات وممارسات</w:t>
            </w:r>
            <w:r w:rsidR="004C6B4F">
              <w:rPr>
                <w:rFonts w:hint="cs"/>
                <w:szCs w:val="24"/>
                <w:rtl/>
                <w:lang w:bidi="ar-SY"/>
              </w:rPr>
              <w:t xml:space="preserve"> وبرامج المفوضية والأمم المتحدة.</w:t>
            </w:r>
          </w:p>
          <w:p w:rsidR="004C6B4F" w:rsidRDefault="006A70FC" w:rsidP="006A70FC">
            <w:pPr>
              <w:pStyle w:val="ListParagraph"/>
              <w:numPr>
                <w:ilvl w:val="0"/>
                <w:numId w:val="7"/>
              </w:numPr>
              <w:bidi/>
              <w:rPr>
                <w:szCs w:val="24"/>
                <w:lang w:bidi="ar-SY"/>
              </w:rPr>
            </w:pPr>
            <w:r>
              <w:rPr>
                <w:rFonts w:hint="cs"/>
                <w:szCs w:val="24"/>
                <w:rtl/>
                <w:lang w:bidi="ar-SY"/>
              </w:rPr>
              <w:t>ال</w:t>
            </w:r>
            <w:r w:rsidR="00BF6E0D" w:rsidRPr="00BF6E0D">
              <w:rPr>
                <w:szCs w:val="24"/>
                <w:rtl/>
                <w:lang w:bidi="ar-SY"/>
              </w:rPr>
              <w:t xml:space="preserve">فهم والقدرة على العمل ضمن حدود تمويل المفوضية والمخاطر الكامنة المرتبطة </w:t>
            </w:r>
            <w:r>
              <w:rPr>
                <w:rFonts w:hint="cs"/>
                <w:szCs w:val="24"/>
                <w:rtl/>
                <w:lang w:bidi="ar-SY"/>
              </w:rPr>
              <w:t>بذلك</w:t>
            </w:r>
            <w:r w:rsidR="00F26BE3">
              <w:rPr>
                <w:rFonts w:hint="cs"/>
                <w:szCs w:val="24"/>
                <w:rtl/>
                <w:lang w:bidi="ar-SY"/>
              </w:rPr>
              <w:t>،</w:t>
            </w:r>
          </w:p>
          <w:p w:rsidR="00F26BE3" w:rsidRPr="008F310C" w:rsidRDefault="004A5B97" w:rsidP="00387395">
            <w:pPr>
              <w:pStyle w:val="ListParagraph"/>
              <w:numPr>
                <w:ilvl w:val="0"/>
                <w:numId w:val="7"/>
              </w:numPr>
              <w:bidi/>
              <w:rPr>
                <w:szCs w:val="24"/>
                <w:rtl/>
                <w:lang w:bidi="ar-SY"/>
              </w:rPr>
            </w:pPr>
            <w:r w:rsidRPr="004A5B97">
              <w:rPr>
                <w:szCs w:val="24"/>
                <w:rtl/>
                <w:lang w:bidi="ar-SY"/>
              </w:rPr>
              <w:t xml:space="preserve">لن يتم النظر في الشركاء الذين </w:t>
            </w:r>
            <w:r w:rsidR="0001545A">
              <w:rPr>
                <w:rFonts w:hint="cs"/>
                <w:szCs w:val="24"/>
                <w:rtl/>
                <w:lang w:bidi="ar-SY"/>
              </w:rPr>
              <w:t>تلقوا</w:t>
            </w:r>
            <w:r w:rsidRPr="004A5B97">
              <w:rPr>
                <w:szCs w:val="24"/>
                <w:rtl/>
                <w:lang w:bidi="ar-SY"/>
              </w:rPr>
              <w:t xml:space="preserve"> ثلاث</w:t>
            </w:r>
            <w:r w:rsidR="00B35F3B">
              <w:rPr>
                <w:rFonts w:hint="cs"/>
                <w:szCs w:val="24"/>
                <w:rtl/>
                <w:lang w:bidi="ar-SY"/>
              </w:rPr>
              <w:t>ة</w:t>
            </w:r>
            <w:r w:rsidRPr="004A5B97">
              <w:rPr>
                <w:szCs w:val="24"/>
                <w:rtl/>
                <w:lang w:bidi="ar-SY"/>
              </w:rPr>
              <w:t xml:space="preserve"> آراء </w:t>
            </w:r>
            <w:r w:rsidR="00B35F3B">
              <w:rPr>
                <w:rFonts w:hint="cs"/>
                <w:szCs w:val="24"/>
                <w:rtl/>
                <w:lang w:bidi="ar-SY"/>
              </w:rPr>
              <w:t>تدقيق</w:t>
            </w:r>
            <w:r w:rsidRPr="004A5B97">
              <w:rPr>
                <w:szCs w:val="24"/>
                <w:rtl/>
                <w:lang w:bidi="ar-SY"/>
              </w:rPr>
              <w:t xml:space="preserve"> </w:t>
            </w:r>
            <w:r w:rsidR="00387395" w:rsidRPr="004A5B97">
              <w:rPr>
                <w:szCs w:val="24"/>
                <w:rtl/>
                <w:lang w:bidi="ar-SY"/>
              </w:rPr>
              <w:t xml:space="preserve">متتالية </w:t>
            </w:r>
            <w:r w:rsidR="0001545A">
              <w:rPr>
                <w:rFonts w:hint="cs"/>
                <w:szCs w:val="24"/>
                <w:rtl/>
                <w:lang w:bidi="ar-SY"/>
              </w:rPr>
              <w:t>مشفوعة بتحفظ</w:t>
            </w:r>
            <w:r w:rsidRPr="004A5B97">
              <w:rPr>
                <w:szCs w:val="24"/>
                <w:rtl/>
                <w:lang w:bidi="ar-SY"/>
              </w:rPr>
              <w:t xml:space="preserve"> للمشاريع.</w:t>
            </w:r>
          </w:p>
        </w:tc>
        <w:tc>
          <w:tcPr>
            <w:tcW w:w="1560" w:type="dxa"/>
          </w:tcPr>
          <w:p w:rsidR="00CE376B" w:rsidRPr="001E4E17" w:rsidRDefault="00362DAE" w:rsidP="00362DAE">
            <w:pPr>
              <w:bidi/>
              <w:jc w:val="center"/>
              <w:rPr>
                <w:b/>
                <w:bCs/>
                <w:color w:val="2E74B5" w:themeColor="accent1" w:themeShade="BF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Cs w:val="24"/>
                <w:rtl/>
                <w:lang w:bidi="ar-SY"/>
              </w:rPr>
              <w:t>5%</w:t>
            </w:r>
          </w:p>
        </w:tc>
      </w:tr>
      <w:tr w:rsidR="00CE376B" w:rsidRPr="00502CCD" w:rsidTr="00341EA5">
        <w:trPr>
          <w:cantSplit/>
          <w:jc w:val="center"/>
        </w:trPr>
        <w:tc>
          <w:tcPr>
            <w:tcW w:w="7754" w:type="dxa"/>
            <w:shd w:val="clear" w:color="auto" w:fill="auto"/>
            <w:vAlign w:val="center"/>
          </w:tcPr>
          <w:p w:rsidR="00CE376B" w:rsidRPr="000D1395" w:rsidRDefault="000D1395" w:rsidP="001E4E17">
            <w:pPr>
              <w:bidi/>
              <w:rPr>
                <w:b/>
                <w:bCs/>
                <w:szCs w:val="24"/>
                <w:rtl/>
                <w:lang w:bidi="ar-SY"/>
              </w:rPr>
            </w:pPr>
            <w:r w:rsidRPr="000D1395">
              <w:rPr>
                <w:rFonts w:hint="cs"/>
                <w:b/>
                <w:bCs/>
                <w:szCs w:val="24"/>
                <w:rtl/>
                <w:lang w:bidi="ar-SY"/>
              </w:rPr>
              <w:t>المساهمة في الموارد:</w:t>
            </w:r>
          </w:p>
          <w:p w:rsidR="000D1395" w:rsidRPr="000D1395" w:rsidRDefault="000D1395" w:rsidP="00EA2DAF">
            <w:pPr>
              <w:pStyle w:val="ListParagraph"/>
              <w:numPr>
                <w:ilvl w:val="0"/>
                <w:numId w:val="8"/>
              </w:numPr>
              <w:bidi/>
              <w:rPr>
                <w:szCs w:val="24"/>
                <w:rtl/>
                <w:lang w:bidi="ar-SY"/>
              </w:rPr>
            </w:pPr>
            <w:r w:rsidRPr="000D1395">
              <w:rPr>
                <w:szCs w:val="24"/>
                <w:rtl/>
                <w:lang w:bidi="ar-SY"/>
              </w:rPr>
              <w:t xml:space="preserve">يجب </w:t>
            </w:r>
            <w:r w:rsidR="00A032E1">
              <w:rPr>
                <w:rFonts w:hint="cs"/>
                <w:szCs w:val="24"/>
                <w:rtl/>
                <w:lang w:bidi="ar-SY"/>
              </w:rPr>
              <w:t>تأكيد</w:t>
            </w:r>
            <w:r w:rsidR="00E57DE5">
              <w:rPr>
                <w:rFonts w:hint="cs"/>
                <w:szCs w:val="24"/>
                <w:rtl/>
                <w:lang w:bidi="ar-SY"/>
              </w:rPr>
              <w:t xml:space="preserve"> </w:t>
            </w:r>
            <w:r w:rsidR="00A032E1">
              <w:rPr>
                <w:rFonts w:hint="cs"/>
                <w:szCs w:val="24"/>
                <w:rtl/>
                <w:lang w:bidi="ar-SY"/>
              </w:rPr>
              <w:t xml:space="preserve">توفر </w:t>
            </w:r>
            <w:r w:rsidRPr="000D1395">
              <w:rPr>
                <w:szCs w:val="24"/>
                <w:rtl/>
                <w:lang w:bidi="ar-SY"/>
              </w:rPr>
              <w:t xml:space="preserve">مساهمة </w:t>
            </w:r>
            <w:r w:rsidR="00DC5C41">
              <w:rPr>
                <w:rFonts w:hint="cs"/>
                <w:szCs w:val="24"/>
                <w:rtl/>
                <w:lang w:bidi="ar-SY"/>
              </w:rPr>
              <w:t>نقدية أو عينية</w:t>
            </w:r>
            <w:r w:rsidR="00DC5C41" w:rsidRPr="000D1395">
              <w:rPr>
                <w:szCs w:val="24"/>
                <w:rtl/>
                <w:lang w:bidi="ar-SY"/>
              </w:rPr>
              <w:t xml:space="preserve"> (</w:t>
            </w:r>
            <w:r w:rsidR="00DC5C41">
              <w:rPr>
                <w:rFonts w:hint="cs"/>
                <w:szCs w:val="24"/>
                <w:rtl/>
                <w:lang w:bidi="ar-SY"/>
              </w:rPr>
              <w:t>ك</w:t>
            </w:r>
            <w:r w:rsidR="00DC5C41" w:rsidRPr="000D1395">
              <w:rPr>
                <w:szCs w:val="24"/>
                <w:rtl/>
                <w:lang w:bidi="ar-SY"/>
              </w:rPr>
              <w:t xml:space="preserve">الموارد البشرية </w:t>
            </w:r>
            <w:r w:rsidR="00DC5C41">
              <w:rPr>
                <w:rFonts w:hint="cs"/>
                <w:szCs w:val="24"/>
                <w:rtl/>
                <w:lang w:bidi="ar-SY"/>
              </w:rPr>
              <w:t>والسلع</w:t>
            </w:r>
            <w:r w:rsidR="00DC5C41" w:rsidRPr="000D1395">
              <w:rPr>
                <w:szCs w:val="24"/>
                <w:rtl/>
                <w:lang w:bidi="ar-SY"/>
              </w:rPr>
              <w:t xml:space="preserve"> و/أو المعدات) </w:t>
            </w:r>
            <w:r w:rsidR="00DC5C41">
              <w:rPr>
                <w:rFonts w:hint="cs"/>
                <w:szCs w:val="24"/>
                <w:rtl/>
                <w:lang w:bidi="ar-SY"/>
              </w:rPr>
              <w:t>ل</w:t>
            </w:r>
            <w:r w:rsidR="00465ED5">
              <w:rPr>
                <w:rFonts w:hint="cs"/>
                <w:szCs w:val="24"/>
                <w:rtl/>
                <w:lang w:bidi="ar-SY"/>
              </w:rPr>
              <w:t xml:space="preserve">لمنظمة </w:t>
            </w:r>
            <w:r w:rsidR="005F3801">
              <w:rPr>
                <w:rFonts w:hint="cs"/>
                <w:szCs w:val="24"/>
                <w:rtl/>
                <w:lang w:bidi="ar-SY"/>
              </w:rPr>
              <w:t xml:space="preserve">في </w:t>
            </w:r>
            <w:r w:rsidRPr="000D1395">
              <w:rPr>
                <w:szCs w:val="24"/>
                <w:rtl/>
                <w:lang w:bidi="ar-SY"/>
              </w:rPr>
              <w:t>موارد المشروع</w:t>
            </w:r>
            <w:r w:rsidR="00465ED5">
              <w:rPr>
                <w:rFonts w:hint="cs"/>
                <w:szCs w:val="24"/>
                <w:rtl/>
                <w:lang w:bidi="ar-SY"/>
              </w:rPr>
              <w:t xml:space="preserve"> بالأدلة والوثائق</w:t>
            </w:r>
            <w:r w:rsidR="00102AFD">
              <w:rPr>
                <w:rFonts w:hint="cs"/>
                <w:szCs w:val="24"/>
                <w:rtl/>
                <w:lang w:bidi="ar-SY"/>
              </w:rPr>
              <w:t>،</w:t>
            </w:r>
            <w:r w:rsidRPr="000D1395">
              <w:rPr>
                <w:szCs w:val="24"/>
                <w:rtl/>
                <w:lang w:bidi="ar-SY"/>
              </w:rPr>
              <w:t xml:space="preserve"> </w:t>
            </w:r>
            <w:r w:rsidR="00825D44">
              <w:rPr>
                <w:rFonts w:hint="cs"/>
                <w:szCs w:val="24"/>
                <w:rtl/>
                <w:lang w:bidi="ar-SY"/>
              </w:rPr>
              <w:t>وأن تكون متاحة</w:t>
            </w:r>
            <w:r w:rsidR="00102AFD">
              <w:rPr>
                <w:rFonts w:hint="cs"/>
                <w:szCs w:val="24"/>
                <w:rtl/>
                <w:lang w:bidi="ar-SY"/>
              </w:rPr>
              <w:t xml:space="preserve"> </w:t>
            </w:r>
            <w:r w:rsidRPr="000D1395">
              <w:rPr>
                <w:szCs w:val="24"/>
                <w:rtl/>
                <w:lang w:bidi="ar-SY"/>
              </w:rPr>
              <w:t xml:space="preserve">حاليًا (أو </w:t>
            </w:r>
            <w:r w:rsidR="00B83A68">
              <w:rPr>
                <w:rFonts w:hint="cs"/>
                <w:szCs w:val="24"/>
                <w:rtl/>
                <w:lang w:bidi="ar-SY"/>
              </w:rPr>
              <w:t>يمكن</w:t>
            </w:r>
            <w:r w:rsidRPr="000D1395">
              <w:rPr>
                <w:szCs w:val="24"/>
                <w:rtl/>
                <w:lang w:bidi="ar-SY"/>
              </w:rPr>
              <w:t xml:space="preserve"> </w:t>
            </w:r>
            <w:r w:rsidR="00825D44">
              <w:rPr>
                <w:rFonts w:hint="cs"/>
                <w:szCs w:val="24"/>
                <w:rtl/>
                <w:lang w:bidi="ar-SY"/>
              </w:rPr>
              <w:t xml:space="preserve">للشريك </w:t>
            </w:r>
            <w:r w:rsidRPr="000D1395">
              <w:rPr>
                <w:szCs w:val="24"/>
                <w:rtl/>
                <w:lang w:bidi="ar-SY"/>
              </w:rPr>
              <w:t xml:space="preserve">أن يقوم بتعبئتها) </w:t>
            </w:r>
            <w:r w:rsidR="00EA2DAF">
              <w:rPr>
                <w:rFonts w:hint="cs"/>
                <w:szCs w:val="24"/>
                <w:rtl/>
                <w:lang w:bidi="ar-SY"/>
              </w:rPr>
              <w:t>لتكون متمّمة</w:t>
            </w:r>
            <w:r w:rsidRPr="000D1395">
              <w:rPr>
                <w:szCs w:val="24"/>
                <w:rtl/>
                <w:lang w:bidi="ar-SY"/>
              </w:rPr>
              <w:t xml:space="preserve"> </w:t>
            </w:r>
            <w:r w:rsidR="00EA2DAF">
              <w:rPr>
                <w:rFonts w:hint="cs"/>
                <w:szCs w:val="24"/>
                <w:rtl/>
                <w:lang w:bidi="ar-SY"/>
              </w:rPr>
              <w:t>لل</w:t>
            </w:r>
            <w:r w:rsidRPr="000D1395">
              <w:rPr>
                <w:szCs w:val="24"/>
                <w:rtl/>
                <w:lang w:bidi="ar-SY"/>
              </w:rPr>
              <w:t xml:space="preserve">موارد </w:t>
            </w:r>
            <w:r w:rsidR="00EA2DAF">
              <w:rPr>
                <w:rFonts w:hint="cs"/>
                <w:szCs w:val="24"/>
                <w:rtl/>
                <w:lang w:bidi="ar-SY"/>
              </w:rPr>
              <w:t xml:space="preserve">المقدمة من جانب </w:t>
            </w:r>
            <w:r w:rsidRPr="000D1395">
              <w:rPr>
                <w:szCs w:val="24"/>
                <w:rtl/>
                <w:lang w:bidi="ar-SY"/>
              </w:rPr>
              <w:t>المفوضية</w:t>
            </w:r>
            <w:r w:rsidR="0029256A">
              <w:rPr>
                <w:rFonts w:hint="cs"/>
                <w:szCs w:val="24"/>
                <w:rtl/>
                <w:lang w:bidi="ar-SY"/>
              </w:rPr>
              <w:t>، وذلك لتأمين</w:t>
            </w:r>
            <w:r w:rsidRPr="000D1395">
              <w:rPr>
                <w:szCs w:val="24"/>
                <w:rtl/>
                <w:lang w:bidi="ar-SY"/>
              </w:rPr>
              <w:t xml:space="preserve"> استدامة المشاريع</w:t>
            </w:r>
            <w:r w:rsidR="00B83A68">
              <w:rPr>
                <w:rFonts w:hint="cs"/>
                <w:szCs w:val="24"/>
                <w:rtl/>
                <w:lang w:bidi="ar-SY"/>
              </w:rPr>
              <w:t xml:space="preserve"> إذا كان</w:t>
            </w:r>
            <w:r w:rsidRPr="000D1395">
              <w:rPr>
                <w:szCs w:val="24"/>
                <w:rtl/>
                <w:lang w:bidi="ar-SY"/>
              </w:rPr>
              <w:t xml:space="preserve"> </w:t>
            </w:r>
            <w:r w:rsidR="007E2736">
              <w:rPr>
                <w:rFonts w:hint="cs"/>
                <w:szCs w:val="24"/>
                <w:rtl/>
                <w:lang w:bidi="ar-SY"/>
              </w:rPr>
              <w:t xml:space="preserve">التمويل من </w:t>
            </w:r>
            <w:r w:rsidRPr="000D1395">
              <w:rPr>
                <w:szCs w:val="24"/>
                <w:rtl/>
                <w:lang w:bidi="ar-SY"/>
              </w:rPr>
              <w:t xml:space="preserve">المفوضية غير </w:t>
            </w:r>
            <w:r w:rsidR="007E2736">
              <w:rPr>
                <w:rFonts w:hint="cs"/>
                <w:szCs w:val="24"/>
                <w:rtl/>
                <w:lang w:bidi="ar-SY"/>
              </w:rPr>
              <w:t>متاح</w:t>
            </w:r>
            <w:r w:rsidRPr="000D1395">
              <w:rPr>
                <w:szCs w:val="24"/>
                <w:rtl/>
                <w:lang w:bidi="ar-SY"/>
              </w:rPr>
              <w:t>.</w:t>
            </w:r>
          </w:p>
        </w:tc>
        <w:tc>
          <w:tcPr>
            <w:tcW w:w="1560" w:type="dxa"/>
          </w:tcPr>
          <w:p w:rsidR="00CE376B" w:rsidRPr="001E4E17" w:rsidRDefault="00362DAE" w:rsidP="00362DAE">
            <w:pPr>
              <w:bidi/>
              <w:jc w:val="center"/>
              <w:rPr>
                <w:b/>
                <w:bCs/>
                <w:color w:val="2E74B5" w:themeColor="accent1" w:themeShade="BF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color w:val="2E74B5" w:themeColor="accent1" w:themeShade="BF"/>
                <w:szCs w:val="24"/>
                <w:rtl/>
                <w:lang w:bidi="ar-SY"/>
              </w:rPr>
              <w:t>5%</w:t>
            </w:r>
          </w:p>
        </w:tc>
      </w:tr>
    </w:tbl>
    <w:p w:rsidR="00437018" w:rsidRPr="00502CCD" w:rsidRDefault="00437018" w:rsidP="00F15F1E">
      <w:pPr>
        <w:bidi/>
        <w:rPr>
          <w:szCs w:val="24"/>
          <w:rtl/>
          <w:lang w:bidi="ar-SY"/>
        </w:rPr>
      </w:pPr>
    </w:p>
    <w:sectPr w:rsidR="00437018" w:rsidRPr="00502CCD" w:rsidSect="00552659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CB" w:rsidRDefault="009001CB" w:rsidP="005F77B4">
      <w:pPr>
        <w:spacing w:after="0" w:line="240" w:lineRule="auto"/>
      </w:pPr>
      <w:r>
        <w:separator/>
      </w:r>
    </w:p>
  </w:endnote>
  <w:endnote w:type="continuationSeparator" w:id="0">
    <w:p w:rsidR="009001CB" w:rsidRDefault="009001CB" w:rsidP="005F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CB" w:rsidRDefault="009001CB" w:rsidP="005F77B4">
      <w:pPr>
        <w:spacing w:after="0" w:line="240" w:lineRule="auto"/>
      </w:pPr>
      <w:r>
        <w:separator/>
      </w:r>
    </w:p>
  </w:footnote>
  <w:footnote w:type="continuationSeparator" w:id="0">
    <w:p w:rsidR="009001CB" w:rsidRDefault="009001CB" w:rsidP="005F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B9" w:rsidRDefault="003A6CB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61501FB">
          <wp:simplePos x="0" y="0"/>
          <wp:positionH relativeFrom="column">
            <wp:posOffset>-257810</wp:posOffset>
          </wp:positionH>
          <wp:positionV relativeFrom="paragraph">
            <wp:posOffset>-641681</wp:posOffset>
          </wp:positionV>
          <wp:extent cx="3866515" cy="109537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51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215"/>
    <w:multiLevelType w:val="hybridMultilevel"/>
    <w:tmpl w:val="B45E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40C3"/>
    <w:multiLevelType w:val="hybridMultilevel"/>
    <w:tmpl w:val="7E1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7321A"/>
    <w:multiLevelType w:val="hybridMultilevel"/>
    <w:tmpl w:val="B9DA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6DFC"/>
    <w:multiLevelType w:val="hybridMultilevel"/>
    <w:tmpl w:val="54E8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2439"/>
    <w:multiLevelType w:val="hybridMultilevel"/>
    <w:tmpl w:val="9524F63C"/>
    <w:lvl w:ilvl="0" w:tplc="0FB4E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77DE3"/>
    <w:multiLevelType w:val="hybridMultilevel"/>
    <w:tmpl w:val="78CC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047EB"/>
    <w:multiLevelType w:val="hybridMultilevel"/>
    <w:tmpl w:val="7E6EA9EE"/>
    <w:lvl w:ilvl="0" w:tplc="0FB4E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3FA1"/>
    <w:multiLevelType w:val="hybridMultilevel"/>
    <w:tmpl w:val="9D0C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B4"/>
    <w:rsid w:val="000025B7"/>
    <w:rsid w:val="00014FC1"/>
    <w:rsid w:val="0001545A"/>
    <w:rsid w:val="000259D6"/>
    <w:rsid w:val="00044FA3"/>
    <w:rsid w:val="00050950"/>
    <w:rsid w:val="000545E8"/>
    <w:rsid w:val="000835B2"/>
    <w:rsid w:val="000874C1"/>
    <w:rsid w:val="000913C3"/>
    <w:rsid w:val="000925C0"/>
    <w:rsid w:val="000D1395"/>
    <w:rsid w:val="000D4AEA"/>
    <w:rsid w:val="000F4C7C"/>
    <w:rsid w:val="00102AFD"/>
    <w:rsid w:val="00126B5B"/>
    <w:rsid w:val="0012709F"/>
    <w:rsid w:val="00153756"/>
    <w:rsid w:val="00154499"/>
    <w:rsid w:val="001633D4"/>
    <w:rsid w:val="0016792F"/>
    <w:rsid w:val="00177100"/>
    <w:rsid w:val="001814F6"/>
    <w:rsid w:val="001839C1"/>
    <w:rsid w:val="001A6400"/>
    <w:rsid w:val="001B2F38"/>
    <w:rsid w:val="001D4715"/>
    <w:rsid w:val="001D4D73"/>
    <w:rsid w:val="001E4E17"/>
    <w:rsid w:val="001E754A"/>
    <w:rsid w:val="001F639B"/>
    <w:rsid w:val="002156F3"/>
    <w:rsid w:val="00230E91"/>
    <w:rsid w:val="002561A4"/>
    <w:rsid w:val="00256EB3"/>
    <w:rsid w:val="00261A8E"/>
    <w:rsid w:val="00273209"/>
    <w:rsid w:val="00273269"/>
    <w:rsid w:val="0029256A"/>
    <w:rsid w:val="002A1A3B"/>
    <w:rsid w:val="002B5742"/>
    <w:rsid w:val="002B7614"/>
    <w:rsid w:val="002C0C2E"/>
    <w:rsid w:val="002D28DB"/>
    <w:rsid w:val="002D6132"/>
    <w:rsid w:val="002F568F"/>
    <w:rsid w:val="002F56BD"/>
    <w:rsid w:val="00322870"/>
    <w:rsid w:val="00341EA5"/>
    <w:rsid w:val="00345C73"/>
    <w:rsid w:val="00347E78"/>
    <w:rsid w:val="00354702"/>
    <w:rsid w:val="00356B07"/>
    <w:rsid w:val="00362DAE"/>
    <w:rsid w:val="00367BCA"/>
    <w:rsid w:val="003703CB"/>
    <w:rsid w:val="00387395"/>
    <w:rsid w:val="00390F4B"/>
    <w:rsid w:val="003A6CB9"/>
    <w:rsid w:val="003C4D77"/>
    <w:rsid w:val="003C4E1F"/>
    <w:rsid w:val="003F7C20"/>
    <w:rsid w:val="00401B07"/>
    <w:rsid w:val="004044A1"/>
    <w:rsid w:val="00424E8A"/>
    <w:rsid w:val="00433FA0"/>
    <w:rsid w:val="00437018"/>
    <w:rsid w:val="00451247"/>
    <w:rsid w:val="0045733B"/>
    <w:rsid w:val="004654FD"/>
    <w:rsid w:val="00465ED5"/>
    <w:rsid w:val="00492F05"/>
    <w:rsid w:val="00495832"/>
    <w:rsid w:val="004A0B82"/>
    <w:rsid w:val="004A5B97"/>
    <w:rsid w:val="004B2CDE"/>
    <w:rsid w:val="004C6B4F"/>
    <w:rsid w:val="004E33DA"/>
    <w:rsid w:val="004F31CB"/>
    <w:rsid w:val="00502CCD"/>
    <w:rsid w:val="005051CE"/>
    <w:rsid w:val="005062A1"/>
    <w:rsid w:val="00514BBC"/>
    <w:rsid w:val="0054283E"/>
    <w:rsid w:val="00552659"/>
    <w:rsid w:val="00563009"/>
    <w:rsid w:val="00571B4A"/>
    <w:rsid w:val="00574C9D"/>
    <w:rsid w:val="005761C8"/>
    <w:rsid w:val="00593567"/>
    <w:rsid w:val="00595E63"/>
    <w:rsid w:val="005A796C"/>
    <w:rsid w:val="005B63EC"/>
    <w:rsid w:val="005F3801"/>
    <w:rsid w:val="005F77B4"/>
    <w:rsid w:val="00603E19"/>
    <w:rsid w:val="00615770"/>
    <w:rsid w:val="0064109C"/>
    <w:rsid w:val="00642407"/>
    <w:rsid w:val="006440A4"/>
    <w:rsid w:val="00650774"/>
    <w:rsid w:val="006560E5"/>
    <w:rsid w:val="00661470"/>
    <w:rsid w:val="00680304"/>
    <w:rsid w:val="00681987"/>
    <w:rsid w:val="006A1D2E"/>
    <w:rsid w:val="006A2BE7"/>
    <w:rsid w:val="006A5C32"/>
    <w:rsid w:val="006A70FC"/>
    <w:rsid w:val="006B2284"/>
    <w:rsid w:val="006C1542"/>
    <w:rsid w:val="006C4C35"/>
    <w:rsid w:val="006C5FD7"/>
    <w:rsid w:val="006C7782"/>
    <w:rsid w:val="006C7AC7"/>
    <w:rsid w:val="006D7744"/>
    <w:rsid w:val="006F3E9D"/>
    <w:rsid w:val="0071627E"/>
    <w:rsid w:val="00724381"/>
    <w:rsid w:val="007339D2"/>
    <w:rsid w:val="00762A7A"/>
    <w:rsid w:val="00774AB4"/>
    <w:rsid w:val="007A73F9"/>
    <w:rsid w:val="007B4F25"/>
    <w:rsid w:val="007B6121"/>
    <w:rsid w:val="007C2195"/>
    <w:rsid w:val="007C22BA"/>
    <w:rsid w:val="007C23DE"/>
    <w:rsid w:val="007E2736"/>
    <w:rsid w:val="00800A72"/>
    <w:rsid w:val="00814A87"/>
    <w:rsid w:val="00825D44"/>
    <w:rsid w:val="0083020D"/>
    <w:rsid w:val="00832B65"/>
    <w:rsid w:val="00835EE2"/>
    <w:rsid w:val="00837ED7"/>
    <w:rsid w:val="008800B3"/>
    <w:rsid w:val="00887F18"/>
    <w:rsid w:val="008960D9"/>
    <w:rsid w:val="008962D9"/>
    <w:rsid w:val="008A72D5"/>
    <w:rsid w:val="008C5CBD"/>
    <w:rsid w:val="008D2AA9"/>
    <w:rsid w:val="008D3D0B"/>
    <w:rsid w:val="008E2F18"/>
    <w:rsid w:val="008E7CE0"/>
    <w:rsid w:val="008F0407"/>
    <w:rsid w:val="008F310C"/>
    <w:rsid w:val="009001CB"/>
    <w:rsid w:val="0090677B"/>
    <w:rsid w:val="00906DD5"/>
    <w:rsid w:val="009110B8"/>
    <w:rsid w:val="00914182"/>
    <w:rsid w:val="00921B9C"/>
    <w:rsid w:val="00930020"/>
    <w:rsid w:val="00931C5F"/>
    <w:rsid w:val="00960F52"/>
    <w:rsid w:val="00966CE0"/>
    <w:rsid w:val="0098040F"/>
    <w:rsid w:val="009946E3"/>
    <w:rsid w:val="009E395C"/>
    <w:rsid w:val="009E71DF"/>
    <w:rsid w:val="009E7A31"/>
    <w:rsid w:val="00A032E1"/>
    <w:rsid w:val="00A06973"/>
    <w:rsid w:val="00A06B7A"/>
    <w:rsid w:val="00A224F5"/>
    <w:rsid w:val="00A270CA"/>
    <w:rsid w:val="00A72C22"/>
    <w:rsid w:val="00A75AFD"/>
    <w:rsid w:val="00AA5A8E"/>
    <w:rsid w:val="00AB1D36"/>
    <w:rsid w:val="00AB2334"/>
    <w:rsid w:val="00AE7D43"/>
    <w:rsid w:val="00B03586"/>
    <w:rsid w:val="00B0683D"/>
    <w:rsid w:val="00B11355"/>
    <w:rsid w:val="00B1403D"/>
    <w:rsid w:val="00B259DA"/>
    <w:rsid w:val="00B324FA"/>
    <w:rsid w:val="00B355F9"/>
    <w:rsid w:val="00B35F3B"/>
    <w:rsid w:val="00B6696E"/>
    <w:rsid w:val="00B76A25"/>
    <w:rsid w:val="00B83A68"/>
    <w:rsid w:val="00B84102"/>
    <w:rsid w:val="00B87066"/>
    <w:rsid w:val="00BA2602"/>
    <w:rsid w:val="00BC394C"/>
    <w:rsid w:val="00BD2904"/>
    <w:rsid w:val="00BF543A"/>
    <w:rsid w:val="00BF6E0D"/>
    <w:rsid w:val="00C00E57"/>
    <w:rsid w:val="00C11188"/>
    <w:rsid w:val="00C12B3A"/>
    <w:rsid w:val="00C837FF"/>
    <w:rsid w:val="00CA0651"/>
    <w:rsid w:val="00CB21E4"/>
    <w:rsid w:val="00CB7D62"/>
    <w:rsid w:val="00CC4D65"/>
    <w:rsid w:val="00CD42DA"/>
    <w:rsid w:val="00CE376B"/>
    <w:rsid w:val="00CF01F6"/>
    <w:rsid w:val="00CF2B85"/>
    <w:rsid w:val="00CF734E"/>
    <w:rsid w:val="00D00BD7"/>
    <w:rsid w:val="00D13C39"/>
    <w:rsid w:val="00D41E35"/>
    <w:rsid w:val="00D56368"/>
    <w:rsid w:val="00D5643D"/>
    <w:rsid w:val="00D8489F"/>
    <w:rsid w:val="00D861BA"/>
    <w:rsid w:val="00D9030C"/>
    <w:rsid w:val="00D959C2"/>
    <w:rsid w:val="00D960A2"/>
    <w:rsid w:val="00D979A8"/>
    <w:rsid w:val="00DA390D"/>
    <w:rsid w:val="00DC5C41"/>
    <w:rsid w:val="00DE1632"/>
    <w:rsid w:val="00DE360A"/>
    <w:rsid w:val="00E053D2"/>
    <w:rsid w:val="00E0760D"/>
    <w:rsid w:val="00E344BE"/>
    <w:rsid w:val="00E54780"/>
    <w:rsid w:val="00E57DE5"/>
    <w:rsid w:val="00E711C8"/>
    <w:rsid w:val="00E97704"/>
    <w:rsid w:val="00EA2DAF"/>
    <w:rsid w:val="00EA51E1"/>
    <w:rsid w:val="00ED06CC"/>
    <w:rsid w:val="00EE4A31"/>
    <w:rsid w:val="00EE5E3C"/>
    <w:rsid w:val="00EE702A"/>
    <w:rsid w:val="00F1097E"/>
    <w:rsid w:val="00F15F1E"/>
    <w:rsid w:val="00F200F7"/>
    <w:rsid w:val="00F26BE3"/>
    <w:rsid w:val="00F27CA8"/>
    <w:rsid w:val="00F3528E"/>
    <w:rsid w:val="00F36792"/>
    <w:rsid w:val="00F3707E"/>
    <w:rsid w:val="00F37291"/>
    <w:rsid w:val="00F7567F"/>
    <w:rsid w:val="00F75896"/>
    <w:rsid w:val="00F916C1"/>
    <w:rsid w:val="00F97329"/>
    <w:rsid w:val="00FA3251"/>
    <w:rsid w:val="00FA4682"/>
    <w:rsid w:val="00FA6CBE"/>
    <w:rsid w:val="00FE2D29"/>
    <w:rsid w:val="00FF47A4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091B2-F83A-4F86-89DD-BB00E443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B4"/>
  </w:style>
  <w:style w:type="paragraph" w:styleId="Footer">
    <w:name w:val="footer"/>
    <w:basedOn w:val="Normal"/>
    <w:link w:val="FooterChar"/>
    <w:uiPriority w:val="99"/>
    <w:unhideWhenUsed/>
    <w:rsid w:val="005F7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B4"/>
  </w:style>
  <w:style w:type="table" w:styleId="TableGrid">
    <w:name w:val="Table Grid"/>
    <w:basedOn w:val="TableNormal"/>
    <w:uiPriority w:val="39"/>
    <w:rsid w:val="0043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622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14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Jameel Farwatey</dc:creator>
  <cp:keywords/>
  <dc:description/>
  <cp:lastModifiedBy>Vivian Toumen</cp:lastModifiedBy>
  <cp:revision>2</cp:revision>
  <dcterms:created xsi:type="dcterms:W3CDTF">2019-06-19T11:01:00Z</dcterms:created>
  <dcterms:modified xsi:type="dcterms:W3CDTF">2019-06-19T11:01:00Z</dcterms:modified>
</cp:coreProperties>
</file>